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F1E" w:rsidRDefault="00BB7F1E" w:rsidP="00BB7F1E">
      <w:pPr>
        <w:pStyle w:val="1"/>
      </w:pPr>
      <w:r>
        <w:t>Оптимизационный" законопроект</w:t>
      </w:r>
    </w:p>
    <w:p w:rsidR="00BB7F1E" w:rsidRDefault="00BB7F1E" w:rsidP="00BB7F1E"/>
    <w:p w:rsidR="00BB7F1E" w:rsidRDefault="00BB7F1E" w:rsidP="00BB7F1E">
      <w:pPr>
        <w:ind w:firstLine="698"/>
        <w:jc w:val="center"/>
      </w:pPr>
      <w:r>
        <w:rPr>
          <w:rStyle w:val="a3"/>
          <w:noProof/>
        </w:rPr>
        <w:drawing>
          <wp:inline distT="0" distB="0" distL="0" distR="0">
            <wp:extent cx="5774055" cy="37166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055" cy="371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F1E" w:rsidRDefault="00BB7F1E" w:rsidP="00BB7F1E">
      <w:pPr>
        <w:ind w:firstLine="698"/>
        <w:jc w:val="center"/>
      </w:pPr>
      <w:r>
        <w:rPr>
          <w:rStyle w:val="a3"/>
          <w:noProof/>
        </w:rPr>
        <w:lastRenderedPageBreak/>
        <w:drawing>
          <wp:inline distT="0" distB="0" distL="0" distR="0">
            <wp:extent cx="5765800" cy="333565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F1E" w:rsidRDefault="00BB7F1E" w:rsidP="00BB7F1E"/>
    <w:p w:rsidR="00BB7F1E" w:rsidRDefault="00BB7F1E" w:rsidP="00BB7F1E">
      <w:pPr>
        <w:pStyle w:val="1"/>
      </w:pPr>
      <w:r>
        <w:t>Сроки проведения электронного конкурса, аукциона, запроса котировок (оптимизационный законопроект)</w:t>
      </w:r>
    </w:p>
    <w:p w:rsidR="00BB7F1E" w:rsidRDefault="00BB7F1E" w:rsidP="00BB7F1E"/>
    <w:p w:rsidR="00BB7F1E" w:rsidRDefault="00BB7F1E" w:rsidP="00BB7F1E">
      <w:pPr>
        <w:ind w:firstLine="698"/>
        <w:jc w:val="center"/>
      </w:pPr>
      <w:r>
        <w:rPr>
          <w:rStyle w:val="a3"/>
          <w:noProof/>
        </w:rPr>
        <w:lastRenderedPageBreak/>
        <w:drawing>
          <wp:inline distT="0" distB="0" distL="0" distR="0">
            <wp:extent cx="5821045" cy="405955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405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F1E" w:rsidRDefault="00BB7F1E" w:rsidP="00BB7F1E">
      <w:pPr>
        <w:ind w:firstLine="0"/>
        <w:jc w:val="left"/>
        <w:sectPr w:rsidR="00BB7F1E">
          <w:headerReference w:type="default" r:id="rId7"/>
          <w:footerReference w:type="default" r:id="rId8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BB7F1E" w:rsidRDefault="00BB7F1E" w:rsidP="00BB7F1E"/>
    <w:p w:rsidR="007E3160" w:rsidRDefault="007E3160">
      <w:bookmarkStart w:id="0" w:name="_GoBack"/>
      <w:bookmarkEnd w:id="0"/>
    </w:p>
    <w:sectPr w:rsidR="007E3160">
      <w:headerReference w:type="default" r:id="rId9"/>
      <w:footerReference w:type="default" r:id="rId10"/>
      <w:pgSz w:w="11905" w:h="16837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19.03.2020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19.03.2020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BB7F1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BB7F1E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Информация Минфина России от 17 февраля 2020 г. "Минфин России подготовил "оптимизационный законопроект" в сфере госзакупок"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BB7F1E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Информация Минфина России от 17 февраля 2020 г. "Минфин Росс</w:t>
    </w:r>
    <w:r>
      <w:rPr>
        <w:rFonts w:ascii="Times New Roman" w:hAnsi="Times New Roman" w:cs="Times New Roman"/>
        <w:sz w:val="20"/>
        <w:szCs w:val="20"/>
      </w:rPr>
      <w:t>ии подготовил "оптимизационный…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F1E"/>
    <w:rsid w:val="007E3160"/>
    <w:rsid w:val="00BB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E0B7B-31FA-4A6D-AB03-3C6857D17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F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B7F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B7F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B7F1E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footer" Target="footer2.xml"/><Relationship Id="rId4" Type="http://schemas.openxmlformats.org/officeDocument/2006/relationships/image" Target="media/image1.png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Судаков</dc:creator>
  <cp:keywords/>
  <dc:description/>
  <cp:lastModifiedBy>Алексей Судаков</cp:lastModifiedBy>
  <cp:revision>1</cp:revision>
  <dcterms:created xsi:type="dcterms:W3CDTF">2020-03-19T06:02:00Z</dcterms:created>
  <dcterms:modified xsi:type="dcterms:W3CDTF">2020-03-19T06:03:00Z</dcterms:modified>
</cp:coreProperties>
</file>