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38"/>
        <w:gridCol w:w="2499"/>
        <w:gridCol w:w="2250"/>
        <w:gridCol w:w="3259"/>
        <w:gridCol w:w="2601"/>
        <w:gridCol w:w="1965"/>
        <w:gridCol w:w="1574"/>
      </w:tblGrid>
      <w:tr w:rsidR="002D2EF9" w:rsidRPr="00737A39" w:rsidTr="002D2EF9">
        <w:trPr>
          <w:jc w:val="center"/>
        </w:trPr>
        <w:tc>
          <w:tcPr>
            <w:tcW w:w="638" w:type="dxa"/>
            <w:vMerge w:val="restart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737A39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99" w:type="dxa"/>
            <w:vMerge w:val="restart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Наименование товара</w:t>
            </w:r>
          </w:p>
        </w:tc>
        <w:tc>
          <w:tcPr>
            <w:tcW w:w="2250" w:type="dxa"/>
            <w:vMerge w:val="restart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Указание на товарный знак (модель, производитель) (при наличии)</w:t>
            </w:r>
          </w:p>
        </w:tc>
        <w:tc>
          <w:tcPr>
            <w:tcW w:w="7825" w:type="dxa"/>
            <w:gridSpan w:val="3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Качественные характеристики (потребительские свойства) и иные характеристики товара.</w:t>
            </w:r>
          </w:p>
        </w:tc>
        <w:tc>
          <w:tcPr>
            <w:tcW w:w="1574" w:type="dxa"/>
            <w:vMerge w:val="restart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Ед. изм.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Наименование параметра (показателя) товара</w:t>
            </w:r>
          </w:p>
        </w:tc>
        <w:tc>
          <w:tcPr>
            <w:tcW w:w="2601" w:type="dxa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Требуемое значение, установленное заказчиком</w:t>
            </w:r>
          </w:p>
        </w:tc>
        <w:tc>
          <w:tcPr>
            <w:tcW w:w="1965" w:type="dxa"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Значение, предлагаемое участником</w:t>
            </w:r>
          </w:p>
        </w:tc>
        <w:tc>
          <w:tcPr>
            <w:tcW w:w="1574" w:type="dxa"/>
            <w:vMerge/>
            <w:shd w:val="clear" w:color="auto" w:fill="D9D9D9" w:themeFill="background1" w:themeFillShade="D9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trHeight w:val="522"/>
          <w:jc w:val="center"/>
        </w:trPr>
        <w:tc>
          <w:tcPr>
            <w:tcW w:w="638" w:type="dxa"/>
            <w:vMerge w:val="restart"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2D2EF9" w:rsidRPr="00737A39" w:rsidRDefault="002D2EF9" w:rsidP="00D82463">
            <w:pPr>
              <w:ind w:hanging="73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4D9156F8" wp14:editId="5BC24275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-524510</wp:posOffset>
                  </wp:positionV>
                  <wp:extent cx="1383665" cy="2303780"/>
                  <wp:effectExtent l="0" t="0" r="6985" b="1270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230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Почтовый ящик Стандарт, 5-ти секционный с задней стенкой (</w:t>
            </w:r>
            <w:r w:rsidRPr="00737A39">
              <w:rPr>
                <w:rFonts w:ascii="Arial" w:hAnsi="Arial" w:cs="Arial"/>
                <w:sz w:val="20"/>
                <w:szCs w:val="20"/>
                <w:lang w:val="en-US" w:eastAsia="ru-RU"/>
              </w:rPr>
              <w:t>RAL</w:t>
            </w: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7035)</w:t>
            </w:r>
          </w:p>
          <w:p w:rsidR="002D2EF9" w:rsidRPr="00737A39" w:rsidRDefault="002D2EF9" w:rsidP="00D82463">
            <w:pPr>
              <w:ind w:hanging="7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vAlign w:val="center"/>
          </w:tcPr>
          <w:p w:rsidR="002D2EF9" w:rsidRDefault="009D7B73" w:rsidP="009D7B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Товарный знак отсутствует </w:t>
            </w:r>
          </w:p>
          <w:p w:rsidR="009D7B73" w:rsidRPr="00737A39" w:rsidRDefault="009D7B73" w:rsidP="009D7B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Страна происхождения Россия</w:t>
            </w: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Материал изготовления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сталь холоднокатаная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сталь холоднокатаная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Толщина стали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не менее 0,8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Толщина стенки готового изделия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не менее 1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Тип корпуса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Цельный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Цельный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Наличие задней стенки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есть, вставная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есть, вставная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Количество секци</w:t>
            </w: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й(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ячеек)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Тип загрузки корреспонденции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Через прорезь в фасадной части секции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Через прорезь в фасадной части секции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Покрытие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Полимерно-порошковое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, шагрень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Полимерно-порошковое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, шагрень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Высота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642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642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Ширина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Глубина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Цвет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серый (RAL 7035)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серый (RAL 7035)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Способ установки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навесной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навесной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Открывание дверей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горизонтальное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горизонтальное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Крепление дверей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рояльная петля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рояльная петля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Дверцы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со специальным рельефным штампом для нумерации квартир (размер площадки для размещения номера 35х100 мм)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со специальным рельефным штампом для нумерации квартир (размер площадки для размещения номера 35х100 мм)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Упаковка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гофрокартон</w:t>
            </w:r>
            <w:proofErr w:type="spellEnd"/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гофрокартон</w:t>
            </w:r>
            <w:proofErr w:type="spellEnd"/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trHeight w:val="669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Вес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от 6,7 до 7</w:t>
            </w:r>
          </w:p>
        </w:tc>
        <w:tc>
          <w:tcPr>
            <w:tcW w:w="1965" w:type="dxa"/>
            <w:vAlign w:val="center"/>
          </w:tcPr>
          <w:p w:rsidR="002D2EF9" w:rsidRPr="0065553C" w:rsidRDefault="0065553C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,9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</w:tr>
      <w:tr w:rsidR="002D2EF9" w:rsidRPr="00737A39" w:rsidTr="002D2EF9">
        <w:trPr>
          <w:trHeight w:val="561"/>
          <w:jc w:val="center"/>
        </w:trPr>
        <w:tc>
          <w:tcPr>
            <w:tcW w:w="638" w:type="dxa"/>
            <w:vMerge w:val="restart"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2C848772" wp14:editId="734CFAC6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166370</wp:posOffset>
                  </wp:positionV>
                  <wp:extent cx="1229360" cy="1229360"/>
                  <wp:effectExtent l="0" t="0" r="8890" b="889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60" cy="122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Почтовый ящик Стандарт, 6-ти секционный с задней стенкой (</w:t>
            </w:r>
            <w:r w:rsidRPr="00737A39">
              <w:rPr>
                <w:rFonts w:ascii="Arial" w:hAnsi="Arial" w:cs="Arial"/>
                <w:sz w:val="20"/>
                <w:szCs w:val="20"/>
                <w:lang w:val="en-US" w:eastAsia="ru-RU"/>
              </w:rPr>
              <w:t>RAL</w:t>
            </w: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7035)</w:t>
            </w:r>
          </w:p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6B3D8061" wp14:editId="3172EC3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12065</wp:posOffset>
                  </wp:positionV>
                  <wp:extent cx="1306195" cy="2450465"/>
                  <wp:effectExtent l="0" t="0" r="8255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245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0" w:type="dxa"/>
            <w:vMerge w:val="restart"/>
            <w:vAlign w:val="center"/>
          </w:tcPr>
          <w:p w:rsidR="009D7B73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Товарный знак отсутствует</w:t>
            </w:r>
          </w:p>
          <w:p w:rsidR="002D2EF9" w:rsidRPr="00737A39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Страна происхождения Россия</w:t>
            </w: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Материал изготовления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сталь холоднокатаная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сталь холоднокатаная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414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Толщина стали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не менее 0,8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Толщина стенки готового изделия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не менее 1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9D7B73">
        <w:trPr>
          <w:trHeight w:val="512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Тип корпуса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Цельный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Цельный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547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Наличие задней стенки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есть, вставная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есть, вставная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427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Количество секци</w:t>
            </w: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й(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ячеек)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Тип загрузки корреспонденции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Через прорезь в фасадной части секции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Через прорезь в фасадной части секции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Покрытие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Полимерно-порошковое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, шагрень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</w:rPr>
              <w:t>Полимерно-порошковое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</w:rPr>
              <w:t>, шагрень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Высота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742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742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Ширина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Глубина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Цвет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серый (RAL 7035)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серый (RAL 7035)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Способ установки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навесной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навесной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Открывание дверей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горизонтальное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горизонтальное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843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Крепление дверей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рояльная петля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рояльная петля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1396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Дверцы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со специальным рельефным штампом для нумерации квартир (размер площадки для размещения номера 35х100 мм)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со специальным рельефным штампом для нумерации квартир (размер площадки для размещения номера 35х100 мм)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Упаковка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гофрокартон</w:t>
            </w:r>
            <w:proofErr w:type="spellEnd"/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гофрокартон</w:t>
            </w:r>
            <w:proofErr w:type="spellEnd"/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Вес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от 7,85 до 8,2</w:t>
            </w:r>
          </w:p>
        </w:tc>
        <w:tc>
          <w:tcPr>
            <w:tcW w:w="1965" w:type="dxa"/>
            <w:vAlign w:val="center"/>
          </w:tcPr>
          <w:p w:rsidR="002D2EF9" w:rsidRPr="0065553C" w:rsidRDefault="0065553C" w:rsidP="00CD749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8,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 w:val="restart"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25D1F8E8" wp14:editId="0346A20B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-58420</wp:posOffset>
                  </wp:positionV>
                  <wp:extent cx="1231265" cy="1231265"/>
                  <wp:effectExtent l="0" t="0" r="6985" b="6985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Замок для почтового ящика с двумя ключами</w:t>
            </w:r>
          </w:p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C33798" wp14:editId="27389385">
                  <wp:extent cx="1495425" cy="10477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  <w:vMerge w:val="restart"/>
            <w:vAlign w:val="center"/>
          </w:tcPr>
          <w:p w:rsidR="009D7B73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Товарный знак отсутствует</w:t>
            </w:r>
          </w:p>
          <w:p w:rsidR="002D2EF9" w:rsidRPr="00737A39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Страна происхождения Россия</w:t>
            </w: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Тип ручки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Ключ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Ключ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Тип закрывающего механизма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Цилиндрический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Цилиндрический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Вид или марка материала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Оцинкованная сталь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Оцинкованная сталь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Ригель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прямой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прямой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9D7B73">
        <w:trPr>
          <w:trHeight w:val="563"/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16х17,5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16х17,5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Серебристый (хром)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Серебристый (хром)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Степень защиты - IP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IP54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IP54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Угол поворота ключа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sym w:font="Symbol" w:char="F0B0"/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12DD2">
              <w:rPr>
                <w:rFonts w:ascii="Arial" w:hAnsi="Arial" w:cs="Arial"/>
                <w:sz w:val="20"/>
                <w:szCs w:val="20"/>
                <w:lang w:eastAsia="ru-RU"/>
              </w:rPr>
              <w:t>Количество ключей в комплекте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шт.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E12DD2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 почтовыми ящиками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 почтовыми ящиками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 w:val="restart"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Клапан загрузочный навесной КН-500</w:t>
            </w:r>
          </w:p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F6BF56C" wp14:editId="7BB31336">
                  <wp:extent cx="1543050" cy="1609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FF50843" wp14:editId="164ABFBE">
                  <wp:extent cx="1238250" cy="13144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  <w:vMerge w:val="restart"/>
            <w:vAlign w:val="center"/>
          </w:tcPr>
          <w:p w:rsidR="009D7B73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Товарный знак отсутствует</w:t>
            </w:r>
          </w:p>
          <w:p w:rsidR="002D2EF9" w:rsidRPr="00737A39" w:rsidRDefault="009D7B73" w:rsidP="009D7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Страна происхождения Росси</w:t>
            </w: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сталь холоднокатаная по </w:t>
            </w:r>
            <w:r w:rsidRPr="00737A39">
              <w:rPr>
                <w:rFonts w:ascii="Arial" w:hAnsi="Arial" w:cs="Arial"/>
                <w:sz w:val="20"/>
                <w:szCs w:val="20"/>
              </w:rPr>
              <w:t>Г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СТ 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6</w:t>
            </w:r>
            <w:r w:rsidRPr="00737A39">
              <w:rPr>
                <w:rFonts w:ascii="Arial" w:hAnsi="Arial" w:cs="Arial"/>
                <w:sz w:val="20"/>
                <w:szCs w:val="20"/>
              </w:rPr>
              <w:t>52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-</w:t>
            </w:r>
            <w:r w:rsidRPr="00737A39">
              <w:rPr>
                <w:rFonts w:ascii="Arial" w:hAnsi="Arial" w:cs="Arial"/>
                <w:sz w:val="20"/>
                <w:szCs w:val="20"/>
              </w:rPr>
              <w:t>9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7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сталь холоднокатаная по </w:t>
            </w:r>
            <w:r w:rsidRPr="00737A39">
              <w:rPr>
                <w:rFonts w:ascii="Arial" w:hAnsi="Arial" w:cs="Arial"/>
                <w:sz w:val="20"/>
                <w:szCs w:val="20"/>
              </w:rPr>
              <w:t>Г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СТ 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6</w:t>
            </w:r>
            <w:r w:rsidRPr="00737A39">
              <w:rPr>
                <w:rFonts w:ascii="Arial" w:hAnsi="Arial" w:cs="Arial"/>
                <w:sz w:val="20"/>
                <w:szCs w:val="20"/>
              </w:rPr>
              <w:t>52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-</w:t>
            </w:r>
            <w:r w:rsidRPr="00737A39">
              <w:rPr>
                <w:rFonts w:ascii="Arial" w:hAnsi="Arial" w:cs="Arial"/>
                <w:sz w:val="20"/>
                <w:szCs w:val="20"/>
              </w:rPr>
              <w:t>9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7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Марка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КН-500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КН-500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Марка стали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Ст08пс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Ст08пс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Толщина стали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не менее 1,5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Толщина стенки готового изделия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от 1,8* до 2,0*</w:t>
            </w:r>
          </w:p>
        </w:tc>
        <w:tc>
          <w:tcPr>
            <w:tcW w:w="1965" w:type="dxa"/>
            <w:vAlign w:val="center"/>
          </w:tcPr>
          <w:p w:rsidR="002D2EF9" w:rsidRPr="0065553C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Усилие открывания ковша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не более 3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кгс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Размер монтажного окна </w:t>
            </w:r>
            <w:r w:rsidRPr="00737A39">
              <w:rPr>
                <w:rFonts w:ascii="Arial" w:hAnsi="Arial" w:cs="Arial"/>
                <w:sz w:val="20"/>
                <w:szCs w:val="20"/>
              </w:rPr>
              <w:t>на стволе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мусоропр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>вода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750х400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750х400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Габаритные размеры: высота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Габаритные размеры: ширина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Габаритные размеры: глубина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Размеры: по хорде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Вес клапана в сборе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кг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 xml:space="preserve">Установочный 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д</w:t>
            </w:r>
            <w:r w:rsidRPr="00737A39">
              <w:rPr>
                <w:rFonts w:ascii="Arial" w:hAnsi="Arial" w:cs="Arial"/>
                <w:sz w:val="20"/>
                <w:szCs w:val="20"/>
              </w:rPr>
              <w:t>иаметр ств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>ла мусоропровода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мм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Комплект поставки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клапан с уплотнениями в сборе – 1 шт.,</w:t>
            </w:r>
          </w:p>
          <w:p w:rsidR="002D2EF9" w:rsidRPr="00737A39" w:rsidRDefault="002D2EF9" w:rsidP="00D82463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крепёжный хомут - 2 шт.,</w:t>
            </w:r>
          </w:p>
          <w:p w:rsidR="002D2EF9" w:rsidRPr="00737A39" w:rsidRDefault="002D2EF9" w:rsidP="00D82463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т-образный болт М10х90 – 2 шт.,</w:t>
            </w:r>
          </w:p>
          <w:p w:rsidR="002D2EF9" w:rsidRPr="00737A39" w:rsidRDefault="002D2EF9" w:rsidP="00D82463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гайка М10 – 2 шт.,</w:t>
            </w:r>
          </w:p>
          <w:p w:rsidR="002D2EF9" w:rsidRPr="00737A39" w:rsidRDefault="002D2EF9" w:rsidP="00D82463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шайба – 2шт.,</w:t>
            </w:r>
          </w:p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паспорт и руководство по монтажу и эксплуатации – 1 шт.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клапан с уплотнениями в сборе – 1 шт.,</w:t>
            </w:r>
          </w:p>
          <w:p w:rsidR="002D2EF9" w:rsidRPr="00737A39" w:rsidRDefault="002D2EF9" w:rsidP="00CD7499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крепёжный хомут - 2 шт.,</w:t>
            </w:r>
          </w:p>
          <w:p w:rsidR="002D2EF9" w:rsidRPr="00737A39" w:rsidRDefault="002D2EF9" w:rsidP="00CD7499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т-образный болт М10х90 – 2 шт.,</w:t>
            </w:r>
          </w:p>
          <w:p w:rsidR="002D2EF9" w:rsidRPr="00737A39" w:rsidRDefault="002D2EF9" w:rsidP="00CD7499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гайка М10 – 2 шт.,</w:t>
            </w:r>
          </w:p>
          <w:p w:rsidR="002D2EF9" w:rsidRPr="00737A39" w:rsidRDefault="002D2EF9" w:rsidP="00CD7499">
            <w:pPr>
              <w:shd w:val="clear" w:color="auto" w:fill="FFFFFF"/>
              <w:spacing w:line="280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шайба – 2шт.,</w:t>
            </w:r>
          </w:p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паспорт и руководство по монтажу и эксплуатации – 1 шт.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Ресурс работы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не менее 50000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50000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цикл</w:t>
            </w: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Описание/свойства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уплот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z w:val="20"/>
                <w:szCs w:val="20"/>
              </w:rPr>
              <w:t>ит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ль </w:t>
            </w: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резин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о</w:t>
            </w:r>
            <w:proofErr w:type="spellEnd"/>
            <w:r w:rsidRPr="00737A39">
              <w:rPr>
                <w:rFonts w:ascii="Arial" w:hAnsi="Arial" w:cs="Arial"/>
                <w:sz w:val="20"/>
                <w:szCs w:val="20"/>
              </w:rPr>
              <w:t>-магн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и</w:t>
            </w:r>
            <w:r w:rsidRPr="00737A39">
              <w:rPr>
                <w:rFonts w:ascii="Arial" w:hAnsi="Arial" w:cs="Arial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ны</w:t>
            </w:r>
            <w:r w:rsidRPr="00737A39">
              <w:rPr>
                <w:rFonts w:ascii="Arial" w:hAnsi="Arial" w:cs="Arial"/>
                <w:sz w:val="20"/>
                <w:szCs w:val="20"/>
              </w:rPr>
              <w:t>й (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>беспечи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z w:val="20"/>
                <w:szCs w:val="20"/>
              </w:rPr>
              <w:t>ает по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лн</w:t>
            </w:r>
            <w:r w:rsidRPr="00737A39">
              <w:rPr>
                <w:rFonts w:ascii="Arial" w:hAnsi="Arial" w:cs="Arial"/>
                <w:sz w:val="20"/>
                <w:szCs w:val="20"/>
              </w:rPr>
              <w:t>ую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ге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мети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ч</w:t>
            </w:r>
            <w:r w:rsidRPr="00737A39">
              <w:rPr>
                <w:rFonts w:ascii="Arial" w:hAnsi="Arial" w:cs="Arial"/>
                <w:sz w:val="20"/>
                <w:szCs w:val="20"/>
              </w:rPr>
              <w:t>нос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ь 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б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сшумность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або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ы ковша), усил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а</w:t>
            </w:r>
            <w:r w:rsidRPr="00737A39">
              <w:rPr>
                <w:rFonts w:ascii="Arial" w:hAnsi="Arial" w:cs="Arial"/>
                <w:sz w:val="20"/>
                <w:szCs w:val="20"/>
              </w:rPr>
              <w:t>я пет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я крепления крышки ковша к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пусу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клапана расположена</w:t>
            </w:r>
            <w:r w:rsidRPr="00737A39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всей 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ири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z w:val="20"/>
                <w:szCs w:val="20"/>
              </w:rPr>
              <w:t>е крышки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к</w:t>
            </w:r>
            <w:r w:rsidRPr="00737A39">
              <w:rPr>
                <w:rFonts w:ascii="Arial" w:hAnsi="Arial" w:cs="Arial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а, что</w:t>
            </w:r>
            <w:r w:rsidRPr="00737A39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позво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яет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луч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е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ас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п</w:t>
            </w:r>
            <w:r w:rsidRPr="00737A39">
              <w:rPr>
                <w:rFonts w:ascii="Arial" w:hAnsi="Arial" w:cs="Arial"/>
                <w:sz w:val="20"/>
                <w:szCs w:val="20"/>
              </w:rPr>
              <w:t>реде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ь наг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уз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у,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увеличивает</w:t>
            </w:r>
            <w:r w:rsidRPr="00737A39">
              <w:rPr>
                <w:rFonts w:ascii="Arial" w:hAnsi="Arial" w:cs="Arial"/>
                <w:spacing w:val="57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надёж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сть крепления и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сп</w:t>
            </w:r>
            <w:r w:rsidRPr="00737A39">
              <w:rPr>
                <w:rFonts w:ascii="Arial" w:hAnsi="Arial" w:cs="Arial"/>
                <w:sz w:val="20"/>
                <w:szCs w:val="20"/>
              </w:rPr>
              <w:t>особствует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более л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ё</w:t>
            </w:r>
            <w:r w:rsidRPr="00737A39">
              <w:rPr>
                <w:rFonts w:ascii="Arial" w:hAnsi="Arial" w:cs="Arial"/>
                <w:sz w:val="20"/>
                <w:szCs w:val="20"/>
              </w:rPr>
              <w:t>гкому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открыванию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ко</w:t>
            </w:r>
            <w:r w:rsidRPr="00737A39">
              <w:rPr>
                <w:rFonts w:ascii="Arial" w:hAnsi="Arial" w:cs="Arial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а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при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э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сп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уатации мусоропровода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</w:rPr>
              <w:t>уплот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z w:val="20"/>
                <w:szCs w:val="20"/>
              </w:rPr>
              <w:t>ит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ль </w:t>
            </w:r>
            <w:proofErr w:type="spellStart"/>
            <w:r w:rsidRPr="00737A39">
              <w:rPr>
                <w:rFonts w:ascii="Arial" w:hAnsi="Arial" w:cs="Arial"/>
                <w:sz w:val="20"/>
                <w:szCs w:val="20"/>
              </w:rPr>
              <w:t>резин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о</w:t>
            </w:r>
            <w:proofErr w:type="spellEnd"/>
            <w:r w:rsidRPr="00737A39">
              <w:rPr>
                <w:rFonts w:ascii="Arial" w:hAnsi="Arial" w:cs="Arial"/>
                <w:sz w:val="20"/>
                <w:szCs w:val="20"/>
              </w:rPr>
              <w:t>-магн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и</w:t>
            </w:r>
            <w:r w:rsidRPr="00737A39">
              <w:rPr>
                <w:rFonts w:ascii="Arial" w:hAnsi="Arial" w:cs="Arial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ны</w:t>
            </w:r>
            <w:r w:rsidRPr="00737A39">
              <w:rPr>
                <w:rFonts w:ascii="Arial" w:hAnsi="Arial" w:cs="Arial"/>
                <w:sz w:val="20"/>
                <w:szCs w:val="20"/>
              </w:rPr>
              <w:t>й (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>беспечи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z w:val="20"/>
                <w:szCs w:val="20"/>
              </w:rPr>
              <w:t>ает по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лн</w:t>
            </w:r>
            <w:r w:rsidRPr="00737A39">
              <w:rPr>
                <w:rFonts w:ascii="Arial" w:hAnsi="Arial" w:cs="Arial"/>
                <w:sz w:val="20"/>
                <w:szCs w:val="20"/>
              </w:rPr>
              <w:t>ую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ге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мети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ч</w:t>
            </w:r>
            <w:r w:rsidRPr="00737A39">
              <w:rPr>
                <w:rFonts w:ascii="Arial" w:hAnsi="Arial" w:cs="Arial"/>
                <w:sz w:val="20"/>
                <w:szCs w:val="20"/>
              </w:rPr>
              <w:t>нос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ь 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б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сшумность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або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ы ковша), усил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е</w:t>
            </w:r>
            <w:r w:rsidRPr="00737A39">
              <w:rPr>
                <w:rFonts w:ascii="Arial" w:hAnsi="Arial" w:cs="Arial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а</w:t>
            </w:r>
            <w:r w:rsidRPr="00737A39">
              <w:rPr>
                <w:rFonts w:ascii="Arial" w:hAnsi="Arial" w:cs="Arial"/>
                <w:sz w:val="20"/>
                <w:szCs w:val="20"/>
              </w:rPr>
              <w:t>я пет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я крепления крышки ковша к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пусу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клапана расположена</w:t>
            </w:r>
            <w:r w:rsidRPr="00737A39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всей 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ири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z w:val="20"/>
                <w:szCs w:val="20"/>
              </w:rPr>
              <w:t>е крышки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к</w:t>
            </w:r>
            <w:r w:rsidRPr="00737A39">
              <w:rPr>
                <w:rFonts w:ascii="Arial" w:hAnsi="Arial" w:cs="Arial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а, что</w:t>
            </w:r>
            <w:r w:rsidRPr="00737A39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позво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яет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луч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е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ас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п</w:t>
            </w:r>
            <w:r w:rsidRPr="00737A39">
              <w:rPr>
                <w:rFonts w:ascii="Arial" w:hAnsi="Arial" w:cs="Arial"/>
                <w:sz w:val="20"/>
                <w:szCs w:val="20"/>
              </w:rPr>
              <w:t>реде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т</w:t>
            </w:r>
            <w:r w:rsidRPr="00737A39">
              <w:rPr>
                <w:rFonts w:ascii="Arial" w:hAnsi="Arial" w:cs="Arial"/>
                <w:sz w:val="20"/>
                <w:szCs w:val="20"/>
              </w:rPr>
              <w:t>ь наг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р</w:t>
            </w:r>
            <w:r w:rsidRPr="00737A39">
              <w:rPr>
                <w:rFonts w:ascii="Arial" w:hAnsi="Arial" w:cs="Arial"/>
                <w:sz w:val="20"/>
                <w:szCs w:val="20"/>
              </w:rPr>
              <w:t>уз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у,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увеличивает</w:t>
            </w:r>
            <w:r w:rsidRPr="00737A39">
              <w:rPr>
                <w:rFonts w:ascii="Arial" w:hAnsi="Arial" w:cs="Arial"/>
                <w:spacing w:val="57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надёж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н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о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сть крепления и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сп</w:t>
            </w:r>
            <w:r w:rsidRPr="00737A39">
              <w:rPr>
                <w:rFonts w:ascii="Arial" w:hAnsi="Arial" w:cs="Arial"/>
                <w:sz w:val="20"/>
                <w:szCs w:val="20"/>
              </w:rPr>
              <w:t>особствует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более л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ё</w:t>
            </w:r>
            <w:r w:rsidRPr="00737A39">
              <w:rPr>
                <w:rFonts w:ascii="Arial" w:hAnsi="Arial" w:cs="Arial"/>
                <w:sz w:val="20"/>
                <w:szCs w:val="20"/>
              </w:rPr>
              <w:t>гкому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 xml:space="preserve">открыванию 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ко</w:t>
            </w:r>
            <w:r w:rsidRPr="00737A39">
              <w:rPr>
                <w:rFonts w:ascii="Arial" w:hAnsi="Arial" w:cs="Arial"/>
                <w:sz w:val="20"/>
                <w:szCs w:val="20"/>
              </w:rPr>
              <w:t>в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ш</w:t>
            </w:r>
            <w:r w:rsidRPr="00737A39">
              <w:rPr>
                <w:rFonts w:ascii="Arial" w:hAnsi="Arial" w:cs="Arial"/>
                <w:sz w:val="20"/>
                <w:szCs w:val="20"/>
              </w:rPr>
              <w:t>а</w:t>
            </w:r>
            <w:r w:rsidRPr="00737A39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при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37A39">
              <w:rPr>
                <w:rFonts w:ascii="Arial" w:hAnsi="Arial" w:cs="Arial"/>
                <w:sz w:val="20"/>
                <w:szCs w:val="20"/>
              </w:rPr>
              <w:t>э</w:t>
            </w:r>
            <w:r w:rsidRPr="00737A39">
              <w:rPr>
                <w:rFonts w:ascii="Arial" w:hAnsi="Arial" w:cs="Arial"/>
                <w:spacing w:val="1"/>
                <w:sz w:val="20"/>
                <w:szCs w:val="20"/>
              </w:rPr>
              <w:t>к</w:t>
            </w:r>
            <w:r w:rsidRPr="00737A39">
              <w:rPr>
                <w:rFonts w:ascii="Arial" w:hAnsi="Arial" w:cs="Arial"/>
                <w:sz w:val="20"/>
                <w:szCs w:val="20"/>
              </w:rPr>
              <w:t>сп</w:t>
            </w:r>
            <w:r w:rsidRPr="00737A39">
              <w:rPr>
                <w:rFonts w:ascii="Arial" w:hAnsi="Arial" w:cs="Arial"/>
                <w:spacing w:val="-1"/>
                <w:sz w:val="20"/>
                <w:szCs w:val="20"/>
              </w:rPr>
              <w:t>л</w:t>
            </w:r>
            <w:r w:rsidRPr="00737A39">
              <w:rPr>
                <w:rFonts w:ascii="Arial" w:hAnsi="Arial" w:cs="Arial"/>
                <w:sz w:val="20"/>
                <w:szCs w:val="20"/>
              </w:rPr>
              <w:t>уатации мусоропровода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Покрытие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полимерное </w:t>
            </w:r>
            <w:r w:rsidRPr="00737A39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 xml:space="preserve">с </w:t>
            </w: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декоративной шагренью типа «апельсиновая корка»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gramStart"/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порошковое</w:t>
            </w:r>
            <w:proofErr w:type="gramEnd"/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полимерное </w:t>
            </w:r>
            <w:r w:rsidRPr="00737A39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 xml:space="preserve">с </w:t>
            </w: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декоративной шагренью типа «апельсиновая корка»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Цвет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серый </w:t>
            </w:r>
            <w:r w:rsidRPr="00737A39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RAL 7035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серый </w:t>
            </w:r>
            <w:r w:rsidRPr="00737A39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RAL 7035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2D2EF9" w:rsidRPr="00737A39" w:rsidTr="002D2EF9">
        <w:trPr>
          <w:jc w:val="center"/>
        </w:trPr>
        <w:tc>
          <w:tcPr>
            <w:tcW w:w="638" w:type="dxa"/>
            <w:vMerge/>
            <w:vAlign w:val="center"/>
          </w:tcPr>
          <w:p w:rsidR="002D2EF9" w:rsidRPr="00737A39" w:rsidRDefault="002D2EF9" w:rsidP="00D82463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vMerge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37A3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Вместимость ковша</w:t>
            </w:r>
          </w:p>
        </w:tc>
        <w:tc>
          <w:tcPr>
            <w:tcW w:w="2601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65" w:type="dxa"/>
            <w:vAlign w:val="center"/>
          </w:tcPr>
          <w:p w:rsidR="002D2EF9" w:rsidRPr="00737A39" w:rsidRDefault="002D2EF9" w:rsidP="00CD7499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74" w:type="dxa"/>
            <w:vAlign w:val="center"/>
          </w:tcPr>
          <w:p w:rsidR="002D2EF9" w:rsidRPr="00737A39" w:rsidRDefault="002D2EF9" w:rsidP="00D82463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7A39">
              <w:rPr>
                <w:rFonts w:ascii="Arial" w:hAnsi="Arial" w:cs="Arial"/>
                <w:sz w:val="20"/>
                <w:szCs w:val="20"/>
                <w:lang w:eastAsia="ru-RU"/>
              </w:rPr>
              <w:t>литр</w:t>
            </w:r>
          </w:p>
        </w:tc>
      </w:tr>
    </w:tbl>
    <w:p w:rsidR="00950F32" w:rsidRDefault="00950F32"/>
    <w:sectPr w:rsidR="00950F32" w:rsidSect="002D2E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5FFB"/>
    <w:multiLevelType w:val="hybridMultilevel"/>
    <w:tmpl w:val="4FF4A4C0"/>
    <w:lvl w:ilvl="0" w:tplc="96163262">
      <w:start w:val="1"/>
      <w:numFmt w:val="decimal"/>
      <w:lvlText w:val="%1."/>
      <w:lvlJc w:val="left"/>
      <w:pPr>
        <w:ind w:left="720" w:hanging="60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EF9"/>
    <w:rsid w:val="002D2EF9"/>
    <w:rsid w:val="0065553C"/>
    <w:rsid w:val="00950F32"/>
    <w:rsid w:val="009A39D7"/>
    <w:rsid w:val="009D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F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,Bullet List,FooterText,numbered,Paragraphe de liste1,lp1"/>
    <w:basedOn w:val="a"/>
    <w:link w:val="a4"/>
    <w:uiPriority w:val="99"/>
    <w:qFormat/>
    <w:rsid w:val="002D2EF9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aliases w:val="Table-Normal Знак,RSHB_Table-Normal Знак,Bullet List Знак,FooterText Знак,numbered Знак,Paragraphe de liste1 Знак,lp1 Знак"/>
    <w:link w:val="a3"/>
    <w:uiPriority w:val="99"/>
    <w:locked/>
    <w:rsid w:val="002D2EF9"/>
    <w:rPr>
      <w:rFonts w:eastAsia="Times New Roman" w:cs="Times New Roman"/>
    </w:rPr>
  </w:style>
  <w:style w:type="table" w:styleId="a5">
    <w:name w:val="Table Grid"/>
    <w:basedOn w:val="a1"/>
    <w:uiPriority w:val="39"/>
    <w:rsid w:val="002D2EF9"/>
    <w:pPr>
      <w:spacing w:after="0" w:line="240" w:lineRule="auto"/>
    </w:pPr>
    <w:rPr>
      <w:rFonts w:eastAsia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D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2EF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F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,Bullet List,FooterText,numbered,Paragraphe de liste1,lp1"/>
    <w:basedOn w:val="a"/>
    <w:link w:val="a4"/>
    <w:uiPriority w:val="99"/>
    <w:qFormat/>
    <w:rsid w:val="002D2EF9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aliases w:val="Table-Normal Знак,RSHB_Table-Normal Знак,Bullet List Знак,FooterText Знак,numbered Знак,Paragraphe de liste1 Знак,lp1 Знак"/>
    <w:link w:val="a3"/>
    <w:uiPriority w:val="99"/>
    <w:locked/>
    <w:rsid w:val="002D2EF9"/>
    <w:rPr>
      <w:rFonts w:eastAsia="Times New Roman" w:cs="Times New Roman"/>
    </w:rPr>
  </w:style>
  <w:style w:type="table" w:styleId="a5">
    <w:name w:val="Table Grid"/>
    <w:basedOn w:val="a1"/>
    <w:uiPriority w:val="39"/>
    <w:rsid w:val="002D2EF9"/>
    <w:pPr>
      <w:spacing w:after="0" w:line="240" w:lineRule="auto"/>
    </w:pPr>
    <w:rPr>
      <w:rFonts w:eastAsia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D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2EF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user27</dc:creator>
  <cp:lastModifiedBy>user100</cp:lastModifiedBy>
  <cp:revision>2</cp:revision>
  <dcterms:created xsi:type="dcterms:W3CDTF">2020-03-16T06:26:00Z</dcterms:created>
  <dcterms:modified xsi:type="dcterms:W3CDTF">2020-03-16T06:26:00Z</dcterms:modified>
</cp:coreProperties>
</file>