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37D" w:rsidRPr="00256323" w:rsidRDefault="0030037D" w:rsidP="0030037D">
      <w:pPr>
        <w:autoSpaceDE w:val="0"/>
        <w:autoSpaceDN w:val="0"/>
        <w:adjustRightInd w:val="0"/>
        <w:ind w:firstLine="0"/>
        <w:jc w:val="both"/>
        <w:rPr>
          <w:rFonts w:ascii="Times New Roman" w:hAnsi="Times New Roman"/>
          <w:b/>
          <w:color w:val="FF0000"/>
          <w:lang w:val="ru-RU"/>
        </w:rPr>
      </w:pPr>
      <w:r w:rsidRPr="00256323">
        <w:rPr>
          <w:rFonts w:ascii="Times New Roman" w:hAnsi="Times New Roman"/>
          <w:b/>
          <w:color w:val="FF0000"/>
          <w:lang w:val="ru-RU"/>
        </w:rPr>
        <w:t>Инструкция по заполнению заявки для участников закупки:</w:t>
      </w:r>
    </w:p>
    <w:p w:rsidR="0030037D" w:rsidRPr="00ED5D85" w:rsidRDefault="0030037D" w:rsidP="0030037D">
      <w:pPr>
        <w:autoSpaceDE w:val="0"/>
        <w:autoSpaceDN w:val="0"/>
        <w:adjustRightInd w:val="0"/>
        <w:ind w:firstLine="34"/>
        <w:jc w:val="both"/>
        <w:rPr>
          <w:rFonts w:ascii="Times New Roman" w:hAnsi="Times New Roman"/>
          <w:lang w:val="ru-RU" w:eastAsia="ru-RU"/>
        </w:rPr>
      </w:pPr>
      <w:r w:rsidRPr="00ED5D85">
        <w:rPr>
          <w:rFonts w:ascii="Times New Roman" w:hAnsi="Times New Roman"/>
          <w:lang w:val="ru-RU"/>
        </w:rPr>
        <w:t>Участник закупки в своей заявке указывает значения показателей, установленных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Документации), в следующем порядке:</w:t>
      </w:r>
    </w:p>
    <w:p w:rsidR="0030037D" w:rsidRPr="00ED5D85" w:rsidRDefault="0030037D" w:rsidP="0030037D">
      <w:pPr>
        <w:autoSpaceDE w:val="0"/>
        <w:autoSpaceDN w:val="0"/>
        <w:adjustRightInd w:val="0"/>
        <w:ind w:firstLine="34"/>
        <w:jc w:val="both"/>
        <w:rPr>
          <w:rFonts w:ascii="Times New Roman" w:hAnsi="Times New Roman"/>
          <w:lang w:val="ru-RU"/>
        </w:rPr>
      </w:pPr>
      <w:r w:rsidRPr="00ED5D85">
        <w:rPr>
          <w:rFonts w:ascii="Times New Roman" w:hAnsi="Times New Roman"/>
          <w:lang w:val="ru-RU"/>
        </w:rPr>
        <w:t xml:space="preserve">- если в отношении показателя установлен диапазон значений с использованием символа </w:t>
      </w:r>
      <w:r w:rsidRPr="00ED5D85">
        <w:rPr>
          <w:rFonts w:ascii="Times New Roman" w:hAnsi="Times New Roman"/>
          <w:b/>
          <w:lang w:val="ru-RU"/>
        </w:rPr>
        <w:t>«±»</w:t>
      </w:r>
      <w:r w:rsidRPr="00ED5D85">
        <w:rPr>
          <w:rFonts w:ascii="Times New Roman" w:hAnsi="Times New Roman"/>
          <w:lang w:val="ru-RU"/>
        </w:rPr>
        <w:t>, участник закупки должен указать одно конкретное значение показателя, равное установленному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Документации), </w:t>
      </w:r>
      <w:r w:rsidRPr="00ED5D85">
        <w:rPr>
          <w:rFonts w:ascii="Times New Roman" w:hAnsi="Times New Roman"/>
          <w:lang w:val="ru-RU"/>
        </w:rPr>
        <w:t>или с отклонением в большую или меньшую сторону в пределах указанного предельного отклонения;</w:t>
      </w:r>
    </w:p>
    <w:p w:rsidR="0030037D" w:rsidRPr="00ED5D85" w:rsidRDefault="0030037D" w:rsidP="0030037D">
      <w:pPr>
        <w:ind w:firstLine="34"/>
        <w:jc w:val="both"/>
        <w:rPr>
          <w:rFonts w:ascii="Times New Roman" w:hAnsi="Times New Roman"/>
          <w:lang w:val="ru-RU"/>
        </w:rPr>
      </w:pPr>
      <w:r w:rsidRPr="00ED5D85">
        <w:rPr>
          <w:rFonts w:ascii="Times New Roman" w:hAnsi="Times New Roman"/>
          <w:lang w:val="ru-RU"/>
        </w:rPr>
        <w:t xml:space="preserve">- если в отношении показателя установлено его минимальное значение с использованием слов </w:t>
      </w:r>
      <w:r w:rsidRPr="00ED5D85">
        <w:rPr>
          <w:rFonts w:ascii="Times New Roman" w:hAnsi="Times New Roman"/>
          <w:b/>
          <w:lang w:val="ru-RU"/>
        </w:rPr>
        <w:t>«не менее», «наименьший», «минимальный»</w:t>
      </w:r>
      <w:r w:rsidRPr="00ED5D85">
        <w:rPr>
          <w:rFonts w:ascii="Times New Roman" w:hAnsi="Times New Roman"/>
          <w:lang w:val="ru-RU"/>
        </w:rPr>
        <w:t xml:space="preserve"> участник закупки должен указать одно конкретное значение показателя, которое больше значения, установленного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Документации),</w:t>
      </w:r>
      <w:r w:rsidRPr="00ED5D85">
        <w:rPr>
          <w:rFonts w:ascii="Times New Roman" w:hAnsi="Times New Roman"/>
          <w:lang w:val="ru-RU"/>
        </w:rPr>
        <w:t xml:space="preserve"> или равно ему;</w:t>
      </w:r>
    </w:p>
    <w:p w:rsidR="0030037D" w:rsidRPr="00ED5D85" w:rsidRDefault="0030037D" w:rsidP="0030037D">
      <w:pPr>
        <w:ind w:firstLine="34"/>
        <w:jc w:val="both"/>
        <w:rPr>
          <w:rFonts w:ascii="Times New Roman" w:hAnsi="Times New Roman"/>
          <w:lang w:val="ru-RU"/>
        </w:rPr>
      </w:pPr>
      <w:r w:rsidRPr="00ED5D85">
        <w:rPr>
          <w:rFonts w:ascii="Times New Roman" w:hAnsi="Times New Roman"/>
          <w:lang w:val="ru-RU"/>
        </w:rPr>
        <w:t xml:space="preserve">- если в отношении показателя установлено его максимальное значение с использованием слов </w:t>
      </w:r>
      <w:r w:rsidRPr="00ED5D85">
        <w:rPr>
          <w:rFonts w:ascii="Times New Roman" w:hAnsi="Times New Roman"/>
          <w:b/>
          <w:lang w:val="ru-RU"/>
        </w:rPr>
        <w:t>«не более», «максимальный», «наибольший», «до»</w:t>
      </w:r>
      <w:r w:rsidRPr="00ED5D85">
        <w:rPr>
          <w:rFonts w:ascii="Times New Roman" w:hAnsi="Times New Roman"/>
          <w:lang w:val="ru-RU"/>
        </w:rPr>
        <w:t xml:space="preserve"> участник закупки должен указать одно конкретное значение показателя, которое меньше значения, установленного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Документации)</w:t>
      </w:r>
      <w:r w:rsidRPr="00ED5D85">
        <w:rPr>
          <w:rFonts w:ascii="Times New Roman" w:hAnsi="Times New Roman"/>
          <w:lang w:val="ru-RU"/>
        </w:rPr>
        <w:t>, или равно ему;</w:t>
      </w:r>
    </w:p>
    <w:p w:rsidR="0030037D" w:rsidRPr="00ED5D85" w:rsidRDefault="0030037D" w:rsidP="0030037D">
      <w:pPr>
        <w:autoSpaceDE w:val="0"/>
        <w:autoSpaceDN w:val="0"/>
        <w:adjustRightInd w:val="0"/>
        <w:ind w:firstLine="34"/>
        <w:jc w:val="both"/>
        <w:rPr>
          <w:rFonts w:ascii="Times New Roman" w:hAnsi="Times New Roman"/>
          <w:b/>
          <w:lang w:val="ru-RU"/>
        </w:rPr>
      </w:pPr>
      <w:r w:rsidRPr="00ED5D85">
        <w:rPr>
          <w:rFonts w:ascii="Times New Roman" w:hAnsi="Times New Roman"/>
          <w:lang w:val="ru-RU"/>
        </w:rPr>
        <w:t>- если в отношении показателя установлено значение с использованием символов «[    ]», вне зависимости от применения иных символов (знаков, союзов, слов), участник закупки должен указать значение данного показателя так, как оно установлено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Документации) – </w:t>
      </w:r>
      <w:r w:rsidRPr="00ED5D85">
        <w:rPr>
          <w:rFonts w:ascii="Times New Roman" w:hAnsi="Times New Roman"/>
          <w:b/>
          <w:lang w:val="ru-RU" w:eastAsia="ru-RU"/>
        </w:rPr>
        <w:t xml:space="preserve">это </w:t>
      </w:r>
      <w:r w:rsidRPr="00ED5D85">
        <w:rPr>
          <w:rFonts w:ascii="Times New Roman" w:hAnsi="Times New Roman"/>
          <w:b/>
          <w:lang w:val="ru-RU"/>
        </w:rPr>
        <w:t>показатель, который не может изменяться</w:t>
      </w:r>
      <w:r w:rsidRPr="00ED5D85">
        <w:rPr>
          <w:rFonts w:ascii="Times New Roman" w:hAnsi="Times New Roman"/>
          <w:lang w:val="ru-RU"/>
        </w:rPr>
        <w:t>;</w:t>
      </w:r>
    </w:p>
    <w:p w:rsidR="0030037D" w:rsidRDefault="0030037D" w:rsidP="0030037D">
      <w:pPr>
        <w:autoSpaceDE w:val="0"/>
        <w:autoSpaceDN w:val="0"/>
        <w:adjustRightInd w:val="0"/>
        <w:ind w:firstLine="34"/>
        <w:jc w:val="both"/>
        <w:rPr>
          <w:rFonts w:ascii="Times New Roman" w:hAnsi="Times New Roman"/>
          <w:lang w:val="ru-RU"/>
        </w:rPr>
      </w:pPr>
      <w:r w:rsidRPr="00ED5D85">
        <w:rPr>
          <w:rFonts w:ascii="Times New Roman" w:hAnsi="Times New Roman"/>
          <w:lang w:val="ru-RU"/>
        </w:rPr>
        <w:t>Габаритные размеры установлены Заказчиком в следующем виде: «ШхВхГ», где Ш – ширина, В – высота, Г-глубина. Если требуемые значения габаритных размеров установлены  с использованием слов «не менее», «менее», «не более», «более», то указанные слова применительны ко всем значениям габаритных размеров, установленным в Техническом задании (</w:t>
      </w:r>
      <w:r w:rsidRPr="00ED5D85">
        <w:rPr>
          <w:rFonts w:ascii="Times New Roman" w:hAnsi="Times New Roman"/>
          <w:lang w:val="ru-RU" w:eastAsia="ru-RU"/>
        </w:rPr>
        <w:t xml:space="preserve">Раздел </w:t>
      </w:r>
      <w:r w:rsidRPr="00615A21">
        <w:rPr>
          <w:rFonts w:ascii="Times New Roman" w:hAnsi="Times New Roman"/>
          <w:lang w:eastAsia="ru-RU"/>
        </w:rPr>
        <w:t>IV</w:t>
      </w:r>
      <w:r w:rsidRPr="00ED5D85">
        <w:rPr>
          <w:rFonts w:ascii="Times New Roman" w:hAnsi="Times New Roman"/>
          <w:lang w:val="ru-RU" w:eastAsia="ru-RU"/>
        </w:rPr>
        <w:t xml:space="preserve"> Документации</w:t>
      </w:r>
      <w:r w:rsidRPr="00ED5D85">
        <w:rPr>
          <w:rFonts w:ascii="Times New Roman" w:hAnsi="Times New Roman"/>
          <w:lang w:val="ru-RU"/>
        </w:rPr>
        <w:t>).</w:t>
      </w:r>
    </w:p>
    <w:p w:rsidR="0030037D" w:rsidRPr="00ED5D85" w:rsidRDefault="0030037D" w:rsidP="0030037D">
      <w:pPr>
        <w:autoSpaceDE w:val="0"/>
        <w:autoSpaceDN w:val="0"/>
        <w:adjustRightInd w:val="0"/>
        <w:ind w:firstLine="34"/>
        <w:jc w:val="both"/>
        <w:rPr>
          <w:rFonts w:ascii="Times New Roman" w:hAnsi="Times New Roman"/>
          <w:lang w:val="ru-RU"/>
        </w:rPr>
      </w:pPr>
    </w:p>
    <w:p w:rsidR="0030037D" w:rsidRPr="00256323" w:rsidRDefault="0030037D" w:rsidP="0030037D">
      <w:pPr>
        <w:autoSpaceDE w:val="0"/>
        <w:autoSpaceDN w:val="0"/>
        <w:adjustRightInd w:val="0"/>
        <w:ind w:firstLine="0"/>
        <w:jc w:val="both"/>
        <w:rPr>
          <w:rFonts w:ascii="Times New Roman" w:hAnsi="Times New Roman"/>
          <w:lang w:val="ru-RU"/>
        </w:rPr>
      </w:pPr>
      <w:r w:rsidRPr="00256323">
        <w:rPr>
          <w:rFonts w:ascii="Times New Roman" w:hAnsi="Times New Roman"/>
          <w:lang w:val="ru-RU"/>
        </w:rPr>
        <w:t>Ответственность за достоверность сведений о конкретных показателях используемого товара, товарном знаке (при наличии), наименовании страны происхождения товара (в случае установления заказчиком в извещении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Федерального Закона № 44-ФЗ, указанного в первой части заявки на участие в электронном аукционе, несет участник закупки. В случае, если между требованиями заказчика и нормативным документом (стандартом) есть противоречия, преимущество имеют требования нормативного документа (стандарта). При указании в Документации товарных знаков товаров считать описание объекта с применением слов «или эквивалент», за исключением указания в Документации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0037D" w:rsidRPr="00256323" w:rsidRDefault="0030037D" w:rsidP="0030037D">
      <w:pPr>
        <w:autoSpaceDE w:val="0"/>
        <w:autoSpaceDN w:val="0"/>
        <w:adjustRightInd w:val="0"/>
        <w:ind w:firstLine="0"/>
        <w:jc w:val="both"/>
        <w:rPr>
          <w:rFonts w:ascii="Times New Roman" w:hAnsi="Times New Roman"/>
          <w:lang w:val="ru-RU"/>
        </w:rPr>
      </w:pPr>
      <w:r w:rsidRPr="00256323">
        <w:rPr>
          <w:rFonts w:ascii="Times New Roman" w:hAnsi="Times New Roman"/>
          <w:lang w:val="ru-RU"/>
        </w:rPr>
        <w:t>При оформлении заявки участникам электронного аукциона следует использовать общепринятые обозначения и наименования в соответствии с требованиями действующих нормативных документов.</w:t>
      </w:r>
      <w:r w:rsidRPr="00256323">
        <w:rPr>
          <w:rFonts w:ascii="Times New Roman" w:hAnsi="Times New Roman"/>
          <w:color w:val="FF0000"/>
          <w:lang w:val="ru-RU"/>
        </w:rPr>
        <w:t xml:space="preserve"> </w:t>
      </w:r>
      <w:r w:rsidRPr="00256323">
        <w:rPr>
          <w:rFonts w:ascii="Times New Roman" w:hAnsi="Times New Roman"/>
          <w:lang w:val="ru-RU"/>
        </w:rPr>
        <w:t>Сведения, которые содержатся в заявках участников закупок, не должны допускать двусмысленных толкований.</w:t>
      </w:r>
    </w:p>
    <w:p w:rsidR="0030037D" w:rsidRPr="00256323" w:rsidRDefault="0030037D" w:rsidP="0030037D">
      <w:pPr>
        <w:autoSpaceDE w:val="0"/>
        <w:autoSpaceDN w:val="0"/>
        <w:adjustRightInd w:val="0"/>
        <w:ind w:firstLine="0"/>
        <w:jc w:val="both"/>
        <w:rPr>
          <w:rFonts w:ascii="Times New Roman" w:hAnsi="Times New Roman"/>
          <w:lang w:val="ru-RU"/>
        </w:rPr>
      </w:pPr>
      <w:r w:rsidRPr="00256323">
        <w:rPr>
          <w:rFonts w:ascii="Times New Roman" w:hAnsi="Times New Roman"/>
          <w:lang w:val="ru-RU"/>
        </w:rPr>
        <w:t>Заявка, подготовленная участником, а также вся корреспонденция и документация, связанная с заявкой, которыми обмениваются участник и оператор электронной площадки, заказчик должны быть написаны на русском языке.</w:t>
      </w:r>
    </w:p>
    <w:p w:rsidR="00E63B1E" w:rsidRPr="0030037D" w:rsidRDefault="0030037D" w:rsidP="0030037D">
      <w:pPr>
        <w:rPr>
          <w:lang w:val="ru-RU"/>
        </w:rPr>
      </w:pPr>
      <w:r w:rsidRPr="00256323">
        <w:rPr>
          <w:rFonts w:ascii="Times New Roman" w:hAnsi="Times New Roman"/>
          <w:lang w:val="ru-RU"/>
        </w:rPr>
        <w:t>Входящие в заявку документы, оригиналы которых выданы участнику третьими лицами на ином языке, могут быть представлены на этом языке при условии, что к ним будет прилагаться надлежащим образом заверенный перевод на русский язык. В случае противоречия представленного документа и его перевода преимущество будет иметь перевод</w:t>
      </w:r>
      <w:bookmarkStart w:id="0" w:name="_GoBack"/>
      <w:bookmarkEnd w:id="0"/>
    </w:p>
    <w:sectPr w:rsidR="00E63B1E" w:rsidRPr="00300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EE"/>
    <w:rsid w:val="0030037D"/>
    <w:rsid w:val="004960EE"/>
    <w:rsid w:val="00E6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89DA8-D35C-4D8A-B6FE-A84B90B1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37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2020-01-17T03:30:00Z</dcterms:created>
  <dcterms:modified xsi:type="dcterms:W3CDTF">2020-01-17T03:30:00Z</dcterms:modified>
</cp:coreProperties>
</file>