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4C04" w:rsidRDefault="009A4C04" w:rsidP="009A4C04">
      <w:pPr>
        <w:pStyle w:val="a3"/>
        <w:tabs>
          <w:tab w:val="left" w:pos="2550"/>
        </w:tabs>
        <w:jc w:val="left"/>
      </w:pPr>
    </w:p>
    <w:p w:rsidR="009A4C04" w:rsidRPr="00C15CB5" w:rsidRDefault="009A4C04" w:rsidP="009A4C04">
      <w:pPr>
        <w:pStyle w:val="a3"/>
        <w:tabs>
          <w:tab w:val="left" w:pos="240"/>
          <w:tab w:val="right" w:pos="10205"/>
        </w:tabs>
        <w:rPr>
          <w:sz w:val="32"/>
          <w:szCs w:val="32"/>
        </w:rPr>
      </w:pPr>
      <w:r w:rsidRPr="00C15CB5">
        <w:rPr>
          <w:sz w:val="32"/>
          <w:szCs w:val="32"/>
        </w:rPr>
        <w:t>Сопроводительная документация</w:t>
      </w:r>
    </w:p>
    <w:p w:rsidR="009A4C04" w:rsidRPr="00C15CB5" w:rsidRDefault="009A4C04" w:rsidP="009A4C04">
      <w:pPr>
        <w:pStyle w:val="a3"/>
        <w:tabs>
          <w:tab w:val="left" w:pos="240"/>
          <w:tab w:val="right" w:pos="10205"/>
        </w:tabs>
        <w:rPr>
          <w:sz w:val="32"/>
          <w:szCs w:val="32"/>
        </w:rPr>
      </w:pPr>
      <w:r w:rsidRPr="00C15CB5">
        <w:rPr>
          <w:sz w:val="32"/>
          <w:szCs w:val="32"/>
        </w:rPr>
        <w:t>к извещению о проведении запроса котировок цен</w:t>
      </w:r>
    </w:p>
    <w:p w:rsidR="009A4C04" w:rsidRPr="00732350" w:rsidRDefault="009A4C04" w:rsidP="009A4C04">
      <w:pPr>
        <w:pStyle w:val="a3"/>
        <w:tabs>
          <w:tab w:val="left" w:pos="2550"/>
        </w:tabs>
        <w:rPr>
          <w:sz w:val="28"/>
          <w:szCs w:val="28"/>
        </w:rPr>
      </w:pPr>
      <w:r w:rsidRPr="00732350">
        <w:rPr>
          <w:sz w:val="28"/>
          <w:szCs w:val="28"/>
        </w:rPr>
        <w:t xml:space="preserve">котировочные заявки принимаются по адресу электронной почты: </w:t>
      </w:r>
      <w:proofErr w:type="spellStart"/>
      <w:r w:rsidRPr="00732350">
        <w:rPr>
          <w:color w:val="FF0000"/>
          <w:sz w:val="28"/>
          <w:szCs w:val="28"/>
          <w:lang w:val="en-US"/>
        </w:rPr>
        <w:t>Kotirovki</w:t>
      </w:r>
      <w:proofErr w:type="spellEnd"/>
      <w:r w:rsidRPr="00732350">
        <w:rPr>
          <w:color w:val="FF0000"/>
          <w:sz w:val="28"/>
          <w:szCs w:val="28"/>
        </w:rPr>
        <w:t>@</w:t>
      </w:r>
      <w:proofErr w:type="spellStart"/>
      <w:r w:rsidRPr="00732350">
        <w:rPr>
          <w:color w:val="FF0000"/>
          <w:sz w:val="28"/>
          <w:szCs w:val="28"/>
          <w:lang w:val="en-US"/>
        </w:rPr>
        <w:t>priuralye</w:t>
      </w:r>
      <w:proofErr w:type="spellEnd"/>
      <w:r w:rsidRPr="00732350">
        <w:rPr>
          <w:color w:val="FF0000"/>
          <w:sz w:val="28"/>
          <w:szCs w:val="28"/>
        </w:rPr>
        <w:t>.</w:t>
      </w:r>
      <w:r w:rsidRPr="00732350">
        <w:rPr>
          <w:color w:val="FF0000"/>
          <w:sz w:val="28"/>
          <w:szCs w:val="28"/>
          <w:lang w:val="en-US"/>
        </w:rPr>
        <w:t>com</w:t>
      </w:r>
    </w:p>
    <w:p w:rsidR="009A4C04" w:rsidRDefault="009A4C04" w:rsidP="00E73EC4">
      <w:pPr>
        <w:pStyle w:val="a3"/>
        <w:jc w:val="left"/>
      </w:pPr>
    </w:p>
    <w:p w:rsidR="009A4C04" w:rsidRPr="00C15CB5" w:rsidRDefault="009A4C04" w:rsidP="009A4C04">
      <w:pPr>
        <w:pStyle w:val="a3"/>
        <w:tabs>
          <w:tab w:val="left" w:pos="240"/>
          <w:tab w:val="right" w:pos="10205"/>
        </w:tabs>
        <w:jc w:val="right"/>
      </w:pPr>
      <w:r w:rsidRPr="00C15CB5">
        <w:t xml:space="preserve">Приложение № 1 </w:t>
      </w:r>
    </w:p>
    <w:p w:rsidR="009A4C04" w:rsidRPr="00C15CB5" w:rsidRDefault="009A4C04" w:rsidP="009A4C04">
      <w:pPr>
        <w:pStyle w:val="a3"/>
        <w:jc w:val="right"/>
        <w:rPr>
          <w:b w:val="0"/>
        </w:rPr>
      </w:pPr>
      <w:r w:rsidRPr="00C15CB5">
        <w:rPr>
          <w:b w:val="0"/>
        </w:rPr>
        <w:t>к извещению</w:t>
      </w:r>
    </w:p>
    <w:p w:rsidR="009A4C04" w:rsidRPr="00C15CB5" w:rsidRDefault="009A4C04" w:rsidP="009A4C04">
      <w:pPr>
        <w:pStyle w:val="a3"/>
        <w:jc w:val="right"/>
        <w:rPr>
          <w:b w:val="0"/>
        </w:rPr>
      </w:pPr>
      <w:r w:rsidRPr="00C15CB5">
        <w:rPr>
          <w:b w:val="0"/>
        </w:rPr>
        <w:t xml:space="preserve"> о проведении запроса</w:t>
      </w:r>
    </w:p>
    <w:p w:rsidR="009A4C04" w:rsidRPr="00C15CB5" w:rsidRDefault="009A4C04" w:rsidP="009A4C04">
      <w:pPr>
        <w:pStyle w:val="a3"/>
        <w:jc w:val="right"/>
        <w:rPr>
          <w:b w:val="0"/>
        </w:rPr>
      </w:pPr>
      <w:r w:rsidRPr="00C15CB5">
        <w:rPr>
          <w:b w:val="0"/>
        </w:rPr>
        <w:t xml:space="preserve"> котировок цен</w:t>
      </w:r>
    </w:p>
    <w:p w:rsidR="0055383E" w:rsidRDefault="0055383E" w:rsidP="00D208C9">
      <w:pPr>
        <w:pStyle w:val="a3"/>
        <w:jc w:val="left"/>
      </w:pPr>
    </w:p>
    <w:p w:rsidR="00DA66B8" w:rsidRDefault="00DA66B8" w:rsidP="00D208C9">
      <w:pPr>
        <w:pStyle w:val="a3"/>
        <w:jc w:val="left"/>
      </w:pPr>
    </w:p>
    <w:tbl>
      <w:tblPr>
        <w:tblW w:w="9368" w:type="dxa"/>
        <w:tblInd w:w="93" w:type="dxa"/>
        <w:tblLook w:val="04A0"/>
      </w:tblPr>
      <w:tblGrid>
        <w:gridCol w:w="740"/>
        <w:gridCol w:w="3560"/>
        <w:gridCol w:w="712"/>
        <w:gridCol w:w="762"/>
        <w:gridCol w:w="733"/>
        <w:gridCol w:w="733"/>
        <w:gridCol w:w="733"/>
        <w:gridCol w:w="1424"/>
      </w:tblGrid>
      <w:tr w:rsidR="00114CDB" w:rsidRPr="00114CDB" w:rsidTr="00114CDB">
        <w:trPr>
          <w:trHeight w:val="300"/>
        </w:trPr>
        <w:tc>
          <w:tcPr>
            <w:tcW w:w="9368" w:type="dxa"/>
            <w:gridSpan w:val="8"/>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r w:rsidRPr="00114CDB">
              <w:rPr>
                <w:b/>
                <w:bCs/>
                <w:sz w:val="22"/>
                <w:szCs w:val="22"/>
              </w:rPr>
              <w:t xml:space="preserve">Д Е Ф Е К Т Н А Я  В Е Д О М </w:t>
            </w:r>
            <w:proofErr w:type="gramStart"/>
            <w:r w:rsidRPr="00114CDB">
              <w:rPr>
                <w:b/>
                <w:bCs/>
                <w:sz w:val="22"/>
                <w:szCs w:val="22"/>
              </w:rPr>
              <w:t>О</w:t>
            </w:r>
            <w:proofErr w:type="gramEnd"/>
            <w:r w:rsidRPr="00114CDB">
              <w:rPr>
                <w:b/>
                <w:bCs/>
                <w:sz w:val="22"/>
                <w:szCs w:val="22"/>
              </w:rPr>
              <w:t xml:space="preserve"> С Т Ь</w:t>
            </w:r>
          </w:p>
        </w:tc>
      </w:tr>
      <w:tr w:rsidR="00114CDB" w:rsidRPr="00114CDB" w:rsidTr="00114CDB">
        <w:trPr>
          <w:trHeight w:val="300"/>
        </w:trPr>
        <w:tc>
          <w:tcPr>
            <w:tcW w:w="740"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3560"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712"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c>
          <w:tcPr>
            <w:tcW w:w="1424" w:type="dxa"/>
            <w:tcBorders>
              <w:top w:val="nil"/>
              <w:left w:val="nil"/>
              <w:bottom w:val="nil"/>
              <w:right w:val="nil"/>
            </w:tcBorders>
            <w:shd w:val="clear" w:color="auto" w:fill="auto"/>
            <w:noWrap/>
            <w:hideMark/>
          </w:tcPr>
          <w:p w:rsidR="00114CDB" w:rsidRPr="00114CDB" w:rsidRDefault="00114CDB" w:rsidP="00114CDB">
            <w:pPr>
              <w:jc w:val="center"/>
              <w:rPr>
                <w:b/>
                <w:bCs/>
                <w:sz w:val="22"/>
                <w:szCs w:val="22"/>
              </w:rPr>
            </w:pPr>
          </w:p>
        </w:tc>
      </w:tr>
      <w:tr w:rsidR="00114CDB" w:rsidRPr="00114CDB" w:rsidTr="00114CDB">
        <w:trPr>
          <w:trHeight w:val="315"/>
        </w:trPr>
        <w:tc>
          <w:tcPr>
            <w:tcW w:w="9368" w:type="dxa"/>
            <w:gridSpan w:val="8"/>
            <w:tcBorders>
              <w:top w:val="nil"/>
              <w:left w:val="nil"/>
              <w:bottom w:val="nil"/>
              <w:right w:val="nil"/>
            </w:tcBorders>
            <w:shd w:val="clear" w:color="auto" w:fill="auto"/>
            <w:hideMark/>
          </w:tcPr>
          <w:p w:rsidR="00114CDB" w:rsidRPr="00114CDB" w:rsidRDefault="00114CDB" w:rsidP="00114CDB">
            <w:pPr>
              <w:jc w:val="center"/>
              <w:rPr>
                <w:sz w:val="22"/>
                <w:szCs w:val="22"/>
              </w:rPr>
            </w:pPr>
            <w:r w:rsidRPr="00114CDB">
              <w:rPr>
                <w:sz w:val="22"/>
                <w:szCs w:val="22"/>
              </w:rPr>
              <w:t>На косметический ремонт кв.1, ул</w:t>
            </w:r>
            <w:proofErr w:type="gramStart"/>
            <w:r w:rsidRPr="00114CDB">
              <w:rPr>
                <w:sz w:val="22"/>
                <w:szCs w:val="22"/>
              </w:rPr>
              <w:t>.П</w:t>
            </w:r>
            <w:proofErr w:type="gramEnd"/>
            <w:r w:rsidRPr="00114CDB">
              <w:rPr>
                <w:sz w:val="22"/>
                <w:szCs w:val="22"/>
              </w:rPr>
              <w:t xml:space="preserve">ервомайская д.14, </w:t>
            </w:r>
            <w:proofErr w:type="spellStart"/>
            <w:r w:rsidRPr="00114CDB">
              <w:rPr>
                <w:sz w:val="22"/>
                <w:szCs w:val="22"/>
              </w:rPr>
              <w:t>с.Аксарка</w:t>
            </w:r>
            <w:proofErr w:type="spellEnd"/>
            <w:r w:rsidRPr="00114CDB">
              <w:rPr>
                <w:sz w:val="22"/>
                <w:szCs w:val="22"/>
              </w:rPr>
              <w:t xml:space="preserve"> </w:t>
            </w:r>
          </w:p>
        </w:tc>
      </w:tr>
      <w:tr w:rsidR="00114CDB" w:rsidRPr="00114CDB" w:rsidTr="00114CDB">
        <w:trPr>
          <w:trHeight w:val="300"/>
        </w:trPr>
        <w:tc>
          <w:tcPr>
            <w:tcW w:w="740" w:type="dxa"/>
            <w:tcBorders>
              <w:top w:val="nil"/>
              <w:left w:val="nil"/>
              <w:bottom w:val="nil"/>
              <w:right w:val="nil"/>
            </w:tcBorders>
            <w:shd w:val="clear" w:color="auto" w:fill="auto"/>
            <w:noWrap/>
            <w:hideMark/>
          </w:tcPr>
          <w:p w:rsidR="00114CDB" w:rsidRPr="00114CDB" w:rsidRDefault="00114CDB" w:rsidP="00114CDB">
            <w:pPr>
              <w:jc w:val="center"/>
              <w:rPr>
                <w:sz w:val="22"/>
                <w:szCs w:val="22"/>
              </w:rPr>
            </w:pPr>
          </w:p>
        </w:tc>
        <w:tc>
          <w:tcPr>
            <w:tcW w:w="3560" w:type="dxa"/>
            <w:tcBorders>
              <w:top w:val="nil"/>
              <w:left w:val="nil"/>
              <w:bottom w:val="nil"/>
              <w:right w:val="nil"/>
            </w:tcBorders>
            <w:shd w:val="clear" w:color="auto" w:fill="auto"/>
            <w:hideMark/>
          </w:tcPr>
          <w:p w:rsidR="00114CDB" w:rsidRPr="00114CDB" w:rsidRDefault="00114CDB" w:rsidP="00114CDB">
            <w:pPr>
              <w:rPr>
                <w:sz w:val="22"/>
                <w:szCs w:val="22"/>
              </w:rPr>
            </w:pPr>
          </w:p>
        </w:tc>
        <w:tc>
          <w:tcPr>
            <w:tcW w:w="712" w:type="dxa"/>
            <w:tcBorders>
              <w:top w:val="nil"/>
              <w:left w:val="nil"/>
              <w:bottom w:val="nil"/>
              <w:right w:val="nil"/>
            </w:tcBorders>
            <w:shd w:val="clear" w:color="auto" w:fill="auto"/>
            <w:noWrap/>
            <w:hideMark/>
          </w:tcPr>
          <w:p w:rsidR="00114CDB" w:rsidRPr="00114CDB" w:rsidRDefault="00114CDB" w:rsidP="00114CDB">
            <w:pPr>
              <w:jc w:val="center"/>
              <w:rPr>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right"/>
              <w:rPr>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right"/>
              <w:rPr>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right"/>
              <w:rPr>
                <w:sz w:val="22"/>
                <w:szCs w:val="22"/>
              </w:rPr>
            </w:pPr>
          </w:p>
        </w:tc>
        <w:tc>
          <w:tcPr>
            <w:tcW w:w="733" w:type="dxa"/>
            <w:tcBorders>
              <w:top w:val="nil"/>
              <w:left w:val="nil"/>
              <w:bottom w:val="nil"/>
              <w:right w:val="nil"/>
            </w:tcBorders>
            <w:shd w:val="clear" w:color="auto" w:fill="auto"/>
            <w:noWrap/>
            <w:hideMark/>
          </w:tcPr>
          <w:p w:rsidR="00114CDB" w:rsidRPr="00114CDB" w:rsidRDefault="00114CDB" w:rsidP="00114CDB">
            <w:pPr>
              <w:jc w:val="right"/>
              <w:rPr>
                <w:sz w:val="22"/>
                <w:szCs w:val="22"/>
              </w:rPr>
            </w:pPr>
          </w:p>
        </w:tc>
        <w:tc>
          <w:tcPr>
            <w:tcW w:w="1424" w:type="dxa"/>
            <w:tcBorders>
              <w:top w:val="nil"/>
              <w:left w:val="nil"/>
              <w:bottom w:val="nil"/>
              <w:right w:val="nil"/>
            </w:tcBorders>
            <w:shd w:val="clear" w:color="auto" w:fill="auto"/>
            <w:noWrap/>
            <w:hideMark/>
          </w:tcPr>
          <w:p w:rsidR="00114CDB" w:rsidRPr="00114CDB" w:rsidRDefault="00114CDB" w:rsidP="00114CDB">
            <w:pPr>
              <w:rPr>
                <w:sz w:val="22"/>
                <w:szCs w:val="22"/>
              </w:rPr>
            </w:pPr>
          </w:p>
        </w:tc>
      </w:tr>
      <w:tr w:rsidR="00114CDB" w:rsidRPr="00114CDB" w:rsidTr="00114CDB">
        <w:trPr>
          <w:trHeight w:val="31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 xml:space="preserve">№ </w:t>
            </w:r>
            <w:proofErr w:type="spellStart"/>
            <w:r w:rsidRPr="00114CDB">
              <w:rPr>
                <w:sz w:val="22"/>
                <w:szCs w:val="22"/>
              </w:rPr>
              <w:t>пп</w:t>
            </w:r>
            <w:proofErr w:type="spellEnd"/>
          </w:p>
        </w:tc>
        <w:tc>
          <w:tcPr>
            <w:tcW w:w="3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Наименование</w:t>
            </w:r>
          </w:p>
        </w:tc>
        <w:tc>
          <w:tcPr>
            <w:tcW w:w="7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 xml:space="preserve">Ед. </w:t>
            </w:r>
            <w:proofErr w:type="spellStart"/>
            <w:r w:rsidRPr="00114CDB">
              <w:rPr>
                <w:sz w:val="22"/>
                <w:szCs w:val="22"/>
              </w:rPr>
              <w:t>изм</w:t>
            </w:r>
            <w:proofErr w:type="spellEnd"/>
            <w:r w:rsidRPr="00114CDB">
              <w:rPr>
                <w:sz w:val="22"/>
                <w:szCs w:val="22"/>
              </w:rPr>
              <w:t>.</w:t>
            </w:r>
          </w:p>
        </w:tc>
        <w:tc>
          <w:tcPr>
            <w:tcW w:w="2932" w:type="dxa"/>
            <w:gridSpan w:val="4"/>
            <w:tcBorders>
              <w:top w:val="single" w:sz="4" w:space="0" w:color="auto"/>
              <w:left w:val="nil"/>
              <w:bottom w:val="nil"/>
              <w:right w:val="single" w:sz="4" w:space="0" w:color="000000"/>
            </w:tcBorders>
            <w:shd w:val="clear" w:color="auto" w:fill="auto"/>
            <w:vAlign w:val="center"/>
            <w:hideMark/>
          </w:tcPr>
          <w:p w:rsidR="00114CDB" w:rsidRPr="00114CDB" w:rsidRDefault="00114CDB" w:rsidP="00114CDB">
            <w:pPr>
              <w:jc w:val="center"/>
              <w:rPr>
                <w:sz w:val="22"/>
                <w:szCs w:val="22"/>
              </w:rPr>
            </w:pPr>
            <w:r w:rsidRPr="00114CDB">
              <w:rPr>
                <w:sz w:val="22"/>
                <w:szCs w:val="22"/>
              </w:rPr>
              <w:t>Количество</w:t>
            </w:r>
          </w:p>
        </w:tc>
        <w:tc>
          <w:tcPr>
            <w:tcW w:w="142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Примечание</w:t>
            </w:r>
          </w:p>
        </w:tc>
      </w:tr>
      <w:tr w:rsidR="00114CDB" w:rsidRPr="00114CDB" w:rsidTr="00114CDB">
        <w:trPr>
          <w:trHeight w:val="300"/>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114CDB" w:rsidRPr="00114CDB" w:rsidRDefault="00114CDB" w:rsidP="00114CDB">
            <w:pPr>
              <w:rPr>
                <w:sz w:val="22"/>
                <w:szCs w:val="22"/>
              </w:rPr>
            </w:pPr>
          </w:p>
        </w:tc>
        <w:tc>
          <w:tcPr>
            <w:tcW w:w="3560" w:type="dxa"/>
            <w:vMerge/>
            <w:tcBorders>
              <w:top w:val="single" w:sz="4" w:space="0" w:color="auto"/>
              <w:left w:val="single" w:sz="4" w:space="0" w:color="auto"/>
              <w:bottom w:val="single" w:sz="4" w:space="0" w:color="000000"/>
              <w:right w:val="single" w:sz="4" w:space="0" w:color="auto"/>
            </w:tcBorders>
            <w:vAlign w:val="center"/>
            <w:hideMark/>
          </w:tcPr>
          <w:p w:rsidR="00114CDB" w:rsidRPr="00114CDB" w:rsidRDefault="00114CDB" w:rsidP="00114CDB">
            <w:pPr>
              <w:rPr>
                <w:sz w:val="22"/>
                <w:szCs w:val="22"/>
              </w:rPr>
            </w:pPr>
          </w:p>
        </w:tc>
        <w:tc>
          <w:tcPr>
            <w:tcW w:w="712" w:type="dxa"/>
            <w:vMerge/>
            <w:tcBorders>
              <w:top w:val="single" w:sz="4" w:space="0" w:color="auto"/>
              <w:left w:val="single" w:sz="4" w:space="0" w:color="auto"/>
              <w:bottom w:val="single" w:sz="4" w:space="0" w:color="000000"/>
              <w:right w:val="single" w:sz="4" w:space="0" w:color="auto"/>
            </w:tcBorders>
            <w:vAlign w:val="center"/>
            <w:hideMark/>
          </w:tcPr>
          <w:p w:rsidR="00114CDB" w:rsidRPr="00114CDB" w:rsidRDefault="00114CDB" w:rsidP="00114CDB">
            <w:pPr>
              <w:rPr>
                <w:sz w:val="22"/>
                <w:szCs w:val="22"/>
              </w:rPr>
            </w:pP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кухня</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ком.</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с/уз</w:t>
            </w:r>
          </w:p>
        </w:tc>
        <w:tc>
          <w:tcPr>
            <w:tcW w:w="733" w:type="dxa"/>
            <w:tcBorders>
              <w:top w:val="single" w:sz="4" w:space="0" w:color="auto"/>
              <w:left w:val="nil"/>
              <w:bottom w:val="single" w:sz="4" w:space="0" w:color="auto"/>
              <w:right w:val="single" w:sz="4" w:space="0" w:color="auto"/>
            </w:tcBorders>
            <w:shd w:val="clear" w:color="auto" w:fill="auto"/>
            <w:vAlign w:val="center"/>
            <w:hideMark/>
          </w:tcPr>
          <w:p w:rsidR="00114CDB" w:rsidRPr="00114CDB" w:rsidRDefault="00114CDB" w:rsidP="00114CDB">
            <w:pPr>
              <w:jc w:val="center"/>
              <w:rPr>
                <w:sz w:val="22"/>
                <w:szCs w:val="22"/>
              </w:rPr>
            </w:pPr>
            <w:r w:rsidRPr="00114CDB">
              <w:rPr>
                <w:sz w:val="22"/>
                <w:szCs w:val="22"/>
              </w:rPr>
              <w:t>всего</w:t>
            </w:r>
          </w:p>
        </w:tc>
        <w:tc>
          <w:tcPr>
            <w:tcW w:w="1424" w:type="dxa"/>
            <w:vMerge/>
            <w:tcBorders>
              <w:top w:val="single" w:sz="4" w:space="0" w:color="auto"/>
              <w:left w:val="single" w:sz="4" w:space="0" w:color="auto"/>
              <w:bottom w:val="single" w:sz="4" w:space="0" w:color="000000"/>
              <w:right w:val="single" w:sz="4" w:space="0" w:color="auto"/>
            </w:tcBorders>
            <w:vAlign w:val="center"/>
            <w:hideMark/>
          </w:tcPr>
          <w:p w:rsidR="00114CDB" w:rsidRPr="00114CDB" w:rsidRDefault="00114CDB" w:rsidP="00114CDB">
            <w:pPr>
              <w:rPr>
                <w:sz w:val="22"/>
                <w:szCs w:val="22"/>
              </w:rPr>
            </w:pPr>
          </w:p>
        </w:tc>
      </w:tr>
      <w:tr w:rsidR="00114CDB" w:rsidRPr="00114CDB" w:rsidTr="00114CDB">
        <w:trPr>
          <w:trHeight w:val="300"/>
        </w:trPr>
        <w:tc>
          <w:tcPr>
            <w:tcW w:w="740" w:type="dxa"/>
            <w:tcBorders>
              <w:top w:val="nil"/>
              <w:left w:val="single" w:sz="4" w:space="0" w:color="auto"/>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w:t>
            </w:r>
          </w:p>
        </w:tc>
        <w:tc>
          <w:tcPr>
            <w:tcW w:w="3560"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2</w:t>
            </w:r>
          </w:p>
        </w:tc>
        <w:tc>
          <w:tcPr>
            <w:tcW w:w="712"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3</w:t>
            </w:r>
          </w:p>
        </w:tc>
        <w:tc>
          <w:tcPr>
            <w:tcW w:w="733"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4</w:t>
            </w:r>
          </w:p>
        </w:tc>
        <w:tc>
          <w:tcPr>
            <w:tcW w:w="733"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5</w:t>
            </w:r>
          </w:p>
        </w:tc>
        <w:tc>
          <w:tcPr>
            <w:tcW w:w="733"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6</w:t>
            </w:r>
          </w:p>
        </w:tc>
        <w:tc>
          <w:tcPr>
            <w:tcW w:w="733"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7</w:t>
            </w:r>
          </w:p>
        </w:tc>
        <w:tc>
          <w:tcPr>
            <w:tcW w:w="1424" w:type="dxa"/>
            <w:tcBorders>
              <w:top w:val="nil"/>
              <w:left w:val="nil"/>
              <w:bottom w:val="nil"/>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8</w:t>
            </w:r>
          </w:p>
        </w:tc>
      </w:tr>
      <w:tr w:rsidR="00114CDB" w:rsidRPr="00114CDB" w:rsidTr="00114CDB">
        <w:trPr>
          <w:trHeight w:val="600"/>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окна деревянного 1,5х</w:t>
            </w:r>
            <w:proofErr w:type="gramStart"/>
            <w:r w:rsidRPr="00114CDB">
              <w:rPr>
                <w:sz w:val="22"/>
                <w:szCs w:val="22"/>
              </w:rPr>
              <w:t>1</w:t>
            </w:r>
            <w:proofErr w:type="gramEnd"/>
            <w:r w:rsidRPr="00114CDB">
              <w:rPr>
                <w:sz w:val="22"/>
                <w:szCs w:val="22"/>
              </w:rPr>
              <w:t>,35</w:t>
            </w:r>
          </w:p>
        </w:tc>
        <w:tc>
          <w:tcPr>
            <w:tcW w:w="712"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шт.</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2,00</w:t>
            </w:r>
          </w:p>
        </w:tc>
        <w:tc>
          <w:tcPr>
            <w:tcW w:w="1424" w:type="dxa"/>
            <w:tcBorders>
              <w:top w:val="single" w:sz="4" w:space="0" w:color="auto"/>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2</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 xml:space="preserve">Очистка потолков </w:t>
            </w:r>
            <w:proofErr w:type="gramStart"/>
            <w:r w:rsidRPr="00114CDB">
              <w:rPr>
                <w:sz w:val="22"/>
                <w:szCs w:val="22"/>
              </w:rPr>
              <w:t>от</w:t>
            </w:r>
            <w:proofErr w:type="gramEnd"/>
            <w:r w:rsidRPr="00114CDB">
              <w:rPr>
                <w:sz w:val="22"/>
                <w:szCs w:val="22"/>
              </w:rPr>
              <w:t xml:space="preserve"> обои</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24,15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24,15</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3</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плинтуса потолочного, пластик</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4</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плинтуса на полу, пластик</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20,05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30,45</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5</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короба из ДВП</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4,38</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4,38</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6</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панели пластиковой</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1,51</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1,51</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7</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Демонтаж электропроводки</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5,27</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3,00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8,27</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8</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Установка блоков ПВХ 1,5х</w:t>
            </w:r>
            <w:proofErr w:type="gramStart"/>
            <w:r w:rsidRPr="00114CDB">
              <w:rPr>
                <w:sz w:val="22"/>
                <w:szCs w:val="22"/>
              </w:rPr>
              <w:t>1</w:t>
            </w:r>
            <w:proofErr w:type="gramEnd"/>
            <w:r w:rsidRPr="00114CDB">
              <w:rPr>
                <w:sz w:val="22"/>
                <w:szCs w:val="22"/>
              </w:rPr>
              <w:t>,35 с устройством водоотлива</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2,03</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2,03</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4,05</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9</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Облицовка оконных откосов пластиком</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0,65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0,65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1,31</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10</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 xml:space="preserve">Оклейка потолка плиткой </w:t>
            </w:r>
            <w:proofErr w:type="spellStart"/>
            <w:r w:rsidRPr="00114CDB">
              <w:rPr>
                <w:sz w:val="22"/>
                <w:szCs w:val="22"/>
              </w:rPr>
              <w:t>искуств</w:t>
            </w:r>
            <w:proofErr w:type="spellEnd"/>
            <w:r w:rsidRPr="00114CDB">
              <w:rPr>
                <w:sz w:val="22"/>
                <w:szCs w:val="22"/>
              </w:rPr>
              <w:t>.</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24,15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24,15</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11</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Устройство плинтуса на полу, пластик</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20,05</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30,45</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12</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Устройство плинтуса потолочного, пластик</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10,40</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13</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Монтаж короба из ДСП</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4,38</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4,38</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14</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Монтаж электропроводки (</w:t>
            </w:r>
            <w:proofErr w:type="gramStart"/>
            <w:r w:rsidRPr="00114CDB">
              <w:rPr>
                <w:sz w:val="22"/>
                <w:szCs w:val="22"/>
              </w:rPr>
              <w:t>без</w:t>
            </w:r>
            <w:proofErr w:type="gramEnd"/>
            <w:r w:rsidRPr="00114CDB">
              <w:rPr>
                <w:sz w:val="22"/>
                <w:szCs w:val="22"/>
              </w:rPr>
              <w:t xml:space="preserve"> мат)</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5,27</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3,00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8,27</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15</w:t>
            </w:r>
          </w:p>
        </w:tc>
        <w:tc>
          <w:tcPr>
            <w:tcW w:w="3560" w:type="dxa"/>
            <w:tcBorders>
              <w:top w:val="nil"/>
              <w:left w:val="nil"/>
              <w:bottom w:val="single" w:sz="4" w:space="0" w:color="auto"/>
              <w:right w:val="single" w:sz="4" w:space="0" w:color="auto"/>
            </w:tcBorders>
            <w:shd w:val="clear" w:color="auto" w:fill="auto"/>
            <w:vAlign w:val="center"/>
            <w:hideMark/>
          </w:tcPr>
          <w:p w:rsidR="00114CDB" w:rsidRPr="00114CDB" w:rsidRDefault="00114CDB" w:rsidP="00114CDB">
            <w:pPr>
              <w:rPr>
                <w:sz w:val="22"/>
                <w:szCs w:val="22"/>
              </w:rPr>
            </w:pPr>
            <w:r w:rsidRPr="00114CDB">
              <w:rPr>
                <w:sz w:val="22"/>
                <w:szCs w:val="22"/>
              </w:rPr>
              <w:t>Замена обоев простых</w:t>
            </w:r>
          </w:p>
        </w:tc>
        <w:tc>
          <w:tcPr>
            <w:tcW w:w="712"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м</w:t>
            </w:r>
            <w:proofErr w:type="gramStart"/>
            <w:r w:rsidRPr="00114CDB">
              <w:rPr>
                <w:sz w:val="22"/>
                <w:szCs w:val="22"/>
              </w:rPr>
              <w:t>2</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21,98</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54,06</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76,04</w:t>
            </w:r>
          </w:p>
        </w:tc>
        <w:tc>
          <w:tcPr>
            <w:tcW w:w="1424"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16</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Замена труб водопроводных d-15</w:t>
            </w:r>
            <w:r w:rsidRPr="00114CDB">
              <w:rPr>
                <w:sz w:val="22"/>
                <w:szCs w:val="22"/>
              </w:rPr>
              <w:br/>
              <w:t>с арматурой</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м.п.</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10,00</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17</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Замена смесителя душевого</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шт.</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18</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Установка крана</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шт.</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1,00</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114CDB" w:rsidRDefault="00114CDB" w:rsidP="00114CDB">
            <w:pPr>
              <w:jc w:val="center"/>
              <w:rPr>
                <w:sz w:val="22"/>
                <w:szCs w:val="22"/>
              </w:rPr>
            </w:pPr>
            <w:r w:rsidRPr="00114CDB">
              <w:rPr>
                <w:sz w:val="22"/>
                <w:szCs w:val="22"/>
              </w:rPr>
              <w:t>19</w:t>
            </w:r>
          </w:p>
        </w:tc>
        <w:tc>
          <w:tcPr>
            <w:tcW w:w="3560" w:type="dxa"/>
            <w:tcBorders>
              <w:top w:val="nil"/>
              <w:left w:val="nil"/>
              <w:bottom w:val="single" w:sz="4" w:space="0" w:color="auto"/>
              <w:right w:val="single" w:sz="4" w:space="0" w:color="auto"/>
            </w:tcBorders>
            <w:shd w:val="clear" w:color="auto" w:fill="auto"/>
            <w:hideMark/>
          </w:tcPr>
          <w:p w:rsidR="00114CDB" w:rsidRPr="00114CDB" w:rsidRDefault="00114CDB" w:rsidP="00114CDB">
            <w:pPr>
              <w:rPr>
                <w:sz w:val="22"/>
                <w:szCs w:val="22"/>
              </w:rPr>
            </w:pPr>
            <w:r w:rsidRPr="00114CDB">
              <w:rPr>
                <w:sz w:val="22"/>
                <w:szCs w:val="22"/>
              </w:rPr>
              <w:t>Демонтаж/монтаж розеток и выключателей</w:t>
            </w:r>
          </w:p>
        </w:tc>
        <w:tc>
          <w:tcPr>
            <w:tcW w:w="712" w:type="dxa"/>
            <w:tcBorders>
              <w:top w:val="nil"/>
              <w:left w:val="nil"/>
              <w:bottom w:val="single" w:sz="4" w:space="0" w:color="auto"/>
              <w:right w:val="single" w:sz="4" w:space="0" w:color="auto"/>
            </w:tcBorders>
            <w:shd w:val="clear" w:color="auto" w:fill="auto"/>
            <w:hideMark/>
          </w:tcPr>
          <w:p w:rsidR="00114CDB" w:rsidRPr="00114CDB" w:rsidRDefault="00114CDB" w:rsidP="00114CDB">
            <w:pPr>
              <w:jc w:val="center"/>
              <w:rPr>
                <w:sz w:val="22"/>
                <w:szCs w:val="22"/>
              </w:rPr>
            </w:pPr>
            <w:r w:rsidRPr="00114CDB">
              <w:rPr>
                <w:sz w:val="22"/>
                <w:szCs w:val="22"/>
              </w:rPr>
              <w:t>шт.</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2,00</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 </w:t>
            </w:r>
          </w:p>
        </w:tc>
        <w:tc>
          <w:tcPr>
            <w:tcW w:w="733" w:type="dxa"/>
            <w:tcBorders>
              <w:top w:val="nil"/>
              <w:left w:val="nil"/>
              <w:bottom w:val="single" w:sz="4" w:space="0" w:color="auto"/>
              <w:right w:val="single" w:sz="4" w:space="0" w:color="auto"/>
            </w:tcBorders>
            <w:shd w:val="clear" w:color="auto" w:fill="auto"/>
            <w:noWrap/>
            <w:vAlign w:val="center"/>
            <w:hideMark/>
          </w:tcPr>
          <w:p w:rsidR="00114CDB" w:rsidRPr="00114CDB" w:rsidRDefault="00114CDB" w:rsidP="00114CDB">
            <w:pPr>
              <w:jc w:val="right"/>
              <w:rPr>
                <w:sz w:val="22"/>
                <w:szCs w:val="22"/>
              </w:rPr>
            </w:pPr>
            <w:r w:rsidRPr="00114CDB">
              <w:rPr>
                <w:sz w:val="22"/>
                <w:szCs w:val="22"/>
              </w:rPr>
              <w:t>4,00</w:t>
            </w:r>
          </w:p>
        </w:tc>
        <w:tc>
          <w:tcPr>
            <w:tcW w:w="1424" w:type="dxa"/>
            <w:tcBorders>
              <w:top w:val="nil"/>
              <w:left w:val="nil"/>
              <w:bottom w:val="single" w:sz="4" w:space="0" w:color="auto"/>
              <w:right w:val="single" w:sz="4" w:space="0" w:color="auto"/>
            </w:tcBorders>
            <w:shd w:val="clear" w:color="auto" w:fill="auto"/>
            <w:noWrap/>
            <w:hideMark/>
          </w:tcPr>
          <w:p w:rsidR="00114CDB" w:rsidRPr="00114CDB" w:rsidRDefault="00114CDB" w:rsidP="00114CDB">
            <w:pPr>
              <w:rPr>
                <w:sz w:val="22"/>
                <w:szCs w:val="22"/>
              </w:rPr>
            </w:pPr>
            <w:r w:rsidRPr="00114CDB">
              <w:rPr>
                <w:sz w:val="22"/>
                <w:szCs w:val="22"/>
              </w:rPr>
              <w:t> </w:t>
            </w:r>
          </w:p>
        </w:tc>
      </w:tr>
      <w:tr w:rsidR="00114CDB" w:rsidRPr="00114CDB" w:rsidTr="00114CDB">
        <w:trPr>
          <w:trHeight w:val="300"/>
        </w:trPr>
        <w:tc>
          <w:tcPr>
            <w:tcW w:w="740"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3560"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12"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1424"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r>
      <w:tr w:rsidR="00114CDB" w:rsidRPr="00114CDB" w:rsidTr="00114CDB">
        <w:trPr>
          <w:trHeight w:val="300"/>
        </w:trPr>
        <w:tc>
          <w:tcPr>
            <w:tcW w:w="740"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3560"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12"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733"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1424"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r>
      <w:tr w:rsidR="00114CDB" w:rsidRPr="00114CDB" w:rsidTr="00114CDB">
        <w:trPr>
          <w:trHeight w:val="300"/>
        </w:trPr>
        <w:tc>
          <w:tcPr>
            <w:tcW w:w="740" w:type="dxa"/>
            <w:tcBorders>
              <w:top w:val="nil"/>
              <w:left w:val="nil"/>
              <w:bottom w:val="nil"/>
              <w:right w:val="nil"/>
            </w:tcBorders>
            <w:shd w:val="clear" w:color="auto" w:fill="auto"/>
            <w:noWrap/>
            <w:vAlign w:val="bottom"/>
            <w:hideMark/>
          </w:tcPr>
          <w:p w:rsidR="00114CDB" w:rsidRPr="00114CDB" w:rsidRDefault="00114CDB" w:rsidP="00114CDB">
            <w:pPr>
              <w:rPr>
                <w:color w:val="000000"/>
                <w:sz w:val="22"/>
                <w:szCs w:val="22"/>
              </w:rPr>
            </w:pPr>
          </w:p>
        </w:tc>
        <w:tc>
          <w:tcPr>
            <w:tcW w:w="8628" w:type="dxa"/>
            <w:gridSpan w:val="7"/>
            <w:tcBorders>
              <w:top w:val="nil"/>
              <w:left w:val="nil"/>
              <w:bottom w:val="nil"/>
              <w:right w:val="nil"/>
            </w:tcBorders>
            <w:shd w:val="clear" w:color="auto" w:fill="auto"/>
            <w:noWrap/>
            <w:vAlign w:val="bottom"/>
            <w:hideMark/>
          </w:tcPr>
          <w:p w:rsidR="00114CDB" w:rsidRPr="00114CDB" w:rsidRDefault="00114CDB" w:rsidP="00114CDB">
            <w:pPr>
              <w:rPr>
                <w:sz w:val="22"/>
                <w:szCs w:val="22"/>
              </w:rPr>
            </w:pPr>
            <w:r w:rsidRPr="00114CDB">
              <w:rPr>
                <w:sz w:val="22"/>
                <w:szCs w:val="22"/>
              </w:rPr>
              <w:t>Составил</w:t>
            </w:r>
            <w:proofErr w:type="gramStart"/>
            <w:r w:rsidRPr="00114CDB">
              <w:rPr>
                <w:sz w:val="22"/>
                <w:szCs w:val="22"/>
              </w:rPr>
              <w:t xml:space="preserve"> :</w:t>
            </w:r>
            <w:proofErr w:type="gramEnd"/>
            <w:r w:rsidRPr="00114CDB">
              <w:rPr>
                <w:sz w:val="22"/>
                <w:szCs w:val="22"/>
              </w:rPr>
              <w:t xml:space="preserve">  _____________________________________________/______________________/</w:t>
            </w:r>
          </w:p>
        </w:tc>
      </w:tr>
    </w:tbl>
    <w:p w:rsidR="00496B68" w:rsidRDefault="00496B68" w:rsidP="00496B68">
      <w:pPr>
        <w:pStyle w:val="a3"/>
        <w:jc w:val="left"/>
      </w:pPr>
    </w:p>
    <w:p w:rsidR="008E64F4" w:rsidRDefault="008E64F4" w:rsidP="00114CDB">
      <w:pPr>
        <w:pStyle w:val="a3"/>
        <w:jc w:val="left"/>
      </w:pPr>
    </w:p>
    <w:p w:rsidR="009A4C04" w:rsidRPr="00C15CB5" w:rsidRDefault="009E4E08" w:rsidP="009A4C04">
      <w:pPr>
        <w:pStyle w:val="a3"/>
        <w:jc w:val="right"/>
      </w:pPr>
      <w:r>
        <w:t>П</w:t>
      </w:r>
      <w:r w:rsidR="009A4C04" w:rsidRPr="00C15CB5">
        <w:t>риложение № 2</w:t>
      </w:r>
    </w:p>
    <w:p w:rsidR="009A4C04" w:rsidRPr="00C15CB5" w:rsidRDefault="009A4C04" w:rsidP="009A4C04">
      <w:pPr>
        <w:pStyle w:val="a3"/>
        <w:jc w:val="right"/>
        <w:rPr>
          <w:b w:val="0"/>
        </w:rPr>
      </w:pPr>
      <w:r w:rsidRPr="00C15CB5">
        <w:rPr>
          <w:b w:val="0"/>
        </w:rPr>
        <w:t xml:space="preserve"> к извещению о проведении</w:t>
      </w:r>
    </w:p>
    <w:p w:rsidR="009A4C04" w:rsidRPr="00C15CB5" w:rsidRDefault="009A4C04" w:rsidP="009A4C04">
      <w:pPr>
        <w:pStyle w:val="a3"/>
        <w:jc w:val="right"/>
        <w:rPr>
          <w:b w:val="0"/>
        </w:rPr>
      </w:pPr>
      <w:r w:rsidRPr="00C15CB5">
        <w:rPr>
          <w:b w:val="0"/>
        </w:rPr>
        <w:t>запроса   котировок цен</w:t>
      </w:r>
    </w:p>
    <w:p w:rsidR="009A4C04" w:rsidRPr="00C15CB5" w:rsidRDefault="009A4C04" w:rsidP="009A4C04">
      <w:pPr>
        <w:pStyle w:val="a3"/>
        <w:jc w:val="right"/>
        <w:rPr>
          <w:b w:val="0"/>
        </w:rPr>
      </w:pPr>
    </w:p>
    <w:p w:rsidR="009A4C04" w:rsidRPr="00C15CB5" w:rsidRDefault="009A4C04" w:rsidP="009A4C04">
      <w:pPr>
        <w:pStyle w:val="a3"/>
        <w:jc w:val="right"/>
        <w:rPr>
          <w:b w:val="0"/>
        </w:rPr>
      </w:pPr>
    </w:p>
    <w:p w:rsidR="009A4C04" w:rsidRPr="00C15CB5" w:rsidRDefault="009A4C04" w:rsidP="009A4C04">
      <w:pPr>
        <w:pStyle w:val="a3"/>
        <w:jc w:val="right"/>
        <w:rPr>
          <w:b w:val="0"/>
        </w:rPr>
      </w:pPr>
      <w:r w:rsidRPr="00C15CB5">
        <w:rPr>
          <w:b w:val="0"/>
        </w:rPr>
        <w:t>Форма №1</w:t>
      </w:r>
    </w:p>
    <w:p w:rsidR="009A4C04" w:rsidRPr="00C15CB5" w:rsidRDefault="009A4C04" w:rsidP="009A4C04">
      <w:pPr>
        <w:ind w:left="-426" w:firstLine="426"/>
      </w:pPr>
    </w:p>
    <w:p w:rsidR="00D945FA" w:rsidRPr="00C15CB5" w:rsidRDefault="00D945FA" w:rsidP="00D945FA">
      <w:pPr>
        <w:ind w:left="-426" w:firstLine="426"/>
        <w:jc w:val="center"/>
      </w:pPr>
      <w:r w:rsidRPr="00C15CB5">
        <w:t>На бланке организации участника размещения заказа</w:t>
      </w:r>
    </w:p>
    <w:p w:rsidR="00D945FA" w:rsidRPr="00C15CB5" w:rsidRDefault="00D945FA" w:rsidP="00D945FA">
      <w:pPr>
        <w:ind w:left="-426" w:firstLine="426"/>
        <w:jc w:val="center"/>
      </w:pPr>
      <w:r w:rsidRPr="00C15CB5">
        <w:t>(для юридического лица)</w:t>
      </w:r>
    </w:p>
    <w:p w:rsidR="00D945FA" w:rsidRPr="00C15CB5" w:rsidRDefault="00D945FA" w:rsidP="00D945FA">
      <w:pPr>
        <w:ind w:left="-426" w:firstLine="426"/>
        <w:jc w:val="center"/>
      </w:pPr>
    </w:p>
    <w:p w:rsidR="00D945FA" w:rsidRPr="00C15CB5" w:rsidRDefault="00D945FA" w:rsidP="00D945FA">
      <w:pPr>
        <w:contextualSpacing/>
      </w:pPr>
      <w:r w:rsidRPr="00C15CB5">
        <w:t>№_______</w:t>
      </w:r>
    </w:p>
    <w:p w:rsidR="00D945FA" w:rsidRPr="00C15CB5" w:rsidRDefault="00D945FA" w:rsidP="00D945FA">
      <w:pPr>
        <w:contextualSpacing/>
      </w:pPr>
      <w:r w:rsidRPr="00C15CB5">
        <w:t>От «_____»________________20__г.</w:t>
      </w:r>
      <w:r w:rsidRPr="00C15CB5">
        <w:tab/>
      </w:r>
    </w:p>
    <w:p w:rsidR="00D945FA" w:rsidRPr="00C15CB5" w:rsidRDefault="00D945FA" w:rsidP="00D945FA">
      <w:pPr>
        <w:contextualSpacing/>
        <w:jc w:val="right"/>
      </w:pPr>
      <w:r w:rsidRPr="00C15CB5">
        <w:t xml:space="preserve">                 </w:t>
      </w:r>
    </w:p>
    <w:p w:rsidR="00D945FA" w:rsidRPr="00C15CB5" w:rsidRDefault="00D945FA" w:rsidP="00D945FA">
      <w:pPr>
        <w:contextualSpacing/>
        <w:jc w:val="right"/>
      </w:pPr>
      <w:r w:rsidRPr="00C15CB5">
        <w:t xml:space="preserve">  Уполномоченному органу:</w:t>
      </w:r>
    </w:p>
    <w:p w:rsidR="00D945FA" w:rsidRDefault="00D945FA" w:rsidP="00D945FA">
      <w:pPr>
        <w:contextualSpacing/>
        <w:jc w:val="right"/>
      </w:pPr>
      <w:r>
        <w:t>МКУ «СРМЗ»</w:t>
      </w:r>
    </w:p>
    <w:p w:rsidR="00D945FA" w:rsidRPr="00C15CB5" w:rsidRDefault="00D945FA" w:rsidP="00D945FA">
      <w:pPr>
        <w:contextualSpacing/>
        <w:jc w:val="right"/>
      </w:pPr>
      <w:r w:rsidRPr="00C15CB5">
        <w:t>Тел: 8(34993) 22-</w:t>
      </w:r>
      <w:r>
        <w:t>791</w:t>
      </w:r>
    </w:p>
    <w:p w:rsidR="00D945FA" w:rsidRPr="00C15CB5" w:rsidRDefault="00D945FA" w:rsidP="00D945FA">
      <w:pPr>
        <w:contextualSpacing/>
        <w:jc w:val="right"/>
      </w:pPr>
    </w:p>
    <w:p w:rsidR="00D945FA" w:rsidRPr="00C15CB5" w:rsidRDefault="00D945FA" w:rsidP="00D945FA">
      <w:pPr>
        <w:contextualSpacing/>
        <w:jc w:val="right"/>
      </w:pPr>
    </w:p>
    <w:p w:rsidR="00D945FA" w:rsidRPr="00C15CB5" w:rsidRDefault="00D945FA" w:rsidP="00D945FA">
      <w:pPr>
        <w:jc w:val="center"/>
      </w:pPr>
      <w:r w:rsidRPr="00C15CB5">
        <w:t>КОТИРОВОЧНАЯ ЗАЯВКА (</w:t>
      </w:r>
      <w:r>
        <w:t>выполнение работ</w:t>
      </w:r>
      <w:r w:rsidRPr="00C15CB5">
        <w:t>)</w:t>
      </w:r>
    </w:p>
    <w:p w:rsidR="00D945FA" w:rsidRPr="00C15CB5" w:rsidRDefault="00D945FA" w:rsidP="00D945FA">
      <w:pPr>
        <w:jc w:val="center"/>
      </w:pPr>
    </w:p>
    <w:p w:rsidR="00D945FA" w:rsidRPr="00C15CB5" w:rsidRDefault="00D945FA" w:rsidP="00D945FA">
      <w:pPr>
        <w:jc w:val="both"/>
      </w:pPr>
      <w:r w:rsidRPr="00C15CB5">
        <w:t>Изучив извещение о проведении запроса котировок №_____ на ____________________________________(указывается наименование предмета муниципального контракта) м</w:t>
      </w:r>
      <w:proofErr w:type="gramStart"/>
      <w:r w:rsidRPr="00C15CB5">
        <w:t>ы(</w:t>
      </w:r>
      <w:proofErr w:type="gramEnd"/>
      <w:r w:rsidRPr="00C15CB5">
        <w:t xml:space="preserve">я) _________________________________________________(указываются сведения об участнике размещения заказа: наименование (для юридического лица), Ф.И.О. (для физического лица), </w:t>
      </w:r>
      <w:r w:rsidRPr="00C15CB5">
        <w:rPr>
          <w:i/>
          <w:iCs/>
          <w:highlight w:val="yellow"/>
        </w:rPr>
        <w:t xml:space="preserve">    в лице ____________________________</w:t>
      </w:r>
      <w:r w:rsidRPr="00C15CB5">
        <w:rPr>
          <w:highlight w:val="yellow"/>
        </w:rPr>
        <w:t xml:space="preserve">, действующего на основании______________________ </w:t>
      </w:r>
      <w:r w:rsidRPr="00C15CB5">
        <w:t xml:space="preserve">согласны (согласен) исполнить условия контракта, указанные в вышеуказанном извещении о проведении запроса котировок. </w:t>
      </w:r>
    </w:p>
    <w:p w:rsidR="00D945FA" w:rsidRPr="00C15CB5" w:rsidRDefault="00D945FA" w:rsidP="00D945FA">
      <w:pPr>
        <w:jc w:val="both"/>
      </w:pPr>
    </w:p>
    <w:tbl>
      <w:tblPr>
        <w:tblW w:w="9321" w:type="dxa"/>
        <w:jc w:val="center"/>
        <w:tblInd w:w="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5478"/>
        <w:gridCol w:w="3398"/>
      </w:tblGrid>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Наименование</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 xml:space="preserve">Сведения об участнике </w:t>
            </w:r>
          </w:p>
          <w:p w:rsidR="00D945FA" w:rsidRPr="00503A05" w:rsidRDefault="00D945FA" w:rsidP="00B404B5">
            <w:r w:rsidRPr="00503A05">
              <w:rPr>
                <w:sz w:val="22"/>
                <w:szCs w:val="22"/>
              </w:rPr>
              <w:t>размещения заказа</w:t>
            </w:r>
          </w:p>
        </w:tc>
      </w:tr>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1</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Наименование (для юридического лица), фамилия, имя, отчество (для физического лица) участника размещения заказа</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tc>
      </w:tr>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2</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Место нахождения (для юридического лица), место жительства (для физического лица) участника размещения заказа.</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tc>
      </w:tr>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3</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 xml:space="preserve">Банковские реквизиты (наименование банка, БИК, ИНН, </w:t>
            </w:r>
            <w:proofErr w:type="spellStart"/>
            <w:proofErr w:type="gramStart"/>
            <w:r w:rsidRPr="00503A05">
              <w:rPr>
                <w:sz w:val="22"/>
                <w:szCs w:val="22"/>
              </w:rPr>
              <w:t>р</w:t>
            </w:r>
            <w:proofErr w:type="spellEnd"/>
            <w:proofErr w:type="gramEnd"/>
            <w:r w:rsidRPr="00503A05">
              <w:rPr>
                <w:sz w:val="22"/>
                <w:szCs w:val="22"/>
              </w:rPr>
              <w:t>/с, к/с), участника размещения</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tc>
      </w:tr>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4</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Идентификационный номер налогоплательщика</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tc>
      </w:tr>
      <w:tr w:rsidR="00D945FA" w:rsidRPr="00C15CB5" w:rsidTr="00B404B5">
        <w:trPr>
          <w:jc w:val="center"/>
        </w:trPr>
        <w:tc>
          <w:tcPr>
            <w:tcW w:w="445"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5</w:t>
            </w:r>
          </w:p>
        </w:tc>
        <w:tc>
          <w:tcPr>
            <w:tcW w:w="5478" w:type="dxa"/>
            <w:tcBorders>
              <w:top w:val="single" w:sz="4" w:space="0" w:color="auto"/>
              <w:left w:val="single" w:sz="4" w:space="0" w:color="auto"/>
              <w:bottom w:val="single" w:sz="4" w:space="0" w:color="auto"/>
              <w:right w:val="single" w:sz="4" w:space="0" w:color="auto"/>
            </w:tcBorders>
          </w:tcPr>
          <w:p w:rsidR="00D945FA" w:rsidRPr="00503A05" w:rsidRDefault="00D945FA" w:rsidP="00B404B5">
            <w:r w:rsidRPr="00503A05">
              <w:rPr>
                <w:sz w:val="22"/>
                <w:szCs w:val="22"/>
              </w:rPr>
              <w:t xml:space="preserve">Цена  товара </w:t>
            </w:r>
            <w:r w:rsidRPr="00503A05">
              <w:rPr>
                <w:color w:val="000000"/>
                <w:sz w:val="22"/>
                <w:szCs w:val="22"/>
              </w:rPr>
              <w:t>(</w:t>
            </w:r>
            <w:r w:rsidRPr="00503A05">
              <w:rPr>
                <w:b/>
                <w:sz w:val="22"/>
                <w:szCs w:val="22"/>
                <w:u w:val="single"/>
              </w:rPr>
              <w:t>указываются</w:t>
            </w:r>
            <w:r w:rsidRPr="00503A05">
              <w:rPr>
                <w:b/>
                <w:color w:val="000000"/>
                <w:sz w:val="22"/>
                <w:szCs w:val="22"/>
                <w:u w:val="single"/>
              </w:rPr>
              <w:t xml:space="preserve"> сумма и </w:t>
            </w:r>
            <w:r w:rsidRPr="00503A05">
              <w:rPr>
                <w:b/>
                <w:sz w:val="22"/>
                <w:szCs w:val="22"/>
                <w:u w:val="single"/>
              </w:rPr>
              <w:t>сведения</w:t>
            </w:r>
            <w:r w:rsidRPr="00503A05">
              <w:rPr>
                <w:sz w:val="22"/>
                <w:szCs w:val="22"/>
              </w:rPr>
              <w:t xml:space="preserve">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tc>
        <w:tc>
          <w:tcPr>
            <w:tcW w:w="3398" w:type="dxa"/>
            <w:tcBorders>
              <w:top w:val="single" w:sz="4" w:space="0" w:color="auto"/>
              <w:left w:val="single" w:sz="4" w:space="0" w:color="auto"/>
              <w:bottom w:val="single" w:sz="4" w:space="0" w:color="auto"/>
              <w:right w:val="single" w:sz="4" w:space="0" w:color="auto"/>
            </w:tcBorders>
          </w:tcPr>
          <w:p w:rsidR="00D945FA" w:rsidRPr="00503A05" w:rsidRDefault="00D945FA" w:rsidP="00B404B5"/>
        </w:tc>
      </w:tr>
    </w:tbl>
    <w:p w:rsidR="00D945FA" w:rsidRDefault="00D945FA" w:rsidP="00D945FA">
      <w:pPr>
        <w:jc w:val="both"/>
        <w:rPr>
          <w:color w:val="000000"/>
        </w:rPr>
      </w:pPr>
      <w:r w:rsidRPr="00503A05">
        <w:rPr>
          <w:color w:val="000000"/>
          <w:highlight w:val="cyan"/>
        </w:rPr>
        <w:t>Дополнительная информация необходимая при формировании  протокола на официальном сайте Российской Федерации для размещения информации о размещении заказов.</w:t>
      </w:r>
    </w:p>
    <w:tbl>
      <w:tblPr>
        <w:tblW w:w="0" w:type="auto"/>
        <w:tblInd w:w="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5528"/>
        <w:gridCol w:w="3402"/>
      </w:tblGrid>
      <w:tr w:rsidR="00D945FA" w:rsidRPr="00213BDC" w:rsidTr="00B404B5">
        <w:trPr>
          <w:trHeight w:val="277"/>
        </w:trPr>
        <w:tc>
          <w:tcPr>
            <w:tcW w:w="426" w:type="dxa"/>
          </w:tcPr>
          <w:p w:rsidR="00D945FA" w:rsidRPr="00213BDC" w:rsidRDefault="00D945FA" w:rsidP="00B404B5">
            <w:pPr>
              <w:jc w:val="both"/>
              <w:rPr>
                <w:color w:val="000000"/>
              </w:rPr>
            </w:pPr>
            <w:r w:rsidRPr="00213BDC">
              <w:rPr>
                <w:color w:val="000000"/>
                <w:sz w:val="22"/>
                <w:szCs w:val="22"/>
              </w:rPr>
              <w:t>№</w:t>
            </w:r>
          </w:p>
        </w:tc>
        <w:tc>
          <w:tcPr>
            <w:tcW w:w="5528" w:type="dxa"/>
          </w:tcPr>
          <w:p w:rsidR="00D945FA" w:rsidRPr="00213BDC" w:rsidRDefault="00D945FA" w:rsidP="00B404B5">
            <w:pPr>
              <w:jc w:val="both"/>
              <w:rPr>
                <w:color w:val="000000"/>
              </w:rPr>
            </w:pPr>
            <w:r w:rsidRPr="00213BDC">
              <w:rPr>
                <w:sz w:val="22"/>
                <w:szCs w:val="22"/>
              </w:rPr>
              <w:t>Наименование</w:t>
            </w:r>
          </w:p>
        </w:tc>
        <w:tc>
          <w:tcPr>
            <w:tcW w:w="3402" w:type="dxa"/>
          </w:tcPr>
          <w:p w:rsidR="00D945FA" w:rsidRPr="00213BDC" w:rsidRDefault="00D945FA" w:rsidP="00B404B5">
            <w:r w:rsidRPr="00213BDC">
              <w:rPr>
                <w:sz w:val="22"/>
                <w:szCs w:val="22"/>
              </w:rPr>
              <w:t xml:space="preserve">Сведения об участнике </w:t>
            </w:r>
          </w:p>
          <w:p w:rsidR="00D945FA" w:rsidRPr="00213BDC" w:rsidRDefault="00D945FA" w:rsidP="00B404B5">
            <w:pPr>
              <w:jc w:val="both"/>
              <w:rPr>
                <w:color w:val="000000"/>
              </w:rPr>
            </w:pPr>
            <w:r w:rsidRPr="00213BDC">
              <w:rPr>
                <w:sz w:val="22"/>
                <w:szCs w:val="22"/>
              </w:rPr>
              <w:t>размещения заказа</w:t>
            </w:r>
          </w:p>
        </w:tc>
      </w:tr>
      <w:tr w:rsidR="00D945FA" w:rsidRPr="00213BDC" w:rsidTr="00B404B5">
        <w:trPr>
          <w:trHeight w:val="277"/>
        </w:trPr>
        <w:tc>
          <w:tcPr>
            <w:tcW w:w="426" w:type="dxa"/>
          </w:tcPr>
          <w:p w:rsidR="00D945FA" w:rsidRPr="00213BDC" w:rsidRDefault="00D945FA" w:rsidP="00B404B5">
            <w:pPr>
              <w:jc w:val="both"/>
              <w:rPr>
                <w:color w:val="000000"/>
              </w:rPr>
            </w:pPr>
            <w:r w:rsidRPr="00213BDC">
              <w:rPr>
                <w:color w:val="000000"/>
                <w:sz w:val="22"/>
                <w:szCs w:val="22"/>
              </w:rPr>
              <w:t>1</w:t>
            </w:r>
          </w:p>
        </w:tc>
        <w:tc>
          <w:tcPr>
            <w:tcW w:w="5528" w:type="dxa"/>
          </w:tcPr>
          <w:p w:rsidR="00D945FA" w:rsidRPr="00213BDC" w:rsidRDefault="00D945FA" w:rsidP="00B404B5">
            <w:pPr>
              <w:jc w:val="both"/>
              <w:rPr>
                <w:color w:val="000000"/>
              </w:rPr>
            </w:pPr>
            <w:r w:rsidRPr="00213BDC">
              <w:rPr>
                <w:sz w:val="22"/>
                <w:szCs w:val="22"/>
              </w:rPr>
              <w:t>Ф.И.О. Руководителя</w:t>
            </w:r>
          </w:p>
        </w:tc>
        <w:tc>
          <w:tcPr>
            <w:tcW w:w="3402" w:type="dxa"/>
          </w:tcPr>
          <w:p w:rsidR="00D945FA" w:rsidRPr="00213BDC" w:rsidRDefault="00D945FA" w:rsidP="00B404B5">
            <w:pPr>
              <w:jc w:val="both"/>
              <w:rPr>
                <w:color w:val="000000"/>
              </w:rPr>
            </w:pPr>
          </w:p>
        </w:tc>
      </w:tr>
      <w:tr w:rsidR="00D945FA" w:rsidRPr="00213BDC" w:rsidTr="00B404B5">
        <w:tc>
          <w:tcPr>
            <w:tcW w:w="426" w:type="dxa"/>
          </w:tcPr>
          <w:p w:rsidR="00D945FA" w:rsidRPr="00213BDC" w:rsidRDefault="00D945FA" w:rsidP="00B404B5">
            <w:pPr>
              <w:jc w:val="both"/>
              <w:rPr>
                <w:color w:val="000000"/>
              </w:rPr>
            </w:pPr>
            <w:r w:rsidRPr="00213BDC">
              <w:rPr>
                <w:color w:val="000000"/>
                <w:sz w:val="22"/>
                <w:szCs w:val="22"/>
              </w:rPr>
              <w:t>2</w:t>
            </w:r>
          </w:p>
        </w:tc>
        <w:tc>
          <w:tcPr>
            <w:tcW w:w="5528" w:type="dxa"/>
          </w:tcPr>
          <w:p w:rsidR="00D945FA" w:rsidRPr="00213BDC" w:rsidRDefault="00D945FA" w:rsidP="00B404B5">
            <w:pPr>
              <w:jc w:val="both"/>
              <w:rPr>
                <w:color w:val="000000"/>
              </w:rPr>
            </w:pPr>
            <w:r w:rsidRPr="00213BDC">
              <w:rPr>
                <w:sz w:val="22"/>
                <w:szCs w:val="22"/>
              </w:rPr>
              <w:t xml:space="preserve">Телефоны, факс, </w:t>
            </w:r>
            <w:r w:rsidRPr="00213BDC">
              <w:rPr>
                <w:sz w:val="22"/>
                <w:szCs w:val="22"/>
                <w:lang w:val="en-US"/>
              </w:rPr>
              <w:t>e</w:t>
            </w:r>
            <w:r w:rsidRPr="00213BDC">
              <w:rPr>
                <w:sz w:val="22"/>
                <w:szCs w:val="22"/>
              </w:rPr>
              <w:t>-</w:t>
            </w:r>
            <w:r w:rsidRPr="00213BDC">
              <w:rPr>
                <w:sz w:val="22"/>
                <w:szCs w:val="22"/>
                <w:lang w:val="en-US"/>
              </w:rPr>
              <w:t>mail</w:t>
            </w:r>
          </w:p>
        </w:tc>
        <w:tc>
          <w:tcPr>
            <w:tcW w:w="3402" w:type="dxa"/>
          </w:tcPr>
          <w:p w:rsidR="00D945FA" w:rsidRPr="00213BDC" w:rsidRDefault="00D945FA" w:rsidP="00B404B5">
            <w:pPr>
              <w:jc w:val="both"/>
              <w:rPr>
                <w:color w:val="000000"/>
              </w:rPr>
            </w:pPr>
          </w:p>
        </w:tc>
      </w:tr>
      <w:tr w:rsidR="00D945FA" w:rsidRPr="00213BDC" w:rsidTr="00B404B5">
        <w:tc>
          <w:tcPr>
            <w:tcW w:w="426" w:type="dxa"/>
          </w:tcPr>
          <w:p w:rsidR="00D945FA" w:rsidRPr="00213BDC" w:rsidRDefault="00D945FA" w:rsidP="00B404B5">
            <w:pPr>
              <w:jc w:val="both"/>
              <w:rPr>
                <w:color w:val="000000"/>
              </w:rPr>
            </w:pPr>
            <w:r w:rsidRPr="00213BDC">
              <w:rPr>
                <w:color w:val="000000"/>
                <w:sz w:val="22"/>
                <w:szCs w:val="22"/>
              </w:rPr>
              <w:t>3</w:t>
            </w:r>
          </w:p>
        </w:tc>
        <w:tc>
          <w:tcPr>
            <w:tcW w:w="5528" w:type="dxa"/>
          </w:tcPr>
          <w:p w:rsidR="00D945FA" w:rsidRPr="00213BDC" w:rsidRDefault="00D945FA" w:rsidP="00B404B5">
            <w:pPr>
              <w:jc w:val="both"/>
              <w:rPr>
                <w:color w:val="000000"/>
              </w:rPr>
            </w:pPr>
            <w:r w:rsidRPr="00213BDC">
              <w:rPr>
                <w:color w:val="000000"/>
                <w:sz w:val="22"/>
                <w:szCs w:val="22"/>
              </w:rPr>
              <w:t>Код  причины постановки на учет (КПП) участника размещения заказа</w:t>
            </w:r>
          </w:p>
        </w:tc>
        <w:tc>
          <w:tcPr>
            <w:tcW w:w="3402" w:type="dxa"/>
          </w:tcPr>
          <w:p w:rsidR="00D945FA" w:rsidRPr="00213BDC" w:rsidRDefault="00D945FA" w:rsidP="00B404B5">
            <w:pPr>
              <w:jc w:val="both"/>
              <w:rPr>
                <w:color w:val="000000"/>
              </w:rPr>
            </w:pPr>
          </w:p>
        </w:tc>
      </w:tr>
    </w:tbl>
    <w:p w:rsidR="00D945FA" w:rsidRDefault="00D945FA" w:rsidP="00D945FA">
      <w:pPr>
        <w:jc w:val="both"/>
        <w:rPr>
          <w:color w:val="000000"/>
        </w:rPr>
      </w:pPr>
    </w:p>
    <w:tbl>
      <w:tblPr>
        <w:tblW w:w="9676" w:type="dxa"/>
        <w:jc w:val="center"/>
        <w:tblInd w:w="-34" w:type="dxa"/>
        <w:tblLook w:val="04A0"/>
      </w:tblPr>
      <w:tblGrid>
        <w:gridCol w:w="446"/>
        <w:gridCol w:w="1727"/>
        <w:gridCol w:w="2127"/>
        <w:gridCol w:w="1292"/>
        <w:gridCol w:w="1417"/>
        <w:gridCol w:w="1398"/>
        <w:gridCol w:w="1269"/>
      </w:tblGrid>
      <w:tr w:rsidR="00D945FA" w:rsidRPr="00C15CB5" w:rsidTr="00B404B5">
        <w:trPr>
          <w:trHeight w:val="317"/>
          <w:jc w:val="center"/>
        </w:trPr>
        <w:tc>
          <w:tcPr>
            <w:tcW w:w="446" w:type="dxa"/>
            <w:tcBorders>
              <w:top w:val="nil"/>
              <w:left w:val="nil"/>
              <w:bottom w:val="nil"/>
              <w:right w:val="nil"/>
            </w:tcBorders>
            <w:shd w:val="clear" w:color="auto" w:fill="auto"/>
            <w:vAlign w:val="center"/>
            <w:hideMark/>
          </w:tcPr>
          <w:p w:rsidR="00D945FA" w:rsidRPr="00C15CB5" w:rsidRDefault="00D945FA" w:rsidP="00B404B5">
            <w:pPr>
              <w:rPr>
                <w:b/>
                <w:bCs/>
              </w:rPr>
            </w:pPr>
          </w:p>
        </w:tc>
        <w:tc>
          <w:tcPr>
            <w:tcW w:w="1727" w:type="dxa"/>
            <w:tcBorders>
              <w:top w:val="nil"/>
              <w:left w:val="nil"/>
              <w:bottom w:val="nil"/>
              <w:right w:val="nil"/>
            </w:tcBorders>
            <w:shd w:val="clear" w:color="auto" w:fill="auto"/>
            <w:vAlign w:val="center"/>
            <w:hideMark/>
          </w:tcPr>
          <w:p w:rsidR="00D945FA" w:rsidRPr="00C15CB5" w:rsidRDefault="00D945FA" w:rsidP="00B404B5">
            <w:pPr>
              <w:jc w:val="center"/>
              <w:rPr>
                <w:b/>
                <w:bCs/>
              </w:rPr>
            </w:pPr>
          </w:p>
        </w:tc>
        <w:tc>
          <w:tcPr>
            <w:tcW w:w="2127" w:type="dxa"/>
            <w:tcBorders>
              <w:top w:val="nil"/>
              <w:left w:val="nil"/>
              <w:bottom w:val="nil"/>
              <w:right w:val="nil"/>
            </w:tcBorders>
            <w:shd w:val="clear" w:color="auto" w:fill="auto"/>
            <w:vAlign w:val="center"/>
            <w:hideMark/>
          </w:tcPr>
          <w:p w:rsidR="00D945FA" w:rsidRPr="00C15CB5" w:rsidRDefault="00D945FA" w:rsidP="00B404B5">
            <w:pPr>
              <w:jc w:val="center"/>
              <w:rPr>
                <w:b/>
                <w:bCs/>
              </w:rPr>
            </w:pPr>
          </w:p>
        </w:tc>
        <w:tc>
          <w:tcPr>
            <w:tcW w:w="1292" w:type="dxa"/>
            <w:tcBorders>
              <w:top w:val="nil"/>
              <w:left w:val="nil"/>
              <w:bottom w:val="nil"/>
              <w:right w:val="nil"/>
            </w:tcBorders>
            <w:shd w:val="clear" w:color="auto" w:fill="auto"/>
            <w:vAlign w:val="center"/>
            <w:hideMark/>
          </w:tcPr>
          <w:p w:rsidR="00D945FA" w:rsidRPr="00C15CB5" w:rsidRDefault="00D945FA" w:rsidP="00B404B5">
            <w:pPr>
              <w:jc w:val="center"/>
            </w:pPr>
          </w:p>
        </w:tc>
        <w:tc>
          <w:tcPr>
            <w:tcW w:w="1417" w:type="dxa"/>
            <w:tcBorders>
              <w:top w:val="nil"/>
              <w:left w:val="nil"/>
              <w:bottom w:val="nil"/>
              <w:right w:val="nil"/>
            </w:tcBorders>
            <w:shd w:val="clear" w:color="auto" w:fill="auto"/>
            <w:vAlign w:val="center"/>
            <w:hideMark/>
          </w:tcPr>
          <w:p w:rsidR="00D945FA" w:rsidRPr="00C15CB5" w:rsidRDefault="00D945FA" w:rsidP="00B404B5">
            <w:pPr>
              <w:jc w:val="center"/>
            </w:pPr>
          </w:p>
        </w:tc>
        <w:tc>
          <w:tcPr>
            <w:tcW w:w="1398" w:type="dxa"/>
            <w:tcBorders>
              <w:top w:val="nil"/>
              <w:left w:val="nil"/>
              <w:bottom w:val="nil"/>
              <w:right w:val="nil"/>
            </w:tcBorders>
            <w:shd w:val="clear" w:color="auto" w:fill="auto"/>
            <w:vAlign w:val="center"/>
            <w:hideMark/>
          </w:tcPr>
          <w:p w:rsidR="00D945FA" w:rsidRPr="00C15CB5" w:rsidRDefault="00D945FA" w:rsidP="00B404B5">
            <w:pPr>
              <w:jc w:val="center"/>
            </w:pPr>
          </w:p>
        </w:tc>
        <w:tc>
          <w:tcPr>
            <w:tcW w:w="1269" w:type="dxa"/>
            <w:tcBorders>
              <w:top w:val="nil"/>
              <w:left w:val="nil"/>
              <w:bottom w:val="nil"/>
              <w:right w:val="nil"/>
            </w:tcBorders>
            <w:shd w:val="clear" w:color="auto" w:fill="auto"/>
            <w:vAlign w:val="center"/>
            <w:hideMark/>
          </w:tcPr>
          <w:p w:rsidR="00D945FA" w:rsidRPr="00C15CB5" w:rsidRDefault="00D945FA" w:rsidP="00B404B5">
            <w:pPr>
              <w:jc w:val="center"/>
            </w:pPr>
          </w:p>
        </w:tc>
      </w:tr>
    </w:tbl>
    <w:p w:rsidR="00D945FA" w:rsidRPr="00C15CB5" w:rsidRDefault="00D945FA" w:rsidP="00D945FA">
      <w:pPr>
        <w:widowControl w:val="0"/>
        <w:shd w:val="clear" w:color="auto" w:fill="FFFFFF"/>
        <w:tabs>
          <w:tab w:val="left" w:pos="250"/>
        </w:tabs>
        <w:autoSpaceDE w:val="0"/>
        <w:autoSpaceDN w:val="0"/>
        <w:adjustRightInd w:val="0"/>
        <w:jc w:val="both"/>
      </w:pPr>
      <w:r w:rsidRPr="00C15CB5">
        <w:t>Мы (я) предлагаем (</w:t>
      </w:r>
      <w:proofErr w:type="spellStart"/>
      <w:r w:rsidRPr="00C15CB5">
        <w:t>ю</w:t>
      </w:r>
      <w:proofErr w:type="spellEnd"/>
      <w:r w:rsidRPr="00C15CB5">
        <w:t xml:space="preserve">) заключить контракт на </w:t>
      </w:r>
      <w:r>
        <w:t>выполнение работ</w:t>
      </w:r>
      <w:r w:rsidRPr="00C15CB5">
        <w:t xml:space="preserve"> по цене, которая составляет ________________ рублей _______ копеек. </w:t>
      </w:r>
    </w:p>
    <w:p w:rsidR="00D945FA" w:rsidRPr="00C15CB5" w:rsidRDefault="00D945FA" w:rsidP="00D945FA">
      <w:pPr>
        <w:widowControl w:val="0"/>
        <w:shd w:val="clear" w:color="auto" w:fill="FFFFFF"/>
        <w:tabs>
          <w:tab w:val="left" w:pos="250"/>
        </w:tabs>
        <w:autoSpaceDE w:val="0"/>
        <w:autoSpaceDN w:val="0"/>
        <w:adjustRightInd w:val="0"/>
        <w:jc w:val="both"/>
        <w:rPr>
          <w:spacing w:val="-16"/>
        </w:rPr>
      </w:pPr>
    </w:p>
    <w:p w:rsidR="00D945FA" w:rsidRPr="00C15CB5" w:rsidRDefault="00D945FA" w:rsidP="00D945FA">
      <w:pPr>
        <w:widowControl w:val="0"/>
        <w:shd w:val="clear" w:color="auto" w:fill="FFFFFF"/>
        <w:tabs>
          <w:tab w:val="left" w:pos="250"/>
        </w:tabs>
        <w:autoSpaceDE w:val="0"/>
        <w:autoSpaceDN w:val="0"/>
        <w:adjustRightInd w:val="0"/>
        <w:jc w:val="both"/>
      </w:pPr>
    </w:p>
    <w:p w:rsidR="00D945FA" w:rsidRPr="00C15CB5" w:rsidRDefault="00D945FA" w:rsidP="00D945FA">
      <w:pPr>
        <w:jc w:val="both"/>
      </w:pPr>
    </w:p>
    <w:p w:rsidR="00D945FA" w:rsidRPr="00C15CB5" w:rsidRDefault="00D945FA" w:rsidP="00D945FA">
      <w:r w:rsidRPr="00C15CB5">
        <w:t xml:space="preserve"> _____________________</w:t>
      </w:r>
      <w:r w:rsidRPr="00C15CB5">
        <w:tab/>
      </w:r>
      <w:r w:rsidRPr="00C15CB5">
        <w:tab/>
      </w:r>
      <w:r w:rsidRPr="00C15CB5">
        <w:tab/>
        <w:t xml:space="preserve">  __________________________</w:t>
      </w:r>
    </w:p>
    <w:p w:rsidR="00D945FA" w:rsidRPr="00C15CB5" w:rsidRDefault="00D945FA" w:rsidP="00D945FA">
      <w:r w:rsidRPr="00C15CB5">
        <w:t xml:space="preserve">        (подпись)</w:t>
      </w:r>
      <w:r w:rsidRPr="00C15CB5">
        <w:tab/>
      </w:r>
      <w:r w:rsidRPr="00C15CB5">
        <w:tab/>
      </w:r>
      <w:r w:rsidRPr="00C15CB5">
        <w:tab/>
      </w:r>
      <w:r w:rsidRPr="00C15CB5">
        <w:tab/>
      </w:r>
      <w:r w:rsidRPr="00C15CB5">
        <w:tab/>
      </w:r>
      <w:r w:rsidRPr="00C15CB5">
        <w:tab/>
        <w:t xml:space="preserve">  (должность)</w:t>
      </w:r>
    </w:p>
    <w:p w:rsidR="00D945FA" w:rsidRPr="00C15CB5" w:rsidRDefault="00D945FA" w:rsidP="00D945FA">
      <w:r w:rsidRPr="00C15CB5">
        <w:t xml:space="preserve">М </w:t>
      </w:r>
      <w:proofErr w:type="gramStart"/>
      <w:r w:rsidRPr="00C15CB5">
        <w:t>П</w:t>
      </w:r>
      <w:proofErr w:type="gramEnd"/>
    </w:p>
    <w:p w:rsidR="00D945FA" w:rsidRPr="00C15CB5" w:rsidRDefault="00D945FA" w:rsidP="00D945FA">
      <w:pPr>
        <w:jc w:val="both"/>
        <w:rPr>
          <w:b/>
          <w:highlight w:val="yellow"/>
        </w:rPr>
      </w:pPr>
    </w:p>
    <w:p w:rsidR="00D945FA" w:rsidRPr="00C15CB5" w:rsidRDefault="00D945FA" w:rsidP="00D945FA">
      <w:pPr>
        <w:jc w:val="both"/>
      </w:pPr>
      <w:r w:rsidRPr="00C15CB5">
        <w:rPr>
          <w:b/>
          <w:highlight w:val="yellow"/>
        </w:rPr>
        <w:t>Подписывает руководитель участника – юридического лица (индивидуальный предприниматель, иное физическое лицо, представитель участника). Полномочия представителей участников размещения заказа подтверждаются доверенностью, выданной и оформленной в соответствии с гражданским законодательством, или ее нотариально заверенной копией.</w:t>
      </w:r>
    </w:p>
    <w:p w:rsidR="00D945FA" w:rsidRDefault="00D945FA" w:rsidP="00D945FA">
      <w:pPr>
        <w:ind w:left="-426" w:firstLine="426"/>
        <w:rPr>
          <w:sz w:val="22"/>
          <w:szCs w:val="22"/>
        </w:rPr>
      </w:pPr>
    </w:p>
    <w:p w:rsidR="00D945FA" w:rsidRDefault="00D945FA" w:rsidP="00D945FA">
      <w:pPr>
        <w:ind w:left="-426" w:firstLine="426"/>
        <w:rPr>
          <w:sz w:val="22"/>
          <w:szCs w:val="22"/>
        </w:rPr>
      </w:pPr>
    </w:p>
    <w:p w:rsidR="00D945FA" w:rsidRDefault="00D945FA" w:rsidP="00D945FA">
      <w:pPr>
        <w:ind w:left="-426" w:firstLine="426"/>
        <w:rPr>
          <w:sz w:val="22"/>
          <w:szCs w:val="22"/>
        </w:rPr>
      </w:pPr>
    </w:p>
    <w:p w:rsidR="00D945FA" w:rsidRDefault="00D945FA" w:rsidP="00D945FA"/>
    <w:p w:rsidR="009A4C04" w:rsidRDefault="009A4C04" w:rsidP="009A4C04">
      <w:pPr>
        <w:jc w:val="both"/>
      </w:pPr>
    </w:p>
    <w:p w:rsidR="009A4C04" w:rsidRDefault="009A4C04" w:rsidP="009A4C04">
      <w:pPr>
        <w:jc w:val="both"/>
      </w:pPr>
    </w:p>
    <w:p w:rsidR="009A4C04" w:rsidRDefault="009A4C04" w:rsidP="009A4C04">
      <w:pPr>
        <w:jc w:val="both"/>
      </w:pPr>
    </w:p>
    <w:p w:rsidR="009A4C04" w:rsidRDefault="009A4C04" w:rsidP="009A4C04">
      <w:pPr>
        <w:jc w:val="both"/>
      </w:pPr>
    </w:p>
    <w:p w:rsidR="009A4C04" w:rsidRDefault="009A4C04" w:rsidP="009A4C04">
      <w:pPr>
        <w:jc w:val="both"/>
      </w:pPr>
    </w:p>
    <w:p w:rsidR="009A4C04" w:rsidRDefault="009A4C04" w:rsidP="009A4C04">
      <w:pPr>
        <w:jc w:val="both"/>
      </w:pPr>
    </w:p>
    <w:p w:rsidR="009A4C04" w:rsidRDefault="009A4C04" w:rsidP="009A4C04">
      <w:pPr>
        <w:jc w:val="both"/>
      </w:pPr>
    </w:p>
    <w:p w:rsidR="005F135C" w:rsidRDefault="005F135C"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D945FA" w:rsidRDefault="00D945FA" w:rsidP="009A4C04">
      <w:pPr>
        <w:jc w:val="both"/>
      </w:pPr>
    </w:p>
    <w:p w:rsidR="002316BC" w:rsidRDefault="002316BC" w:rsidP="009A4C04">
      <w:pPr>
        <w:jc w:val="both"/>
      </w:pPr>
    </w:p>
    <w:p w:rsidR="009A4C04" w:rsidRPr="002316BC" w:rsidRDefault="009A4C04" w:rsidP="009A4C04">
      <w:pPr>
        <w:pStyle w:val="21"/>
        <w:spacing w:line="240" w:lineRule="auto"/>
        <w:ind w:firstLine="0"/>
        <w:jc w:val="right"/>
        <w:rPr>
          <w:b/>
          <w:sz w:val="24"/>
          <w:szCs w:val="24"/>
        </w:rPr>
      </w:pPr>
      <w:r w:rsidRPr="002316BC">
        <w:rPr>
          <w:b/>
          <w:sz w:val="24"/>
          <w:szCs w:val="24"/>
        </w:rPr>
        <w:t>Приложение №3</w:t>
      </w:r>
    </w:p>
    <w:p w:rsidR="009A4C04" w:rsidRPr="002316BC" w:rsidRDefault="009A4C04" w:rsidP="009A4C04">
      <w:pPr>
        <w:pStyle w:val="21"/>
        <w:spacing w:line="240" w:lineRule="auto"/>
        <w:ind w:firstLine="0"/>
        <w:jc w:val="right"/>
        <w:rPr>
          <w:sz w:val="24"/>
          <w:szCs w:val="24"/>
        </w:rPr>
      </w:pPr>
      <w:r w:rsidRPr="002316BC">
        <w:rPr>
          <w:sz w:val="24"/>
          <w:szCs w:val="24"/>
        </w:rPr>
        <w:t xml:space="preserve">к извещению о проведении </w:t>
      </w:r>
    </w:p>
    <w:p w:rsidR="009A4C04" w:rsidRPr="002316BC" w:rsidRDefault="009A4C04" w:rsidP="009A4C04">
      <w:pPr>
        <w:pStyle w:val="21"/>
        <w:spacing w:line="240" w:lineRule="auto"/>
        <w:ind w:firstLine="0"/>
        <w:jc w:val="right"/>
        <w:rPr>
          <w:sz w:val="24"/>
          <w:szCs w:val="24"/>
        </w:rPr>
      </w:pPr>
      <w:r w:rsidRPr="002316BC">
        <w:rPr>
          <w:sz w:val="24"/>
          <w:szCs w:val="24"/>
        </w:rPr>
        <w:t>запроса котировок</w:t>
      </w:r>
    </w:p>
    <w:p w:rsidR="00F80FC0" w:rsidRPr="002316BC" w:rsidRDefault="00F80FC0" w:rsidP="00F80FC0">
      <w:pPr>
        <w:jc w:val="center"/>
        <w:rPr>
          <w:b/>
          <w:bCs/>
          <w:color w:val="000000"/>
          <w:spacing w:val="-3"/>
        </w:rPr>
      </w:pPr>
    </w:p>
    <w:p w:rsidR="00114CDB" w:rsidRPr="00FD72B6" w:rsidRDefault="00114CDB" w:rsidP="00114CDB">
      <w:pPr>
        <w:pStyle w:val="13"/>
        <w:spacing w:before="20" w:line="240" w:lineRule="auto"/>
        <w:ind w:firstLine="0"/>
        <w:jc w:val="center"/>
        <w:rPr>
          <w:b/>
          <w:sz w:val="24"/>
          <w:szCs w:val="24"/>
        </w:rPr>
      </w:pPr>
      <w:r w:rsidRPr="00FD72B6">
        <w:rPr>
          <w:b/>
          <w:sz w:val="24"/>
          <w:szCs w:val="24"/>
        </w:rPr>
        <w:t>МУНИЦИПАЛЬНЫЙ КОНТРАКТ № _____</w:t>
      </w:r>
    </w:p>
    <w:p w:rsidR="00114CDB" w:rsidRPr="00C1698D" w:rsidRDefault="00114CDB" w:rsidP="00114CDB">
      <w:pPr>
        <w:jc w:val="center"/>
        <w:rPr>
          <w:b/>
        </w:rPr>
      </w:pPr>
      <w:r>
        <w:rPr>
          <w:b/>
        </w:rPr>
        <w:t xml:space="preserve">на </w:t>
      </w:r>
      <w:r w:rsidRPr="00EC1555">
        <w:rPr>
          <w:b/>
        </w:rPr>
        <w:t xml:space="preserve">выполнение работ по текущему ремонту квартиры № 1, расположенной по адресу:  Приуральский район, </w:t>
      </w:r>
      <w:proofErr w:type="spellStart"/>
      <w:r w:rsidRPr="00EC1555">
        <w:rPr>
          <w:b/>
        </w:rPr>
        <w:t>с</w:t>
      </w:r>
      <w:proofErr w:type="gramStart"/>
      <w:r w:rsidRPr="00EC1555">
        <w:rPr>
          <w:b/>
        </w:rPr>
        <w:t>.А</w:t>
      </w:r>
      <w:proofErr w:type="gramEnd"/>
      <w:r w:rsidRPr="00EC1555">
        <w:rPr>
          <w:b/>
        </w:rPr>
        <w:t>ксарка</w:t>
      </w:r>
      <w:proofErr w:type="spellEnd"/>
      <w:r w:rsidRPr="00EC1555">
        <w:rPr>
          <w:b/>
        </w:rPr>
        <w:t>, ул. Первомайская, д.14, для нужд муниципального образования Приуральский район</w:t>
      </w:r>
    </w:p>
    <w:tbl>
      <w:tblPr>
        <w:tblW w:w="10206" w:type="dxa"/>
        <w:tblInd w:w="108" w:type="dxa"/>
        <w:tblLayout w:type="fixed"/>
        <w:tblLook w:val="0000"/>
      </w:tblPr>
      <w:tblGrid>
        <w:gridCol w:w="4748"/>
        <w:gridCol w:w="5458"/>
      </w:tblGrid>
      <w:tr w:rsidR="00114CDB" w:rsidRPr="00FD72B6" w:rsidTr="00A117D2">
        <w:tc>
          <w:tcPr>
            <w:tcW w:w="4748" w:type="dxa"/>
            <w:shd w:val="clear" w:color="auto" w:fill="auto"/>
          </w:tcPr>
          <w:p w:rsidR="00114CDB" w:rsidRPr="00FD72B6" w:rsidRDefault="00114CDB" w:rsidP="00A117D2">
            <w:pPr>
              <w:snapToGrid w:val="0"/>
              <w:jc w:val="both"/>
              <w:rPr>
                <w:bCs/>
              </w:rPr>
            </w:pPr>
          </w:p>
          <w:p w:rsidR="00114CDB" w:rsidRPr="00FD72B6" w:rsidRDefault="00114CDB" w:rsidP="00A117D2">
            <w:pPr>
              <w:jc w:val="both"/>
              <w:rPr>
                <w:bCs/>
              </w:rPr>
            </w:pPr>
            <w:r w:rsidRPr="00FD72B6">
              <w:rPr>
                <w:bCs/>
              </w:rPr>
              <w:t xml:space="preserve">с. </w:t>
            </w:r>
            <w:proofErr w:type="spellStart"/>
            <w:r w:rsidRPr="00FD72B6">
              <w:rPr>
                <w:bCs/>
              </w:rPr>
              <w:t>Аксарка</w:t>
            </w:r>
            <w:proofErr w:type="spellEnd"/>
          </w:p>
        </w:tc>
        <w:tc>
          <w:tcPr>
            <w:tcW w:w="5458" w:type="dxa"/>
            <w:shd w:val="clear" w:color="auto" w:fill="auto"/>
          </w:tcPr>
          <w:p w:rsidR="00114CDB" w:rsidRPr="00FD72B6" w:rsidRDefault="00114CDB" w:rsidP="00A117D2">
            <w:pPr>
              <w:snapToGrid w:val="0"/>
              <w:jc w:val="right"/>
              <w:rPr>
                <w:bCs/>
              </w:rPr>
            </w:pPr>
          </w:p>
          <w:p w:rsidR="00114CDB" w:rsidRPr="00FD72B6" w:rsidRDefault="00114CDB" w:rsidP="00A117D2">
            <w:pPr>
              <w:jc w:val="right"/>
              <w:rPr>
                <w:bCs/>
              </w:rPr>
            </w:pPr>
            <w:r w:rsidRPr="00FD72B6">
              <w:rPr>
                <w:bCs/>
              </w:rPr>
              <w:t>«___» ______________  201</w:t>
            </w:r>
            <w:r>
              <w:rPr>
                <w:bCs/>
              </w:rPr>
              <w:t>3</w:t>
            </w:r>
            <w:r w:rsidRPr="00FD72B6">
              <w:rPr>
                <w:bCs/>
              </w:rPr>
              <w:t xml:space="preserve">  г.</w:t>
            </w:r>
          </w:p>
        </w:tc>
      </w:tr>
    </w:tbl>
    <w:p w:rsidR="00114CDB" w:rsidRPr="00FD72B6" w:rsidRDefault="00114CDB" w:rsidP="00114CDB">
      <w:pPr>
        <w:ind w:right="-191" w:firstLine="540"/>
        <w:jc w:val="both"/>
      </w:pPr>
    </w:p>
    <w:p w:rsidR="00114CDB" w:rsidRPr="00FD72B6" w:rsidRDefault="00114CDB" w:rsidP="00114CDB">
      <w:pPr>
        <w:ind w:right="-1" w:firstLine="540"/>
        <w:jc w:val="both"/>
      </w:pPr>
      <w:proofErr w:type="gramStart"/>
      <w:r w:rsidRPr="00FD72B6">
        <w:t xml:space="preserve">Управление муниципального имущества Администрации муниципального образования Приуральский район, именуемое в дальнейшем </w:t>
      </w:r>
      <w:r w:rsidRPr="00FD72B6">
        <w:rPr>
          <w:b/>
        </w:rPr>
        <w:t>«Муниципальный заказчик»</w:t>
      </w:r>
      <w:r w:rsidRPr="00FD72B6">
        <w:t>, в лице _________________________________, действующий на основании</w:t>
      </w:r>
      <w:r>
        <w:t xml:space="preserve"> </w:t>
      </w:r>
      <w:r w:rsidRPr="00FD72B6">
        <w:t xml:space="preserve">______________________, с одной стороны, и </w:t>
      </w:r>
      <w:r w:rsidRPr="00FD72B6">
        <w:rPr>
          <w:color w:val="00000A"/>
        </w:rPr>
        <w:t xml:space="preserve">_____________________________________________________________, </w:t>
      </w:r>
      <w:r w:rsidRPr="00FD72B6">
        <w:t xml:space="preserve">именуемое в дальнейшем </w:t>
      </w:r>
      <w:r w:rsidRPr="00FD72B6">
        <w:rPr>
          <w:b/>
        </w:rPr>
        <w:t>«Подрядчик»</w:t>
      </w:r>
      <w:r w:rsidRPr="00FD72B6">
        <w:t xml:space="preserve">, в лице </w:t>
      </w:r>
      <w:r w:rsidRPr="00FD72B6">
        <w:rPr>
          <w:color w:val="00000A"/>
        </w:rPr>
        <w:t>_________________________________, действующего на основании __________________________________________,</w:t>
      </w:r>
      <w:r w:rsidRPr="00FD72B6">
        <w:t xml:space="preserve"> с другой стороны, в дальнейшем при совместном упоминании именуемые </w:t>
      </w:r>
      <w:r w:rsidRPr="00FD72B6">
        <w:rPr>
          <w:b/>
        </w:rPr>
        <w:t>«Стороны»</w:t>
      </w:r>
      <w:r w:rsidRPr="00FD72B6">
        <w:t xml:space="preserve">, на основании решения единой комиссии </w:t>
      </w:r>
      <w:r w:rsidRPr="00FD72B6">
        <w:rPr>
          <w:bCs/>
        </w:rPr>
        <w:t>_____________</w:t>
      </w:r>
      <w:r w:rsidRPr="00FD72B6">
        <w:t>, заключили настоящий Муниципальный контракт (далее по тексту – «контракт») о нижеследующем:</w:t>
      </w:r>
      <w:proofErr w:type="gramEnd"/>
    </w:p>
    <w:p w:rsidR="00114CDB" w:rsidRDefault="00114CDB" w:rsidP="00114CDB">
      <w:pPr>
        <w:pStyle w:val="7"/>
        <w:numPr>
          <w:ilvl w:val="6"/>
          <w:numId w:val="0"/>
        </w:numPr>
        <w:tabs>
          <w:tab w:val="num" w:pos="0"/>
        </w:tabs>
        <w:suppressAutoHyphens/>
        <w:ind w:right="-1"/>
        <w:jc w:val="center"/>
        <w:rPr>
          <w:b/>
        </w:rPr>
      </w:pPr>
      <w:r w:rsidRPr="00FD72B6">
        <w:rPr>
          <w:b/>
        </w:rPr>
        <w:t>1. ПРЕДМЕТ КОНТРАКТА</w:t>
      </w:r>
    </w:p>
    <w:p w:rsidR="00114CDB" w:rsidRPr="000C12A2" w:rsidRDefault="00114CDB" w:rsidP="00114CDB">
      <w:pPr>
        <w:ind w:right="-1" w:firstLine="567"/>
        <w:jc w:val="both"/>
      </w:pPr>
      <w:r w:rsidRPr="000C12A2">
        <w:rPr>
          <w:bCs/>
        </w:rPr>
        <w:t xml:space="preserve">1.1. </w:t>
      </w:r>
      <w:r w:rsidRPr="005639F8">
        <w:t xml:space="preserve">Подрядчик обязуется по заданию Муниципального заказчика </w:t>
      </w:r>
      <w:r w:rsidRPr="005639F8">
        <w:rPr>
          <w:bCs/>
        </w:rPr>
        <w:t xml:space="preserve">с соблюдением действующих технических условий </w:t>
      </w:r>
      <w:r>
        <w:t>выпол</w:t>
      </w:r>
      <w:r w:rsidRPr="00EC1555">
        <w:t>ни</w:t>
      </w:r>
      <w:r>
        <w:t>ть</w:t>
      </w:r>
      <w:r w:rsidRPr="00EC1555">
        <w:t xml:space="preserve"> работ</w:t>
      </w:r>
      <w:r>
        <w:t>ы</w:t>
      </w:r>
      <w:r w:rsidRPr="00EC1555">
        <w:t xml:space="preserve"> по текущему ремонту квартиры № 1, расположенной по адресу:  Приуральский район, </w:t>
      </w:r>
      <w:proofErr w:type="spellStart"/>
      <w:r w:rsidRPr="00EC1555">
        <w:t>с</w:t>
      </w:r>
      <w:proofErr w:type="gramStart"/>
      <w:r w:rsidRPr="00EC1555">
        <w:t>.А</w:t>
      </w:r>
      <w:proofErr w:type="gramEnd"/>
      <w:r w:rsidRPr="00EC1555">
        <w:t>ксарка</w:t>
      </w:r>
      <w:proofErr w:type="spellEnd"/>
      <w:r w:rsidRPr="00EC1555">
        <w:t xml:space="preserve">, ул. Первомайская, д.14, для нужд муниципального образования Приуральский район </w:t>
      </w:r>
      <w:r w:rsidRPr="000C12A2">
        <w:rPr>
          <w:bCs/>
        </w:rPr>
        <w:t xml:space="preserve">(далее – «Объект»), в объеме согласно прилагаемому к настоящему контракту </w:t>
      </w:r>
      <w:r w:rsidRPr="000C12A2">
        <w:t>техническим заданием</w:t>
      </w:r>
      <w:r w:rsidRPr="000C12A2">
        <w:rPr>
          <w:bCs/>
        </w:rPr>
        <w:t xml:space="preserve"> (Приложение № 1) и составленной сметой (твёрдой), </w:t>
      </w:r>
      <w:r w:rsidRPr="000C12A2">
        <w:t>а Муниципальный заказчик обязуется принять результат работ и оплатить его в порядке и на условиях, предусмотренных настоящим контрактом.</w:t>
      </w:r>
    </w:p>
    <w:p w:rsidR="00114CDB" w:rsidRPr="000C12A2" w:rsidRDefault="00114CDB" w:rsidP="00114CDB">
      <w:pPr>
        <w:tabs>
          <w:tab w:val="left" w:pos="0"/>
          <w:tab w:val="left" w:pos="4536"/>
          <w:tab w:val="left" w:pos="8505"/>
        </w:tabs>
        <w:ind w:right="-1" w:firstLine="567"/>
        <w:jc w:val="both"/>
      </w:pPr>
      <w:r w:rsidRPr="000C12A2">
        <w:t>1.2. Работы выполняются иждивением Подрядчика – из его материалов, его силами и средствами.</w:t>
      </w:r>
    </w:p>
    <w:p w:rsidR="00114CDB" w:rsidRPr="000C12A2" w:rsidRDefault="00114CDB" w:rsidP="00114CDB">
      <w:pPr>
        <w:tabs>
          <w:tab w:val="left" w:pos="4536"/>
          <w:tab w:val="left" w:pos="8505"/>
        </w:tabs>
        <w:ind w:right="-1" w:firstLine="567"/>
        <w:jc w:val="both"/>
        <w:rPr>
          <w:bCs/>
        </w:rPr>
      </w:pPr>
      <w:r w:rsidRPr="000C12A2">
        <w:rPr>
          <w:bCs/>
        </w:rPr>
        <w:t xml:space="preserve">1.3. При выполнении условий настоящего контракта Подрядчик не вправе заключать договоры с субподрядчиками. </w:t>
      </w:r>
    </w:p>
    <w:p w:rsidR="00114CDB" w:rsidRPr="000C12A2" w:rsidRDefault="00114CDB" w:rsidP="00114CDB">
      <w:pPr>
        <w:tabs>
          <w:tab w:val="left" w:pos="4536"/>
          <w:tab w:val="left" w:pos="8505"/>
        </w:tabs>
        <w:ind w:right="-1" w:firstLine="567"/>
        <w:jc w:val="both"/>
        <w:rPr>
          <w:bCs/>
        </w:rPr>
      </w:pPr>
      <w:r w:rsidRPr="000C12A2">
        <w:rPr>
          <w:bCs/>
        </w:rPr>
        <w:t>1.4. В своей деятельности Подрядчик при выполнении работ, указанных п. 1.1, руководствуется действующим законодательством Российской Федерации.</w:t>
      </w:r>
    </w:p>
    <w:p w:rsidR="00114CDB" w:rsidRPr="000C12A2" w:rsidRDefault="00114CDB" w:rsidP="00114CDB">
      <w:pPr>
        <w:tabs>
          <w:tab w:val="left" w:pos="4536"/>
          <w:tab w:val="left" w:pos="8505"/>
        </w:tabs>
        <w:ind w:right="-1" w:firstLine="567"/>
        <w:jc w:val="both"/>
        <w:rPr>
          <w:bCs/>
        </w:rPr>
      </w:pPr>
      <w:r w:rsidRPr="000C12A2">
        <w:rPr>
          <w:bCs/>
        </w:rPr>
        <w:t>1.5</w:t>
      </w:r>
      <w:r>
        <w:rPr>
          <w:bCs/>
        </w:rPr>
        <w:t>.</w:t>
      </w:r>
      <w:r w:rsidRPr="000C12A2">
        <w:rPr>
          <w:bCs/>
        </w:rPr>
        <w:t xml:space="preserve"> Подрядчик в момент заключения контракта предоставляет Муниципальному заказчику копию свидетельство о допуске к определенному виду или видам работ, которые оказывают влияние на безопасность объектов капитального строительства</w:t>
      </w:r>
      <w:r>
        <w:rPr>
          <w:bCs/>
        </w:rPr>
        <w:t>.</w:t>
      </w:r>
    </w:p>
    <w:p w:rsidR="00114CDB" w:rsidRDefault="00114CDB" w:rsidP="00114CDB">
      <w:pPr>
        <w:tabs>
          <w:tab w:val="left" w:pos="0"/>
          <w:tab w:val="left" w:pos="9923"/>
        </w:tabs>
        <w:ind w:right="-1"/>
        <w:jc w:val="center"/>
        <w:rPr>
          <w:b/>
        </w:rPr>
      </w:pPr>
      <w:r w:rsidRPr="00FD72B6">
        <w:rPr>
          <w:b/>
        </w:rPr>
        <w:t>2. ЦЕНА КОНТРАКТА</w:t>
      </w:r>
    </w:p>
    <w:p w:rsidR="00114CDB" w:rsidRPr="000C12A2" w:rsidRDefault="00114CDB" w:rsidP="00114CDB">
      <w:pPr>
        <w:pStyle w:val="ConsNormal"/>
        <w:ind w:right="-1" w:firstLine="567"/>
        <w:jc w:val="both"/>
        <w:rPr>
          <w:rFonts w:ascii="Times New Roman" w:hAnsi="Times New Roman" w:cs="Times New Roman"/>
          <w:sz w:val="24"/>
          <w:szCs w:val="24"/>
        </w:rPr>
      </w:pPr>
      <w:r w:rsidRPr="000C12A2">
        <w:rPr>
          <w:rFonts w:ascii="Times New Roman" w:hAnsi="Times New Roman" w:cs="Times New Roman"/>
          <w:bCs/>
          <w:sz w:val="24"/>
          <w:szCs w:val="24"/>
        </w:rPr>
        <w:t xml:space="preserve">2.1. </w:t>
      </w:r>
      <w:r w:rsidRPr="000C12A2">
        <w:rPr>
          <w:rFonts w:ascii="Times New Roman" w:hAnsi="Times New Roman" w:cs="Times New Roman"/>
          <w:sz w:val="24"/>
          <w:szCs w:val="24"/>
        </w:rPr>
        <w:t>Цена контракта составляет_____________________ рублей_______ копеек, в том числе НДС (далее - Цена контракта).</w:t>
      </w:r>
    </w:p>
    <w:p w:rsidR="00114CDB" w:rsidRDefault="00114CDB" w:rsidP="00114CDB">
      <w:pPr>
        <w:pStyle w:val="ConsNormal"/>
        <w:ind w:right="-1" w:firstLine="567"/>
        <w:jc w:val="both"/>
        <w:rPr>
          <w:rFonts w:ascii="Times New Roman" w:hAnsi="Times New Roman" w:cs="Times New Roman"/>
          <w:sz w:val="24"/>
          <w:szCs w:val="24"/>
        </w:rPr>
      </w:pPr>
      <w:r w:rsidRPr="000C12A2">
        <w:rPr>
          <w:rFonts w:ascii="Times New Roman" w:hAnsi="Times New Roman" w:cs="Times New Roman"/>
          <w:sz w:val="24"/>
          <w:szCs w:val="24"/>
        </w:rPr>
        <w:t xml:space="preserve">2.2. </w:t>
      </w:r>
      <w:r w:rsidRPr="000C12A2">
        <w:rPr>
          <w:rFonts w:ascii="Times New Roman" w:hAnsi="Times New Roman" w:cs="Times New Roman"/>
          <w:bCs/>
          <w:sz w:val="24"/>
          <w:szCs w:val="24"/>
        </w:rPr>
        <w:t>Цена контракта</w:t>
      </w:r>
      <w:r w:rsidRPr="000C12A2">
        <w:rPr>
          <w:rFonts w:ascii="Times New Roman" w:hAnsi="Times New Roman" w:cs="Times New Roman"/>
          <w:sz w:val="24"/>
          <w:szCs w:val="24"/>
        </w:rPr>
        <w:t xml:space="preserve"> установлена с учетом транспортных, страховых и других расходов, связанных с выполнением работ, а также налогов и сборов, установленных действующим законодательством Российской Федерации.</w:t>
      </w:r>
    </w:p>
    <w:p w:rsidR="00114CDB" w:rsidRDefault="00114CDB" w:rsidP="00114CDB">
      <w:pPr>
        <w:pStyle w:val="af1"/>
        <w:tabs>
          <w:tab w:val="left" w:pos="0"/>
        </w:tabs>
        <w:spacing w:before="0" w:after="0"/>
        <w:ind w:right="-1"/>
        <w:rPr>
          <w:rFonts w:ascii="Times New Roman" w:hAnsi="Times New Roman"/>
          <w:szCs w:val="24"/>
          <w:lang w:val="ru-RU"/>
        </w:rPr>
      </w:pPr>
      <w:r w:rsidRPr="00FD72B6">
        <w:rPr>
          <w:rFonts w:ascii="Times New Roman" w:hAnsi="Times New Roman"/>
          <w:szCs w:val="24"/>
          <w:lang w:val="ru-RU"/>
        </w:rPr>
        <w:t xml:space="preserve">3. СРОКИ ВЫПОЛНЕНИЯ </w:t>
      </w:r>
      <w:proofErr w:type="gramStart"/>
      <w:r w:rsidRPr="00FD72B6">
        <w:rPr>
          <w:rFonts w:ascii="Times New Roman" w:hAnsi="Times New Roman"/>
          <w:szCs w:val="24"/>
          <w:lang w:val="ru-RU"/>
        </w:rPr>
        <w:t>P</w:t>
      </w:r>
      <w:proofErr w:type="gramEnd"/>
      <w:r w:rsidRPr="00FD72B6">
        <w:rPr>
          <w:rFonts w:ascii="Times New Roman" w:hAnsi="Times New Roman"/>
          <w:szCs w:val="24"/>
          <w:lang w:val="ru-RU"/>
        </w:rPr>
        <w:t>АБОТ</w:t>
      </w:r>
    </w:p>
    <w:p w:rsidR="00114CDB" w:rsidRPr="00FD72B6" w:rsidRDefault="00114CDB" w:rsidP="00114CDB">
      <w:pPr>
        <w:ind w:right="-1" w:firstLine="567"/>
        <w:jc w:val="both"/>
      </w:pPr>
      <w:r w:rsidRPr="00FD72B6">
        <w:rPr>
          <w:bCs/>
        </w:rPr>
        <w:t xml:space="preserve">3.1. </w:t>
      </w:r>
      <w:r w:rsidRPr="00FD72B6">
        <w:t xml:space="preserve">Работы должны быть выполнены в течение </w:t>
      </w:r>
      <w:r w:rsidRPr="000F2C04">
        <w:t>5 (пят</w:t>
      </w:r>
      <w:r>
        <w:t>и</w:t>
      </w:r>
      <w:r w:rsidRPr="000F2C04">
        <w:t>) дней</w:t>
      </w:r>
      <w:r w:rsidRPr="00FD72B6">
        <w:t xml:space="preserve"> с момента заключения настоящего контракта.</w:t>
      </w:r>
    </w:p>
    <w:p w:rsidR="00114CDB" w:rsidRDefault="00114CDB" w:rsidP="00114CDB">
      <w:pPr>
        <w:pStyle w:val="af0"/>
        <w:ind w:right="-1"/>
        <w:rPr>
          <w:rFonts w:ascii="Times New Roman" w:hAnsi="Times New Roman"/>
          <w:szCs w:val="24"/>
          <w:lang w:val="ru-RU"/>
        </w:rPr>
      </w:pPr>
      <w:r w:rsidRPr="00FD72B6">
        <w:rPr>
          <w:rFonts w:ascii="Times New Roman" w:hAnsi="Times New Roman"/>
          <w:szCs w:val="24"/>
          <w:lang w:val="ru-RU"/>
        </w:rPr>
        <w:t>3.2. Подрядчик (по согласованию с Муниципальным заказчиком) вправе досрочно выполнить работы и сдать Муниципальному заказчику их результат в установленном настоящим контрактом порядке.</w:t>
      </w:r>
    </w:p>
    <w:p w:rsidR="00114CDB" w:rsidRDefault="00114CDB" w:rsidP="00114CDB">
      <w:pPr>
        <w:pStyle w:val="af0"/>
        <w:tabs>
          <w:tab w:val="left" w:pos="0"/>
        </w:tabs>
        <w:ind w:right="-1" w:firstLine="0"/>
        <w:jc w:val="center"/>
        <w:rPr>
          <w:b/>
          <w:szCs w:val="24"/>
          <w:lang w:val="ru-RU"/>
        </w:rPr>
      </w:pPr>
      <w:r w:rsidRPr="00FD72B6">
        <w:rPr>
          <w:b/>
          <w:szCs w:val="24"/>
          <w:lang w:val="ru-RU"/>
        </w:rPr>
        <w:t>4. ПЛАТЕЖИ И РАСЧЕТЫ</w:t>
      </w:r>
    </w:p>
    <w:p w:rsidR="00114CDB" w:rsidRPr="00FD72B6" w:rsidRDefault="00114CDB" w:rsidP="00114CDB">
      <w:pPr>
        <w:ind w:right="-1" w:firstLine="567"/>
        <w:jc w:val="both"/>
      </w:pPr>
      <w:r w:rsidRPr="00FD72B6">
        <w:rPr>
          <w:bCs/>
        </w:rPr>
        <w:t xml:space="preserve">4.1. </w:t>
      </w:r>
      <w:r w:rsidRPr="00FD72B6">
        <w:t xml:space="preserve">Расчет с Подрядчиком осуществляется Муниципальным заказчиком в безналичной форме в рублях Российской Федерации. </w:t>
      </w:r>
      <w:r w:rsidRPr="00FD72B6">
        <w:rPr>
          <w:color w:val="000000"/>
        </w:rPr>
        <w:t xml:space="preserve">Оплата </w:t>
      </w:r>
      <w:r w:rsidRPr="00FD72B6">
        <w:t xml:space="preserve">100% цены контракта (стоимости работ) в течение 10 (десяти) </w:t>
      </w:r>
      <w:r w:rsidRPr="00FD72B6">
        <w:lastRenderedPageBreak/>
        <w:t>банковских дней с момента надлежащего выполнения Подрядчиком работ и предоставления Подрядчиком платежных документов (счета), документов, подтверждающих фактическое выполнение работ (подписа</w:t>
      </w:r>
      <w:r>
        <w:t>нный Сторонами акт приемки выполненных работ</w:t>
      </w:r>
      <w:r w:rsidRPr="00FD72B6">
        <w:t>).</w:t>
      </w:r>
    </w:p>
    <w:p w:rsidR="00114CDB" w:rsidRPr="00FD72B6" w:rsidRDefault="00114CDB" w:rsidP="00114CDB">
      <w:pPr>
        <w:widowControl w:val="0"/>
        <w:shd w:val="clear" w:color="auto" w:fill="FFFFFF"/>
        <w:tabs>
          <w:tab w:val="left" w:pos="567"/>
          <w:tab w:val="left" w:pos="1090"/>
        </w:tabs>
        <w:autoSpaceDE w:val="0"/>
        <w:ind w:right="-1" w:firstLine="567"/>
        <w:jc w:val="both"/>
        <w:rPr>
          <w:color w:val="000000"/>
          <w:spacing w:val="-1"/>
        </w:rPr>
      </w:pPr>
      <w:r w:rsidRPr="00FD72B6">
        <w:t xml:space="preserve">4.2. </w:t>
      </w:r>
      <w:r w:rsidRPr="00FD72B6">
        <w:rPr>
          <w:color w:val="000000"/>
          <w:spacing w:val="-1"/>
        </w:rPr>
        <w:t>Муниципальный заказчик вправе не производить оплату выполненных работ до исполнения Подрядчиком своих обязательств надлежащим образом, в том числе:</w:t>
      </w:r>
    </w:p>
    <w:p w:rsidR="00114CDB" w:rsidRPr="00FD72B6" w:rsidRDefault="00114CDB" w:rsidP="00114CDB">
      <w:pPr>
        <w:widowControl w:val="0"/>
        <w:numPr>
          <w:ilvl w:val="2"/>
          <w:numId w:val="27"/>
        </w:numPr>
        <w:shd w:val="clear" w:color="auto" w:fill="FFFFFF"/>
        <w:tabs>
          <w:tab w:val="clear" w:pos="720"/>
          <w:tab w:val="left" w:pos="567"/>
          <w:tab w:val="left" w:pos="1070"/>
          <w:tab w:val="num" w:pos="1134"/>
        </w:tabs>
        <w:suppressAutoHyphens/>
        <w:autoSpaceDE w:val="0"/>
        <w:ind w:left="0" w:right="-1" w:firstLine="567"/>
        <w:jc w:val="both"/>
      </w:pPr>
      <w:r w:rsidRPr="00FD72B6">
        <w:rPr>
          <w:color w:val="000000"/>
        </w:rPr>
        <w:t xml:space="preserve"> </w:t>
      </w:r>
      <w:r w:rsidRPr="00FD72B6">
        <w:t>не устранение выявленных ранее дефектов в работе;</w:t>
      </w:r>
    </w:p>
    <w:p w:rsidR="00114CDB" w:rsidRDefault="00114CDB" w:rsidP="00114CDB">
      <w:pPr>
        <w:pStyle w:val="16"/>
        <w:ind w:left="0" w:right="-1"/>
        <w:rPr>
          <w:sz w:val="24"/>
          <w:szCs w:val="24"/>
        </w:rPr>
      </w:pPr>
      <w:r w:rsidRPr="00FD72B6">
        <w:rPr>
          <w:sz w:val="24"/>
          <w:szCs w:val="24"/>
        </w:rPr>
        <w:t xml:space="preserve">4.3. Просрочка оплаты выполненных работ в соответствии с п. 4.2 контракта не является основанием для приостановления Подрядчиком выполнения работ. </w:t>
      </w:r>
    </w:p>
    <w:p w:rsidR="00114CDB" w:rsidRDefault="00114CDB" w:rsidP="00114CDB">
      <w:pPr>
        <w:pStyle w:val="af0"/>
        <w:tabs>
          <w:tab w:val="left" w:pos="0"/>
        </w:tabs>
        <w:ind w:right="-1" w:firstLine="0"/>
        <w:jc w:val="center"/>
        <w:rPr>
          <w:rFonts w:ascii="Times New Roman" w:hAnsi="Times New Roman"/>
          <w:b/>
          <w:szCs w:val="24"/>
          <w:lang w:val="ru-RU"/>
        </w:rPr>
      </w:pPr>
      <w:r w:rsidRPr="00FD72B6">
        <w:rPr>
          <w:rFonts w:ascii="Times New Roman" w:hAnsi="Times New Roman"/>
          <w:b/>
          <w:szCs w:val="24"/>
          <w:lang w:val="ru-RU"/>
        </w:rPr>
        <w:t>5. ПРАВА И ОБЯЗАННОСТИ СТОРОН</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 xml:space="preserve">5.1. </w:t>
      </w:r>
      <w:r w:rsidRPr="000C12A2">
        <w:rPr>
          <w:rFonts w:ascii="Times New Roman" w:hAnsi="Times New Roman"/>
          <w:b/>
          <w:szCs w:val="24"/>
          <w:lang w:val="ru-RU"/>
        </w:rPr>
        <w:t>Муниципальный заказчик вправе</w:t>
      </w:r>
      <w:r w:rsidRPr="000C12A2">
        <w:rPr>
          <w:rFonts w:ascii="Times New Roman" w:hAnsi="Times New Roman"/>
          <w:szCs w:val="24"/>
          <w:lang w:val="ru-RU"/>
        </w:rPr>
        <w:t>:</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5.1.1. Требовать от Подрядчика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5.1.2. Требовать от Подрядчика представления надлежащим образом оформленной отчетной документации и материалов, подтверждающих исполнение обязательств в соответствии со Сметной документацией и настоящим контрактом.</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5.1.3. В случае досрочного исполнения Подрядчиком обязательств по настоящему контракту принять и оплатить работы в соответствии с установленным в контракте порядком.</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5.1.4. Запрашивать у Подрядчика информацию о ходе и состоянии выполняемых работ.</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 xml:space="preserve">5.1.5. Осуществлять </w:t>
      </w:r>
      <w:proofErr w:type="gramStart"/>
      <w:r w:rsidRPr="000C12A2">
        <w:rPr>
          <w:rFonts w:ascii="Times New Roman" w:hAnsi="Times New Roman"/>
          <w:szCs w:val="24"/>
          <w:lang w:val="ru-RU"/>
        </w:rPr>
        <w:t>контроль за</w:t>
      </w:r>
      <w:proofErr w:type="gramEnd"/>
      <w:r w:rsidRPr="000C12A2">
        <w:rPr>
          <w:rFonts w:ascii="Times New Roman" w:hAnsi="Times New Roman"/>
          <w:szCs w:val="24"/>
          <w:lang w:val="ru-RU"/>
        </w:rPr>
        <w:t xml:space="preserve"> объемом, качеством и сроками выполнения работ, а также за соблюдением Подрядчиком всех технических условий.</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5.1.6. В</w:t>
      </w:r>
      <w:r>
        <w:rPr>
          <w:rFonts w:ascii="Times New Roman" w:hAnsi="Times New Roman"/>
          <w:szCs w:val="24"/>
          <w:lang w:val="ru-RU"/>
        </w:rPr>
        <w:t xml:space="preserve"> любое</w:t>
      </w:r>
      <w:r w:rsidRPr="000C12A2">
        <w:rPr>
          <w:rFonts w:ascii="Times New Roman" w:hAnsi="Times New Roman"/>
          <w:szCs w:val="24"/>
          <w:lang w:val="ru-RU"/>
        </w:rPr>
        <w:t xml:space="preserve"> время проверять ход и качество работы, выполняемой Подрядчиком, не вмешиваясь в его деятельность.</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bCs/>
          <w:szCs w:val="24"/>
          <w:lang w:val="ru-RU"/>
        </w:rPr>
        <w:t xml:space="preserve">5.1.7. </w:t>
      </w:r>
      <w:r w:rsidRPr="000C12A2">
        <w:rPr>
          <w:rFonts w:ascii="Times New Roman" w:hAnsi="Times New Roman"/>
          <w:szCs w:val="24"/>
          <w:lang w:val="ru-RU"/>
        </w:rPr>
        <w:t>Предъявить требования, связанные с недостатками результата работы, обнаруженными в течение гарантийного срока.</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 xml:space="preserve">5.2. </w:t>
      </w:r>
      <w:r w:rsidRPr="000C12A2">
        <w:rPr>
          <w:rFonts w:ascii="Times New Roman" w:hAnsi="Times New Roman"/>
          <w:b/>
          <w:szCs w:val="24"/>
          <w:lang w:val="ru-RU"/>
        </w:rPr>
        <w:t>Муниципальный заказчик обязан</w:t>
      </w:r>
      <w:r w:rsidRPr="000C12A2">
        <w:rPr>
          <w:rFonts w:ascii="Times New Roman" w:hAnsi="Times New Roman"/>
          <w:szCs w:val="24"/>
          <w:lang w:val="ru-RU"/>
        </w:rPr>
        <w:t>:</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bCs/>
          <w:szCs w:val="24"/>
          <w:lang w:val="ru-RU"/>
        </w:rPr>
        <w:t xml:space="preserve">5.2.1. </w:t>
      </w:r>
      <w:r w:rsidRPr="000C12A2">
        <w:rPr>
          <w:rFonts w:ascii="Times New Roman" w:hAnsi="Times New Roman"/>
          <w:szCs w:val="24"/>
          <w:lang w:val="ru-RU"/>
        </w:rPr>
        <w:t>Сообщать в письменной форме Подрядчику о недостатках, обнаруженных в ходе выполнения работ, в течение 2 (двух) рабочих дней после обнаружения таких недостатков.</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5.2.2. Своевременно принять и оплатить надлежащим образом выполненные работы в соответствии с настоящим контрактом.</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5.2.3. В сроки и в порядке, которые предусмотрены п. 6.3 контракта, с участием Подрядчика осмотреть и принять выполненную работу (ее результат), а при обнаружении отступлений от контракта, ухудшающих результат работы, или иных недостатков в работе немедленно заявить об этом Подрядчику.</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 xml:space="preserve">5.3. </w:t>
      </w:r>
      <w:r w:rsidRPr="000C12A2">
        <w:rPr>
          <w:rFonts w:ascii="Times New Roman" w:hAnsi="Times New Roman"/>
          <w:b/>
          <w:szCs w:val="24"/>
          <w:lang w:val="ru-RU"/>
        </w:rPr>
        <w:t>Подрядчик вправе</w:t>
      </w:r>
      <w:r w:rsidRPr="000C12A2">
        <w:rPr>
          <w:rFonts w:ascii="Times New Roman" w:hAnsi="Times New Roman"/>
          <w:szCs w:val="24"/>
          <w:lang w:val="ru-RU"/>
        </w:rPr>
        <w:t>:</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5.3.1. Требовать своевременного подписания Муниципальным заказчиком Акта сдачи-приемки работ по настоящему контракту на основании представленных Подрядчиком отчетных документов и при условии истечения срока, указанного в п. 6.3 настоящего контракта.</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5.3.2. Требовать своевременной оплаты выполненных работ в соответствии с пунктом 4.1 настоящего контракта.</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5.3.3. Запрашивать у Муниципального заказчика разъяснения и уточнения относительно проведения работ в рамках настоящего контракта.</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5.3.4. По согласованию с Муниципальным заказчиком досрочно исполнить обязательства по настоящему контракту.</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 xml:space="preserve">5.4. </w:t>
      </w:r>
      <w:r w:rsidRPr="000C12A2">
        <w:rPr>
          <w:rFonts w:ascii="Times New Roman" w:hAnsi="Times New Roman"/>
          <w:b/>
          <w:szCs w:val="24"/>
          <w:lang w:val="ru-RU"/>
        </w:rPr>
        <w:t>Подрядчик обязан</w:t>
      </w:r>
      <w:r w:rsidRPr="000C12A2">
        <w:rPr>
          <w:rFonts w:ascii="Times New Roman" w:hAnsi="Times New Roman"/>
          <w:szCs w:val="24"/>
          <w:lang w:val="ru-RU"/>
        </w:rPr>
        <w:t>:</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5.4.1. Своевременно и надлежащим образом выполнить работы и представить Муниципальному заказчику отчетную документацию по итогам исполнения настоящего контракта.</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5.4.2. 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муниципальным стандартам и т.п.), лицензирования, установленным действующим законодательством Российской Федерации.</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5.4.3. Обеспечить устранение недостатков и дефектов, выявленных при сдаче-приемке работ и в течение гарантийного срока, за свой счет.</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5.4.4. Приостановить выполнение работ в случае обнаружения независящих от Подрядчика обстоятельств, которые могут оказать негативное влияние на годность или прочность результатов выполняемых работ или создать невозможность их завершения в установленный настоящим контрактом срок, и сообщить об этом Муниципальному заказчику в течение 3 (трех) дней после приостановления выполнения работ.</w:t>
      </w:r>
    </w:p>
    <w:p w:rsidR="00114CDB" w:rsidRPr="000C12A2" w:rsidRDefault="00114CDB" w:rsidP="00114CDB">
      <w:pPr>
        <w:pStyle w:val="af0"/>
        <w:ind w:right="-1"/>
        <w:rPr>
          <w:rFonts w:ascii="Times New Roman" w:hAnsi="Times New Roman"/>
          <w:bCs/>
          <w:szCs w:val="24"/>
          <w:lang w:val="ru-RU"/>
        </w:rPr>
      </w:pPr>
      <w:r w:rsidRPr="000C12A2">
        <w:rPr>
          <w:rFonts w:ascii="Times New Roman" w:hAnsi="Times New Roman"/>
          <w:szCs w:val="24"/>
          <w:lang w:val="ru-RU"/>
        </w:rPr>
        <w:lastRenderedPageBreak/>
        <w:t xml:space="preserve">5.4.5. </w:t>
      </w:r>
      <w:r w:rsidRPr="000C12A2">
        <w:rPr>
          <w:rFonts w:ascii="Times New Roman" w:hAnsi="Times New Roman"/>
          <w:bCs/>
          <w:szCs w:val="24"/>
          <w:lang w:val="ru-RU"/>
        </w:rPr>
        <w:t>Обеспечить Муниципальному заказчику беспрепятственный доступ к работам для проверки хода и качества их исполнения.</w:t>
      </w:r>
    </w:p>
    <w:p w:rsidR="00114CDB" w:rsidRPr="000C12A2" w:rsidRDefault="00114CDB" w:rsidP="00114CDB">
      <w:pPr>
        <w:pStyle w:val="af0"/>
        <w:ind w:right="-1"/>
        <w:rPr>
          <w:rFonts w:ascii="Times New Roman" w:hAnsi="Times New Roman"/>
          <w:bCs/>
          <w:szCs w:val="24"/>
          <w:lang w:val="ru-RU"/>
        </w:rPr>
      </w:pPr>
      <w:r w:rsidRPr="000C12A2">
        <w:rPr>
          <w:rFonts w:ascii="Times New Roman" w:hAnsi="Times New Roman"/>
          <w:szCs w:val="24"/>
          <w:lang w:val="ru-RU"/>
        </w:rPr>
        <w:t xml:space="preserve">5.4.6. </w:t>
      </w:r>
      <w:r w:rsidRPr="000C12A2">
        <w:rPr>
          <w:rFonts w:ascii="Times New Roman" w:hAnsi="Times New Roman"/>
          <w:bCs/>
          <w:szCs w:val="24"/>
          <w:lang w:val="ru-RU"/>
        </w:rPr>
        <w:t>Нести ответственность за безопасную организацию работ и соблюдения требований безопасности персонала.</w:t>
      </w:r>
    </w:p>
    <w:p w:rsidR="00114CDB" w:rsidRPr="000C12A2" w:rsidRDefault="00114CDB" w:rsidP="00114CDB">
      <w:pPr>
        <w:pStyle w:val="af0"/>
        <w:ind w:right="-1"/>
        <w:rPr>
          <w:rFonts w:ascii="Times New Roman" w:hAnsi="Times New Roman"/>
          <w:bCs/>
          <w:szCs w:val="24"/>
          <w:lang w:val="ru-RU"/>
        </w:rPr>
      </w:pPr>
      <w:r w:rsidRPr="000C12A2">
        <w:rPr>
          <w:rFonts w:ascii="Times New Roman" w:hAnsi="Times New Roman"/>
          <w:bCs/>
          <w:szCs w:val="24"/>
          <w:lang w:val="ru-RU"/>
        </w:rPr>
        <w:t xml:space="preserve">5.4.7. Обеспечить персонал (выполняющий работы по настоящему контракту) проверенными и испытанными инструментами, приспособлениями, ручными машинами, средствами механизации, лестницами и т.д., а также чистой спецодеждой, </w:t>
      </w:r>
      <w:proofErr w:type="spellStart"/>
      <w:r w:rsidRPr="000C12A2">
        <w:rPr>
          <w:rFonts w:ascii="Times New Roman" w:hAnsi="Times New Roman"/>
          <w:bCs/>
          <w:szCs w:val="24"/>
          <w:lang w:val="ru-RU"/>
        </w:rPr>
        <w:t>спецобувью</w:t>
      </w:r>
      <w:proofErr w:type="spellEnd"/>
      <w:r w:rsidRPr="000C12A2">
        <w:rPr>
          <w:rFonts w:ascii="Times New Roman" w:hAnsi="Times New Roman"/>
          <w:bCs/>
          <w:szCs w:val="24"/>
          <w:lang w:val="ru-RU"/>
        </w:rPr>
        <w:t xml:space="preserve"> и другими средствами индивидуальной защиты.</w:t>
      </w:r>
    </w:p>
    <w:p w:rsidR="00114CDB" w:rsidRPr="000C12A2"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5.4.8. В срок, установленный в акте по выявленным нарушениям (дефектам), составленным Муниципальным заказчиком, устранить указанные недостатки/произвести доработки за свой счет.</w:t>
      </w:r>
    </w:p>
    <w:p w:rsidR="00114CDB" w:rsidRPr="000C12A2" w:rsidRDefault="00114CDB" w:rsidP="00114CDB">
      <w:pPr>
        <w:pStyle w:val="af0"/>
        <w:ind w:right="-1"/>
        <w:rPr>
          <w:rFonts w:ascii="Times New Roman" w:hAnsi="Times New Roman"/>
          <w:color w:val="000000"/>
          <w:spacing w:val="-1"/>
          <w:szCs w:val="24"/>
          <w:lang w:val="ru-RU"/>
        </w:rPr>
      </w:pPr>
      <w:r w:rsidRPr="000C12A2">
        <w:rPr>
          <w:rFonts w:ascii="Times New Roman" w:hAnsi="Times New Roman"/>
          <w:szCs w:val="24"/>
          <w:lang w:val="ru-RU"/>
        </w:rPr>
        <w:t xml:space="preserve">5.4.9. </w:t>
      </w:r>
      <w:r w:rsidRPr="000C12A2">
        <w:rPr>
          <w:rFonts w:ascii="Times New Roman" w:hAnsi="Times New Roman"/>
          <w:color w:val="000000"/>
          <w:spacing w:val="-2"/>
          <w:szCs w:val="24"/>
          <w:lang w:val="ru-RU"/>
        </w:rPr>
        <w:t xml:space="preserve">Обеспечить выполнение на Объекте необходимых противопожарных </w:t>
      </w:r>
      <w:r w:rsidRPr="000C12A2">
        <w:rPr>
          <w:rFonts w:ascii="Times New Roman" w:hAnsi="Times New Roman"/>
          <w:color w:val="000000"/>
          <w:szCs w:val="24"/>
          <w:lang w:val="ru-RU"/>
        </w:rPr>
        <w:t xml:space="preserve">мероприятий и мероприятий по технике безопасности труда, действующих в Российской Федерации в </w:t>
      </w:r>
      <w:r w:rsidRPr="000C12A2">
        <w:rPr>
          <w:rFonts w:ascii="Times New Roman" w:hAnsi="Times New Roman"/>
          <w:color w:val="000000"/>
          <w:spacing w:val="-1"/>
          <w:szCs w:val="24"/>
          <w:lang w:val="ru-RU"/>
        </w:rPr>
        <w:t>период выполнения работ.</w:t>
      </w:r>
    </w:p>
    <w:p w:rsidR="00114CDB" w:rsidRPr="000C12A2" w:rsidRDefault="00114CDB" w:rsidP="00114CDB">
      <w:pPr>
        <w:pStyle w:val="af0"/>
        <w:ind w:right="-1"/>
        <w:rPr>
          <w:rStyle w:val="FontStyle24"/>
          <w:lang w:val="ru-RU"/>
        </w:rPr>
      </w:pPr>
      <w:r w:rsidRPr="000C12A2">
        <w:rPr>
          <w:rFonts w:ascii="Times New Roman" w:hAnsi="Times New Roman"/>
          <w:color w:val="000000"/>
          <w:spacing w:val="-1"/>
          <w:szCs w:val="24"/>
          <w:lang w:val="ru-RU"/>
        </w:rPr>
        <w:t xml:space="preserve">5.4.10. </w:t>
      </w:r>
      <w:r w:rsidRPr="000C12A2">
        <w:rPr>
          <w:rStyle w:val="FontStyle25"/>
          <w:lang w:val="ru-RU"/>
        </w:rPr>
        <w:t xml:space="preserve">Возместить </w:t>
      </w:r>
      <w:r w:rsidRPr="000C12A2">
        <w:rPr>
          <w:rFonts w:ascii="Times New Roman" w:hAnsi="Times New Roman"/>
          <w:bCs/>
          <w:szCs w:val="24"/>
          <w:lang w:val="ru-RU"/>
        </w:rPr>
        <w:t>причиненный ущерб имуществу Муниципального заказчика, понесенного вследствие ненадлежащего исполнения своих обязательств по контракту</w:t>
      </w:r>
      <w:r w:rsidRPr="000C12A2">
        <w:rPr>
          <w:rStyle w:val="FontStyle24"/>
          <w:lang w:val="ru-RU"/>
        </w:rPr>
        <w:t>.</w:t>
      </w:r>
    </w:p>
    <w:p w:rsidR="00114CDB" w:rsidRDefault="00114CDB" w:rsidP="00114CDB">
      <w:pPr>
        <w:pStyle w:val="af0"/>
        <w:ind w:right="-1"/>
        <w:rPr>
          <w:rFonts w:ascii="Times New Roman" w:hAnsi="Times New Roman"/>
          <w:szCs w:val="24"/>
          <w:lang w:val="ru-RU"/>
        </w:rPr>
      </w:pPr>
      <w:r w:rsidRPr="000C12A2">
        <w:rPr>
          <w:rFonts w:ascii="Times New Roman" w:hAnsi="Times New Roman"/>
          <w:szCs w:val="24"/>
          <w:lang w:val="ru-RU"/>
        </w:rPr>
        <w:t>5.4.11. Исполнять иные обязательства, предусмотренные действующим законодательством и контрактом.</w:t>
      </w:r>
    </w:p>
    <w:p w:rsidR="00114CDB" w:rsidRPr="005639F8" w:rsidRDefault="00114CDB" w:rsidP="00114CDB">
      <w:pPr>
        <w:pStyle w:val="a9"/>
        <w:tabs>
          <w:tab w:val="left" w:pos="9185"/>
        </w:tabs>
        <w:ind w:hanging="283"/>
        <w:rPr>
          <w:rFonts w:ascii="Times New Roman" w:hAnsi="Times New Roman"/>
          <w:szCs w:val="24"/>
        </w:rPr>
      </w:pPr>
      <w:r w:rsidRPr="005639F8">
        <w:rPr>
          <w:rFonts w:ascii="Times New Roman" w:hAnsi="Times New Roman"/>
          <w:szCs w:val="24"/>
        </w:rPr>
        <w:t>6. СДАЧА И ПРИЕМКА ВЫПОЛНЕННЫХ РАБОТ</w:t>
      </w:r>
    </w:p>
    <w:p w:rsidR="00114CDB" w:rsidRPr="00FD72B6" w:rsidRDefault="00114CDB" w:rsidP="00114CDB">
      <w:pPr>
        <w:pStyle w:val="af0"/>
        <w:rPr>
          <w:rFonts w:ascii="Times New Roman" w:hAnsi="Times New Roman"/>
          <w:bCs/>
          <w:szCs w:val="24"/>
          <w:lang w:val="ru-RU"/>
        </w:rPr>
      </w:pPr>
      <w:r w:rsidRPr="00FD72B6">
        <w:rPr>
          <w:rFonts w:ascii="Times New Roman" w:hAnsi="Times New Roman"/>
          <w:bCs/>
          <w:szCs w:val="24"/>
          <w:lang w:val="ru-RU"/>
        </w:rPr>
        <w:t>6.1. После завершения выполнения работ, предусмотренных контрактом, Подрядчик в письменной форме уведомляет Муниципального заказчика о факте завершения работ.</w:t>
      </w:r>
    </w:p>
    <w:p w:rsidR="00114CDB" w:rsidRPr="00FD72B6" w:rsidRDefault="00114CDB" w:rsidP="00114CDB">
      <w:pPr>
        <w:pStyle w:val="af0"/>
        <w:ind w:right="-1"/>
        <w:rPr>
          <w:rFonts w:ascii="Times New Roman" w:hAnsi="Times New Roman"/>
          <w:szCs w:val="24"/>
          <w:lang w:val="ru-RU"/>
        </w:rPr>
      </w:pPr>
      <w:r w:rsidRPr="00FD72B6">
        <w:rPr>
          <w:rFonts w:ascii="Times New Roman" w:hAnsi="Times New Roman"/>
          <w:bCs/>
          <w:szCs w:val="24"/>
          <w:lang w:val="ru-RU"/>
        </w:rPr>
        <w:t xml:space="preserve">6.2. </w:t>
      </w:r>
      <w:r w:rsidRPr="00FD72B6">
        <w:rPr>
          <w:rFonts w:ascii="Times New Roman" w:hAnsi="Times New Roman"/>
          <w:szCs w:val="24"/>
          <w:lang w:val="ru-RU"/>
        </w:rPr>
        <w:t xml:space="preserve">Не позднее рабочего дня, следующего за днем получения Муниципальным заказчиком уведомления, Подрядчик представляет Муниципальному заказчику полный комплект отчетной документации и Акты </w:t>
      </w:r>
      <w:r>
        <w:rPr>
          <w:rFonts w:ascii="Times New Roman" w:hAnsi="Times New Roman"/>
          <w:szCs w:val="24"/>
          <w:lang w:val="ru-RU"/>
        </w:rPr>
        <w:t>выполненных работ</w:t>
      </w:r>
      <w:r w:rsidRPr="00FD72B6">
        <w:rPr>
          <w:rFonts w:ascii="Times New Roman" w:hAnsi="Times New Roman"/>
          <w:szCs w:val="24"/>
          <w:lang w:val="ru-RU"/>
        </w:rPr>
        <w:t>, подписанный Подрядчиком, в 2 (двух) экземплярах.</w:t>
      </w:r>
    </w:p>
    <w:p w:rsidR="00114CDB" w:rsidRPr="00FD72B6" w:rsidRDefault="00114CDB" w:rsidP="00114CDB">
      <w:pPr>
        <w:pStyle w:val="af0"/>
        <w:ind w:right="-1"/>
        <w:rPr>
          <w:rFonts w:ascii="Times New Roman" w:hAnsi="Times New Roman"/>
          <w:szCs w:val="24"/>
          <w:lang w:val="ru-RU"/>
        </w:rPr>
      </w:pPr>
      <w:r w:rsidRPr="00FD72B6">
        <w:rPr>
          <w:rFonts w:ascii="Times New Roman" w:hAnsi="Times New Roman"/>
          <w:szCs w:val="24"/>
          <w:lang w:val="ru-RU"/>
        </w:rPr>
        <w:t xml:space="preserve">6.3. </w:t>
      </w:r>
      <w:proofErr w:type="gramStart"/>
      <w:r w:rsidRPr="00FD72B6">
        <w:rPr>
          <w:rFonts w:ascii="Times New Roman" w:hAnsi="Times New Roman"/>
          <w:szCs w:val="24"/>
          <w:lang w:val="ru-RU"/>
        </w:rPr>
        <w:t xml:space="preserve">Не позднее 5 (пяти) дней после получения от Подрядчика документов, указанных в п. 6.2 контракта, Муниципальный заказчик рассматривает результаты и осуществляет приемку выполненных работ по настоящему контракту на предмет соответствия их объема, качества требованиям, изложенным в настоящем контракте и Сметной документации, и направляет Подрядчику подписанный 1 (один) экземпляр Акта </w:t>
      </w:r>
      <w:r>
        <w:rPr>
          <w:rFonts w:ascii="Times New Roman" w:hAnsi="Times New Roman"/>
          <w:szCs w:val="24"/>
          <w:lang w:val="ru-RU"/>
        </w:rPr>
        <w:t xml:space="preserve">выполненных </w:t>
      </w:r>
      <w:r w:rsidRPr="00FD72B6">
        <w:rPr>
          <w:rFonts w:ascii="Times New Roman" w:hAnsi="Times New Roman"/>
          <w:szCs w:val="24"/>
          <w:lang w:val="ru-RU"/>
        </w:rPr>
        <w:t>работ либо запрос о предоставлении разъяснений касательно результатов работ, или</w:t>
      </w:r>
      <w:proofErr w:type="gramEnd"/>
      <w:r w:rsidRPr="00FD72B6">
        <w:rPr>
          <w:rFonts w:ascii="Times New Roman" w:hAnsi="Times New Roman"/>
          <w:szCs w:val="24"/>
          <w:lang w:val="ru-RU"/>
        </w:rPr>
        <w:t xml:space="preserve"> мотивированный отказ от принятия результатов выполненных работ, или акт с перечнем выявленных недостатков, необходимых доработок и сроком их устранения. В случае отказа Муниципального заказчика от принятия результатов выполненных работ в связи с необходимостью устранения недостатков и/или доработки результатов работ Подрядчик обязуется в срок, установленный в акте по выявленным нарушениям (дефектам), составленном Муниципальным заказчиком, устранить указанные недостатки/произвести доработки за свой счет.</w:t>
      </w:r>
    </w:p>
    <w:p w:rsidR="00114CDB" w:rsidRPr="00FD72B6" w:rsidRDefault="00114CDB" w:rsidP="00114CDB">
      <w:pPr>
        <w:pStyle w:val="af0"/>
        <w:ind w:right="-1"/>
        <w:rPr>
          <w:rFonts w:ascii="Times New Roman" w:hAnsi="Times New Roman"/>
          <w:szCs w:val="24"/>
          <w:lang w:val="ru-RU"/>
        </w:rPr>
      </w:pPr>
      <w:r w:rsidRPr="00FD72B6">
        <w:rPr>
          <w:rFonts w:ascii="Times New Roman" w:hAnsi="Times New Roman"/>
          <w:szCs w:val="24"/>
          <w:lang w:val="ru-RU"/>
        </w:rPr>
        <w:t>6.4. Для проверки соответствия качества выполненных Подрядчиком работ требованиям, установленным настоящим контрактом, Муниципальный заказчик вправе привлекать независимых экспертов. Расходы на экспертизу несет Подрядчик, за исключением случаев, когда экспертизой установлено отсутствие нарушений Подрядчиком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114CDB" w:rsidRPr="00FD72B6" w:rsidRDefault="00114CDB" w:rsidP="00114CDB">
      <w:pPr>
        <w:pStyle w:val="af0"/>
        <w:ind w:right="-1"/>
        <w:rPr>
          <w:rFonts w:ascii="Times New Roman" w:hAnsi="Times New Roman"/>
          <w:szCs w:val="24"/>
          <w:lang w:val="ru-RU"/>
        </w:rPr>
      </w:pPr>
      <w:r w:rsidRPr="00FD72B6">
        <w:rPr>
          <w:rFonts w:ascii="Times New Roman" w:hAnsi="Times New Roman"/>
          <w:szCs w:val="24"/>
          <w:lang w:val="ru-RU"/>
        </w:rPr>
        <w:t xml:space="preserve">6.5. </w:t>
      </w:r>
      <w:proofErr w:type="gramStart"/>
      <w:r w:rsidRPr="00FD72B6">
        <w:rPr>
          <w:rFonts w:ascii="Times New Roman" w:hAnsi="Times New Roman"/>
          <w:szCs w:val="24"/>
          <w:lang w:val="ru-RU"/>
        </w:rPr>
        <w:t>В случае получения от Муниципального заказчика запроса о предоставлении разъяснений касательно результатов работ, или мотивированного отказа от принятия результатов выполненных работ, или акта с перечнем выявленных недостатков, необходимых доработок и сроком их устранения Подрядчик в течение 3 (трех) рабочих дней обязан предоставить Муниципальному заказчику запрашиваемые разъяснения в отношении выполненных работ или в срок, установленный в акте по выявленным нарушениям (дефектам</w:t>
      </w:r>
      <w:proofErr w:type="gramEnd"/>
      <w:r w:rsidRPr="00FD72B6">
        <w:rPr>
          <w:rFonts w:ascii="Times New Roman" w:hAnsi="Times New Roman"/>
          <w:szCs w:val="24"/>
          <w:lang w:val="ru-RU"/>
        </w:rPr>
        <w:t xml:space="preserve">), </w:t>
      </w:r>
      <w:proofErr w:type="gramStart"/>
      <w:r w:rsidRPr="00FD72B6">
        <w:rPr>
          <w:rFonts w:ascii="Times New Roman" w:hAnsi="Times New Roman"/>
          <w:szCs w:val="24"/>
          <w:lang w:val="ru-RU"/>
        </w:rPr>
        <w:t xml:space="preserve">содержащем перечень выявленных недостатков и необходимых доработок, устранить полученные от Муниципального заказчика замечания/недостатки/произвести доработки и передать Муниципальному заказчику приведенный в соответствие с предъявленными требованиями/замечаниями комплект отчетной документации, отчет об устранении недостатков, выполнении необходимых доработок, а также повторный подписанный Подрядчиком Акт </w:t>
      </w:r>
      <w:r>
        <w:rPr>
          <w:rFonts w:ascii="Times New Roman" w:hAnsi="Times New Roman"/>
          <w:szCs w:val="24"/>
          <w:lang w:val="ru-RU"/>
        </w:rPr>
        <w:t xml:space="preserve">выполненных </w:t>
      </w:r>
      <w:r w:rsidRPr="00FD72B6">
        <w:rPr>
          <w:rFonts w:ascii="Times New Roman" w:hAnsi="Times New Roman"/>
          <w:szCs w:val="24"/>
          <w:lang w:val="ru-RU"/>
        </w:rPr>
        <w:t>работ в 2 (двух) экземплярах для принятия Муниципальным заказчиком выполненны</w:t>
      </w:r>
      <w:r>
        <w:rPr>
          <w:rFonts w:ascii="Times New Roman" w:hAnsi="Times New Roman"/>
          <w:szCs w:val="24"/>
          <w:lang w:val="ru-RU"/>
        </w:rPr>
        <w:t>е</w:t>
      </w:r>
      <w:r w:rsidRPr="00FD72B6">
        <w:rPr>
          <w:rFonts w:ascii="Times New Roman" w:hAnsi="Times New Roman"/>
          <w:szCs w:val="24"/>
          <w:lang w:val="ru-RU"/>
        </w:rPr>
        <w:t xml:space="preserve"> работ</w:t>
      </w:r>
      <w:r>
        <w:rPr>
          <w:rFonts w:ascii="Times New Roman" w:hAnsi="Times New Roman"/>
          <w:szCs w:val="24"/>
          <w:lang w:val="ru-RU"/>
        </w:rPr>
        <w:t>ы</w:t>
      </w:r>
      <w:r w:rsidRPr="00FD72B6">
        <w:rPr>
          <w:rFonts w:ascii="Times New Roman" w:hAnsi="Times New Roman"/>
          <w:szCs w:val="24"/>
          <w:lang w:val="ru-RU"/>
        </w:rPr>
        <w:t>.</w:t>
      </w:r>
      <w:proofErr w:type="gramEnd"/>
    </w:p>
    <w:p w:rsidR="00114CDB" w:rsidRPr="00FD72B6" w:rsidRDefault="00114CDB" w:rsidP="00114CDB">
      <w:pPr>
        <w:pStyle w:val="af0"/>
        <w:ind w:right="-1"/>
        <w:rPr>
          <w:rFonts w:ascii="Times New Roman" w:hAnsi="Times New Roman"/>
          <w:szCs w:val="24"/>
          <w:lang w:val="ru-RU"/>
        </w:rPr>
      </w:pPr>
      <w:r w:rsidRPr="00FD72B6">
        <w:rPr>
          <w:rFonts w:ascii="Times New Roman" w:hAnsi="Times New Roman"/>
          <w:szCs w:val="24"/>
          <w:lang w:val="ru-RU"/>
        </w:rPr>
        <w:t xml:space="preserve">6.6. </w:t>
      </w:r>
      <w:proofErr w:type="gramStart"/>
      <w:r w:rsidRPr="00FD72B6">
        <w:rPr>
          <w:rFonts w:ascii="Times New Roman" w:hAnsi="Times New Roman"/>
          <w:szCs w:val="24"/>
          <w:lang w:val="ru-RU"/>
        </w:rPr>
        <w:t xml:space="preserve">В случае если по результатам рассмотрения отчета, содержащего выявленные недостатки и необходимые доработки, Муниципальным заказчиком будет принято решение об устранении Подрядчиком недостатков/выполнении доработок в надлежащем порядке и в установленные сроки, а также в случае отсутствия у Муниципального заказчика запросов касательно представления разъяснений в отношении выполненных работ, Муниципальный заказчик принимает выполненные </w:t>
      </w:r>
      <w:r w:rsidRPr="00FD72B6">
        <w:rPr>
          <w:rFonts w:ascii="Times New Roman" w:hAnsi="Times New Roman"/>
          <w:szCs w:val="24"/>
          <w:lang w:val="ru-RU"/>
        </w:rPr>
        <w:lastRenderedPageBreak/>
        <w:t>работы и подписывает 2 (два) экземпляра Акта сдачи-приемки работ</w:t>
      </w:r>
      <w:proofErr w:type="gramEnd"/>
      <w:r w:rsidRPr="00FD72B6">
        <w:rPr>
          <w:rFonts w:ascii="Times New Roman" w:hAnsi="Times New Roman"/>
          <w:szCs w:val="24"/>
          <w:lang w:val="ru-RU"/>
        </w:rPr>
        <w:t xml:space="preserve">, </w:t>
      </w:r>
      <w:proofErr w:type="gramStart"/>
      <w:r w:rsidRPr="00FD72B6">
        <w:rPr>
          <w:rFonts w:ascii="Times New Roman" w:hAnsi="Times New Roman"/>
          <w:szCs w:val="24"/>
          <w:lang w:val="ru-RU"/>
        </w:rPr>
        <w:t>один</w:t>
      </w:r>
      <w:proofErr w:type="gramEnd"/>
      <w:r w:rsidRPr="00FD72B6">
        <w:rPr>
          <w:rFonts w:ascii="Times New Roman" w:hAnsi="Times New Roman"/>
          <w:szCs w:val="24"/>
          <w:lang w:val="ru-RU"/>
        </w:rPr>
        <w:t xml:space="preserve"> из которых направляет Подрядчику в порядке, предусмотренном в п. 6.3 контракта.</w:t>
      </w:r>
    </w:p>
    <w:p w:rsidR="00114CDB" w:rsidRDefault="00114CDB" w:rsidP="00114CDB">
      <w:pPr>
        <w:pStyle w:val="af0"/>
        <w:ind w:right="-1"/>
        <w:rPr>
          <w:rFonts w:ascii="Times New Roman" w:hAnsi="Times New Roman"/>
          <w:szCs w:val="24"/>
          <w:lang w:val="ru-RU"/>
        </w:rPr>
      </w:pPr>
      <w:r w:rsidRPr="00FD72B6">
        <w:rPr>
          <w:rFonts w:ascii="Times New Roman" w:hAnsi="Times New Roman"/>
          <w:szCs w:val="24"/>
          <w:lang w:val="ru-RU"/>
        </w:rPr>
        <w:t>6.7. Подписанный Муниципальным заказчиком и Подрядчиком Акт сдачи-приемки работ и предъявленный Подрядчиком Муниципальному заказчику счет на оплату являются основанием для оплаты Подрядчику выполненных работ в порядке, предусмотренном п. 4.1 контракта.</w:t>
      </w:r>
    </w:p>
    <w:p w:rsidR="00114CDB" w:rsidRDefault="00114CDB" w:rsidP="00114CDB">
      <w:pPr>
        <w:ind w:right="-1"/>
        <w:jc w:val="center"/>
        <w:rPr>
          <w:b/>
        </w:rPr>
      </w:pPr>
      <w:r w:rsidRPr="00FD72B6">
        <w:rPr>
          <w:b/>
        </w:rPr>
        <w:t>7. СОБЛЮДЕНИЕ КОНФИДЕНЦИАЛЬНОСТИ</w:t>
      </w:r>
    </w:p>
    <w:p w:rsidR="00114CDB" w:rsidRPr="00E03D62" w:rsidRDefault="00114CDB" w:rsidP="00114CDB">
      <w:pPr>
        <w:ind w:right="-1" w:firstLine="567"/>
        <w:jc w:val="both"/>
      </w:pPr>
      <w:r w:rsidRPr="00E03D62">
        <w:t>7.1. Стороны берут на себя обязательство о неразглашении условий контракта третьей Стороне, кроме случаев, оговоренных в законодательстве Российской Федерации.</w:t>
      </w:r>
    </w:p>
    <w:p w:rsidR="00114CDB" w:rsidRDefault="00114CDB" w:rsidP="00114CDB">
      <w:pPr>
        <w:ind w:right="-1" w:firstLine="567"/>
        <w:jc w:val="both"/>
      </w:pPr>
      <w:r w:rsidRPr="00E03D62">
        <w:t>7.2. В случае нарушения обязательства сохранять конфиденциальность, виновная Сторона несет ответственность в соответствии с законодательством Российской Федерации.</w:t>
      </w:r>
    </w:p>
    <w:p w:rsidR="00114CDB" w:rsidRPr="005639F8" w:rsidRDefault="00114CDB" w:rsidP="00114CDB">
      <w:pPr>
        <w:pStyle w:val="a9"/>
        <w:tabs>
          <w:tab w:val="left" w:pos="9185"/>
        </w:tabs>
        <w:rPr>
          <w:rFonts w:ascii="Times New Roman" w:hAnsi="Times New Roman"/>
          <w:szCs w:val="24"/>
        </w:rPr>
      </w:pPr>
      <w:r w:rsidRPr="005639F8">
        <w:rPr>
          <w:rFonts w:ascii="Times New Roman" w:hAnsi="Times New Roman"/>
          <w:szCs w:val="24"/>
        </w:rPr>
        <w:t>8. ОТВЕТСТВЕННОСТЬ СТОРОН</w:t>
      </w:r>
    </w:p>
    <w:p w:rsidR="00114CDB" w:rsidRPr="00E03D62" w:rsidRDefault="00114CDB" w:rsidP="00114CDB">
      <w:pPr>
        <w:ind w:firstLine="567"/>
        <w:jc w:val="both"/>
      </w:pPr>
      <w:r w:rsidRPr="00E03D62">
        <w:rPr>
          <w:bCs/>
        </w:rPr>
        <w:t xml:space="preserve">8.1. </w:t>
      </w:r>
      <w:r w:rsidRPr="00E03D62">
        <w:t>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114CDB" w:rsidRPr="00E03D62" w:rsidRDefault="00114CDB" w:rsidP="00114CDB">
      <w:pPr>
        <w:ind w:right="-1" w:firstLine="567"/>
        <w:jc w:val="both"/>
        <w:rPr>
          <w:bCs/>
        </w:rPr>
      </w:pPr>
      <w:r w:rsidRPr="00E03D62">
        <w:rPr>
          <w:bCs/>
        </w:rPr>
        <w:t>8.2. В случае если неисполнение обязательств по контракту одной из Сторон причинило убытки другой Стороне, виновная Сторона обязана возместить их в полном объеме.</w:t>
      </w:r>
    </w:p>
    <w:p w:rsidR="00114CDB" w:rsidRPr="00E03D62" w:rsidRDefault="00114CDB" w:rsidP="00114CDB">
      <w:pPr>
        <w:ind w:right="-1" w:firstLine="567"/>
        <w:jc w:val="both"/>
      </w:pPr>
      <w:r w:rsidRPr="00E03D62">
        <w:rPr>
          <w:color w:val="000000"/>
        </w:rPr>
        <w:t xml:space="preserve">8.3. Ответственность за своевременное предоставление платежных и </w:t>
      </w:r>
      <w:r w:rsidRPr="00E03D62">
        <w:t>подтверждающих фактическое выполнение работ</w:t>
      </w:r>
      <w:r w:rsidRPr="00E03D62">
        <w:rPr>
          <w:color w:val="000000"/>
        </w:rPr>
        <w:t xml:space="preserve"> документов, в том числе: </w:t>
      </w:r>
      <w:r w:rsidRPr="00E03D62">
        <w:t>счета, счета-фактуры, акты выполненных работ (услуг) и т.д. несет Подрядчик.</w:t>
      </w:r>
    </w:p>
    <w:p w:rsidR="00114CDB" w:rsidRPr="00E03D62" w:rsidRDefault="00114CDB" w:rsidP="00114CDB">
      <w:pPr>
        <w:ind w:right="-1" w:firstLine="567"/>
        <w:jc w:val="both"/>
      </w:pPr>
      <w:r w:rsidRPr="00E03D62">
        <w:t xml:space="preserve">8.4. Муниципальный заказчик освобождается от ответственности за нарушение обязательства, предусмотренного </w:t>
      </w:r>
      <w:proofErr w:type="spellStart"/>
      <w:r w:rsidRPr="00E03D62">
        <w:t>пп</w:t>
      </w:r>
      <w:proofErr w:type="spellEnd"/>
      <w:r w:rsidRPr="00E03D62">
        <w:t xml:space="preserve">. 5.2.2 контракта в связи с несвоевременным предоставлением Подрядчиком </w:t>
      </w:r>
      <w:r w:rsidRPr="00E03D62">
        <w:rPr>
          <w:color w:val="000000"/>
        </w:rPr>
        <w:t xml:space="preserve">платежных и </w:t>
      </w:r>
      <w:r w:rsidRPr="00E03D62">
        <w:t>подтверждающих фактическое выполнение работ</w:t>
      </w:r>
      <w:r w:rsidRPr="00E03D62">
        <w:rPr>
          <w:color w:val="000000"/>
        </w:rPr>
        <w:t xml:space="preserve"> документов</w:t>
      </w:r>
      <w:r w:rsidRPr="00E03D62">
        <w:t>.</w:t>
      </w:r>
    </w:p>
    <w:p w:rsidR="00114CDB" w:rsidRPr="00E03D62" w:rsidRDefault="00114CDB" w:rsidP="00114CDB">
      <w:pPr>
        <w:ind w:right="-1" w:firstLine="567"/>
        <w:jc w:val="both"/>
      </w:pPr>
      <w:r w:rsidRPr="00E03D62">
        <w:rPr>
          <w:bCs/>
        </w:rPr>
        <w:t xml:space="preserve">8.5. </w:t>
      </w:r>
      <w:r w:rsidRPr="00E03D62">
        <w:t>В случае просрочки исполнения Муниципальным заказчиком обязательства, Подрядчик вправе потребовать уплаты неустойки в виде пеней. Пени начисляются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Размер пени - одна трёхсотая действующей на день уплаты пеней ставки рефинансирования Центрального банка Российской Федерации от суммы контракта. Муниципальный заказчик освобождается от уплаты пеней если докажет, что просрочка исполнения указанного обязательства произошла вследствие непреодолимой силы или по вине другой стороны.</w:t>
      </w:r>
    </w:p>
    <w:p w:rsidR="00114CDB" w:rsidRPr="005639F8" w:rsidRDefault="00114CDB" w:rsidP="00114CDB">
      <w:pPr>
        <w:ind w:right="-1" w:firstLine="567"/>
        <w:jc w:val="both"/>
        <w:rPr>
          <w:bCs/>
        </w:rPr>
      </w:pPr>
      <w:r w:rsidRPr="005639F8">
        <w:rPr>
          <w:bCs/>
        </w:rPr>
        <w:t xml:space="preserve">8.6. За нарушение Подрядчиком обязательства по контракту, предусмотренного </w:t>
      </w:r>
      <w:proofErr w:type="spellStart"/>
      <w:r w:rsidRPr="005639F8">
        <w:rPr>
          <w:bCs/>
        </w:rPr>
        <w:t>пп</w:t>
      </w:r>
      <w:proofErr w:type="spellEnd"/>
      <w:r w:rsidRPr="005639F8">
        <w:rPr>
          <w:bCs/>
        </w:rPr>
        <w:t xml:space="preserve">. </w:t>
      </w:r>
      <w:r w:rsidRPr="005639F8">
        <w:t xml:space="preserve">5.4.1., </w:t>
      </w:r>
      <w:r w:rsidRPr="005639F8">
        <w:rPr>
          <w:bCs/>
        </w:rPr>
        <w:t>Муниципальный заказчик вправе</w:t>
      </w:r>
      <w:r w:rsidRPr="005639F8">
        <w:t xml:space="preserve"> потребовать от Подрядчика уплаты неустойки в виде пеней. Пени начисляются за каждый день просрочки исполнения обязательства, начиная со дня, следующего после дня истечения установленного контрактом срока исполнения обязательства. Размер пени – 0,5 % от цены контракта п. 2.1, </w:t>
      </w:r>
      <w:proofErr w:type="gramStart"/>
      <w:r w:rsidRPr="005639F8">
        <w:t>согласно</w:t>
      </w:r>
      <w:proofErr w:type="gramEnd"/>
      <w:r w:rsidRPr="005639F8">
        <w:t xml:space="preserve"> настоящего муниципального контракта.</w:t>
      </w:r>
      <w:r w:rsidRPr="005639F8">
        <w:rPr>
          <w:bCs/>
        </w:rPr>
        <w:t xml:space="preserve"> </w:t>
      </w:r>
    </w:p>
    <w:p w:rsidR="00114CDB" w:rsidRPr="005639F8" w:rsidRDefault="00114CDB" w:rsidP="00114CDB">
      <w:pPr>
        <w:pStyle w:val="a9"/>
        <w:tabs>
          <w:tab w:val="left" w:pos="9185"/>
        </w:tabs>
        <w:ind w:firstLine="567"/>
        <w:rPr>
          <w:rFonts w:ascii="Times New Roman" w:hAnsi="Times New Roman"/>
          <w:b/>
          <w:bCs/>
          <w:szCs w:val="24"/>
        </w:rPr>
      </w:pPr>
      <w:r w:rsidRPr="005639F8">
        <w:rPr>
          <w:rFonts w:ascii="Times New Roman" w:hAnsi="Times New Roman"/>
          <w:b/>
          <w:bCs/>
          <w:szCs w:val="24"/>
        </w:rPr>
        <w:t xml:space="preserve">8.7. </w:t>
      </w:r>
      <w:r w:rsidRPr="005639F8">
        <w:rPr>
          <w:rFonts w:ascii="Times New Roman" w:hAnsi="Times New Roman"/>
          <w:b/>
          <w:szCs w:val="24"/>
        </w:rPr>
        <w:t>Возмещение убытков, а также уплата неустойки не освобождает виновную Сторону от выполнения обязательств по настоящему контракту</w:t>
      </w:r>
      <w:r w:rsidRPr="005639F8">
        <w:rPr>
          <w:rFonts w:ascii="Times New Roman" w:hAnsi="Times New Roman"/>
          <w:b/>
          <w:bCs/>
          <w:szCs w:val="24"/>
        </w:rPr>
        <w:t>.</w:t>
      </w:r>
    </w:p>
    <w:p w:rsidR="00114CDB" w:rsidRDefault="00114CDB" w:rsidP="00114CDB">
      <w:pPr>
        <w:jc w:val="center"/>
        <w:rPr>
          <w:b/>
        </w:rPr>
      </w:pPr>
      <w:r w:rsidRPr="003B677F">
        <w:rPr>
          <w:b/>
        </w:rPr>
        <w:t>9. ФОРС-МАЖОРНЫЕ ОБСТОЯТЕЛЬСТВА</w:t>
      </w:r>
    </w:p>
    <w:p w:rsidR="00114CDB" w:rsidRPr="00FD72B6" w:rsidRDefault="00114CDB" w:rsidP="00114CDB">
      <w:pPr>
        <w:ind w:right="-1" w:firstLine="567"/>
        <w:jc w:val="both"/>
        <w:rPr>
          <w:bCs/>
        </w:rPr>
      </w:pPr>
      <w:r w:rsidRPr="00FD72B6">
        <w:rPr>
          <w:bCs/>
        </w:rPr>
        <w:t xml:space="preserve">9.1.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114CDB" w:rsidRPr="00FD72B6" w:rsidRDefault="00114CDB" w:rsidP="00114CDB">
      <w:pPr>
        <w:ind w:right="-1" w:firstLine="567"/>
        <w:jc w:val="both"/>
        <w:rPr>
          <w:bCs/>
        </w:rPr>
      </w:pPr>
      <w:r w:rsidRPr="00FD72B6">
        <w:rPr>
          <w:bCs/>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принятие законодателем ограничительных норм права и другие).</w:t>
      </w:r>
    </w:p>
    <w:p w:rsidR="00114CDB" w:rsidRPr="00FD72B6" w:rsidRDefault="00114CDB" w:rsidP="00114CDB">
      <w:pPr>
        <w:ind w:right="-1" w:firstLine="567"/>
        <w:jc w:val="both"/>
        <w:rPr>
          <w:bCs/>
        </w:rPr>
      </w:pPr>
      <w:r w:rsidRPr="00FD72B6">
        <w:rPr>
          <w:bCs/>
        </w:rPr>
        <w:t>К таким обстоятельствам не относятся отсутствие средств или невозможность выполнить финансовые обязательства.</w:t>
      </w:r>
    </w:p>
    <w:p w:rsidR="00114CDB" w:rsidRPr="00FD72B6" w:rsidRDefault="00114CDB" w:rsidP="00114CDB">
      <w:pPr>
        <w:ind w:right="-1" w:firstLine="567"/>
        <w:jc w:val="both"/>
        <w:rPr>
          <w:bCs/>
        </w:rPr>
      </w:pPr>
      <w:r w:rsidRPr="00FD72B6">
        <w:rPr>
          <w:bCs/>
        </w:rPr>
        <w:t xml:space="preserve">9.2. Сторона, ссылающаяся на обстоятельства непреодолимой силы, обязана в течение 3 (трех) дней известить другую Сторону о наступлении действия или прекращении действия подобных обстоятельств и </w:t>
      </w:r>
      <w:proofErr w:type="gramStart"/>
      <w:r w:rsidRPr="00FD72B6">
        <w:rPr>
          <w:bCs/>
        </w:rPr>
        <w:t>предоставить надлежащее доказательство</w:t>
      </w:r>
      <w:proofErr w:type="gramEnd"/>
      <w:r w:rsidRPr="00FD72B6">
        <w:rPr>
          <w:bCs/>
        </w:rPr>
        <w:t xml:space="preserve"> наступления форс-мажорных обстоятельств.</w:t>
      </w:r>
    </w:p>
    <w:p w:rsidR="00114CDB" w:rsidRPr="00FD72B6" w:rsidRDefault="00114CDB" w:rsidP="00114CDB">
      <w:pPr>
        <w:ind w:right="-1" w:firstLine="567"/>
        <w:jc w:val="both"/>
        <w:rPr>
          <w:bCs/>
        </w:rPr>
      </w:pPr>
      <w:r w:rsidRPr="00FD72B6">
        <w:rPr>
          <w:bCs/>
        </w:rPr>
        <w:t>Надлежащим доказательством наличия указанных обстоятельств и их продолжительности будут служить заключения соответствующих компетентных муниципальных органов места, где наступили данные обстоятельства.</w:t>
      </w:r>
    </w:p>
    <w:p w:rsidR="00114CDB" w:rsidRPr="00FD72B6" w:rsidRDefault="00114CDB" w:rsidP="00114CDB">
      <w:pPr>
        <w:ind w:right="-1" w:firstLine="567"/>
        <w:jc w:val="both"/>
        <w:rPr>
          <w:bCs/>
        </w:rPr>
      </w:pPr>
      <w:r w:rsidRPr="00FD72B6">
        <w:rPr>
          <w:bCs/>
        </w:rPr>
        <w:t>9.3. Срок выполнения обязательств по настоящему контракту отодвигается соразмерно времени, в течение которого действуют данные обстоятельства и их последствия.</w:t>
      </w:r>
    </w:p>
    <w:p w:rsidR="00114CDB" w:rsidRPr="00FD72B6" w:rsidRDefault="00114CDB" w:rsidP="00114CDB">
      <w:pPr>
        <w:ind w:right="-1" w:firstLine="567"/>
        <w:jc w:val="both"/>
        <w:rPr>
          <w:bCs/>
        </w:rPr>
      </w:pPr>
      <w:r w:rsidRPr="00FD72B6">
        <w:rPr>
          <w:bCs/>
        </w:rPr>
        <w:lastRenderedPageBreak/>
        <w:t>9.4.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При этом Сторона должна указать срок, в который предполагается исполнить обязательства по настоящему контракту.</w:t>
      </w:r>
    </w:p>
    <w:p w:rsidR="00114CDB" w:rsidRPr="00FD72B6" w:rsidRDefault="00114CDB" w:rsidP="00114CDB">
      <w:pPr>
        <w:ind w:right="-1" w:firstLine="567"/>
        <w:jc w:val="both"/>
        <w:rPr>
          <w:bCs/>
        </w:rPr>
      </w:pPr>
      <w:r w:rsidRPr="00FD72B6">
        <w:rPr>
          <w:bCs/>
        </w:rPr>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114CDB" w:rsidRPr="00FD72B6" w:rsidRDefault="00114CDB" w:rsidP="00114CDB">
      <w:pPr>
        <w:ind w:right="-1" w:firstLine="567"/>
        <w:jc w:val="both"/>
        <w:rPr>
          <w:bCs/>
        </w:rPr>
      </w:pPr>
      <w:r w:rsidRPr="00FD72B6">
        <w:rPr>
          <w:bCs/>
        </w:rPr>
        <w:t>9.5. Стороны могут внести предложения об изменении условий настоящего контракта или отказаться от дальнейшего исполнения обязательств по контракту в одностороннем порядке, если обстоятельство непреодолимой силы длится более 30 (тридцати)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114CDB" w:rsidRDefault="00114CDB" w:rsidP="00114CDB">
      <w:pPr>
        <w:pStyle w:val="af1"/>
        <w:spacing w:before="0" w:after="0"/>
        <w:ind w:right="-1"/>
        <w:rPr>
          <w:rFonts w:ascii="Times New Roman" w:hAnsi="Times New Roman"/>
          <w:szCs w:val="24"/>
          <w:lang w:val="ru-RU"/>
        </w:rPr>
      </w:pPr>
      <w:r w:rsidRPr="00FD72B6">
        <w:rPr>
          <w:rFonts w:ascii="Times New Roman" w:hAnsi="Times New Roman"/>
          <w:szCs w:val="24"/>
          <w:lang w:val="ru-RU"/>
        </w:rPr>
        <w:t>10. СРОК ДЕЙСТВИЯ КОНТРАКТА</w:t>
      </w:r>
    </w:p>
    <w:p w:rsidR="00114CDB" w:rsidRPr="00FD72B6" w:rsidRDefault="00114CDB" w:rsidP="00114CDB">
      <w:pPr>
        <w:ind w:right="-1" w:firstLine="567"/>
        <w:jc w:val="both"/>
        <w:rPr>
          <w:bCs/>
          <w:color w:val="000000"/>
          <w:spacing w:val="-4"/>
        </w:rPr>
      </w:pPr>
      <w:r w:rsidRPr="00FD72B6">
        <w:rPr>
          <w:bCs/>
        </w:rPr>
        <w:t xml:space="preserve">10.1. </w:t>
      </w:r>
      <w:r w:rsidRPr="00FD72B6">
        <w:t>Настоящий контра</w:t>
      </w:r>
      <w:proofErr w:type="gramStart"/>
      <w:r w:rsidRPr="00FD72B6">
        <w:t>кт вст</w:t>
      </w:r>
      <w:proofErr w:type="gramEnd"/>
      <w:r w:rsidRPr="00FD72B6">
        <w:t>упает в силу с момента его подписания Сторонами и де</w:t>
      </w:r>
      <w:r>
        <w:t>йствует по «___» __________ 2013</w:t>
      </w:r>
      <w:r w:rsidRPr="00FD72B6">
        <w:t xml:space="preserve"> года, а </w:t>
      </w:r>
      <w:r w:rsidRPr="00FD72B6">
        <w:rPr>
          <w:bCs/>
          <w:color w:val="000000"/>
          <w:spacing w:val="-4"/>
        </w:rPr>
        <w:t xml:space="preserve">в части взаиморасчётов до </w:t>
      </w:r>
      <w:r>
        <w:rPr>
          <w:bCs/>
          <w:color w:val="000000"/>
          <w:spacing w:val="-4"/>
        </w:rPr>
        <w:t>полного исполнения</w:t>
      </w:r>
      <w:r w:rsidRPr="00FD72B6">
        <w:rPr>
          <w:bCs/>
          <w:color w:val="000000"/>
          <w:spacing w:val="-4"/>
        </w:rPr>
        <w:t>.</w:t>
      </w:r>
    </w:p>
    <w:p w:rsidR="00114CDB" w:rsidRDefault="00114CDB" w:rsidP="00114CDB">
      <w:pPr>
        <w:ind w:right="-1" w:firstLine="567"/>
        <w:jc w:val="both"/>
      </w:pPr>
      <w:r w:rsidRPr="00FD72B6">
        <w:t>10.2. Истечение срока действия контракта не освобождает Сторону от выполнения обязательств по настоящему контракту.</w:t>
      </w:r>
    </w:p>
    <w:p w:rsidR="00114CDB" w:rsidRDefault="00114CDB" w:rsidP="00114CDB">
      <w:pPr>
        <w:pStyle w:val="af1"/>
        <w:spacing w:before="0" w:after="0"/>
        <w:ind w:right="-1"/>
        <w:rPr>
          <w:rFonts w:ascii="Times New Roman" w:hAnsi="Times New Roman"/>
          <w:szCs w:val="24"/>
          <w:lang w:val="ru-RU"/>
        </w:rPr>
      </w:pPr>
      <w:r w:rsidRPr="00FD72B6">
        <w:rPr>
          <w:rFonts w:ascii="Times New Roman" w:hAnsi="Times New Roman"/>
          <w:szCs w:val="24"/>
          <w:lang w:val="ru-RU"/>
        </w:rPr>
        <w:t>11. РАЗРЕШЕНИЕ СПОРОВ</w:t>
      </w:r>
    </w:p>
    <w:p w:rsidR="00114CDB" w:rsidRPr="00FD72B6" w:rsidRDefault="00114CDB" w:rsidP="00114CDB">
      <w:pPr>
        <w:ind w:right="-1" w:firstLine="567"/>
        <w:jc w:val="both"/>
        <w:rPr>
          <w:bCs/>
        </w:rPr>
      </w:pPr>
      <w:r w:rsidRPr="00FD72B6">
        <w:rPr>
          <w:bCs/>
        </w:rPr>
        <w:t>11.1.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114CDB" w:rsidRPr="00FD72B6" w:rsidRDefault="00114CDB" w:rsidP="00114CDB">
      <w:pPr>
        <w:ind w:right="-1" w:firstLine="567"/>
        <w:jc w:val="both"/>
        <w:rPr>
          <w:bCs/>
        </w:rPr>
      </w:pPr>
      <w:r w:rsidRPr="00FD72B6">
        <w:rPr>
          <w:bCs/>
        </w:rPr>
        <w:t>Стороны прилагают все усилия для достижения взаимовыгодной договоренности.</w:t>
      </w:r>
    </w:p>
    <w:p w:rsidR="00114CDB" w:rsidRDefault="00114CDB" w:rsidP="00114CDB">
      <w:pPr>
        <w:ind w:right="-1" w:firstLine="567"/>
        <w:jc w:val="both"/>
        <w:rPr>
          <w:bCs/>
        </w:rPr>
      </w:pPr>
      <w:r w:rsidRPr="00FD72B6">
        <w:rPr>
          <w:bCs/>
        </w:rPr>
        <w:t>11.2. В случае</w:t>
      </w:r>
      <w:proofErr w:type="gramStart"/>
      <w:r w:rsidRPr="00FD72B6">
        <w:rPr>
          <w:bCs/>
        </w:rPr>
        <w:t>,</w:t>
      </w:r>
      <w:proofErr w:type="gramEnd"/>
      <w:r w:rsidRPr="00FD72B6">
        <w:rPr>
          <w:bCs/>
        </w:rPr>
        <w:t xml:space="preserve">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w:t>
      </w:r>
    </w:p>
    <w:p w:rsidR="00114CDB" w:rsidRDefault="00114CDB" w:rsidP="00114CDB">
      <w:pPr>
        <w:ind w:right="-1"/>
        <w:jc w:val="center"/>
        <w:rPr>
          <w:b/>
        </w:rPr>
      </w:pPr>
      <w:r w:rsidRPr="00FD72B6">
        <w:rPr>
          <w:b/>
        </w:rPr>
        <w:t>12. РАСТОРЖЕНИЕ КОНТРАКТА</w:t>
      </w:r>
    </w:p>
    <w:p w:rsidR="00114CDB" w:rsidRPr="00FD72B6" w:rsidRDefault="00114CDB" w:rsidP="00114CDB">
      <w:pPr>
        <w:ind w:right="-1" w:firstLine="567"/>
        <w:jc w:val="both"/>
        <w:rPr>
          <w:bCs/>
        </w:rPr>
      </w:pPr>
      <w:r w:rsidRPr="00FD72B6">
        <w:rPr>
          <w:bCs/>
        </w:rPr>
        <w:t xml:space="preserve">12.1. Любые дополнения к настоящему контракту должны быть совершены в письменной форме и подписаны </w:t>
      </w:r>
      <w:proofErr w:type="gramStart"/>
      <w:r w:rsidRPr="00FD72B6">
        <w:rPr>
          <w:bCs/>
        </w:rPr>
        <w:t>надлежащее</w:t>
      </w:r>
      <w:proofErr w:type="gramEnd"/>
      <w:r w:rsidRPr="00FD72B6">
        <w:rPr>
          <w:bCs/>
        </w:rPr>
        <w:t xml:space="preserve"> уполномоченными представителями Сторон.</w:t>
      </w:r>
    </w:p>
    <w:p w:rsidR="00114CDB" w:rsidRPr="00FD72B6" w:rsidRDefault="00114CDB" w:rsidP="00114CDB">
      <w:pPr>
        <w:ind w:right="-1" w:firstLine="567"/>
        <w:jc w:val="both"/>
      </w:pPr>
      <w:r w:rsidRPr="00FD72B6">
        <w:t>12.2. Расторжение контракта допускается по соглашению сторон или решению суда по основаниям, предусмотренным гражданским законодательством.</w:t>
      </w:r>
    </w:p>
    <w:p w:rsidR="00114CDB" w:rsidRPr="00FD72B6" w:rsidRDefault="00114CDB" w:rsidP="00114CDB">
      <w:pPr>
        <w:ind w:right="-1" w:firstLine="567"/>
        <w:jc w:val="both"/>
      </w:pPr>
      <w:r w:rsidRPr="00FD72B6">
        <w:t xml:space="preserve">12.3. Муниципальный заказчик вправе обратиться </w:t>
      </w:r>
      <w:proofErr w:type="gramStart"/>
      <w:r w:rsidRPr="00FD72B6">
        <w:t>в суд в установленном действующим законодательством Российской Федерации порядке с требованием о расторжении настоящего контракта в следующих случаях</w:t>
      </w:r>
      <w:proofErr w:type="gramEnd"/>
      <w:r w:rsidRPr="00FD72B6">
        <w:t>:</w:t>
      </w:r>
    </w:p>
    <w:p w:rsidR="00114CDB" w:rsidRPr="00FD72B6" w:rsidRDefault="00114CDB" w:rsidP="00114CDB">
      <w:pPr>
        <w:ind w:right="-1" w:firstLine="567"/>
        <w:jc w:val="both"/>
      </w:pPr>
      <w:r w:rsidRPr="00FD72B6">
        <w:t>12.3.1. При существенном нарушении контракта Подрядчиком.</w:t>
      </w:r>
    </w:p>
    <w:p w:rsidR="00114CDB" w:rsidRPr="00FD72B6" w:rsidRDefault="00114CDB" w:rsidP="00114CDB">
      <w:pPr>
        <w:ind w:right="-1" w:firstLine="567"/>
        <w:jc w:val="both"/>
      </w:pPr>
      <w:r w:rsidRPr="00FD72B6">
        <w:t>12.3.2. Установления недостоверности сведений, содержащихся в документах, представленных Подрядчиком на этапе размещения муниципального заказа.</w:t>
      </w:r>
    </w:p>
    <w:p w:rsidR="00114CDB" w:rsidRPr="00FD72B6" w:rsidRDefault="00114CDB" w:rsidP="00114CDB">
      <w:pPr>
        <w:ind w:right="-1" w:firstLine="567"/>
        <w:jc w:val="both"/>
      </w:pPr>
      <w:r w:rsidRPr="00FD72B6">
        <w:t>12.3.3.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rsidR="00114CDB" w:rsidRDefault="00114CDB" w:rsidP="00114CDB">
      <w:pPr>
        <w:ind w:right="-1" w:firstLine="567"/>
        <w:jc w:val="both"/>
      </w:pPr>
      <w:r w:rsidRPr="00FD72B6">
        <w:t>12.3.4.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rsidR="00114CDB" w:rsidRDefault="00114CDB" w:rsidP="00114CDB">
      <w:pPr>
        <w:pStyle w:val="af1"/>
        <w:spacing w:before="0" w:after="0"/>
        <w:ind w:right="-1"/>
        <w:rPr>
          <w:rFonts w:ascii="Times New Roman" w:hAnsi="Times New Roman"/>
          <w:szCs w:val="24"/>
          <w:lang w:val="ru-RU"/>
        </w:rPr>
      </w:pPr>
      <w:r w:rsidRPr="00FD72B6">
        <w:rPr>
          <w:rFonts w:ascii="Times New Roman" w:hAnsi="Times New Roman"/>
          <w:szCs w:val="24"/>
          <w:lang w:val="ru-RU"/>
        </w:rPr>
        <w:t>13. ЗАКЛЮЧИТЕЛЬНЫЕ ПОЛОЖЕНИЯ</w:t>
      </w:r>
    </w:p>
    <w:p w:rsidR="00114CDB" w:rsidRPr="00FD72B6" w:rsidRDefault="00114CDB" w:rsidP="00114CDB">
      <w:pPr>
        <w:ind w:right="-1" w:firstLine="567"/>
        <w:jc w:val="both"/>
        <w:rPr>
          <w:bCs/>
        </w:rPr>
      </w:pPr>
      <w:r w:rsidRPr="00FD72B6">
        <w:rPr>
          <w:bCs/>
        </w:rPr>
        <w:t>13.1. В части отношений между Сторонами неурегулированных положениями настоящего контракта применяется законодательство Российской Федерации.</w:t>
      </w:r>
    </w:p>
    <w:p w:rsidR="00114CDB" w:rsidRPr="00FD72B6" w:rsidRDefault="00114CDB" w:rsidP="00114CDB">
      <w:pPr>
        <w:ind w:right="-1" w:firstLine="567"/>
        <w:jc w:val="both"/>
        <w:rPr>
          <w:bCs/>
        </w:rPr>
      </w:pPr>
      <w:r w:rsidRPr="00FD72B6">
        <w:rPr>
          <w:bCs/>
        </w:rPr>
        <w:t>13.2. С момента подписания настоящего контракта вся предшествующая переписка, договоры, документы и переговоры между Сторонами по вопросам, являющимся предметом настоящего контракта, теряют силу.</w:t>
      </w:r>
    </w:p>
    <w:p w:rsidR="00114CDB" w:rsidRPr="00FD72B6" w:rsidRDefault="00114CDB" w:rsidP="00114CDB">
      <w:pPr>
        <w:ind w:right="-1" w:firstLine="567"/>
        <w:jc w:val="both"/>
        <w:rPr>
          <w:bCs/>
        </w:rPr>
      </w:pPr>
      <w:r w:rsidRPr="00FD72B6">
        <w:rPr>
          <w:bCs/>
        </w:rPr>
        <w:t>13.3. Стороны обязаны извещать друг друга об изменении своего юридического адреса, банковских реквизитов, номеров  телефонов, телефаксов и телетекстов не позднее 5 (пяти) дней с даты их изменения.</w:t>
      </w:r>
    </w:p>
    <w:p w:rsidR="00114CDB" w:rsidRPr="00FD72B6" w:rsidRDefault="00114CDB" w:rsidP="00114CDB">
      <w:pPr>
        <w:ind w:right="-1" w:firstLine="567"/>
        <w:jc w:val="both"/>
        <w:rPr>
          <w:bCs/>
        </w:rPr>
      </w:pPr>
      <w:r w:rsidRPr="00FD72B6">
        <w:rPr>
          <w:bCs/>
        </w:rPr>
        <w:t>13.4. Если какое-либо из положений настоящего контракта становится недействительным, то это не затрагивает действительности остальных его положений.</w:t>
      </w:r>
    </w:p>
    <w:p w:rsidR="00114CDB" w:rsidRPr="00FD72B6" w:rsidRDefault="00114CDB" w:rsidP="00114CDB">
      <w:pPr>
        <w:ind w:right="-1" w:firstLine="567"/>
        <w:jc w:val="both"/>
        <w:rPr>
          <w:bCs/>
        </w:rPr>
      </w:pPr>
      <w:r w:rsidRPr="00FD72B6">
        <w:rPr>
          <w:bCs/>
        </w:rPr>
        <w:t>13.5. Настоящий контракт составлен в 2 (двух) экземплярах на русском языке, имеющих равную юридическую силу, по одному экземпляру для каждой из Сторон.</w:t>
      </w:r>
    </w:p>
    <w:p w:rsidR="00114CDB" w:rsidRPr="00FD72B6" w:rsidRDefault="00114CDB" w:rsidP="00114CDB">
      <w:pPr>
        <w:pStyle w:val="af1"/>
        <w:spacing w:before="0" w:after="0"/>
        <w:ind w:right="-191"/>
        <w:rPr>
          <w:rFonts w:ascii="Times New Roman" w:hAnsi="Times New Roman"/>
          <w:szCs w:val="24"/>
          <w:lang w:val="ru-RU"/>
        </w:rPr>
      </w:pPr>
      <w:r w:rsidRPr="00FD72B6">
        <w:rPr>
          <w:rFonts w:ascii="Times New Roman" w:hAnsi="Times New Roman"/>
          <w:szCs w:val="24"/>
          <w:lang w:val="ru-RU"/>
        </w:rPr>
        <w:t xml:space="preserve">14. ЮРИДИЧЕСКИЕ АДРЕСА </w:t>
      </w:r>
    </w:p>
    <w:p w:rsidR="00114CDB" w:rsidRDefault="00114CDB" w:rsidP="00114CDB">
      <w:pPr>
        <w:ind w:right="-191"/>
        <w:jc w:val="center"/>
        <w:rPr>
          <w:b/>
        </w:rPr>
      </w:pPr>
      <w:r w:rsidRPr="00FD72B6">
        <w:rPr>
          <w:b/>
        </w:rPr>
        <w:t>И БАНКОВСКИЕ РЕКВИЗИТЫ СТОРОН</w:t>
      </w:r>
    </w:p>
    <w:p w:rsidR="00114CDB" w:rsidRDefault="00114CDB" w:rsidP="00114CDB">
      <w:pPr>
        <w:ind w:right="-191"/>
        <w:jc w:val="center"/>
        <w:rPr>
          <w:b/>
        </w:rPr>
      </w:pPr>
    </w:p>
    <w:tbl>
      <w:tblPr>
        <w:tblW w:w="0" w:type="auto"/>
        <w:tblInd w:w="108" w:type="dxa"/>
        <w:tblLayout w:type="fixed"/>
        <w:tblLook w:val="0000"/>
      </w:tblPr>
      <w:tblGrid>
        <w:gridCol w:w="4623"/>
        <w:gridCol w:w="4827"/>
      </w:tblGrid>
      <w:tr w:rsidR="00114CDB" w:rsidRPr="00FD72B6" w:rsidTr="00A117D2">
        <w:trPr>
          <w:trHeight w:val="198"/>
        </w:trPr>
        <w:tc>
          <w:tcPr>
            <w:tcW w:w="4623" w:type="dxa"/>
            <w:shd w:val="clear" w:color="auto" w:fill="auto"/>
          </w:tcPr>
          <w:p w:rsidR="00114CDB" w:rsidRPr="00665054" w:rsidRDefault="00114CDB" w:rsidP="00A117D2">
            <w:pPr>
              <w:pStyle w:val="a9"/>
              <w:ind w:right="-191" w:hanging="249"/>
              <w:rPr>
                <w:rFonts w:ascii="Times New Roman" w:hAnsi="Times New Roman"/>
              </w:rPr>
            </w:pPr>
            <w:r w:rsidRPr="00665054">
              <w:rPr>
                <w:rFonts w:ascii="Times New Roman" w:hAnsi="Times New Roman"/>
              </w:rPr>
              <w:t>Муниципальный заказчик:</w:t>
            </w:r>
          </w:p>
          <w:p w:rsidR="00114CDB" w:rsidRPr="00FD72B6" w:rsidRDefault="00114CDB" w:rsidP="00A117D2">
            <w:pPr>
              <w:jc w:val="both"/>
            </w:pPr>
            <w:r w:rsidRPr="00FD72B6">
              <w:t>Управление муниципального имущества</w:t>
            </w:r>
          </w:p>
          <w:p w:rsidR="00114CDB" w:rsidRPr="00FD72B6" w:rsidRDefault="00114CDB" w:rsidP="00A117D2">
            <w:pPr>
              <w:jc w:val="both"/>
            </w:pPr>
            <w:r w:rsidRPr="00FD72B6">
              <w:t xml:space="preserve">Администрации </w:t>
            </w:r>
            <w:proofErr w:type="gramStart"/>
            <w:r w:rsidRPr="00FD72B6">
              <w:t>муниципального</w:t>
            </w:r>
            <w:proofErr w:type="gramEnd"/>
            <w:r w:rsidRPr="00FD72B6">
              <w:t xml:space="preserve"> </w:t>
            </w:r>
          </w:p>
          <w:p w:rsidR="00114CDB" w:rsidRPr="00FD72B6" w:rsidRDefault="00114CDB" w:rsidP="00A117D2">
            <w:pPr>
              <w:jc w:val="both"/>
            </w:pPr>
            <w:r w:rsidRPr="00FD72B6">
              <w:lastRenderedPageBreak/>
              <w:t>образования Приуральский район</w:t>
            </w:r>
          </w:p>
          <w:p w:rsidR="00114CDB" w:rsidRPr="00FD72B6" w:rsidRDefault="00114CDB" w:rsidP="00A117D2">
            <w:pPr>
              <w:jc w:val="both"/>
            </w:pPr>
            <w:r w:rsidRPr="00FD72B6">
              <w:t xml:space="preserve">Адрес: 629620, ЯНАО, Приуральский район, </w:t>
            </w:r>
            <w:proofErr w:type="spellStart"/>
            <w:r w:rsidRPr="00FD72B6">
              <w:t>с</w:t>
            </w:r>
            <w:proofErr w:type="gramStart"/>
            <w:r w:rsidRPr="00FD72B6">
              <w:t>.А</w:t>
            </w:r>
            <w:proofErr w:type="gramEnd"/>
            <w:r w:rsidRPr="00FD72B6">
              <w:t>ксарка</w:t>
            </w:r>
            <w:proofErr w:type="spellEnd"/>
            <w:r w:rsidRPr="00FD72B6">
              <w:t>, ул.Советская, д.16</w:t>
            </w:r>
          </w:p>
          <w:p w:rsidR="00114CDB" w:rsidRPr="00FD72B6" w:rsidRDefault="00114CDB" w:rsidP="00A117D2">
            <w:pPr>
              <w:jc w:val="both"/>
            </w:pPr>
            <w:r w:rsidRPr="00FD72B6">
              <w:t>ИНН/КПП 8908002078/890801001</w:t>
            </w:r>
          </w:p>
          <w:p w:rsidR="00114CDB" w:rsidRPr="00FD72B6" w:rsidRDefault="00114CDB" w:rsidP="00A117D2">
            <w:pPr>
              <w:jc w:val="both"/>
            </w:pPr>
            <w:proofErr w:type="spellStart"/>
            <w:r w:rsidRPr="00FD72B6">
              <w:t>р</w:t>
            </w:r>
            <w:proofErr w:type="spellEnd"/>
            <w:r w:rsidRPr="00FD72B6">
              <w:t>/</w:t>
            </w:r>
            <w:proofErr w:type="spellStart"/>
            <w:r w:rsidRPr="00FD72B6">
              <w:t>сч</w:t>
            </w:r>
            <w:proofErr w:type="spellEnd"/>
            <w:r w:rsidRPr="00FD72B6">
              <w:t xml:space="preserve"> 40204810500000000002 РКЦ Салехард г</w:t>
            </w:r>
            <w:proofErr w:type="gramStart"/>
            <w:r w:rsidRPr="00FD72B6">
              <w:t>.С</w:t>
            </w:r>
            <w:proofErr w:type="gramEnd"/>
            <w:r w:rsidRPr="00FD72B6">
              <w:t xml:space="preserve">алехард УФК по ЯНАО (Департамент финансов Приуральского района, управление муниципального имущества Приуральский район л/с </w:t>
            </w:r>
            <w:r>
              <w:t>902.20.500.</w:t>
            </w:r>
            <w:r w:rsidRPr="00FD72B6">
              <w:t>1), ОКПО 79539920, ОКВЭД 75.11.31, ОКАТО 71158903001</w:t>
            </w:r>
          </w:p>
          <w:p w:rsidR="00114CDB" w:rsidRPr="00FD72B6" w:rsidRDefault="00114CDB" w:rsidP="00A117D2">
            <w:pPr>
              <w:pStyle w:val="a9"/>
              <w:ind w:right="-191"/>
            </w:pPr>
          </w:p>
        </w:tc>
        <w:tc>
          <w:tcPr>
            <w:tcW w:w="4827" w:type="dxa"/>
            <w:shd w:val="clear" w:color="auto" w:fill="auto"/>
          </w:tcPr>
          <w:p w:rsidR="00114CDB" w:rsidRPr="00665054" w:rsidRDefault="00114CDB" w:rsidP="00A117D2">
            <w:pPr>
              <w:pStyle w:val="2"/>
              <w:numPr>
                <w:ilvl w:val="1"/>
                <w:numId w:val="0"/>
              </w:numPr>
              <w:tabs>
                <w:tab w:val="num" w:pos="0"/>
              </w:tabs>
              <w:suppressAutoHyphens/>
              <w:snapToGrid w:val="0"/>
              <w:rPr>
                <w:iCs w:val="0"/>
                <w:sz w:val="22"/>
                <w:szCs w:val="22"/>
              </w:rPr>
            </w:pPr>
            <w:r w:rsidRPr="00665054">
              <w:rPr>
                <w:iCs w:val="0"/>
                <w:sz w:val="22"/>
                <w:szCs w:val="22"/>
              </w:rPr>
              <w:lastRenderedPageBreak/>
              <w:t>Подрядчик</w:t>
            </w:r>
          </w:p>
          <w:p w:rsidR="00114CDB" w:rsidRPr="002F2B90" w:rsidRDefault="00114CDB" w:rsidP="00A117D2"/>
        </w:tc>
      </w:tr>
    </w:tbl>
    <w:p w:rsidR="00114CDB" w:rsidRDefault="00114CDB" w:rsidP="00114CDB">
      <w:pPr>
        <w:ind w:right="-191"/>
      </w:pPr>
    </w:p>
    <w:p w:rsidR="00114CDB" w:rsidRPr="00FD72B6" w:rsidRDefault="00114CDB" w:rsidP="00114CDB">
      <w:pPr>
        <w:ind w:right="-191"/>
        <w:rPr>
          <w:b/>
        </w:rPr>
      </w:pPr>
      <w:r w:rsidRPr="00FD72B6">
        <w:rPr>
          <w:b/>
        </w:rPr>
        <w:t>Муниципальный заказчик</w:t>
      </w:r>
      <w:r>
        <w:rPr>
          <w:b/>
        </w:rPr>
        <w:t>:</w:t>
      </w:r>
      <w:r w:rsidRPr="00FD72B6">
        <w:rPr>
          <w:b/>
        </w:rPr>
        <w:t xml:space="preserve">                                               Подрядчик</w:t>
      </w:r>
      <w:r>
        <w:rPr>
          <w:b/>
        </w:rPr>
        <w:t>:</w:t>
      </w:r>
    </w:p>
    <w:p w:rsidR="00114CDB" w:rsidRPr="00FD72B6" w:rsidRDefault="00114CDB" w:rsidP="00114CDB">
      <w:pPr>
        <w:ind w:right="-191"/>
      </w:pPr>
      <w:r w:rsidRPr="00FD72B6">
        <w:t xml:space="preserve"> </w:t>
      </w:r>
    </w:p>
    <w:p w:rsidR="00114CDB" w:rsidRPr="00FD72B6" w:rsidRDefault="00114CDB" w:rsidP="00114CDB">
      <w:pPr>
        <w:ind w:right="-191"/>
      </w:pPr>
      <w:r w:rsidRPr="00FD72B6">
        <w:t xml:space="preserve">_________________ / </w:t>
      </w:r>
      <w:r w:rsidRPr="00FD72B6">
        <w:rPr>
          <w:u w:val="single"/>
        </w:rPr>
        <w:t>______________</w:t>
      </w:r>
      <w:r w:rsidRPr="00FD72B6">
        <w:t xml:space="preserve"> /            </w:t>
      </w:r>
      <w:r>
        <w:t xml:space="preserve">            </w:t>
      </w:r>
      <w:r w:rsidRPr="00FD72B6">
        <w:t xml:space="preserve">     _________________/_____________ /</w:t>
      </w:r>
    </w:p>
    <w:p w:rsidR="00114CDB" w:rsidRPr="00FD72B6" w:rsidRDefault="00114CDB" w:rsidP="00114CDB">
      <w:pPr>
        <w:ind w:right="-191"/>
      </w:pPr>
      <w:r w:rsidRPr="00FD72B6">
        <w:t xml:space="preserve">             </w:t>
      </w:r>
      <w:proofErr w:type="spellStart"/>
      <w:r w:rsidRPr="00FD72B6">
        <w:t>мп</w:t>
      </w:r>
      <w:proofErr w:type="spellEnd"/>
      <w:r w:rsidRPr="00FD72B6">
        <w:t xml:space="preserve">                                                                                 </w:t>
      </w:r>
      <w:proofErr w:type="spellStart"/>
      <w:r w:rsidRPr="00FD72B6">
        <w:t>мп</w:t>
      </w:r>
      <w:proofErr w:type="spellEnd"/>
      <w:r w:rsidRPr="00FD72B6">
        <w:t xml:space="preserve">      </w:t>
      </w:r>
    </w:p>
    <w:p w:rsidR="00114CDB" w:rsidRPr="00FD72B6" w:rsidRDefault="00114CDB" w:rsidP="00114CDB">
      <w:pPr>
        <w:shd w:val="clear" w:color="auto" w:fill="FFFFFF"/>
        <w:ind w:right="-191"/>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Default="00114CDB" w:rsidP="00114CDB">
      <w:pPr>
        <w:ind w:left="5670"/>
        <w:rPr>
          <w:bCs/>
        </w:rPr>
      </w:pPr>
    </w:p>
    <w:p w:rsidR="00114CDB" w:rsidRPr="008277EF" w:rsidRDefault="00114CDB" w:rsidP="00114CDB">
      <w:pPr>
        <w:ind w:left="4395"/>
        <w:rPr>
          <w:bCs/>
        </w:rPr>
      </w:pPr>
      <w:r w:rsidRPr="008277EF">
        <w:rPr>
          <w:bCs/>
        </w:rPr>
        <w:lastRenderedPageBreak/>
        <w:t>Приложение 1</w:t>
      </w:r>
    </w:p>
    <w:p w:rsidR="00114CDB" w:rsidRPr="005639F8" w:rsidRDefault="00114CDB" w:rsidP="00114CDB">
      <w:pPr>
        <w:ind w:left="4395"/>
      </w:pPr>
      <w:r w:rsidRPr="008277EF">
        <w:t xml:space="preserve"> </w:t>
      </w:r>
      <w:r w:rsidRPr="005639F8">
        <w:t xml:space="preserve">к муниципальному контракту на </w:t>
      </w:r>
      <w:r w:rsidRPr="00EC1555">
        <w:t xml:space="preserve">выполнение работ по текущему ремонту квартиры № 1, расположенной по адресу:  Приуральский район, </w:t>
      </w:r>
      <w:proofErr w:type="spellStart"/>
      <w:r w:rsidRPr="00EC1555">
        <w:t>с</w:t>
      </w:r>
      <w:proofErr w:type="gramStart"/>
      <w:r w:rsidRPr="00EC1555">
        <w:t>.А</w:t>
      </w:r>
      <w:proofErr w:type="gramEnd"/>
      <w:r w:rsidRPr="00EC1555">
        <w:t>ксарка</w:t>
      </w:r>
      <w:proofErr w:type="spellEnd"/>
      <w:r w:rsidRPr="00EC1555">
        <w:t>, ул. Первомайская, д.14, для нужд муниципального образования Приуральский район</w:t>
      </w:r>
      <w:r w:rsidRPr="00DE44AA">
        <w:t xml:space="preserve"> </w:t>
      </w:r>
      <w:r w:rsidRPr="005639F8">
        <w:t>от «___»_____________ 201</w:t>
      </w:r>
      <w:r>
        <w:t>3</w:t>
      </w:r>
      <w:r w:rsidRPr="005639F8">
        <w:t xml:space="preserve"> г. № ____</w:t>
      </w:r>
    </w:p>
    <w:p w:rsidR="00114CDB" w:rsidRPr="00643FA9" w:rsidRDefault="00114CDB" w:rsidP="00114CDB">
      <w:pPr>
        <w:jc w:val="center"/>
        <w:rPr>
          <w:b/>
        </w:rPr>
      </w:pPr>
      <w:r w:rsidRPr="00643FA9">
        <w:rPr>
          <w:b/>
        </w:rPr>
        <w:t xml:space="preserve">Техническое задание </w:t>
      </w:r>
    </w:p>
    <w:p w:rsidR="00114CDB" w:rsidRDefault="00114CDB" w:rsidP="00114CDB">
      <w:pPr>
        <w:jc w:val="center"/>
        <w:rPr>
          <w:b/>
        </w:rPr>
      </w:pPr>
      <w:r>
        <w:rPr>
          <w:b/>
        </w:rPr>
        <w:t xml:space="preserve">на </w:t>
      </w:r>
      <w:r w:rsidRPr="00EC1555">
        <w:rPr>
          <w:b/>
        </w:rPr>
        <w:t xml:space="preserve">выполнение работ по текущему ремонту квартиры № 1, расположенной по адресу:  Приуральский район, </w:t>
      </w:r>
      <w:proofErr w:type="spellStart"/>
      <w:r w:rsidRPr="00EC1555">
        <w:rPr>
          <w:b/>
        </w:rPr>
        <w:t>с</w:t>
      </w:r>
      <w:proofErr w:type="gramStart"/>
      <w:r w:rsidRPr="00EC1555">
        <w:rPr>
          <w:b/>
        </w:rPr>
        <w:t>.А</w:t>
      </w:r>
      <w:proofErr w:type="gramEnd"/>
      <w:r w:rsidRPr="00EC1555">
        <w:rPr>
          <w:b/>
        </w:rPr>
        <w:t>ксарка</w:t>
      </w:r>
      <w:proofErr w:type="spellEnd"/>
      <w:r w:rsidRPr="00EC1555">
        <w:rPr>
          <w:b/>
        </w:rPr>
        <w:t>, ул. Первомайская, д.14, для нужд муниципального образования Приуральский район</w:t>
      </w:r>
    </w:p>
    <w:p w:rsidR="00114CDB" w:rsidRDefault="00114CDB" w:rsidP="00114CDB">
      <w:pPr>
        <w:jc w:val="center"/>
        <w:rPr>
          <w:b/>
        </w:rPr>
      </w:pPr>
    </w:p>
    <w:tbl>
      <w:tblPr>
        <w:tblW w:w="9974" w:type="dxa"/>
        <w:tblInd w:w="93" w:type="dxa"/>
        <w:tblLook w:val="04A0"/>
      </w:tblPr>
      <w:tblGrid>
        <w:gridCol w:w="740"/>
        <w:gridCol w:w="5654"/>
        <w:gridCol w:w="680"/>
        <w:gridCol w:w="762"/>
        <w:gridCol w:w="711"/>
        <w:gridCol w:w="711"/>
        <w:gridCol w:w="716"/>
      </w:tblGrid>
      <w:tr w:rsidR="00114CDB" w:rsidRPr="00A2641C" w:rsidTr="00A117D2">
        <w:trPr>
          <w:trHeight w:val="315"/>
        </w:trPr>
        <w:tc>
          <w:tcPr>
            <w:tcW w:w="7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 xml:space="preserve">№ </w:t>
            </w:r>
            <w:proofErr w:type="spellStart"/>
            <w:r w:rsidRPr="00A2641C">
              <w:rPr>
                <w:sz w:val="22"/>
                <w:szCs w:val="22"/>
              </w:rPr>
              <w:t>пп</w:t>
            </w:r>
            <w:proofErr w:type="spellEnd"/>
          </w:p>
        </w:tc>
        <w:tc>
          <w:tcPr>
            <w:tcW w:w="56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Наименование</w:t>
            </w:r>
          </w:p>
        </w:tc>
        <w:tc>
          <w:tcPr>
            <w:tcW w:w="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 xml:space="preserve">Ед. </w:t>
            </w:r>
            <w:proofErr w:type="spellStart"/>
            <w:r w:rsidRPr="00A2641C">
              <w:rPr>
                <w:sz w:val="22"/>
                <w:szCs w:val="22"/>
              </w:rPr>
              <w:t>изм</w:t>
            </w:r>
            <w:proofErr w:type="spellEnd"/>
            <w:r w:rsidRPr="00A2641C">
              <w:rPr>
                <w:sz w:val="22"/>
                <w:szCs w:val="22"/>
              </w:rPr>
              <w:t>.</w:t>
            </w:r>
          </w:p>
        </w:tc>
        <w:tc>
          <w:tcPr>
            <w:tcW w:w="2900" w:type="dxa"/>
            <w:gridSpan w:val="4"/>
            <w:tcBorders>
              <w:top w:val="single" w:sz="4" w:space="0" w:color="auto"/>
              <w:left w:val="nil"/>
              <w:bottom w:val="nil"/>
              <w:right w:val="single" w:sz="4" w:space="0" w:color="000000"/>
            </w:tcBorders>
            <w:shd w:val="clear" w:color="auto" w:fill="auto"/>
            <w:vAlign w:val="center"/>
            <w:hideMark/>
          </w:tcPr>
          <w:p w:rsidR="00114CDB" w:rsidRPr="00A2641C" w:rsidRDefault="00114CDB" w:rsidP="00A117D2">
            <w:pPr>
              <w:jc w:val="center"/>
              <w:rPr>
                <w:sz w:val="22"/>
                <w:szCs w:val="22"/>
              </w:rPr>
            </w:pPr>
            <w:r w:rsidRPr="00A2641C">
              <w:rPr>
                <w:sz w:val="22"/>
                <w:szCs w:val="22"/>
              </w:rPr>
              <w:t>Количество</w:t>
            </w:r>
          </w:p>
        </w:tc>
      </w:tr>
      <w:tr w:rsidR="00114CDB" w:rsidRPr="00A2641C" w:rsidTr="00A117D2">
        <w:trPr>
          <w:trHeight w:val="300"/>
        </w:trPr>
        <w:tc>
          <w:tcPr>
            <w:tcW w:w="740" w:type="dxa"/>
            <w:vMerge/>
            <w:tcBorders>
              <w:top w:val="single" w:sz="4" w:space="0" w:color="auto"/>
              <w:left w:val="single" w:sz="4" w:space="0" w:color="auto"/>
              <w:bottom w:val="single" w:sz="4" w:space="0" w:color="000000"/>
              <w:right w:val="single" w:sz="4" w:space="0" w:color="auto"/>
            </w:tcBorders>
            <w:vAlign w:val="center"/>
            <w:hideMark/>
          </w:tcPr>
          <w:p w:rsidR="00114CDB" w:rsidRPr="00A2641C" w:rsidRDefault="00114CDB" w:rsidP="00A117D2">
            <w:pPr>
              <w:rPr>
                <w:sz w:val="22"/>
                <w:szCs w:val="22"/>
              </w:rPr>
            </w:pPr>
          </w:p>
        </w:tc>
        <w:tc>
          <w:tcPr>
            <w:tcW w:w="5654" w:type="dxa"/>
            <w:vMerge/>
            <w:tcBorders>
              <w:top w:val="single" w:sz="4" w:space="0" w:color="auto"/>
              <w:left w:val="single" w:sz="4" w:space="0" w:color="auto"/>
              <w:bottom w:val="single" w:sz="4" w:space="0" w:color="000000"/>
              <w:right w:val="single" w:sz="4" w:space="0" w:color="auto"/>
            </w:tcBorders>
            <w:vAlign w:val="center"/>
            <w:hideMark/>
          </w:tcPr>
          <w:p w:rsidR="00114CDB" w:rsidRPr="00A2641C" w:rsidRDefault="00114CDB" w:rsidP="00A117D2">
            <w:pPr>
              <w:rPr>
                <w:sz w:val="22"/>
                <w:szCs w:val="22"/>
              </w:rPr>
            </w:pPr>
          </w:p>
        </w:tc>
        <w:tc>
          <w:tcPr>
            <w:tcW w:w="680" w:type="dxa"/>
            <w:vMerge/>
            <w:tcBorders>
              <w:top w:val="single" w:sz="4" w:space="0" w:color="auto"/>
              <w:left w:val="single" w:sz="4" w:space="0" w:color="auto"/>
              <w:bottom w:val="single" w:sz="4" w:space="0" w:color="000000"/>
              <w:right w:val="single" w:sz="4" w:space="0" w:color="auto"/>
            </w:tcBorders>
            <w:vAlign w:val="center"/>
            <w:hideMark/>
          </w:tcPr>
          <w:p w:rsidR="00114CDB" w:rsidRPr="00A2641C" w:rsidRDefault="00114CDB" w:rsidP="00A117D2">
            <w:pPr>
              <w:rPr>
                <w:sz w:val="22"/>
                <w:szCs w:val="22"/>
              </w:rPr>
            </w:pPr>
          </w:p>
        </w:tc>
        <w:tc>
          <w:tcPr>
            <w:tcW w:w="762" w:type="dxa"/>
            <w:tcBorders>
              <w:top w:val="single" w:sz="4" w:space="0" w:color="auto"/>
              <w:left w:val="nil"/>
              <w:bottom w:val="single" w:sz="4" w:space="0" w:color="auto"/>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кухня</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ком.</w:t>
            </w:r>
          </w:p>
        </w:tc>
        <w:tc>
          <w:tcPr>
            <w:tcW w:w="711" w:type="dxa"/>
            <w:tcBorders>
              <w:top w:val="single" w:sz="4" w:space="0" w:color="auto"/>
              <w:left w:val="nil"/>
              <w:bottom w:val="single" w:sz="4" w:space="0" w:color="auto"/>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с/уз</w:t>
            </w:r>
          </w:p>
        </w:tc>
        <w:tc>
          <w:tcPr>
            <w:tcW w:w="716" w:type="dxa"/>
            <w:tcBorders>
              <w:top w:val="single" w:sz="4" w:space="0" w:color="auto"/>
              <w:left w:val="nil"/>
              <w:bottom w:val="single" w:sz="4" w:space="0" w:color="auto"/>
              <w:right w:val="single" w:sz="4" w:space="0" w:color="auto"/>
            </w:tcBorders>
            <w:shd w:val="clear" w:color="auto" w:fill="auto"/>
            <w:vAlign w:val="center"/>
            <w:hideMark/>
          </w:tcPr>
          <w:p w:rsidR="00114CDB" w:rsidRPr="00A2641C" w:rsidRDefault="00114CDB" w:rsidP="00A117D2">
            <w:pPr>
              <w:jc w:val="center"/>
              <w:rPr>
                <w:sz w:val="22"/>
                <w:szCs w:val="22"/>
              </w:rPr>
            </w:pPr>
            <w:r w:rsidRPr="00A2641C">
              <w:rPr>
                <w:sz w:val="22"/>
                <w:szCs w:val="22"/>
              </w:rPr>
              <w:t>всего</w:t>
            </w:r>
          </w:p>
        </w:tc>
      </w:tr>
      <w:tr w:rsidR="00114CDB" w:rsidRPr="00A2641C" w:rsidTr="00A117D2">
        <w:trPr>
          <w:trHeight w:val="300"/>
        </w:trPr>
        <w:tc>
          <w:tcPr>
            <w:tcW w:w="740" w:type="dxa"/>
            <w:tcBorders>
              <w:top w:val="nil"/>
              <w:left w:val="single" w:sz="4" w:space="0" w:color="auto"/>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w:t>
            </w:r>
          </w:p>
        </w:tc>
        <w:tc>
          <w:tcPr>
            <w:tcW w:w="5654"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2</w:t>
            </w:r>
          </w:p>
        </w:tc>
        <w:tc>
          <w:tcPr>
            <w:tcW w:w="680"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3</w:t>
            </w:r>
          </w:p>
        </w:tc>
        <w:tc>
          <w:tcPr>
            <w:tcW w:w="762"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4</w:t>
            </w:r>
          </w:p>
        </w:tc>
        <w:tc>
          <w:tcPr>
            <w:tcW w:w="711"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5</w:t>
            </w:r>
          </w:p>
        </w:tc>
        <w:tc>
          <w:tcPr>
            <w:tcW w:w="711"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6</w:t>
            </w:r>
          </w:p>
        </w:tc>
        <w:tc>
          <w:tcPr>
            <w:tcW w:w="716" w:type="dxa"/>
            <w:tcBorders>
              <w:top w:val="nil"/>
              <w:left w:val="nil"/>
              <w:bottom w:val="nil"/>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7</w:t>
            </w:r>
          </w:p>
        </w:tc>
      </w:tr>
      <w:tr w:rsidR="00114CDB" w:rsidRPr="00A2641C" w:rsidTr="00A117D2">
        <w:trPr>
          <w:trHeight w:val="309"/>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w:t>
            </w:r>
          </w:p>
        </w:tc>
        <w:tc>
          <w:tcPr>
            <w:tcW w:w="5654" w:type="dxa"/>
            <w:tcBorders>
              <w:top w:val="single" w:sz="4" w:space="0" w:color="auto"/>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окна деревянного 1,5х</w:t>
            </w:r>
            <w:proofErr w:type="gramStart"/>
            <w:r w:rsidRPr="00A2641C">
              <w:rPr>
                <w:sz w:val="22"/>
                <w:szCs w:val="22"/>
              </w:rPr>
              <w:t>1</w:t>
            </w:r>
            <w:proofErr w:type="gramEnd"/>
            <w:r w:rsidRPr="00A2641C">
              <w:rPr>
                <w:sz w:val="22"/>
                <w:szCs w:val="22"/>
              </w:rPr>
              <w:t>,35</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шт.</w:t>
            </w:r>
          </w:p>
        </w:tc>
        <w:tc>
          <w:tcPr>
            <w:tcW w:w="762" w:type="dxa"/>
            <w:tcBorders>
              <w:top w:val="single" w:sz="4" w:space="0" w:color="auto"/>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c>
          <w:tcPr>
            <w:tcW w:w="711" w:type="dxa"/>
            <w:tcBorders>
              <w:top w:val="single" w:sz="4" w:space="0" w:color="auto"/>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c>
          <w:tcPr>
            <w:tcW w:w="711" w:type="dxa"/>
            <w:tcBorders>
              <w:top w:val="single" w:sz="4" w:space="0" w:color="auto"/>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2,00</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2</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 xml:space="preserve">Очистка потолков </w:t>
            </w:r>
            <w:proofErr w:type="gramStart"/>
            <w:r w:rsidRPr="00A2641C">
              <w:rPr>
                <w:sz w:val="22"/>
                <w:szCs w:val="22"/>
              </w:rPr>
              <w:t>от</w:t>
            </w:r>
            <w:proofErr w:type="gramEnd"/>
            <w:r w:rsidRPr="00A2641C">
              <w:rPr>
                <w:sz w:val="22"/>
                <w:szCs w:val="22"/>
              </w:rPr>
              <w:t xml:space="preserve"> обои</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24,15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24,15</w:t>
            </w:r>
          </w:p>
        </w:tc>
      </w:tr>
      <w:tr w:rsidR="00114CDB" w:rsidRPr="00A2641C" w:rsidTr="00A117D2">
        <w:trPr>
          <w:trHeight w:val="237"/>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3</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плинтуса потолочного, пластик</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r>
      <w:tr w:rsidR="00114CDB" w:rsidRPr="00A2641C" w:rsidTr="00A117D2">
        <w:trPr>
          <w:trHeight w:val="34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4</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плинтуса на полу, пластик</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20,05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30,45</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5</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короба из ДВП</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4,38</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4,38</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6</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панели пластиковой</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1,51</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1,51</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7</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Демонтаж электропроводки</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5,27</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3,00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8,27</w:t>
            </w:r>
          </w:p>
        </w:tc>
      </w:tr>
      <w:tr w:rsidR="00114CDB" w:rsidRPr="00A2641C" w:rsidTr="00A117D2">
        <w:trPr>
          <w:trHeight w:val="6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8</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Установка блоков ПВХ 1,5х</w:t>
            </w:r>
            <w:proofErr w:type="gramStart"/>
            <w:r w:rsidRPr="00A2641C">
              <w:rPr>
                <w:sz w:val="22"/>
                <w:szCs w:val="22"/>
              </w:rPr>
              <w:t>1</w:t>
            </w:r>
            <w:proofErr w:type="gramEnd"/>
            <w:r w:rsidRPr="00A2641C">
              <w:rPr>
                <w:sz w:val="22"/>
                <w:szCs w:val="22"/>
              </w:rPr>
              <w:t>,35 с устройством водоотлива</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2,03</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2,03</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4,05</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9</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Облицовка оконных откосов пластиком</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0,65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0,65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1,31</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10</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 xml:space="preserve">Оклейка потолка плиткой </w:t>
            </w:r>
            <w:proofErr w:type="spellStart"/>
            <w:r w:rsidRPr="00A2641C">
              <w:rPr>
                <w:sz w:val="22"/>
                <w:szCs w:val="22"/>
              </w:rPr>
              <w:t>искуств</w:t>
            </w:r>
            <w:proofErr w:type="spellEnd"/>
            <w:r w:rsidRPr="00A2641C">
              <w:rPr>
                <w:sz w:val="22"/>
                <w:szCs w:val="22"/>
              </w:rPr>
              <w:t>.</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24,15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24,15</w:t>
            </w:r>
          </w:p>
        </w:tc>
      </w:tr>
      <w:tr w:rsidR="00114CDB" w:rsidRPr="00A2641C" w:rsidTr="00A117D2">
        <w:trPr>
          <w:trHeight w:val="25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11</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Устройство плинтуса на полу, пластик</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20,05</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30,45</w:t>
            </w:r>
          </w:p>
        </w:tc>
      </w:tr>
      <w:tr w:rsidR="00114CDB" w:rsidRPr="00A2641C" w:rsidTr="00A117D2">
        <w:trPr>
          <w:trHeight w:val="35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12</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Устройство плинтуса потолочного, пластик</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10,40</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13</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Монтаж короба из ДСП</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4,38</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4,38</w:t>
            </w:r>
          </w:p>
        </w:tc>
      </w:tr>
      <w:tr w:rsidR="00114CDB" w:rsidRPr="00A2641C" w:rsidTr="00A117D2">
        <w:trPr>
          <w:trHeight w:val="152"/>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14</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Монтаж электропроводки (</w:t>
            </w:r>
            <w:proofErr w:type="gramStart"/>
            <w:r w:rsidRPr="00A2641C">
              <w:rPr>
                <w:sz w:val="22"/>
                <w:szCs w:val="22"/>
              </w:rPr>
              <w:t>без</w:t>
            </w:r>
            <w:proofErr w:type="gramEnd"/>
            <w:r w:rsidRPr="00A2641C">
              <w:rPr>
                <w:sz w:val="22"/>
                <w:szCs w:val="22"/>
              </w:rPr>
              <w:t xml:space="preserve"> мат)</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5,27</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3,00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8,27</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15</w:t>
            </w:r>
          </w:p>
        </w:tc>
        <w:tc>
          <w:tcPr>
            <w:tcW w:w="5654" w:type="dxa"/>
            <w:tcBorders>
              <w:top w:val="nil"/>
              <w:left w:val="nil"/>
              <w:bottom w:val="single" w:sz="4" w:space="0" w:color="auto"/>
              <w:right w:val="single" w:sz="4" w:space="0" w:color="auto"/>
            </w:tcBorders>
            <w:shd w:val="clear" w:color="auto" w:fill="auto"/>
            <w:vAlign w:val="center"/>
            <w:hideMark/>
          </w:tcPr>
          <w:p w:rsidR="00114CDB" w:rsidRPr="00A2641C" w:rsidRDefault="00114CDB" w:rsidP="00A117D2">
            <w:pPr>
              <w:rPr>
                <w:sz w:val="22"/>
                <w:szCs w:val="22"/>
              </w:rPr>
            </w:pPr>
            <w:r w:rsidRPr="00A2641C">
              <w:rPr>
                <w:sz w:val="22"/>
                <w:szCs w:val="22"/>
              </w:rPr>
              <w:t>Замена обоев простых</w:t>
            </w:r>
          </w:p>
        </w:tc>
        <w:tc>
          <w:tcPr>
            <w:tcW w:w="680"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м</w:t>
            </w:r>
            <w:proofErr w:type="gramStart"/>
            <w:r w:rsidRPr="00A2641C">
              <w:rPr>
                <w:sz w:val="22"/>
                <w:szCs w:val="22"/>
              </w:rPr>
              <w:t>2</w:t>
            </w:r>
            <w:proofErr w:type="gramEnd"/>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21,98</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54,06</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76,04</w:t>
            </w:r>
          </w:p>
        </w:tc>
      </w:tr>
      <w:tr w:rsidR="00114CDB" w:rsidRPr="00A2641C" w:rsidTr="00A117D2">
        <w:trPr>
          <w:trHeight w:val="221"/>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16</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Замена труб водопроводных d-15</w:t>
            </w:r>
            <w:r>
              <w:rPr>
                <w:sz w:val="22"/>
                <w:szCs w:val="22"/>
              </w:rPr>
              <w:t xml:space="preserve"> </w:t>
            </w:r>
            <w:r w:rsidRPr="00A2641C">
              <w:rPr>
                <w:sz w:val="22"/>
                <w:szCs w:val="22"/>
              </w:rPr>
              <w:t>с арматурой</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м.п.</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10,00</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10,00</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17</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Замена смесителя душевого</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шт.</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r>
      <w:tr w:rsidR="00114CDB" w:rsidRPr="00A2641C" w:rsidTr="00A117D2">
        <w:trPr>
          <w:trHeight w:val="30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18</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Установка крана</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шт.</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1,00</w:t>
            </w:r>
          </w:p>
        </w:tc>
      </w:tr>
      <w:tr w:rsidR="00114CDB" w:rsidRPr="00A2641C" w:rsidTr="00A117D2">
        <w:trPr>
          <w:trHeight w:val="268"/>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114CDB" w:rsidRPr="00A2641C" w:rsidRDefault="00114CDB" w:rsidP="00A117D2">
            <w:pPr>
              <w:jc w:val="center"/>
              <w:rPr>
                <w:sz w:val="22"/>
                <w:szCs w:val="22"/>
              </w:rPr>
            </w:pPr>
            <w:r w:rsidRPr="00A2641C">
              <w:rPr>
                <w:sz w:val="22"/>
                <w:szCs w:val="22"/>
              </w:rPr>
              <w:t>19</w:t>
            </w:r>
          </w:p>
        </w:tc>
        <w:tc>
          <w:tcPr>
            <w:tcW w:w="5654" w:type="dxa"/>
            <w:tcBorders>
              <w:top w:val="nil"/>
              <w:left w:val="nil"/>
              <w:bottom w:val="single" w:sz="4" w:space="0" w:color="auto"/>
              <w:right w:val="single" w:sz="4" w:space="0" w:color="auto"/>
            </w:tcBorders>
            <w:shd w:val="clear" w:color="auto" w:fill="auto"/>
            <w:hideMark/>
          </w:tcPr>
          <w:p w:rsidR="00114CDB" w:rsidRPr="00A2641C" w:rsidRDefault="00114CDB" w:rsidP="00A117D2">
            <w:pPr>
              <w:rPr>
                <w:sz w:val="22"/>
                <w:szCs w:val="22"/>
              </w:rPr>
            </w:pPr>
            <w:r w:rsidRPr="00A2641C">
              <w:rPr>
                <w:sz w:val="22"/>
                <w:szCs w:val="22"/>
              </w:rPr>
              <w:t>Демонтаж/монтаж розеток и выключателей</w:t>
            </w:r>
          </w:p>
        </w:tc>
        <w:tc>
          <w:tcPr>
            <w:tcW w:w="680" w:type="dxa"/>
            <w:tcBorders>
              <w:top w:val="nil"/>
              <w:left w:val="nil"/>
              <w:bottom w:val="single" w:sz="4" w:space="0" w:color="auto"/>
              <w:right w:val="single" w:sz="4" w:space="0" w:color="auto"/>
            </w:tcBorders>
            <w:shd w:val="clear" w:color="auto" w:fill="auto"/>
            <w:hideMark/>
          </w:tcPr>
          <w:p w:rsidR="00114CDB" w:rsidRPr="00A2641C" w:rsidRDefault="00114CDB" w:rsidP="00A117D2">
            <w:pPr>
              <w:jc w:val="center"/>
              <w:rPr>
                <w:sz w:val="22"/>
                <w:szCs w:val="22"/>
              </w:rPr>
            </w:pPr>
            <w:r w:rsidRPr="00A2641C">
              <w:rPr>
                <w:sz w:val="22"/>
                <w:szCs w:val="22"/>
              </w:rPr>
              <w:t>шт.</w:t>
            </w:r>
          </w:p>
        </w:tc>
        <w:tc>
          <w:tcPr>
            <w:tcW w:w="762"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2,00</w:t>
            </w:r>
          </w:p>
        </w:tc>
        <w:tc>
          <w:tcPr>
            <w:tcW w:w="711"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 </w:t>
            </w:r>
          </w:p>
        </w:tc>
        <w:tc>
          <w:tcPr>
            <w:tcW w:w="716" w:type="dxa"/>
            <w:tcBorders>
              <w:top w:val="nil"/>
              <w:left w:val="nil"/>
              <w:bottom w:val="single" w:sz="4" w:space="0" w:color="auto"/>
              <w:right w:val="single" w:sz="4" w:space="0" w:color="auto"/>
            </w:tcBorders>
            <w:shd w:val="clear" w:color="auto" w:fill="auto"/>
            <w:noWrap/>
            <w:vAlign w:val="center"/>
            <w:hideMark/>
          </w:tcPr>
          <w:p w:rsidR="00114CDB" w:rsidRPr="00A2641C" w:rsidRDefault="00114CDB" w:rsidP="00A117D2">
            <w:pPr>
              <w:jc w:val="right"/>
              <w:rPr>
                <w:sz w:val="22"/>
                <w:szCs w:val="22"/>
              </w:rPr>
            </w:pPr>
            <w:r w:rsidRPr="00A2641C">
              <w:rPr>
                <w:sz w:val="22"/>
                <w:szCs w:val="22"/>
              </w:rPr>
              <w:t>4,00</w:t>
            </w:r>
          </w:p>
        </w:tc>
      </w:tr>
    </w:tbl>
    <w:p w:rsidR="00114CDB" w:rsidRDefault="00114CDB" w:rsidP="00114CDB">
      <w:pPr>
        <w:jc w:val="center"/>
        <w:rPr>
          <w:b/>
        </w:rPr>
      </w:pPr>
    </w:p>
    <w:p w:rsidR="00114CDB" w:rsidRDefault="00114CDB" w:rsidP="00114CDB">
      <w:pPr>
        <w:jc w:val="center"/>
        <w:rPr>
          <w:b/>
        </w:rPr>
      </w:pPr>
    </w:p>
    <w:p w:rsidR="00114CDB" w:rsidRPr="00FD72B6" w:rsidRDefault="00114CDB" w:rsidP="00114CDB">
      <w:pPr>
        <w:ind w:right="-191"/>
        <w:rPr>
          <w:b/>
        </w:rPr>
      </w:pPr>
      <w:r w:rsidRPr="00FD72B6">
        <w:rPr>
          <w:b/>
        </w:rPr>
        <w:t>Муниципальный заказчик</w:t>
      </w:r>
      <w:r>
        <w:rPr>
          <w:b/>
        </w:rPr>
        <w:t>:</w:t>
      </w:r>
      <w:r w:rsidRPr="00FD72B6">
        <w:rPr>
          <w:b/>
        </w:rPr>
        <w:t xml:space="preserve">                                               Подрядчик</w:t>
      </w:r>
      <w:r>
        <w:rPr>
          <w:b/>
        </w:rPr>
        <w:t>:</w:t>
      </w:r>
    </w:p>
    <w:p w:rsidR="00114CDB" w:rsidRPr="00FD72B6" w:rsidRDefault="00114CDB" w:rsidP="00114CDB">
      <w:pPr>
        <w:ind w:right="-191"/>
      </w:pPr>
      <w:r w:rsidRPr="00FD72B6">
        <w:t xml:space="preserve"> _________________ / </w:t>
      </w:r>
      <w:r w:rsidRPr="00FD72B6">
        <w:rPr>
          <w:u w:val="single"/>
        </w:rPr>
        <w:t>______________</w:t>
      </w:r>
      <w:r w:rsidRPr="00FD72B6">
        <w:t xml:space="preserve"> /            </w:t>
      </w:r>
      <w:r>
        <w:t xml:space="preserve">            </w:t>
      </w:r>
      <w:r w:rsidRPr="00FD72B6">
        <w:t xml:space="preserve">     _________________/_____________ /</w:t>
      </w:r>
    </w:p>
    <w:p w:rsidR="00114CDB" w:rsidRPr="001C627E" w:rsidRDefault="00114CDB" w:rsidP="00114CDB">
      <w:pPr>
        <w:ind w:right="-191"/>
        <w:rPr>
          <w:b/>
        </w:rPr>
      </w:pPr>
      <w:r w:rsidRPr="00FD72B6">
        <w:t xml:space="preserve">             </w:t>
      </w:r>
      <w:proofErr w:type="spellStart"/>
      <w:r w:rsidRPr="00FD72B6">
        <w:t>мп</w:t>
      </w:r>
      <w:proofErr w:type="spellEnd"/>
      <w:r w:rsidRPr="00FD72B6">
        <w:t xml:space="preserve">                                                                                 </w:t>
      </w:r>
      <w:proofErr w:type="spellStart"/>
      <w:r w:rsidRPr="00FD72B6">
        <w:t>мп</w:t>
      </w:r>
      <w:proofErr w:type="spellEnd"/>
      <w:r w:rsidRPr="00FD72B6">
        <w:t xml:space="preserve">      </w:t>
      </w:r>
    </w:p>
    <w:p w:rsidR="008E64F4" w:rsidRPr="00D61820" w:rsidRDefault="008E64F4" w:rsidP="00D61820">
      <w:pPr>
        <w:ind w:right="-191"/>
        <w:rPr>
          <w:b/>
        </w:rPr>
        <w:sectPr w:rsidR="008E64F4" w:rsidRPr="00D61820" w:rsidSect="00F71B01">
          <w:pgSz w:w="11906" w:h="16838"/>
          <w:pgMar w:top="284" w:right="709" w:bottom="709" w:left="426" w:header="709" w:footer="709" w:gutter="0"/>
          <w:cols w:space="720"/>
          <w:docGrid w:linePitch="272"/>
        </w:sectPr>
      </w:pPr>
    </w:p>
    <w:p w:rsidR="00114CDB" w:rsidRPr="002316BC" w:rsidRDefault="00114CDB" w:rsidP="00114CDB">
      <w:pPr>
        <w:pStyle w:val="21"/>
        <w:spacing w:line="240" w:lineRule="auto"/>
        <w:ind w:firstLine="0"/>
        <w:jc w:val="right"/>
        <w:rPr>
          <w:b/>
          <w:sz w:val="24"/>
          <w:szCs w:val="24"/>
        </w:rPr>
      </w:pPr>
      <w:r w:rsidRPr="002316BC">
        <w:rPr>
          <w:b/>
          <w:sz w:val="24"/>
          <w:szCs w:val="24"/>
        </w:rPr>
        <w:lastRenderedPageBreak/>
        <w:t>Приложение №3</w:t>
      </w:r>
    </w:p>
    <w:p w:rsidR="00114CDB" w:rsidRPr="002316BC" w:rsidRDefault="00114CDB" w:rsidP="00114CDB">
      <w:pPr>
        <w:pStyle w:val="21"/>
        <w:spacing w:line="240" w:lineRule="auto"/>
        <w:ind w:firstLine="0"/>
        <w:jc w:val="right"/>
        <w:rPr>
          <w:sz w:val="24"/>
          <w:szCs w:val="24"/>
        </w:rPr>
      </w:pPr>
      <w:r w:rsidRPr="002316BC">
        <w:rPr>
          <w:sz w:val="24"/>
          <w:szCs w:val="24"/>
        </w:rPr>
        <w:t xml:space="preserve">к извещению о проведении </w:t>
      </w:r>
    </w:p>
    <w:p w:rsidR="00114CDB" w:rsidRPr="002316BC" w:rsidRDefault="00114CDB" w:rsidP="00114CDB">
      <w:pPr>
        <w:pStyle w:val="21"/>
        <w:spacing w:line="240" w:lineRule="auto"/>
        <w:ind w:firstLine="0"/>
        <w:jc w:val="right"/>
        <w:rPr>
          <w:sz w:val="24"/>
          <w:szCs w:val="24"/>
        </w:rPr>
      </w:pPr>
      <w:r w:rsidRPr="002316BC">
        <w:rPr>
          <w:sz w:val="24"/>
          <w:szCs w:val="24"/>
        </w:rPr>
        <w:t>запроса котировок</w:t>
      </w:r>
    </w:p>
    <w:p w:rsidR="00D61820" w:rsidRDefault="00D61820" w:rsidP="002316BC">
      <w:pPr>
        <w:pStyle w:val="a3"/>
        <w:tabs>
          <w:tab w:val="left" w:pos="240"/>
          <w:tab w:val="right" w:pos="10205"/>
        </w:tabs>
        <w:ind w:right="-143"/>
        <w:jc w:val="left"/>
        <w:rPr>
          <w:bCs w:val="0"/>
          <w:sz w:val="32"/>
          <w:szCs w:val="32"/>
        </w:rPr>
      </w:pPr>
    </w:p>
    <w:p w:rsidR="00114CDB" w:rsidRDefault="00114CDB" w:rsidP="002316BC">
      <w:pPr>
        <w:pStyle w:val="a3"/>
        <w:tabs>
          <w:tab w:val="left" w:pos="240"/>
          <w:tab w:val="right" w:pos="10205"/>
        </w:tabs>
        <w:ind w:right="-143"/>
        <w:jc w:val="left"/>
        <w:rPr>
          <w:bCs w:val="0"/>
          <w:sz w:val="32"/>
          <w:szCs w:val="32"/>
        </w:rPr>
      </w:pPr>
    </w:p>
    <w:p w:rsidR="00114CDB" w:rsidRDefault="00114CDB" w:rsidP="002316BC">
      <w:pPr>
        <w:pStyle w:val="a3"/>
        <w:tabs>
          <w:tab w:val="left" w:pos="240"/>
          <w:tab w:val="right" w:pos="10205"/>
        </w:tabs>
        <w:ind w:right="-143"/>
        <w:jc w:val="left"/>
        <w:rPr>
          <w:bCs w:val="0"/>
          <w:sz w:val="32"/>
          <w:szCs w:val="32"/>
        </w:rPr>
      </w:pPr>
    </w:p>
    <w:tbl>
      <w:tblPr>
        <w:tblW w:w="15704" w:type="dxa"/>
        <w:tblLayout w:type="fixed"/>
        <w:tblCellMar>
          <w:left w:w="0" w:type="dxa"/>
          <w:right w:w="0" w:type="dxa"/>
        </w:tblCellMar>
        <w:tblLook w:val="0000"/>
      </w:tblPr>
      <w:tblGrid>
        <w:gridCol w:w="1800"/>
        <w:gridCol w:w="2000"/>
        <w:gridCol w:w="4052"/>
        <w:gridCol w:w="1800"/>
        <w:gridCol w:w="52"/>
        <w:gridCol w:w="1500"/>
        <w:gridCol w:w="448"/>
        <w:gridCol w:w="1052"/>
        <w:gridCol w:w="1500"/>
        <w:gridCol w:w="1500"/>
      </w:tblGrid>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1200" w:right="30"/>
              <w:rPr>
                <w:rFonts w:ascii="Verdana" w:hAnsi="Verdana" w:cs="Verdana"/>
                <w:sz w:val="16"/>
                <w:szCs w:val="16"/>
              </w:rPr>
            </w:pPr>
            <w:r>
              <w:rPr>
                <w:rFonts w:ascii="Verdana" w:hAnsi="Verdana" w:cs="Verdana"/>
                <w:sz w:val="16"/>
                <w:szCs w:val="16"/>
              </w:rPr>
              <w:t>«СОГЛАСОВАНО»</w:t>
            </w: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1200" w:right="30"/>
              <w:rPr>
                <w:rFonts w:ascii="Verdana" w:hAnsi="Verdana" w:cs="Verdana"/>
                <w:sz w:val="16"/>
                <w:szCs w:val="16"/>
              </w:rPr>
            </w:pPr>
            <w:r>
              <w:rPr>
                <w:rFonts w:ascii="Verdana" w:hAnsi="Verdana" w:cs="Verdana"/>
                <w:sz w:val="16"/>
                <w:szCs w:val="16"/>
              </w:rPr>
              <w:t>«УТВЕРЖДАЮ»</w:t>
            </w:r>
          </w:p>
        </w:tc>
      </w:tr>
      <w:tr w:rsidR="00114CDB" w:rsidTr="00114CDB">
        <w:tblPrEx>
          <w:tblCellMar>
            <w:top w:w="0" w:type="dxa"/>
            <w:left w:w="0" w:type="dxa"/>
            <w:bottom w:w="0" w:type="dxa"/>
            <w:right w:w="0" w:type="dxa"/>
          </w:tblCellMar>
        </w:tblPrEx>
        <w:trPr>
          <w:cantSplit/>
        </w:trPr>
        <w:tc>
          <w:tcPr>
            <w:tcW w:w="18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Смета на сумму:</w:t>
            </w:r>
          </w:p>
        </w:tc>
        <w:tc>
          <w:tcPr>
            <w:tcW w:w="20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sidRPr="00A07253">
              <w:rPr>
                <w:rFonts w:ascii="Verdana" w:hAnsi="Verdana" w:cs="Verdana"/>
                <w:b/>
                <w:bCs/>
                <w:sz w:val="16"/>
                <w:szCs w:val="16"/>
              </w:rPr>
              <w:t>193</w:t>
            </w:r>
            <w:r>
              <w:rPr>
                <w:rFonts w:ascii="Verdana" w:hAnsi="Verdana" w:cs="Verdana"/>
                <w:b/>
                <w:bCs/>
                <w:sz w:val="16"/>
                <w:szCs w:val="16"/>
              </w:rPr>
              <w:t xml:space="preserve"> </w:t>
            </w:r>
            <w:r w:rsidRPr="00A07253">
              <w:rPr>
                <w:rFonts w:ascii="Verdana" w:hAnsi="Verdana" w:cs="Verdana"/>
                <w:b/>
                <w:bCs/>
                <w:sz w:val="16"/>
                <w:szCs w:val="16"/>
              </w:rPr>
              <w:t>986</w:t>
            </w:r>
          </w:p>
        </w:tc>
        <w:tc>
          <w:tcPr>
            <w:tcW w:w="4052"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руб.</w:t>
            </w:r>
          </w:p>
        </w:tc>
        <w:tc>
          <w:tcPr>
            <w:tcW w:w="18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Смета на сумму:</w:t>
            </w:r>
          </w:p>
        </w:tc>
        <w:tc>
          <w:tcPr>
            <w:tcW w:w="2000"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sidRPr="00A07253">
              <w:rPr>
                <w:rFonts w:ascii="Verdana" w:hAnsi="Verdana" w:cs="Verdana"/>
                <w:b/>
                <w:bCs/>
                <w:sz w:val="16"/>
                <w:szCs w:val="16"/>
              </w:rPr>
              <w:t>193</w:t>
            </w:r>
            <w:r>
              <w:rPr>
                <w:rFonts w:ascii="Verdana" w:hAnsi="Verdana" w:cs="Verdana"/>
                <w:b/>
                <w:bCs/>
                <w:sz w:val="16"/>
                <w:szCs w:val="16"/>
              </w:rPr>
              <w:t xml:space="preserve"> </w:t>
            </w:r>
            <w:r w:rsidRPr="00A07253">
              <w:rPr>
                <w:rFonts w:ascii="Verdana" w:hAnsi="Verdana" w:cs="Verdana"/>
                <w:b/>
                <w:bCs/>
                <w:sz w:val="16"/>
                <w:szCs w:val="16"/>
              </w:rPr>
              <w:t>986</w:t>
            </w:r>
          </w:p>
        </w:tc>
        <w:tc>
          <w:tcPr>
            <w:tcW w:w="40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руб.</w:t>
            </w:r>
          </w:p>
        </w:tc>
      </w:tr>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________________ /______________________ /</w:t>
            </w: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________________ /______________________ /</w:t>
            </w:r>
          </w:p>
        </w:tc>
      </w:tr>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114CDB">
        <w:tblPrEx>
          <w:tblCellMar>
            <w:top w:w="0" w:type="dxa"/>
            <w:left w:w="0" w:type="dxa"/>
            <w:bottom w:w="0" w:type="dxa"/>
            <w:right w:w="0" w:type="dxa"/>
          </w:tblCellMar>
        </w:tblPrEx>
        <w:trPr>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«______»____________________ 20___г.</w:t>
            </w:r>
          </w:p>
        </w:tc>
        <w:tc>
          <w:tcPr>
            <w:tcW w:w="7852" w:type="dxa"/>
            <w:gridSpan w:val="7"/>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«______»____________________ 20___г.</w:t>
            </w:r>
          </w:p>
        </w:tc>
      </w:tr>
      <w:tr w:rsidR="00114CDB" w:rsidTr="00114CDB">
        <w:tblPrEx>
          <w:tblCellMar>
            <w:top w:w="0" w:type="dxa"/>
            <w:left w:w="0" w:type="dxa"/>
            <w:bottom w:w="0" w:type="dxa"/>
            <w:right w:w="0" w:type="dxa"/>
          </w:tblCellMar>
        </w:tblPrEx>
        <w:trPr>
          <w:gridAfter w:val="7"/>
          <w:wAfter w:w="7852" w:type="dxa"/>
          <w:cantSplit/>
        </w:trPr>
        <w:tc>
          <w:tcPr>
            <w:tcW w:w="7852" w:type="dxa"/>
            <w:gridSpan w:val="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114CDB">
        <w:tblPrEx>
          <w:tblCellMar>
            <w:top w:w="0" w:type="dxa"/>
            <w:left w:w="0" w:type="dxa"/>
            <w:bottom w:w="0" w:type="dxa"/>
            <w:right w:w="0" w:type="dxa"/>
          </w:tblCellMar>
        </w:tblPrEx>
        <w:trPr>
          <w:cantSplit/>
        </w:trPr>
        <w:tc>
          <w:tcPr>
            <w:tcW w:w="15704" w:type="dxa"/>
            <w:gridSpan w:val="10"/>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b/>
                <w:bCs/>
                <w:sz w:val="16"/>
                <w:szCs w:val="16"/>
              </w:rPr>
            </w:pPr>
            <w:r>
              <w:rPr>
                <w:rFonts w:ascii="Verdana" w:hAnsi="Verdana" w:cs="Verdana"/>
                <w:b/>
                <w:bCs/>
                <w:sz w:val="16"/>
                <w:szCs w:val="16"/>
              </w:rPr>
              <w:t>ЛОКАЛЬНАЯ СМЕТА № 13_Х-10</w:t>
            </w:r>
          </w:p>
        </w:tc>
      </w:tr>
      <w:tr w:rsidR="00114CDB" w:rsidTr="00114CDB">
        <w:tblPrEx>
          <w:tblCellMar>
            <w:top w:w="0" w:type="dxa"/>
            <w:left w:w="0" w:type="dxa"/>
            <w:bottom w:w="0" w:type="dxa"/>
            <w:right w:w="0" w:type="dxa"/>
          </w:tblCellMar>
        </w:tblPrEx>
        <w:trPr>
          <w:cantSplit/>
        </w:trPr>
        <w:tc>
          <w:tcPr>
            <w:tcW w:w="15704" w:type="dxa"/>
            <w:gridSpan w:val="10"/>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на Косметический ремонт квартиры ул</w:t>
            </w:r>
            <w:proofErr w:type="gramStart"/>
            <w:r>
              <w:rPr>
                <w:rFonts w:ascii="Verdana" w:hAnsi="Verdana" w:cs="Verdana"/>
                <w:sz w:val="16"/>
                <w:szCs w:val="16"/>
              </w:rPr>
              <w:t>.П</w:t>
            </w:r>
            <w:proofErr w:type="gramEnd"/>
            <w:r>
              <w:rPr>
                <w:rFonts w:ascii="Verdana" w:hAnsi="Verdana" w:cs="Verdana"/>
                <w:sz w:val="16"/>
                <w:szCs w:val="16"/>
              </w:rPr>
              <w:t>ервомайская, 14</w:t>
            </w:r>
          </w:p>
        </w:tc>
      </w:tr>
      <w:tr w:rsidR="00114CDB" w:rsidTr="00114CDB">
        <w:tblPrEx>
          <w:tblCellMar>
            <w:top w:w="0" w:type="dxa"/>
            <w:left w:w="0" w:type="dxa"/>
            <w:bottom w:w="0" w:type="dxa"/>
            <w:right w:w="0" w:type="dxa"/>
          </w:tblCellMar>
        </w:tblPrEx>
        <w:trPr>
          <w:cantSplit/>
        </w:trPr>
        <w:tc>
          <w:tcPr>
            <w:tcW w:w="9704"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базисная цена</w:t>
            </w:r>
          </w:p>
        </w:tc>
        <w:tc>
          <w:tcPr>
            <w:tcW w:w="1500" w:type="dxa"/>
            <w:gridSpan w:val="2"/>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текущая цена</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114CDB">
        <w:tblPrEx>
          <w:tblCellMar>
            <w:top w:w="0" w:type="dxa"/>
            <w:left w:w="0" w:type="dxa"/>
            <w:bottom w:w="0" w:type="dxa"/>
            <w:right w:w="0" w:type="dxa"/>
          </w:tblCellMar>
        </w:tblPrEx>
        <w:trPr>
          <w:cantSplit/>
        </w:trPr>
        <w:tc>
          <w:tcPr>
            <w:tcW w:w="9704"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Сметная стоимость:</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39.390</w:t>
            </w:r>
          </w:p>
        </w:tc>
        <w:tc>
          <w:tcPr>
            <w:tcW w:w="1500" w:type="dxa"/>
            <w:gridSpan w:val="2"/>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sidRPr="00A07253">
              <w:rPr>
                <w:rFonts w:ascii="Verdana" w:hAnsi="Verdana" w:cs="Verdana"/>
                <w:b/>
                <w:bCs/>
                <w:sz w:val="16"/>
                <w:szCs w:val="16"/>
              </w:rPr>
              <w:t>193</w:t>
            </w:r>
            <w:r>
              <w:rPr>
                <w:rFonts w:ascii="Verdana" w:hAnsi="Verdana" w:cs="Verdana"/>
                <w:b/>
                <w:bCs/>
                <w:sz w:val="16"/>
                <w:szCs w:val="16"/>
              </w:rPr>
              <w:t xml:space="preserve">. </w:t>
            </w:r>
            <w:r w:rsidRPr="00A07253">
              <w:rPr>
                <w:rFonts w:ascii="Verdana" w:hAnsi="Verdana" w:cs="Verdana"/>
                <w:b/>
                <w:bCs/>
                <w:sz w:val="16"/>
                <w:szCs w:val="16"/>
              </w:rPr>
              <w:t>986</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r>
      <w:tr w:rsidR="00114CDB" w:rsidTr="00114CDB">
        <w:tblPrEx>
          <w:tblCellMar>
            <w:top w:w="0" w:type="dxa"/>
            <w:left w:w="0" w:type="dxa"/>
            <w:bottom w:w="0" w:type="dxa"/>
            <w:right w:w="0" w:type="dxa"/>
          </w:tblCellMar>
        </w:tblPrEx>
        <w:trPr>
          <w:cantSplit/>
        </w:trPr>
        <w:tc>
          <w:tcPr>
            <w:tcW w:w="9704"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монтажных работ:</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0.363</w:t>
            </w:r>
          </w:p>
        </w:tc>
        <w:tc>
          <w:tcPr>
            <w:tcW w:w="1500" w:type="dxa"/>
            <w:gridSpan w:val="2"/>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2.869</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r>
      <w:tr w:rsidR="00114CDB" w:rsidTr="00114CDB">
        <w:tblPrEx>
          <w:tblCellMar>
            <w:top w:w="0" w:type="dxa"/>
            <w:left w:w="0" w:type="dxa"/>
            <w:bottom w:w="0" w:type="dxa"/>
            <w:right w:w="0" w:type="dxa"/>
          </w:tblCellMar>
        </w:tblPrEx>
        <w:trPr>
          <w:cantSplit/>
        </w:trPr>
        <w:tc>
          <w:tcPr>
            <w:tcW w:w="9704"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roofErr w:type="spellStart"/>
            <w:proofErr w:type="gramStart"/>
            <w:r>
              <w:rPr>
                <w:rFonts w:ascii="Verdana" w:hAnsi="Verdana" w:cs="Verdana"/>
                <w:sz w:val="16"/>
                <w:szCs w:val="16"/>
              </w:rPr>
              <w:t>H</w:t>
            </w:r>
            <w:proofErr w:type="gramEnd"/>
            <w:r>
              <w:rPr>
                <w:rFonts w:ascii="Verdana" w:hAnsi="Verdana" w:cs="Verdana"/>
                <w:sz w:val="16"/>
                <w:szCs w:val="16"/>
              </w:rPr>
              <w:t>ормативная</w:t>
            </w:r>
            <w:proofErr w:type="spellEnd"/>
            <w:r>
              <w:rPr>
                <w:rFonts w:ascii="Verdana" w:hAnsi="Verdana" w:cs="Verdana"/>
                <w:sz w:val="16"/>
                <w:szCs w:val="16"/>
              </w:rPr>
              <w:t xml:space="preserve"> трудоемкость:</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0.202</w:t>
            </w:r>
          </w:p>
        </w:tc>
        <w:tc>
          <w:tcPr>
            <w:tcW w:w="1500" w:type="dxa"/>
            <w:gridSpan w:val="2"/>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roofErr w:type="spellStart"/>
            <w:r>
              <w:rPr>
                <w:rFonts w:ascii="Verdana" w:hAnsi="Verdana" w:cs="Verdana"/>
                <w:sz w:val="16"/>
                <w:szCs w:val="16"/>
              </w:rPr>
              <w:t>тыс</w:t>
            </w:r>
            <w:proofErr w:type="gramStart"/>
            <w:r>
              <w:rPr>
                <w:rFonts w:ascii="Verdana" w:hAnsi="Verdana" w:cs="Verdana"/>
                <w:sz w:val="16"/>
                <w:szCs w:val="16"/>
              </w:rPr>
              <w:t>.ч</w:t>
            </w:r>
            <w:proofErr w:type="gramEnd"/>
            <w:r>
              <w:rPr>
                <w:rFonts w:ascii="Verdana" w:hAnsi="Verdana" w:cs="Verdana"/>
                <w:sz w:val="16"/>
                <w:szCs w:val="16"/>
              </w:rPr>
              <w:t>ел.ч</w:t>
            </w:r>
            <w:proofErr w:type="spellEnd"/>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0.202</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roofErr w:type="spellStart"/>
            <w:r>
              <w:rPr>
                <w:rFonts w:ascii="Verdana" w:hAnsi="Verdana" w:cs="Verdana"/>
                <w:sz w:val="16"/>
                <w:szCs w:val="16"/>
              </w:rPr>
              <w:t>тыс</w:t>
            </w:r>
            <w:proofErr w:type="gramStart"/>
            <w:r>
              <w:rPr>
                <w:rFonts w:ascii="Verdana" w:hAnsi="Verdana" w:cs="Verdana"/>
                <w:sz w:val="16"/>
                <w:szCs w:val="16"/>
              </w:rPr>
              <w:t>.ч</w:t>
            </w:r>
            <w:proofErr w:type="gramEnd"/>
            <w:r>
              <w:rPr>
                <w:rFonts w:ascii="Verdana" w:hAnsi="Verdana" w:cs="Verdana"/>
                <w:sz w:val="16"/>
                <w:szCs w:val="16"/>
              </w:rPr>
              <w:t>ел.ч</w:t>
            </w:r>
            <w:proofErr w:type="spellEnd"/>
          </w:p>
        </w:tc>
      </w:tr>
      <w:tr w:rsidR="00114CDB" w:rsidTr="00114CDB">
        <w:tblPrEx>
          <w:tblCellMar>
            <w:top w:w="0" w:type="dxa"/>
            <w:left w:w="0" w:type="dxa"/>
            <w:bottom w:w="0" w:type="dxa"/>
            <w:right w:w="0" w:type="dxa"/>
          </w:tblCellMar>
        </w:tblPrEx>
        <w:trPr>
          <w:cantSplit/>
        </w:trPr>
        <w:tc>
          <w:tcPr>
            <w:tcW w:w="9704"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Сметная заработная плата:</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3.043</w:t>
            </w:r>
          </w:p>
        </w:tc>
        <w:tc>
          <w:tcPr>
            <w:tcW w:w="1500" w:type="dxa"/>
            <w:gridSpan w:val="2"/>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33.323</w:t>
            </w:r>
          </w:p>
        </w:tc>
        <w:tc>
          <w:tcPr>
            <w:tcW w:w="15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тыс. руб.</w:t>
            </w:r>
          </w:p>
        </w:tc>
      </w:tr>
      <w:tr w:rsidR="00114CDB" w:rsidTr="00114CDB">
        <w:tblPrEx>
          <w:tblCellMar>
            <w:top w:w="0" w:type="dxa"/>
            <w:left w:w="0" w:type="dxa"/>
            <w:bottom w:w="0" w:type="dxa"/>
            <w:right w:w="0" w:type="dxa"/>
          </w:tblCellMar>
        </w:tblPrEx>
        <w:trPr>
          <w:cantSplit/>
        </w:trPr>
        <w:tc>
          <w:tcPr>
            <w:tcW w:w="15704" w:type="dxa"/>
            <w:gridSpan w:val="10"/>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roofErr w:type="gramStart"/>
            <w:r>
              <w:rPr>
                <w:rFonts w:ascii="Verdana" w:hAnsi="Verdana" w:cs="Verdana"/>
                <w:sz w:val="16"/>
                <w:szCs w:val="16"/>
              </w:rPr>
              <w:t>Составлена</w:t>
            </w:r>
            <w:proofErr w:type="gramEnd"/>
            <w:r>
              <w:rPr>
                <w:rFonts w:ascii="Verdana" w:hAnsi="Verdana" w:cs="Verdana"/>
                <w:sz w:val="16"/>
                <w:szCs w:val="16"/>
              </w:rPr>
              <w:t xml:space="preserve"> в базисных ценах на 01.2000 г. и текущих ценах </w:t>
            </w:r>
            <w:r w:rsidRPr="00A07253">
              <w:rPr>
                <w:rFonts w:ascii="Verdana" w:hAnsi="Verdana" w:cs="Verdana"/>
                <w:b/>
                <w:sz w:val="16"/>
                <w:szCs w:val="16"/>
              </w:rPr>
              <w:t>на 3кв. 2013 г.</w:t>
            </w:r>
          </w:p>
        </w:tc>
      </w:tr>
    </w:tbl>
    <w:p w:rsidR="00114CDB" w:rsidRDefault="00114CDB" w:rsidP="00114CDB">
      <w:pPr>
        <w:widowControl w:val="0"/>
        <w:autoSpaceDE w:val="0"/>
        <w:autoSpaceDN w:val="0"/>
        <w:adjustRightInd w:val="0"/>
        <w:rPr>
          <w:rFonts w:ascii="Verdana" w:hAnsi="Verdana" w:cs="Verdana"/>
          <w:sz w:val="2"/>
          <w:szCs w:val="2"/>
        </w:rPr>
      </w:pPr>
    </w:p>
    <w:tbl>
      <w:tblPr>
        <w:tblW w:w="0" w:type="auto"/>
        <w:tblInd w:w="5" w:type="dxa"/>
        <w:tblLayout w:type="fixed"/>
        <w:tblCellMar>
          <w:left w:w="0" w:type="dxa"/>
          <w:right w:w="0" w:type="dxa"/>
        </w:tblCellMar>
        <w:tblLook w:val="0000"/>
      </w:tblPr>
      <w:tblGrid>
        <w:gridCol w:w="510"/>
        <w:gridCol w:w="2966"/>
        <w:gridCol w:w="567"/>
        <w:gridCol w:w="1134"/>
        <w:gridCol w:w="1134"/>
        <w:gridCol w:w="1134"/>
        <w:gridCol w:w="1417"/>
        <w:gridCol w:w="1417"/>
        <w:gridCol w:w="1134"/>
        <w:gridCol w:w="567"/>
        <w:gridCol w:w="567"/>
        <w:gridCol w:w="1417"/>
        <w:gridCol w:w="1134"/>
        <w:gridCol w:w="606"/>
      </w:tblGrid>
      <w:tr w:rsidR="00114CDB" w:rsidTr="00A117D2">
        <w:tblPrEx>
          <w:tblCellMar>
            <w:top w:w="0" w:type="dxa"/>
            <w:left w:w="0" w:type="dxa"/>
            <w:bottom w:w="0" w:type="dxa"/>
            <w:right w:w="0" w:type="dxa"/>
          </w:tblCellMar>
        </w:tblPrEx>
        <w:trPr>
          <w:cantSplit/>
        </w:trPr>
        <w:tc>
          <w:tcPr>
            <w:tcW w:w="510"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поз.</w:t>
            </w:r>
          </w:p>
        </w:tc>
        <w:tc>
          <w:tcPr>
            <w:tcW w:w="2966"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Код норматива,  </w:t>
            </w:r>
          </w:p>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Наименование,  </w:t>
            </w:r>
          </w:p>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Единица измерения</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Объем</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Базисная стоимость за единицу</w:t>
            </w:r>
          </w:p>
        </w:tc>
        <w:tc>
          <w:tcPr>
            <w:tcW w:w="3968" w:type="dxa"/>
            <w:gridSpan w:val="3"/>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Базисная стоимость всего</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Индекс / Цена</w:t>
            </w:r>
          </w:p>
        </w:tc>
        <w:tc>
          <w:tcPr>
            <w:tcW w:w="3157" w:type="dxa"/>
            <w:gridSpan w:val="3"/>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Текущая стоимость всего</w:t>
            </w:r>
          </w:p>
        </w:tc>
      </w:tr>
      <w:tr w:rsidR="00114CDB" w:rsidTr="00A117D2">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Осн</w:t>
            </w:r>
            <w:proofErr w:type="spellEnd"/>
            <w:r>
              <w:rPr>
                <w:rFonts w:ascii="Verdana" w:hAnsi="Verdana" w:cs="Verdana"/>
                <w:sz w:val="16"/>
                <w:szCs w:val="16"/>
              </w:rPr>
              <w:t xml:space="preserve">. </w:t>
            </w:r>
            <w:proofErr w:type="gramStart"/>
            <w:r>
              <w:rPr>
                <w:rFonts w:ascii="Verdana" w:hAnsi="Verdana" w:cs="Verdana"/>
                <w:sz w:val="16"/>
                <w:szCs w:val="16"/>
              </w:rPr>
              <w:t>З</w:t>
            </w:r>
            <w:proofErr w:type="gramEnd"/>
            <w:r>
              <w:rPr>
                <w:rFonts w:ascii="Verdana" w:hAnsi="Verdana" w:cs="Verdana"/>
                <w:sz w:val="16"/>
                <w:szCs w:val="16"/>
              </w:rPr>
              <w:t>/</w:t>
            </w:r>
            <w:proofErr w:type="spellStart"/>
            <w:r>
              <w:rPr>
                <w:rFonts w:ascii="Verdana" w:hAnsi="Verdana" w:cs="Verdana"/>
                <w:sz w:val="16"/>
                <w:szCs w:val="16"/>
              </w:rPr>
              <w:t>п</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Эксп</w:t>
            </w:r>
            <w:proofErr w:type="spellEnd"/>
            <w:r>
              <w:rPr>
                <w:rFonts w:ascii="Verdana" w:hAnsi="Verdana" w:cs="Verdana"/>
                <w:sz w:val="16"/>
                <w:szCs w:val="16"/>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Всего</w:t>
            </w:r>
          </w:p>
        </w:tc>
        <w:tc>
          <w:tcPr>
            <w:tcW w:w="141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Осн</w:t>
            </w:r>
            <w:proofErr w:type="spellEnd"/>
            <w:r>
              <w:rPr>
                <w:rFonts w:ascii="Verdana" w:hAnsi="Verdana" w:cs="Verdana"/>
                <w:sz w:val="16"/>
                <w:szCs w:val="16"/>
              </w:rPr>
              <w:t xml:space="preserve">. </w:t>
            </w:r>
            <w:proofErr w:type="gramStart"/>
            <w:r>
              <w:rPr>
                <w:rFonts w:ascii="Verdana" w:hAnsi="Verdana" w:cs="Verdana"/>
                <w:sz w:val="16"/>
                <w:szCs w:val="16"/>
              </w:rPr>
              <w:t>З</w:t>
            </w:r>
            <w:proofErr w:type="gramEnd"/>
            <w:r>
              <w:rPr>
                <w:rFonts w:ascii="Verdana" w:hAnsi="Verdana" w:cs="Verdana"/>
                <w:sz w:val="16"/>
                <w:szCs w:val="16"/>
              </w:rPr>
              <w:t>/</w:t>
            </w:r>
            <w:proofErr w:type="spellStart"/>
            <w:r>
              <w:rPr>
                <w:rFonts w:ascii="Verdana" w:hAnsi="Verdana" w:cs="Verdana"/>
                <w:sz w:val="16"/>
                <w:szCs w:val="16"/>
              </w:rPr>
              <w:t>п</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Эксп</w:t>
            </w:r>
            <w:proofErr w:type="spellEnd"/>
            <w:r>
              <w:rPr>
                <w:rFonts w:ascii="Verdana" w:hAnsi="Verdana" w:cs="Verdana"/>
                <w:sz w:val="16"/>
                <w:szCs w:val="16"/>
              </w:rPr>
              <w:t>.</w:t>
            </w:r>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Осн</w:t>
            </w:r>
            <w:proofErr w:type="spellEnd"/>
            <w:r>
              <w:rPr>
                <w:rFonts w:ascii="Verdana" w:hAnsi="Verdana" w:cs="Verdana"/>
                <w:sz w:val="16"/>
                <w:szCs w:val="16"/>
              </w:rPr>
              <w:t xml:space="preserve">. </w:t>
            </w:r>
            <w:proofErr w:type="gramStart"/>
            <w:r>
              <w:rPr>
                <w:rFonts w:ascii="Verdana" w:hAnsi="Verdana" w:cs="Verdana"/>
                <w:sz w:val="16"/>
                <w:szCs w:val="16"/>
              </w:rPr>
              <w:t>З</w:t>
            </w:r>
            <w:proofErr w:type="gramEnd"/>
            <w:r>
              <w:rPr>
                <w:rFonts w:ascii="Verdana" w:hAnsi="Verdana" w:cs="Verdana"/>
                <w:sz w:val="16"/>
                <w:szCs w:val="16"/>
              </w:rPr>
              <w:t>/</w:t>
            </w:r>
            <w:proofErr w:type="spellStart"/>
            <w:r>
              <w:rPr>
                <w:rFonts w:ascii="Verdana" w:hAnsi="Verdana" w:cs="Verdana"/>
                <w:sz w:val="16"/>
                <w:szCs w:val="16"/>
              </w:rPr>
              <w:t>п</w:t>
            </w:r>
            <w:proofErr w:type="spellEnd"/>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Эксп</w:t>
            </w:r>
            <w:proofErr w:type="spellEnd"/>
            <w:r>
              <w:rPr>
                <w:rFonts w:ascii="Verdana" w:hAnsi="Verdana" w:cs="Verdana"/>
                <w:sz w:val="16"/>
                <w:szCs w:val="16"/>
              </w:rPr>
              <w:t>.</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Всего</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Осн</w:t>
            </w:r>
            <w:proofErr w:type="spellEnd"/>
            <w:r>
              <w:rPr>
                <w:rFonts w:ascii="Verdana" w:hAnsi="Verdana" w:cs="Verdana"/>
                <w:sz w:val="16"/>
                <w:szCs w:val="16"/>
              </w:rPr>
              <w:t xml:space="preserve">. </w:t>
            </w:r>
            <w:proofErr w:type="gramStart"/>
            <w:r>
              <w:rPr>
                <w:rFonts w:ascii="Verdana" w:hAnsi="Verdana" w:cs="Verdana"/>
                <w:sz w:val="16"/>
                <w:szCs w:val="16"/>
              </w:rPr>
              <w:t>З</w:t>
            </w:r>
            <w:proofErr w:type="gramEnd"/>
            <w:r>
              <w:rPr>
                <w:rFonts w:ascii="Verdana" w:hAnsi="Verdana" w:cs="Verdana"/>
                <w:sz w:val="16"/>
                <w:szCs w:val="16"/>
              </w:rPr>
              <w:t>/</w:t>
            </w:r>
            <w:proofErr w:type="spellStart"/>
            <w:r>
              <w:rPr>
                <w:rFonts w:ascii="Verdana" w:hAnsi="Verdana" w:cs="Verdana"/>
                <w:sz w:val="16"/>
                <w:szCs w:val="16"/>
              </w:rPr>
              <w:t>п</w:t>
            </w:r>
            <w:proofErr w:type="spellEnd"/>
          </w:p>
        </w:tc>
        <w:tc>
          <w:tcPr>
            <w:tcW w:w="606"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proofErr w:type="spellStart"/>
            <w:r>
              <w:rPr>
                <w:rFonts w:ascii="Verdana" w:hAnsi="Verdana" w:cs="Verdana"/>
                <w:sz w:val="16"/>
                <w:szCs w:val="16"/>
              </w:rPr>
              <w:t>Эксп</w:t>
            </w:r>
            <w:proofErr w:type="spellEnd"/>
            <w:r>
              <w:rPr>
                <w:rFonts w:ascii="Verdana" w:hAnsi="Verdana" w:cs="Verdana"/>
                <w:sz w:val="16"/>
                <w:szCs w:val="16"/>
              </w:rPr>
              <w:t>.</w:t>
            </w:r>
          </w:p>
        </w:tc>
      </w:tr>
      <w:tr w:rsidR="00114CDB" w:rsidTr="00A117D2">
        <w:tblPrEx>
          <w:tblCellMar>
            <w:top w:w="0" w:type="dxa"/>
            <w:left w:w="0" w:type="dxa"/>
            <w:bottom w:w="0" w:type="dxa"/>
            <w:right w:w="0" w:type="dxa"/>
          </w:tblCellMar>
        </w:tblPrEx>
        <w:trPr>
          <w:cantSplit/>
        </w:trPr>
        <w:tc>
          <w:tcPr>
            <w:tcW w:w="510"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з</w:t>
            </w:r>
            <w:proofErr w:type="spellEnd"/>
            <w:r>
              <w:rPr>
                <w:rFonts w:ascii="Verdana" w:hAnsi="Verdana" w:cs="Verdana"/>
                <w:sz w:val="16"/>
                <w:szCs w:val="16"/>
              </w:rPr>
              <w:t>/</w:t>
            </w:r>
            <w:proofErr w:type="spellStart"/>
            <w:proofErr w:type="gramStart"/>
            <w:r>
              <w:rPr>
                <w:rFonts w:ascii="Verdana" w:hAnsi="Verdana" w:cs="Verdana"/>
                <w:sz w:val="16"/>
                <w:szCs w:val="16"/>
              </w:rPr>
              <w:t>п</w:t>
            </w:r>
            <w:proofErr w:type="spellEnd"/>
            <w:proofErr w:type="gramEnd"/>
          </w:p>
        </w:tc>
        <w:tc>
          <w:tcPr>
            <w:tcW w:w="1417"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Материал</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з</w:t>
            </w:r>
            <w:proofErr w:type="spellEnd"/>
            <w:r>
              <w:rPr>
                <w:rFonts w:ascii="Verdana" w:hAnsi="Verdana" w:cs="Verdana"/>
                <w:sz w:val="16"/>
                <w:szCs w:val="16"/>
              </w:rPr>
              <w:t>/</w:t>
            </w:r>
            <w:proofErr w:type="spellStart"/>
            <w:proofErr w:type="gramStart"/>
            <w:r>
              <w:rPr>
                <w:rFonts w:ascii="Verdana" w:hAnsi="Verdana" w:cs="Verdana"/>
                <w:sz w:val="16"/>
                <w:szCs w:val="16"/>
              </w:rPr>
              <w:t>п</w:t>
            </w:r>
            <w:proofErr w:type="spellEnd"/>
            <w:proofErr w:type="gramEnd"/>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Материал</w:t>
            </w:r>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з</w:t>
            </w:r>
            <w:proofErr w:type="spellEnd"/>
            <w:r>
              <w:rPr>
                <w:rFonts w:ascii="Verdana" w:hAnsi="Verdana" w:cs="Verdana"/>
                <w:sz w:val="16"/>
                <w:szCs w:val="16"/>
              </w:rPr>
              <w:t>/</w:t>
            </w:r>
            <w:proofErr w:type="spellStart"/>
            <w:proofErr w:type="gramStart"/>
            <w:r>
              <w:rPr>
                <w:rFonts w:ascii="Verdana" w:hAnsi="Verdana" w:cs="Verdana"/>
                <w:sz w:val="16"/>
                <w:szCs w:val="16"/>
              </w:rPr>
              <w:t>п</w:t>
            </w:r>
            <w:proofErr w:type="spellEnd"/>
            <w:proofErr w:type="gramEnd"/>
          </w:p>
        </w:tc>
        <w:tc>
          <w:tcPr>
            <w:tcW w:w="1417" w:type="dxa"/>
            <w:vMerge/>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Материал</w:t>
            </w:r>
          </w:p>
        </w:tc>
        <w:tc>
          <w:tcPr>
            <w:tcW w:w="606"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 xml:space="preserve">В т.ч. </w:t>
            </w:r>
            <w:proofErr w:type="spellStart"/>
            <w:r>
              <w:rPr>
                <w:rFonts w:ascii="Verdana" w:hAnsi="Verdana" w:cs="Verdana"/>
                <w:sz w:val="16"/>
                <w:szCs w:val="16"/>
              </w:rPr>
              <w:t>з</w:t>
            </w:r>
            <w:proofErr w:type="spellEnd"/>
            <w:r>
              <w:rPr>
                <w:rFonts w:ascii="Verdana" w:hAnsi="Verdana" w:cs="Verdana"/>
                <w:sz w:val="16"/>
                <w:szCs w:val="16"/>
              </w:rPr>
              <w:t>/</w:t>
            </w:r>
            <w:proofErr w:type="spellStart"/>
            <w:proofErr w:type="gramStart"/>
            <w:r>
              <w:rPr>
                <w:rFonts w:ascii="Verdana" w:hAnsi="Verdana" w:cs="Verdana"/>
                <w:sz w:val="16"/>
                <w:szCs w:val="16"/>
              </w:rPr>
              <w:t>п</w:t>
            </w:r>
            <w:proofErr w:type="spellEnd"/>
            <w:proofErr w:type="gramEnd"/>
          </w:p>
        </w:tc>
      </w:tr>
    </w:tbl>
    <w:p w:rsidR="00114CDB" w:rsidRDefault="00114CDB" w:rsidP="00114CDB">
      <w:pPr>
        <w:widowControl w:val="0"/>
        <w:autoSpaceDE w:val="0"/>
        <w:autoSpaceDN w:val="0"/>
        <w:adjustRightInd w:val="0"/>
        <w:jc w:val="center"/>
        <w:rPr>
          <w:rFonts w:ascii="Verdana" w:hAnsi="Verdana" w:cs="Verdana"/>
          <w:sz w:val="2"/>
          <w:szCs w:val="2"/>
        </w:rPr>
      </w:pPr>
    </w:p>
    <w:tbl>
      <w:tblPr>
        <w:tblW w:w="0" w:type="auto"/>
        <w:tblInd w:w="5" w:type="dxa"/>
        <w:tblLayout w:type="fixed"/>
        <w:tblCellMar>
          <w:left w:w="0" w:type="dxa"/>
          <w:right w:w="0" w:type="dxa"/>
        </w:tblCellMar>
        <w:tblLook w:val="0000"/>
      </w:tblPr>
      <w:tblGrid>
        <w:gridCol w:w="510"/>
        <w:gridCol w:w="2966"/>
        <w:gridCol w:w="567"/>
        <w:gridCol w:w="1134"/>
        <w:gridCol w:w="1134"/>
        <w:gridCol w:w="1134"/>
        <w:gridCol w:w="1417"/>
        <w:gridCol w:w="1417"/>
        <w:gridCol w:w="1134"/>
        <w:gridCol w:w="567"/>
        <w:gridCol w:w="567"/>
        <w:gridCol w:w="1417"/>
        <w:gridCol w:w="1134"/>
        <w:gridCol w:w="606"/>
      </w:tblGrid>
      <w:tr w:rsidR="00114CDB" w:rsidTr="00A117D2">
        <w:tblPrEx>
          <w:tblCellMar>
            <w:top w:w="0" w:type="dxa"/>
            <w:left w:w="0" w:type="dxa"/>
            <w:bottom w:w="0" w:type="dxa"/>
            <w:right w:w="0" w:type="dxa"/>
          </w:tblCellMar>
        </w:tblPrEx>
        <w:trPr>
          <w:cantSplit/>
          <w:tblHeader/>
        </w:trPr>
        <w:tc>
          <w:tcPr>
            <w:tcW w:w="510"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w:t>
            </w:r>
          </w:p>
        </w:tc>
        <w:tc>
          <w:tcPr>
            <w:tcW w:w="2966"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2</w:t>
            </w:r>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4</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5</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6</w:t>
            </w:r>
          </w:p>
        </w:tc>
        <w:tc>
          <w:tcPr>
            <w:tcW w:w="141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7</w:t>
            </w:r>
          </w:p>
        </w:tc>
        <w:tc>
          <w:tcPr>
            <w:tcW w:w="141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8</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9</w:t>
            </w:r>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10</w:t>
            </w:r>
          </w:p>
        </w:tc>
        <w:tc>
          <w:tcPr>
            <w:tcW w:w="56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11</w:t>
            </w:r>
          </w:p>
        </w:tc>
        <w:tc>
          <w:tcPr>
            <w:tcW w:w="1417"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12</w:t>
            </w:r>
          </w:p>
        </w:tc>
        <w:tc>
          <w:tcPr>
            <w:tcW w:w="1134"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13</w:t>
            </w:r>
          </w:p>
        </w:tc>
        <w:tc>
          <w:tcPr>
            <w:tcW w:w="606" w:type="dxa"/>
            <w:tcBorders>
              <w:top w:val="single" w:sz="4" w:space="0" w:color="auto"/>
              <w:left w:val="single" w:sz="4" w:space="0" w:color="auto"/>
              <w:bottom w:val="single" w:sz="4" w:space="0" w:color="auto"/>
              <w:right w:val="single" w:sz="4" w:space="0" w:color="auto"/>
            </w:tcBorders>
            <w:vAlign w:val="center"/>
          </w:tcPr>
          <w:p w:rsidR="00114CDB" w:rsidRDefault="00114CDB" w:rsidP="00A117D2">
            <w:pPr>
              <w:widowControl w:val="0"/>
              <w:autoSpaceDE w:val="0"/>
              <w:autoSpaceDN w:val="0"/>
              <w:adjustRightInd w:val="0"/>
              <w:spacing w:before="20" w:after="20"/>
              <w:ind w:left="30" w:right="30"/>
              <w:jc w:val="center"/>
              <w:rPr>
                <w:rFonts w:ascii="Verdana" w:hAnsi="Verdana" w:cs="Verdana"/>
                <w:sz w:val="16"/>
                <w:szCs w:val="16"/>
              </w:rPr>
            </w:pPr>
            <w:r>
              <w:rPr>
                <w:rFonts w:ascii="Verdana" w:hAnsi="Verdana" w:cs="Verdana"/>
                <w:sz w:val="16"/>
                <w:szCs w:val="16"/>
              </w:rPr>
              <w:t>14</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Глобальные начисления:  Н15 = 1.7, Н16 = 1.7</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Районы Крайнего Севера: НР (МДС 81-34.2004), СП (Письмо № АП-5536/06) с учетом Писем 6056-ИП/08 и 15127-ИП/08</w:t>
            </w: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u w:val="single"/>
              </w:rPr>
            </w:pPr>
            <w:r>
              <w:rPr>
                <w:rFonts w:ascii="Verdana" w:hAnsi="Verdana" w:cs="Verdana"/>
                <w:b/>
                <w:bCs/>
                <w:sz w:val="16"/>
                <w:szCs w:val="16"/>
                <w:u w:val="single"/>
              </w:rPr>
              <w:t>Раздел 1.  Демонтажные работы</w:t>
            </w: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1.</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Е56-1-3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Демонтаж оконных коробок в рубленых стенах, 100 коробок</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986.24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986.24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216</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Е57-3-1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Разборка плинтусов пластмассовых</w:t>
            </w:r>
            <w:proofErr w:type="gramStart"/>
            <w:r>
              <w:rPr>
                <w:rFonts w:ascii="Verdana" w:hAnsi="Verdana" w:cs="Verdana"/>
                <w:sz w:val="16"/>
                <w:szCs w:val="16"/>
              </w:rPr>
              <w:t xml:space="preserve"> ,</w:t>
            </w:r>
            <w:proofErr w:type="gramEnd"/>
            <w:r>
              <w:rPr>
                <w:rFonts w:ascii="Verdana" w:hAnsi="Verdana" w:cs="Verdana"/>
                <w:sz w:val="16"/>
                <w:szCs w:val="16"/>
              </w:rPr>
              <w:t xml:space="preserve"> пол, 100 м плинтуса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0.208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48.84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48.84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111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10.40*2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Е67-1-3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Демонтаж электропроводки, 100 м</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0.0827</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177.60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177.60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161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Е15-01-050-03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Демонтаж пластиковых панелей, 100 м</w:t>
            </w:r>
            <w:proofErr w:type="gramStart"/>
            <w:r>
              <w:rPr>
                <w:rFonts w:ascii="Verdana" w:hAnsi="Verdana" w:cs="Verdana"/>
                <w:sz w:val="16"/>
                <w:szCs w:val="16"/>
              </w:rPr>
              <w:t>2</w:t>
            </w:r>
            <w:proofErr w:type="gramEnd"/>
            <w:r>
              <w:rPr>
                <w:rFonts w:ascii="Verdana" w:hAnsi="Verdana" w:cs="Verdana"/>
                <w:sz w:val="16"/>
                <w:szCs w:val="16"/>
              </w:rPr>
              <w:t xml:space="preserve"> облицовки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0.0589</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528.00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473.66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54.34</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7.26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305</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23</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1.18</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2.79</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1.51+4.38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ПЗ: *0.8;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Е63-5-1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Снятие обоев простых, стены, 100 м</w:t>
            </w:r>
            <w:proofErr w:type="gramStart"/>
            <w:r>
              <w:rPr>
                <w:rFonts w:ascii="Verdana" w:hAnsi="Verdana" w:cs="Verdana"/>
                <w:sz w:val="16"/>
                <w:szCs w:val="16"/>
              </w:rPr>
              <w:t>2</w:t>
            </w:r>
            <w:proofErr w:type="gramEnd"/>
            <w:r>
              <w:rPr>
                <w:rFonts w:ascii="Verdana" w:hAnsi="Verdana" w:cs="Verdana"/>
                <w:sz w:val="16"/>
                <w:szCs w:val="16"/>
              </w:rPr>
              <w:t xml:space="preserve"> очищаемой поверхности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0.7604</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134.73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134.73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102</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1 121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1 121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51</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381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Е15-06-001-07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Снятие обоев с потолков, 100 м</w:t>
            </w:r>
            <w:proofErr w:type="gramStart"/>
            <w:r>
              <w:rPr>
                <w:rFonts w:ascii="Verdana" w:hAnsi="Verdana" w:cs="Verdana"/>
                <w:sz w:val="16"/>
                <w:szCs w:val="16"/>
              </w:rPr>
              <w:t>2</w:t>
            </w:r>
            <w:proofErr w:type="gramEnd"/>
            <w:r>
              <w:rPr>
                <w:rFonts w:ascii="Verdana" w:hAnsi="Verdana" w:cs="Verdana"/>
                <w:sz w:val="16"/>
                <w:szCs w:val="16"/>
              </w:rPr>
              <w:t xml:space="preserve"> оклеиваемой и обиваемой поверхности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0.2415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209.80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208.41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1.40</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7.06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553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551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0.15</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ПЗ: *0.8;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Е65-1-1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Разборка трубопроводов из </w:t>
            </w:r>
            <w:proofErr w:type="spellStart"/>
            <w:r>
              <w:rPr>
                <w:rFonts w:ascii="Verdana" w:hAnsi="Verdana" w:cs="Verdana"/>
                <w:sz w:val="16"/>
                <w:szCs w:val="16"/>
              </w:rPr>
              <w:t>водогазопроводных</w:t>
            </w:r>
            <w:proofErr w:type="spellEnd"/>
            <w:r>
              <w:rPr>
                <w:rFonts w:ascii="Verdana" w:hAnsi="Verdana" w:cs="Verdana"/>
                <w:sz w:val="16"/>
                <w:szCs w:val="16"/>
              </w:rPr>
              <w:t xml:space="preserve"> труб диаметром 15 мм, 100 м трубопровода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505.54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478.45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27.10</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535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523</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11</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2.89</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Е67-9-2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Смена розеток, 100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363.00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363.00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79</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Е67-9-1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Смена выключателей, 100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1 080.00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363.00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79</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717.00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3.12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45</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10.</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Е69-9-1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Очистка помещений от строительного мусора, 100 т мусора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0.00287</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2 579.56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2 579.56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0.257+0.03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u w:val="single"/>
              </w:rPr>
            </w:pPr>
            <w:r>
              <w:rPr>
                <w:rFonts w:ascii="Verdana" w:hAnsi="Verdana" w:cs="Verdana"/>
                <w:b/>
                <w:bCs/>
                <w:sz w:val="16"/>
                <w:szCs w:val="16"/>
                <w:u w:val="single"/>
              </w:rPr>
              <w:t>Раздел 2.  Кухня</w:t>
            </w: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Е15-06-001-04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Оклейка обоями стен по листовым материалам, гипсобетонным и гипсолитовым поверхностям простыми и средней плотности, 100 м</w:t>
            </w:r>
            <w:proofErr w:type="gramStart"/>
            <w:r>
              <w:rPr>
                <w:rFonts w:ascii="Verdana" w:hAnsi="Verdana" w:cs="Verdana"/>
                <w:sz w:val="16"/>
                <w:szCs w:val="16"/>
              </w:rPr>
              <w:t>2</w:t>
            </w:r>
            <w:proofErr w:type="gramEnd"/>
            <w:r>
              <w:rPr>
                <w:rFonts w:ascii="Verdana" w:hAnsi="Verdana" w:cs="Verdana"/>
                <w:sz w:val="16"/>
                <w:szCs w:val="16"/>
              </w:rPr>
              <w:t xml:space="preserve"> оклеиваемой и обиваемой поверхности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0.2198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530.63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467.42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2.18</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7.06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1 175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1 124</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61.03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0.23</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С101-1830:[ М-(861.59=762.47*1.13)</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900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С101-1830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Обои обыкновенного качества, 100 м</w:t>
            </w:r>
            <w:proofErr w:type="gramStart"/>
            <w:r>
              <w:rPr>
                <w:rFonts w:ascii="Verdana" w:hAnsi="Verdana" w:cs="Verdana"/>
                <w:sz w:val="16"/>
                <w:szCs w:val="16"/>
              </w:rPr>
              <w:t>2</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0.248374</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762.47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189</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700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762.47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2 818.95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700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(0.2198)*1.13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Е15-01-050-01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Прим. устройство короба, 100 м</w:t>
            </w:r>
            <w:proofErr w:type="gramStart"/>
            <w:r>
              <w:rPr>
                <w:rFonts w:ascii="Verdana" w:hAnsi="Verdana" w:cs="Verdana"/>
                <w:sz w:val="16"/>
                <w:szCs w:val="16"/>
              </w:rPr>
              <w:t>2</w:t>
            </w:r>
            <w:proofErr w:type="gramEnd"/>
            <w:r>
              <w:rPr>
                <w:rFonts w:ascii="Verdana" w:hAnsi="Verdana" w:cs="Verdana"/>
                <w:sz w:val="16"/>
                <w:szCs w:val="16"/>
              </w:rPr>
              <w:t xml:space="preserve"> облицовки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0.0438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2 025.68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878.46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205.47</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89</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9</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6.02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598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421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54</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941.75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2.53</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123</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С101-1862:[ М-(9855.56=97579.77*0.101)</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338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С101-0646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Пластики древесные слоистые марки ДСП-В толщиной 5,0-7,0 мм, 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0.02828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37 665.86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1 065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6 004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37 665.86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212 315.4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6 004</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0,028*1,01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Е11-01-040-01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Устройство плинтусов поливинилхлоридных на клее КН-2, 100 м плинтуса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0.208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348.28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167.48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5.03</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7.32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539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381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175.77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10.40*2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С101-1753:[ М-(1335.22=13.22*101)</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С101-1753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Плинтусы для полов из пластиката, </w:t>
            </w:r>
            <w:proofErr w:type="gramStart"/>
            <w:r>
              <w:rPr>
                <w:rFonts w:ascii="Verdana" w:hAnsi="Verdana" w:cs="Verdana"/>
                <w:sz w:val="16"/>
                <w:szCs w:val="16"/>
              </w:rPr>
              <w:t>м</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21.008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13.22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278</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1 205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13.22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57.38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1 205</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(0.208)*101.0</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17.</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Е10-01-034-03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Установка в жилых и общественных зданиях оконных блоков из ПВХ профилей поворотных (откидных, поворотно-откидных) с площадью проема до 2 м</w:t>
            </w:r>
            <w:proofErr w:type="gramStart"/>
            <w:r>
              <w:rPr>
                <w:rFonts w:ascii="Verdana" w:hAnsi="Verdana" w:cs="Verdana"/>
                <w:sz w:val="16"/>
                <w:szCs w:val="16"/>
              </w:rPr>
              <w:t>2</w:t>
            </w:r>
            <w:proofErr w:type="gramEnd"/>
            <w:r>
              <w:rPr>
                <w:rFonts w:ascii="Verdana" w:hAnsi="Verdana" w:cs="Verdana"/>
                <w:sz w:val="16"/>
                <w:szCs w:val="16"/>
              </w:rPr>
              <w:t xml:space="preserve"> одностворчатых, 100 м2 проемов</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0.0203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15 408.06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3 607.60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900.02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313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18</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6.42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1 708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801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117</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10 900.44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40.46</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790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С101-2388:[ М-(7463.58=65.47*114)</w:t>
            </w:r>
            <w:proofErr w:type="gramStart"/>
            <w:r>
              <w:rPr>
                <w:rFonts w:ascii="Verdana" w:hAnsi="Verdana" w:cs="Verdana"/>
                <w:i/>
                <w:iCs/>
                <w:sz w:val="16"/>
                <w:szCs w:val="16"/>
              </w:rPr>
              <w:t xml:space="preserve"> ]</w:t>
            </w:r>
            <w:proofErr w:type="gramEnd"/>
            <w:r>
              <w:rPr>
                <w:rFonts w:ascii="Verdana" w:hAnsi="Verdana" w:cs="Verdana"/>
                <w:i/>
                <w:iCs/>
                <w:sz w:val="16"/>
                <w:szCs w:val="16"/>
              </w:rPr>
              <w:t>;  С203-8040:[ М-(184310.00=1843.10*100)</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С101-2388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Герметик пенополиуретановый (пена монтажная) типа </w:t>
            </w:r>
            <w:proofErr w:type="spellStart"/>
            <w:r>
              <w:rPr>
                <w:rFonts w:ascii="Verdana" w:hAnsi="Verdana" w:cs="Verdana"/>
                <w:sz w:val="16"/>
                <w:szCs w:val="16"/>
              </w:rPr>
              <w:t>Makrofleks</w:t>
            </w:r>
            <w:proofErr w:type="spellEnd"/>
            <w:r>
              <w:rPr>
                <w:rFonts w:ascii="Verdana" w:hAnsi="Verdana" w:cs="Verdana"/>
                <w:sz w:val="16"/>
                <w:szCs w:val="16"/>
              </w:rPr>
              <w:t xml:space="preserve">, </w:t>
            </w:r>
            <w:proofErr w:type="spellStart"/>
            <w:r>
              <w:rPr>
                <w:rFonts w:ascii="Verdana" w:hAnsi="Verdana" w:cs="Verdana"/>
                <w:sz w:val="16"/>
                <w:szCs w:val="16"/>
              </w:rPr>
              <w:t>Soudal</w:t>
            </w:r>
            <w:proofErr w:type="spellEnd"/>
            <w:r>
              <w:rPr>
                <w:rFonts w:ascii="Verdana" w:hAnsi="Verdana" w:cs="Verdana"/>
                <w:sz w:val="16"/>
                <w:szCs w:val="16"/>
              </w:rPr>
              <w:t xml:space="preserve"> в баллонах по 750 мл,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65.47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265.9</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С203-8059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Блоки оконные из поливинилхлоридных профилей с листовым стеклом и стеклопакетом двустворные с форточными створками ОПРСП 15-13,5, площадью 1,93 м</w:t>
            </w:r>
            <w:proofErr w:type="gramStart"/>
            <w:r>
              <w:rPr>
                <w:rFonts w:ascii="Verdana" w:hAnsi="Verdana" w:cs="Verdana"/>
                <w:sz w:val="16"/>
                <w:szCs w:val="16"/>
              </w:rPr>
              <w:t>2</w:t>
            </w:r>
            <w:proofErr w:type="gramEnd"/>
            <w:r>
              <w:rPr>
                <w:rFonts w:ascii="Verdana" w:hAnsi="Verdana" w:cs="Verdana"/>
                <w:sz w:val="16"/>
                <w:szCs w:val="16"/>
              </w:rPr>
              <w:t>, ОПРСП 15-15, площадью 2,15 м2 (ГОСТ 30674-99), м2</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2 911.18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5 968</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18 417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2 911.18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5 968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8 984.14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18 417</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Е15-01-050-04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Облицовка оконных откосов внутри, 100 м</w:t>
            </w:r>
            <w:proofErr w:type="gramStart"/>
            <w:r>
              <w:rPr>
                <w:rFonts w:ascii="Verdana" w:hAnsi="Verdana" w:cs="Verdana"/>
                <w:sz w:val="16"/>
                <w:szCs w:val="16"/>
              </w:rPr>
              <w:t>2</w:t>
            </w:r>
            <w:proofErr w:type="gramEnd"/>
            <w:r>
              <w:rPr>
                <w:rFonts w:ascii="Verdana" w:hAnsi="Verdana" w:cs="Verdana"/>
                <w:sz w:val="16"/>
                <w:szCs w:val="16"/>
              </w:rPr>
              <w:t xml:space="preserve"> облицовки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0.0063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3 632.29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2 916.02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88.25</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7.26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628.02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1.85</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(1.5+1.35*2)*0.15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С101-1862:[ М-(10245.88=97579.77*0.105)</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С101-1862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Пластик бумажно-слоистый 2 с декоративной стороной, 1000 м</w:t>
            </w:r>
            <w:proofErr w:type="gramStart"/>
            <w:r>
              <w:rPr>
                <w:rFonts w:ascii="Verdana" w:hAnsi="Verdana" w:cs="Verdana"/>
                <w:sz w:val="16"/>
                <w:szCs w:val="16"/>
              </w:rPr>
              <w:t>2</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0.0006615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97 579.77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97 579.77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274 676.46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(0.0063)*0.105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С101-2403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proofErr w:type="spellStart"/>
            <w:r>
              <w:rPr>
                <w:rFonts w:ascii="Verdana" w:hAnsi="Verdana" w:cs="Verdana"/>
                <w:sz w:val="16"/>
                <w:szCs w:val="16"/>
              </w:rPr>
              <w:t>Нащельник</w:t>
            </w:r>
            <w:proofErr w:type="spellEnd"/>
            <w:r>
              <w:rPr>
                <w:rFonts w:ascii="Verdana" w:hAnsi="Verdana" w:cs="Verdana"/>
                <w:sz w:val="16"/>
                <w:szCs w:val="16"/>
              </w:rPr>
              <w:t xml:space="preserve"> стальной оцинкованный с покрытием &lt;Полиэстер&gt;, п</w:t>
            </w:r>
            <w:proofErr w:type="gramStart"/>
            <w:r>
              <w:rPr>
                <w:rFonts w:ascii="Verdana" w:hAnsi="Verdana" w:cs="Verdana"/>
                <w:sz w:val="16"/>
                <w:szCs w:val="16"/>
              </w:rPr>
              <w:t>.м</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4.284</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68.82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1 020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68.82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238.17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1 020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8.4*1.02/2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Е15-01-070-01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 1 м</w:t>
            </w:r>
            <w:proofErr w:type="gramStart"/>
            <w:r>
              <w:rPr>
                <w:rFonts w:ascii="Verdana" w:hAnsi="Verdana" w:cs="Verdana"/>
                <w:sz w:val="16"/>
                <w:szCs w:val="16"/>
              </w:rPr>
              <w:t>2</w:t>
            </w:r>
            <w:proofErr w:type="gramEnd"/>
            <w:r>
              <w:rPr>
                <w:rFonts w:ascii="Verdana" w:hAnsi="Verdana" w:cs="Verdana"/>
                <w:sz w:val="16"/>
                <w:szCs w:val="16"/>
              </w:rPr>
              <w:t xml:space="preserve"> проемов</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264.43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27.49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0.55</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524</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4.61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1 560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595</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236.39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960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1.5*1.32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24.</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Ц08-02-401-01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Монтаж электропроводки, 100 м</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0.0527</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1 972.81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805.27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1 167.53</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62</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5.89</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827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464</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362</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459.78</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265</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583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u w:val="single"/>
              </w:rPr>
            </w:pPr>
            <w:r>
              <w:rPr>
                <w:rFonts w:ascii="Verdana" w:hAnsi="Verdana" w:cs="Verdana"/>
                <w:b/>
                <w:bCs/>
                <w:sz w:val="16"/>
                <w:szCs w:val="16"/>
                <w:u w:val="single"/>
              </w:rPr>
              <w:t>Раздел 3.  Комната</w:t>
            </w: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Е15-01-047-01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Прим. облицовка плитками потолков, 100 м</w:t>
            </w:r>
            <w:proofErr w:type="gramStart"/>
            <w:r>
              <w:rPr>
                <w:rFonts w:ascii="Verdana" w:hAnsi="Verdana" w:cs="Verdana"/>
                <w:sz w:val="16"/>
                <w:szCs w:val="16"/>
              </w:rPr>
              <w:t>2</w:t>
            </w:r>
            <w:proofErr w:type="gramEnd"/>
            <w:r>
              <w:rPr>
                <w:rFonts w:ascii="Verdana" w:hAnsi="Verdana" w:cs="Verdana"/>
                <w:sz w:val="16"/>
                <w:szCs w:val="16"/>
              </w:rPr>
              <w:t xml:space="preserve"> поверхности облицовки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0.2415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6 138.83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5 963.73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175.11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1 483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1 440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42</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7.27</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16 064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15 756</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307</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С101-0609:[ М-(1774.76=34.13*52)</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1 499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12 612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677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5 045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С101-3606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Плитка ПВХ размером 0,3х</w:t>
            </w:r>
            <w:proofErr w:type="gramStart"/>
            <w:r>
              <w:rPr>
                <w:rFonts w:ascii="Verdana" w:hAnsi="Verdana" w:cs="Verdana"/>
                <w:sz w:val="16"/>
                <w:szCs w:val="16"/>
              </w:rPr>
              <w:t>0</w:t>
            </w:r>
            <w:proofErr w:type="gramEnd"/>
            <w:r>
              <w:rPr>
                <w:rFonts w:ascii="Verdana" w:hAnsi="Verdana" w:cs="Verdana"/>
                <w:sz w:val="16"/>
                <w:szCs w:val="16"/>
              </w:rPr>
              <w:t>,3 м толщиной 2 мм, м2</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24.633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70.56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1 738</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5 479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70.56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1 738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222.43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5 479</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24.15*1.02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С101-0609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Мастика клеящая, </w:t>
            </w:r>
            <w:proofErr w:type="gramStart"/>
            <w:r>
              <w:rPr>
                <w:rFonts w:ascii="Verdana" w:hAnsi="Verdana" w:cs="Verdana"/>
                <w:sz w:val="16"/>
                <w:szCs w:val="16"/>
              </w:rPr>
              <w:t>кг</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12.558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34.13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429</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993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34.13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79.05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993</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(0.2415)*52.0</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28.</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Е15-06-001-04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Оклейка обоями стен по листовым материалам, гипсобетонным и гипсолитовым поверхностям простыми и средней плотности, 100 м</w:t>
            </w:r>
            <w:proofErr w:type="gramStart"/>
            <w:r>
              <w:rPr>
                <w:rFonts w:ascii="Verdana" w:hAnsi="Verdana" w:cs="Verdana"/>
                <w:sz w:val="16"/>
                <w:szCs w:val="16"/>
              </w:rPr>
              <w:t>2</w:t>
            </w:r>
            <w:proofErr w:type="gramEnd"/>
            <w:r>
              <w:rPr>
                <w:rFonts w:ascii="Verdana" w:hAnsi="Verdana" w:cs="Verdana"/>
                <w:sz w:val="16"/>
                <w:szCs w:val="16"/>
              </w:rPr>
              <w:t xml:space="preserve"> оклеиваемой и обиваемой поверхности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0.5406</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530.63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467.42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2.18</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253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7.06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2 890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2 764</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61.03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0.23</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117</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С101-1830:[ М-(861.59=762.47*1.13)</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2 212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885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С101-1830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Обои обыкновенного качества, 100 м</w:t>
            </w:r>
            <w:proofErr w:type="gramStart"/>
            <w:r>
              <w:rPr>
                <w:rFonts w:ascii="Verdana" w:hAnsi="Verdana" w:cs="Verdana"/>
                <w:sz w:val="16"/>
                <w:szCs w:val="16"/>
              </w:rPr>
              <w:t>2</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0.610878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762.47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466</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1 722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762.47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466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2 818.95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1 722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(0.5406)*1.13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30.</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Е11-01-040-01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Устройство плинтусов поливинилхлоридных на клее КН-2, 100 м плинтуса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0.2005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348.28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167.48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5.03</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70</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7.32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519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367</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175.77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144</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С101-1753:[ М-(1335.22=13.22*101)</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31.</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С101-1753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Плинтусы для полов из пластиката, </w:t>
            </w:r>
            <w:proofErr w:type="gramStart"/>
            <w:r>
              <w:rPr>
                <w:rFonts w:ascii="Verdana" w:hAnsi="Verdana" w:cs="Verdana"/>
                <w:sz w:val="16"/>
                <w:szCs w:val="16"/>
              </w:rPr>
              <w:t>м</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20.2505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13.22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268</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1 162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13.22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57.38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1 162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(0.2005)*101.0</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32.</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Е10-01-034-03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Установка в жилых и общественных зданиях оконных блоков из ПВХ профилей поворотных (откидных, поворотно-откидных) с площадью проема до 2 м</w:t>
            </w:r>
            <w:proofErr w:type="gramStart"/>
            <w:r>
              <w:rPr>
                <w:rFonts w:ascii="Verdana" w:hAnsi="Verdana" w:cs="Verdana"/>
                <w:sz w:val="16"/>
                <w:szCs w:val="16"/>
              </w:rPr>
              <w:t>2</w:t>
            </w:r>
            <w:proofErr w:type="gramEnd"/>
            <w:r>
              <w:rPr>
                <w:rFonts w:ascii="Verdana" w:hAnsi="Verdana" w:cs="Verdana"/>
                <w:sz w:val="16"/>
                <w:szCs w:val="16"/>
              </w:rPr>
              <w:t xml:space="preserve"> одностворчатых, 100 м2 проемов</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0.0203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15 408.06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3 607.60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900.02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313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18</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6.42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1 708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801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117</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10 900.44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40.46</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221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790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С101-2388:[ М-(7463.58=65.47*114)</w:t>
            </w:r>
            <w:proofErr w:type="gramStart"/>
            <w:r>
              <w:rPr>
                <w:rFonts w:ascii="Verdana" w:hAnsi="Verdana" w:cs="Verdana"/>
                <w:i/>
                <w:iCs/>
                <w:sz w:val="16"/>
                <w:szCs w:val="16"/>
              </w:rPr>
              <w:t xml:space="preserve"> ]</w:t>
            </w:r>
            <w:proofErr w:type="gramEnd"/>
            <w:r>
              <w:rPr>
                <w:rFonts w:ascii="Verdana" w:hAnsi="Verdana" w:cs="Verdana"/>
                <w:i/>
                <w:iCs/>
                <w:sz w:val="16"/>
                <w:szCs w:val="16"/>
              </w:rPr>
              <w:t>;  С203-8040:[ М-(184310.00=1843.10*100)</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729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33.</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С101-2388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Герметик пенополиуретановый (пена монтажная) типа </w:t>
            </w:r>
            <w:proofErr w:type="spellStart"/>
            <w:r>
              <w:rPr>
                <w:rFonts w:ascii="Verdana" w:hAnsi="Verdana" w:cs="Verdana"/>
                <w:sz w:val="16"/>
                <w:szCs w:val="16"/>
              </w:rPr>
              <w:t>Makrofleks</w:t>
            </w:r>
            <w:proofErr w:type="spellEnd"/>
            <w:r>
              <w:rPr>
                <w:rFonts w:ascii="Verdana" w:hAnsi="Verdana" w:cs="Verdana"/>
                <w:sz w:val="16"/>
                <w:szCs w:val="16"/>
              </w:rPr>
              <w:t xml:space="preserve">, </w:t>
            </w:r>
            <w:proofErr w:type="spellStart"/>
            <w:r>
              <w:rPr>
                <w:rFonts w:ascii="Verdana" w:hAnsi="Verdana" w:cs="Verdana"/>
                <w:sz w:val="16"/>
                <w:szCs w:val="16"/>
              </w:rPr>
              <w:t>Soudal</w:t>
            </w:r>
            <w:proofErr w:type="spellEnd"/>
            <w:r>
              <w:rPr>
                <w:rFonts w:ascii="Verdana" w:hAnsi="Verdana" w:cs="Verdana"/>
                <w:sz w:val="16"/>
                <w:szCs w:val="16"/>
              </w:rPr>
              <w:t xml:space="preserve"> в баллонах по 750 мл,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65.47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265.9</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612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34.</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С203-8059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Блоки оконные из поливинилхлоридных профилей с листовым стеклом и стеклопакетом двустворные с форточными створками ОПРСП 15-13,5, площадью 1,93 м</w:t>
            </w:r>
            <w:proofErr w:type="gramStart"/>
            <w:r>
              <w:rPr>
                <w:rFonts w:ascii="Verdana" w:hAnsi="Verdana" w:cs="Verdana"/>
                <w:sz w:val="16"/>
                <w:szCs w:val="16"/>
              </w:rPr>
              <w:t>2</w:t>
            </w:r>
            <w:proofErr w:type="gramEnd"/>
            <w:r>
              <w:rPr>
                <w:rFonts w:ascii="Verdana" w:hAnsi="Verdana" w:cs="Verdana"/>
                <w:sz w:val="16"/>
                <w:szCs w:val="16"/>
              </w:rPr>
              <w:t>, ОПРСП 15-15, площадью 2,15 м2 (ГОСТ 30674-99), м2</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2 911.18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5 910</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18 238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2 911.18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5 910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8 984.14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18 238</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Е15-01-050-04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Облицовка оконных откосов, 100 м</w:t>
            </w:r>
            <w:proofErr w:type="gramStart"/>
            <w:r>
              <w:rPr>
                <w:rFonts w:ascii="Verdana" w:hAnsi="Verdana" w:cs="Verdana"/>
                <w:sz w:val="16"/>
                <w:szCs w:val="16"/>
              </w:rPr>
              <w:t>2</w:t>
            </w:r>
            <w:proofErr w:type="gramEnd"/>
            <w:r>
              <w:rPr>
                <w:rFonts w:ascii="Verdana" w:hAnsi="Verdana" w:cs="Verdana"/>
                <w:sz w:val="16"/>
                <w:szCs w:val="16"/>
              </w:rPr>
              <w:t xml:space="preserve"> облицовки</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0.0063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3 632.29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2 916.02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88.25</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7.26</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216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628.02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1.85</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(1.5+1.35*2)*0.15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С101-1862:[ М-(10245.88=97579.77*0.105)</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С101-1862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Пластик бумажно-слоистый 2 с декоративной стороной, 1000 м</w:t>
            </w:r>
            <w:proofErr w:type="gramStart"/>
            <w:r>
              <w:rPr>
                <w:rFonts w:ascii="Verdana" w:hAnsi="Verdana" w:cs="Verdana"/>
                <w:sz w:val="16"/>
                <w:szCs w:val="16"/>
              </w:rPr>
              <w:t>2</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0.0006615</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97 579.77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97 579.77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274 676.46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(0.0063)*0.105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37.</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С101-2403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proofErr w:type="spellStart"/>
            <w:r>
              <w:rPr>
                <w:rFonts w:ascii="Verdana" w:hAnsi="Verdana" w:cs="Verdana"/>
                <w:sz w:val="16"/>
                <w:szCs w:val="16"/>
              </w:rPr>
              <w:t>Нащельник</w:t>
            </w:r>
            <w:proofErr w:type="spellEnd"/>
            <w:r>
              <w:rPr>
                <w:rFonts w:ascii="Verdana" w:hAnsi="Verdana" w:cs="Verdana"/>
                <w:sz w:val="16"/>
                <w:szCs w:val="16"/>
              </w:rPr>
              <w:t xml:space="preserve"> стальной оцинкованный с покрытием &lt;Полиэстер&gt;, п</w:t>
            </w:r>
            <w:proofErr w:type="gramStart"/>
            <w:r>
              <w:rPr>
                <w:rFonts w:ascii="Verdana" w:hAnsi="Verdana" w:cs="Verdana"/>
                <w:sz w:val="16"/>
                <w:szCs w:val="16"/>
              </w:rPr>
              <w:t>.м</w:t>
            </w:r>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4.284</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68.82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295</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1 020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68.82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295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238.17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1 020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8.4*1.02/2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38.</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Е15-01-070-01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 1 м</w:t>
            </w:r>
            <w:proofErr w:type="gramStart"/>
            <w:r>
              <w:rPr>
                <w:rFonts w:ascii="Verdana" w:hAnsi="Verdana" w:cs="Verdana"/>
                <w:sz w:val="16"/>
                <w:szCs w:val="16"/>
              </w:rPr>
              <w:t>2</w:t>
            </w:r>
            <w:proofErr w:type="gramEnd"/>
            <w:r>
              <w:rPr>
                <w:rFonts w:ascii="Verdana" w:hAnsi="Verdana" w:cs="Verdana"/>
                <w:sz w:val="16"/>
                <w:szCs w:val="16"/>
              </w:rPr>
              <w:t xml:space="preserve"> проемов</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1.98</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264.43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27.49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0.55</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524</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4.61</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1 560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595</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236.39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2.05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960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1.5*1.32</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39.</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Ц08-02-401-01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Монтаж электропроводки, 100 м</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0.03</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1 972.81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805.27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1 167.53</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59</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35</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5.89</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471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264</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206</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459.78</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6.85</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Поправки: М: *0</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332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u w:val="single"/>
              </w:rPr>
            </w:pPr>
            <w:r>
              <w:rPr>
                <w:rFonts w:ascii="Verdana" w:hAnsi="Verdana" w:cs="Verdana"/>
                <w:b/>
                <w:bCs/>
                <w:sz w:val="16"/>
                <w:szCs w:val="16"/>
                <w:u w:val="single"/>
              </w:rPr>
              <w:t xml:space="preserve">Раздел 4.  </w:t>
            </w:r>
            <w:proofErr w:type="spellStart"/>
            <w:r>
              <w:rPr>
                <w:rFonts w:ascii="Verdana" w:hAnsi="Verdana" w:cs="Verdana"/>
                <w:b/>
                <w:bCs/>
                <w:sz w:val="16"/>
                <w:szCs w:val="16"/>
                <w:u w:val="single"/>
              </w:rPr>
              <w:t>СанУзел</w:t>
            </w:r>
            <w:proofErr w:type="spellEnd"/>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40.</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Е16-04-002-01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Прокладка трубопроводов водоснабжения из напорных полиэтиленовых труб низкого давления среднего типа наружным диаметром 20 мм, 100 м трубопровода</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5 480.95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3 600.17</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1 774.28</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548</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360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177</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6.23</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5 104</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3 939</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1 105</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106.50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359.61</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5.64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393</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roofErr w:type="spellStart"/>
            <w:r>
              <w:rPr>
                <w:rFonts w:ascii="Verdana" w:hAnsi="Verdana" w:cs="Verdana"/>
                <w:i/>
                <w:iCs/>
                <w:sz w:val="16"/>
                <w:szCs w:val="16"/>
              </w:rPr>
              <w:t>Вычт</w:t>
            </w:r>
            <w:proofErr w:type="gramStart"/>
            <w:r>
              <w:rPr>
                <w:rFonts w:ascii="Verdana" w:hAnsi="Verdana" w:cs="Verdana"/>
                <w:i/>
                <w:iCs/>
                <w:sz w:val="16"/>
                <w:szCs w:val="16"/>
              </w:rPr>
              <w:t>.р</w:t>
            </w:r>
            <w:proofErr w:type="gramEnd"/>
            <w:r>
              <w:rPr>
                <w:rFonts w:ascii="Verdana" w:hAnsi="Verdana" w:cs="Verdana"/>
                <w:i/>
                <w:iCs/>
                <w:sz w:val="16"/>
                <w:szCs w:val="16"/>
              </w:rPr>
              <w:t>есурсы</w:t>
            </w:r>
            <w:proofErr w:type="spellEnd"/>
            <w:r>
              <w:rPr>
                <w:rFonts w:ascii="Verdana" w:hAnsi="Verdana" w:cs="Verdana"/>
                <w:i/>
                <w:iCs/>
                <w:sz w:val="16"/>
                <w:szCs w:val="16"/>
              </w:rPr>
              <w:t>:  С507-0622:[ М-(245.97=27.36*8.99)</w:t>
            </w:r>
            <w:proofErr w:type="gramStart"/>
            <w:r>
              <w:rPr>
                <w:rFonts w:ascii="Verdana" w:hAnsi="Verdana" w:cs="Verdana"/>
                <w:i/>
                <w:iCs/>
                <w:sz w:val="16"/>
                <w:szCs w:val="16"/>
              </w:rPr>
              <w:t xml:space="preserve"> ]</w:t>
            </w:r>
            <w:proofErr w:type="gramEnd"/>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503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4 202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281</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2 079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С507-0621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Трубы напорные из полиэтилена низкого давления тяжелого типа, наружным диаметром 16 мм, 10 м</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0.899</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25.42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25.42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168.53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152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Объем: (0.1)*8.99</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С302-3376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Соединительная арматура, диаметром 160 мм, 10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0.6</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988.65</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593</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1 310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988.65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593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2 183.13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1 310</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lastRenderedPageBreak/>
              <w:t>43.</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С101-1978-114-1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Держатель для ПВХ труб 16 мм., </w:t>
            </w:r>
            <w:proofErr w:type="spellStart"/>
            <w:proofErr w:type="gramStart"/>
            <w:r>
              <w:rPr>
                <w:rFonts w:ascii="Verdana" w:hAnsi="Verdana" w:cs="Verdana"/>
                <w:sz w:val="16"/>
                <w:szCs w:val="16"/>
              </w:rPr>
              <w:t>шт</w:t>
            </w:r>
            <w:proofErr w:type="spellEnd"/>
            <w:proofErr w:type="gramEnd"/>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5.64</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44.</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Е65-5-6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Смена смесителей с душевой сеткой, 100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0.01</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23 674.83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4 017.03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18.75</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237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7.32</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1 272</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439</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19 639.05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196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4.23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831</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113%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86%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378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24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41%</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180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45.</w:t>
            </w:r>
          </w:p>
        </w:tc>
        <w:tc>
          <w:tcPr>
            <w:tcW w:w="2966"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Е17-01-002-03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 xml:space="preserve">(Постановление № 755-п от 13.10.2011) </w:t>
            </w:r>
          </w:p>
          <w:p w:rsidR="00114CDB" w:rsidRDefault="00114CDB" w:rsidP="00A117D2">
            <w:pPr>
              <w:keepNext/>
              <w:widowControl w:val="0"/>
              <w:autoSpaceDE w:val="0"/>
              <w:autoSpaceDN w:val="0"/>
              <w:adjustRightInd w:val="0"/>
              <w:spacing w:before="20" w:after="20"/>
              <w:ind w:left="30" w:right="30"/>
              <w:rPr>
                <w:rFonts w:ascii="Verdana" w:hAnsi="Verdana" w:cs="Verdana"/>
                <w:sz w:val="16"/>
                <w:szCs w:val="16"/>
              </w:rPr>
            </w:pPr>
            <w:r>
              <w:rPr>
                <w:rFonts w:ascii="Verdana" w:hAnsi="Verdana" w:cs="Verdana"/>
                <w:sz w:val="16"/>
                <w:szCs w:val="16"/>
              </w:rPr>
              <w:t>Установка смесителей, 10 шт.</w:t>
            </w:r>
          </w:p>
        </w:tc>
        <w:tc>
          <w:tcPr>
            <w:tcW w:w="56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0.1</w:t>
            </w:r>
          </w:p>
        </w:tc>
        <w:tc>
          <w:tcPr>
            <w:tcW w:w="1134"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1 615.31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128.50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0.49</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162</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13</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10.94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3.77</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628</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r>
              <w:rPr>
                <w:rFonts w:ascii="Verdana" w:hAnsi="Verdana" w:cs="Verdana"/>
                <w:sz w:val="16"/>
                <w:szCs w:val="16"/>
                <w:u w:val="single"/>
              </w:rPr>
              <w:t>141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sz w:val="16"/>
                <w:szCs w:val="16"/>
                <w:u w:val="single"/>
              </w:rPr>
            </w:pP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2966"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56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1 486.32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149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3.28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10.94</w:t>
            </w: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488</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5194" w:type="dxa"/>
            <w:gridSpan w:val="13"/>
            <w:tcBorders>
              <w:top w:val="nil"/>
              <w:left w:val="nil"/>
              <w:bottom w:val="nil"/>
              <w:right w:val="nil"/>
            </w:tcBorders>
          </w:tcPr>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r>
              <w:rPr>
                <w:rFonts w:ascii="Verdana" w:hAnsi="Verdana" w:cs="Verdana"/>
                <w:i/>
                <w:iCs/>
                <w:sz w:val="16"/>
                <w:szCs w:val="16"/>
              </w:rPr>
              <w:t>Начисления:  Н3= 1.25, Н</w:t>
            </w:r>
            <w:proofErr w:type="gramStart"/>
            <w:r>
              <w:rPr>
                <w:rFonts w:ascii="Verdana" w:hAnsi="Verdana" w:cs="Verdana"/>
                <w:i/>
                <w:iCs/>
                <w:sz w:val="16"/>
                <w:szCs w:val="16"/>
              </w:rPr>
              <w:t>4</w:t>
            </w:r>
            <w:proofErr w:type="gramEnd"/>
            <w:r>
              <w:rPr>
                <w:rFonts w:ascii="Verdana" w:hAnsi="Verdana" w:cs="Verdana"/>
                <w:i/>
                <w:iCs/>
                <w:sz w:val="16"/>
                <w:szCs w:val="16"/>
              </w:rPr>
              <w:t xml:space="preserve"> = 1.25, Н5 = 1.15 </w:t>
            </w:r>
          </w:p>
          <w:p w:rsidR="00114CDB" w:rsidRDefault="00114CDB" w:rsidP="00A117D2">
            <w:pPr>
              <w:widowControl w:val="0"/>
              <w:autoSpaceDE w:val="0"/>
              <w:autoSpaceDN w:val="0"/>
              <w:adjustRightInd w:val="0"/>
              <w:spacing w:before="20" w:after="20"/>
              <w:ind w:left="210" w:right="30"/>
              <w:rPr>
                <w:rFonts w:ascii="Verdana" w:hAnsi="Verdana" w:cs="Verdana"/>
                <w:i/>
                <w:i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Накладные расходы</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127%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137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296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i/>
                <w:iCs/>
                <w:sz w:val="16"/>
                <w:szCs w:val="16"/>
              </w:rPr>
            </w:pPr>
            <w:r>
              <w:rPr>
                <w:rFonts w:ascii="Verdana" w:hAnsi="Verdana" w:cs="Verdana"/>
                <w:i/>
                <w:iCs/>
                <w:sz w:val="16"/>
                <w:szCs w:val="16"/>
              </w:rPr>
              <w:t>Сметная прибыль</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71%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48%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68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15704" w:type="dxa"/>
            <w:gridSpan w:val="14"/>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ИТОГО  ПО  СМЕТЕ</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23 214</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2 966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374</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99 380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32 481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2 349</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935" w:type="dxa"/>
            <w:gridSpan w:val="5"/>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19 865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77</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64 544</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842</w:t>
            </w: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СТОИМОСТЬ МОНТАЖНЫХ РАБОТ -</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186</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66</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97</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1 450</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728</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568</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935" w:type="dxa"/>
            <w:gridSpan w:val="5"/>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38</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152</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416</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МАТЕР</w:t>
            </w:r>
            <w:proofErr w:type="gramStart"/>
            <w:r>
              <w:rPr>
                <w:rFonts w:ascii="Verdana" w:hAnsi="Verdana" w:cs="Verdana"/>
                <w:b/>
                <w:bCs/>
                <w:sz w:val="16"/>
                <w:szCs w:val="16"/>
              </w:rPr>
              <w:t>.Р</w:t>
            </w:r>
            <w:proofErr w:type="gramEnd"/>
            <w:r>
              <w:rPr>
                <w:rFonts w:ascii="Verdana" w:hAnsi="Verdana" w:cs="Verdana"/>
                <w:b/>
                <w:bCs/>
                <w:sz w:val="16"/>
                <w:szCs w:val="16"/>
              </w:rPr>
              <w:t>ЕСУРСЫ НЕ УЧТЕННЫЕ В РАСЦЕНКАХ -</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152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НАКЛАДНЫЕ РАСХОДЫ - (%=80 - по стр. 24, 39)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109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915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СМЕТНАЯ ПРИБЫЛЬ - (%=44 - по стр. 24, 39)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68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504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СТОИМОСТЬ МОНТАЖНЫХ РАБОТ -</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363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2 869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СТОИМОСТЬ ОБЩЕСТРОИТЕЛЬНЫХ РАБОТ -</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21 437</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2 439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97</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89 081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26 711</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664</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935" w:type="dxa"/>
            <w:gridSpan w:val="5"/>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18 893</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61 703</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31</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МАТЕРИАЛОВ -</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15 574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51 408</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xml:space="preserve">.   НАКЛАДНЫЕ РАСХОДЫ - (%=69 - по стр. 1; %=67 - по стр. 2; %=72 - по стр. 3, 8, 9; %=80 - по стр. 4, 6, 11, 13, 20, 23, 25, 28, 35, 38; %=65 - по стр. 5; %=66 - </w:t>
            </w:r>
            <w:proofErr w:type="gramStart"/>
            <w:r>
              <w:rPr>
                <w:rFonts w:ascii="Verdana" w:hAnsi="Verdana" w:cs="Verdana"/>
                <w:b/>
                <w:bCs/>
                <w:sz w:val="16"/>
                <w:szCs w:val="16"/>
              </w:rPr>
              <w:t>по</w:t>
            </w:r>
            <w:proofErr w:type="gramEnd"/>
            <w:r>
              <w:rPr>
                <w:rFonts w:ascii="Verdana" w:hAnsi="Verdana" w:cs="Verdana"/>
                <w:b/>
                <w:bCs/>
                <w:sz w:val="16"/>
                <w:szCs w:val="16"/>
              </w:rPr>
              <w:t xml:space="preserve"> стр. 10; %=93 - по стр. 15, 30; %=90 - по стр. 17, 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2 544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21 410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xml:space="preserve">.   СМЕТНАЯ ПРИБЫЛЬ - (%=42 - по стр. 1; %=46 - по стр. 2; %=44 - по стр. 3, 8, 9; %=32 - по стр. 4, 6, 11, 13, 20, 23, 25, 28, 35, 38; %=34 - по стр. 5, 10; %=43 - </w:t>
            </w:r>
            <w:proofErr w:type="gramStart"/>
            <w:r>
              <w:rPr>
                <w:rFonts w:ascii="Verdana" w:hAnsi="Verdana" w:cs="Verdana"/>
                <w:b/>
                <w:bCs/>
                <w:sz w:val="16"/>
                <w:szCs w:val="16"/>
              </w:rPr>
              <w:t>по</w:t>
            </w:r>
            <w:proofErr w:type="gramEnd"/>
            <w:r>
              <w:rPr>
                <w:rFonts w:ascii="Verdana" w:hAnsi="Verdana" w:cs="Verdana"/>
                <w:b/>
                <w:bCs/>
                <w:sz w:val="16"/>
                <w:szCs w:val="16"/>
              </w:rPr>
              <w:t xml:space="preserve"> стр. 15, 30; %=36 - по стр. 17, 32)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1 183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8 804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СТОИМОСТЬ ОБЩЕСТРОИТЕЛЬНЫХ РАБОТ -</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25 164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119 295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СТОИМОСТЬ САНТЕХНИЧЕСКИХ РАБОТ -</w:t>
            </w: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1 591</w:t>
            </w:r>
          </w:p>
        </w:tc>
        <w:tc>
          <w:tcPr>
            <w:tcW w:w="141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461</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180</w:t>
            </w: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567"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p>
        </w:tc>
        <w:tc>
          <w:tcPr>
            <w:tcW w:w="1417" w:type="dxa"/>
            <w:vMerge w:val="restart"/>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8 849</w:t>
            </w:r>
          </w:p>
        </w:tc>
        <w:tc>
          <w:tcPr>
            <w:tcW w:w="1134"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5 042</w:t>
            </w:r>
          </w:p>
        </w:tc>
        <w:tc>
          <w:tcPr>
            <w:tcW w:w="606" w:type="dxa"/>
            <w:tcBorders>
              <w:top w:val="nil"/>
              <w:left w:val="nil"/>
              <w:bottom w:val="nil"/>
              <w:right w:val="nil"/>
            </w:tcBorders>
          </w:tcPr>
          <w:p w:rsidR="00114CDB" w:rsidRDefault="00114CDB" w:rsidP="00A117D2">
            <w:pPr>
              <w:keepNext/>
              <w:widowControl w:val="0"/>
              <w:autoSpaceDE w:val="0"/>
              <w:autoSpaceDN w:val="0"/>
              <w:adjustRightInd w:val="0"/>
              <w:spacing w:before="20" w:after="20"/>
              <w:ind w:left="30" w:right="30"/>
              <w:jc w:val="right"/>
              <w:rPr>
                <w:rFonts w:ascii="Verdana" w:hAnsi="Verdana" w:cs="Verdana"/>
                <w:b/>
                <w:bCs/>
                <w:sz w:val="16"/>
                <w:szCs w:val="16"/>
                <w:u w:val="single"/>
              </w:rPr>
            </w:pPr>
            <w:r>
              <w:rPr>
                <w:rFonts w:ascii="Verdana" w:hAnsi="Verdana" w:cs="Verdana"/>
                <w:b/>
                <w:bCs/>
                <w:sz w:val="16"/>
                <w:szCs w:val="16"/>
                <w:u w:val="single"/>
              </w:rPr>
              <w:t>1 117</w:t>
            </w:r>
          </w:p>
        </w:tc>
      </w:tr>
      <w:tr w:rsidR="00114CDB" w:rsidTr="00A117D2">
        <w:tblPrEx>
          <w:tblCellMar>
            <w:top w:w="0" w:type="dxa"/>
            <w:left w:w="0" w:type="dxa"/>
            <w:bottom w:w="0" w:type="dxa"/>
            <w:right w:w="0" w:type="dxa"/>
          </w:tblCellMar>
        </w:tblPrEx>
        <w:trPr>
          <w:cantSplit/>
        </w:trPr>
        <w:tc>
          <w:tcPr>
            <w:tcW w:w="510"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6935" w:type="dxa"/>
            <w:gridSpan w:val="5"/>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949</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36</w:t>
            </w: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vMerge/>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2 689</w:t>
            </w: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395</w:t>
            </w: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НАКЛАДНЫЕ РАСХОДЫ - (%=62 - по стр. 7; %=97 - по стр. 40, 45; %=86 - по стр. 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604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5 042</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СМЕТНАЯ ПРИБЫЛЬ - (%=34 - по стр. 7; %=48 - по стр. 40, 45; %=41 - по стр. 44)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338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2 506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СТОИМОСТЬ САНТЕХНИЧЕСКИХ РАБОТ -</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2 533</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16 397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ВСЕГО  ПО  СМЕТЕ</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28 060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138 561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НАКЛАДНЫЕ РАСХОДЫ</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3 257</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27 367</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СМЕТНАЯ ПРИБЫЛЬ</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1 589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11 814</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Транспортные расходы, 14% (389-П от 30.05.13) Р</w:t>
            </w:r>
            <w:proofErr w:type="gramStart"/>
            <w:r>
              <w:rPr>
                <w:rFonts w:ascii="Verdana" w:hAnsi="Verdana" w:cs="Verdana"/>
                <w:b/>
                <w:bCs/>
                <w:sz w:val="16"/>
                <w:szCs w:val="16"/>
              </w:rPr>
              <w:t>2</w:t>
            </w:r>
            <w:proofErr w:type="gramEnd"/>
            <w:r>
              <w:rPr>
                <w:rFonts w:ascii="Verdana" w:hAnsi="Verdana" w:cs="Verdana"/>
                <w:b/>
                <w:bCs/>
                <w:sz w:val="16"/>
                <w:szCs w:val="16"/>
              </w:rPr>
              <w:t>, Р3, Р4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3 825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18 460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 ТРАНСПОРТНЫМИ РАСХОДАМИ</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31 885</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157 021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Непредвиденные расходы, 1%</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319</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1 570</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ИТОГО С НЕПРЕДВИДЕННЫМ</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32 204</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158 591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Pr="00A07253"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xml:space="preserve">К ценам 3кв.2013г </w:t>
            </w:r>
            <w:r>
              <w:rPr>
                <w:rFonts w:ascii="Verdana" w:hAnsi="Verdana" w:cs="Verdana"/>
                <w:b/>
                <w:bCs/>
                <w:sz w:val="16"/>
                <w:szCs w:val="16"/>
                <w:lang w:val="en-US"/>
              </w:rPr>
              <w:t>k</w:t>
            </w:r>
            <w:r w:rsidRPr="00A07253">
              <w:rPr>
                <w:rFonts w:ascii="Verdana" w:hAnsi="Verdana" w:cs="Verdana"/>
                <w:b/>
                <w:bCs/>
                <w:sz w:val="16"/>
                <w:szCs w:val="16"/>
              </w:rPr>
              <w:t>=7,08/6,83 = 1,0366</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sidRPr="00A07253">
              <w:rPr>
                <w:rFonts w:ascii="Verdana" w:hAnsi="Verdana" w:cs="Verdana"/>
                <w:b/>
                <w:bCs/>
                <w:sz w:val="16"/>
                <w:szCs w:val="16"/>
              </w:rPr>
              <w:t>33</w:t>
            </w:r>
            <w:r>
              <w:rPr>
                <w:rFonts w:ascii="Verdana" w:hAnsi="Verdana" w:cs="Verdana"/>
                <w:b/>
                <w:bCs/>
                <w:sz w:val="16"/>
                <w:szCs w:val="16"/>
              </w:rPr>
              <w:t xml:space="preserve"> </w:t>
            </w:r>
            <w:r w:rsidRPr="00A07253">
              <w:rPr>
                <w:rFonts w:ascii="Verdana" w:hAnsi="Verdana" w:cs="Verdana"/>
                <w:b/>
                <w:bCs/>
                <w:sz w:val="16"/>
                <w:szCs w:val="16"/>
              </w:rPr>
              <w:t>382</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sidRPr="00A07253">
              <w:rPr>
                <w:rFonts w:ascii="Verdana" w:hAnsi="Verdana" w:cs="Verdana"/>
                <w:b/>
                <w:bCs/>
                <w:sz w:val="16"/>
                <w:szCs w:val="16"/>
              </w:rPr>
              <w:t>164</w:t>
            </w:r>
            <w:r>
              <w:rPr>
                <w:rFonts w:ascii="Verdana" w:hAnsi="Verdana" w:cs="Verdana"/>
                <w:b/>
                <w:bCs/>
                <w:sz w:val="16"/>
                <w:szCs w:val="16"/>
              </w:rPr>
              <w:t xml:space="preserve"> </w:t>
            </w:r>
            <w:r w:rsidRPr="00A07253">
              <w:rPr>
                <w:rFonts w:ascii="Verdana" w:hAnsi="Verdana" w:cs="Verdana"/>
                <w:b/>
                <w:bCs/>
                <w:sz w:val="16"/>
                <w:szCs w:val="16"/>
              </w:rPr>
              <w:t>395</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 НДС, 18%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6 008</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sidRPr="00A07253">
              <w:rPr>
                <w:rFonts w:ascii="Verdana" w:hAnsi="Verdana" w:cs="Verdana"/>
                <w:b/>
                <w:bCs/>
                <w:sz w:val="16"/>
                <w:szCs w:val="16"/>
              </w:rPr>
              <w:t>29</w:t>
            </w:r>
            <w:r>
              <w:rPr>
                <w:rFonts w:ascii="Verdana" w:hAnsi="Verdana" w:cs="Verdana"/>
                <w:b/>
                <w:bCs/>
                <w:sz w:val="16"/>
                <w:szCs w:val="16"/>
              </w:rPr>
              <w:t xml:space="preserve"> </w:t>
            </w:r>
            <w:r w:rsidRPr="00A07253">
              <w:rPr>
                <w:rFonts w:ascii="Verdana" w:hAnsi="Verdana" w:cs="Verdana"/>
                <w:b/>
                <w:bCs/>
                <w:sz w:val="16"/>
                <w:szCs w:val="16"/>
              </w:rPr>
              <w:t>591</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r>
              <w:rPr>
                <w:rFonts w:ascii="Verdana" w:hAnsi="Verdana" w:cs="Verdana"/>
                <w:b/>
                <w:bCs/>
                <w:sz w:val="16"/>
                <w:szCs w:val="16"/>
              </w:rPr>
              <w:t>ВСЕГО С НДС</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Pr>
                <w:rFonts w:ascii="Verdana" w:hAnsi="Verdana" w:cs="Verdana"/>
                <w:b/>
                <w:bCs/>
                <w:sz w:val="16"/>
                <w:szCs w:val="16"/>
              </w:rPr>
              <w:t>39 390</w:t>
            </w: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r w:rsidRPr="00A07253">
              <w:rPr>
                <w:rFonts w:ascii="Verdana" w:hAnsi="Verdana" w:cs="Verdana"/>
                <w:b/>
                <w:bCs/>
                <w:sz w:val="16"/>
                <w:szCs w:val="16"/>
              </w:rPr>
              <w:t>193</w:t>
            </w:r>
            <w:r>
              <w:rPr>
                <w:rFonts w:ascii="Verdana" w:hAnsi="Verdana" w:cs="Verdana"/>
                <w:b/>
                <w:bCs/>
                <w:sz w:val="16"/>
                <w:szCs w:val="16"/>
              </w:rPr>
              <w:t xml:space="preserve"> </w:t>
            </w:r>
            <w:r w:rsidRPr="00A07253">
              <w:rPr>
                <w:rFonts w:ascii="Verdana" w:hAnsi="Verdana" w:cs="Verdana"/>
                <w:b/>
                <w:bCs/>
                <w:sz w:val="16"/>
                <w:szCs w:val="16"/>
              </w:rPr>
              <w:t>986</w:t>
            </w: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r w:rsidR="00114CDB" w:rsidTr="00A117D2">
        <w:tblPrEx>
          <w:tblCellMar>
            <w:top w:w="0" w:type="dxa"/>
            <w:left w:w="0" w:type="dxa"/>
            <w:bottom w:w="0" w:type="dxa"/>
            <w:right w:w="0" w:type="dxa"/>
          </w:tblCellMar>
        </w:tblPrEx>
        <w:trPr>
          <w:cantSplit/>
        </w:trPr>
        <w:tc>
          <w:tcPr>
            <w:tcW w:w="51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935" w:type="dxa"/>
            <w:gridSpan w:val="5"/>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56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417"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113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c>
          <w:tcPr>
            <w:tcW w:w="606"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b/>
                <w:bCs/>
                <w:sz w:val="16"/>
                <w:szCs w:val="16"/>
              </w:rPr>
            </w:pPr>
          </w:p>
        </w:tc>
      </w:tr>
    </w:tbl>
    <w:p w:rsidR="00114CDB" w:rsidRDefault="00114CDB" w:rsidP="00114CDB">
      <w:pPr>
        <w:widowControl w:val="0"/>
        <w:autoSpaceDE w:val="0"/>
        <w:autoSpaceDN w:val="0"/>
        <w:adjustRightInd w:val="0"/>
        <w:rPr>
          <w:rFonts w:ascii="Verdana" w:hAnsi="Verdana" w:cs="Verdana"/>
          <w:sz w:val="16"/>
          <w:szCs w:val="16"/>
        </w:rPr>
      </w:pPr>
    </w:p>
    <w:tbl>
      <w:tblPr>
        <w:tblW w:w="0" w:type="auto"/>
        <w:tblLayout w:type="fixed"/>
        <w:tblCellMar>
          <w:left w:w="0" w:type="dxa"/>
          <w:right w:w="0" w:type="dxa"/>
        </w:tblCellMar>
        <w:tblLook w:val="0000"/>
      </w:tblPr>
      <w:tblGrid>
        <w:gridCol w:w="3900"/>
        <w:gridCol w:w="11804"/>
      </w:tblGrid>
      <w:tr w:rsidR="00114CDB" w:rsidTr="00A117D2">
        <w:tblPrEx>
          <w:tblCellMar>
            <w:top w:w="0" w:type="dxa"/>
            <w:left w:w="0" w:type="dxa"/>
            <w:bottom w:w="0" w:type="dxa"/>
            <w:right w:w="0" w:type="dxa"/>
          </w:tblCellMar>
        </w:tblPrEx>
        <w:trPr>
          <w:cantSplit/>
        </w:trPr>
        <w:tc>
          <w:tcPr>
            <w:tcW w:w="39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Составил:</w:t>
            </w:r>
          </w:p>
        </w:tc>
        <w:tc>
          <w:tcPr>
            <w:tcW w:w="11804" w:type="dxa"/>
            <w:tcBorders>
              <w:top w:val="nil"/>
              <w:left w:val="nil"/>
              <w:bottom w:val="single" w:sz="4" w:space="0" w:color="auto"/>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39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80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r w:rsidR="00114CDB" w:rsidTr="00A117D2">
        <w:tblPrEx>
          <w:tblCellMar>
            <w:top w:w="0" w:type="dxa"/>
            <w:left w:w="0" w:type="dxa"/>
            <w:bottom w:w="0" w:type="dxa"/>
            <w:right w:w="0" w:type="dxa"/>
          </w:tblCellMar>
        </w:tblPrEx>
        <w:trPr>
          <w:cantSplit/>
        </w:trPr>
        <w:tc>
          <w:tcPr>
            <w:tcW w:w="39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80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39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right"/>
              <w:rPr>
                <w:rFonts w:ascii="Verdana" w:hAnsi="Verdana" w:cs="Verdana"/>
                <w:sz w:val="16"/>
                <w:szCs w:val="16"/>
              </w:rPr>
            </w:pPr>
            <w:r>
              <w:rPr>
                <w:rFonts w:ascii="Verdana" w:hAnsi="Verdana" w:cs="Verdana"/>
                <w:sz w:val="16"/>
                <w:szCs w:val="16"/>
              </w:rPr>
              <w:t>Проверил:</w:t>
            </w:r>
          </w:p>
        </w:tc>
        <w:tc>
          <w:tcPr>
            <w:tcW w:w="11804" w:type="dxa"/>
            <w:tcBorders>
              <w:top w:val="nil"/>
              <w:left w:val="nil"/>
              <w:bottom w:val="single" w:sz="4" w:space="0" w:color="auto"/>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r>
      <w:tr w:rsidR="00114CDB" w:rsidTr="00A117D2">
        <w:tblPrEx>
          <w:tblCellMar>
            <w:top w:w="0" w:type="dxa"/>
            <w:left w:w="0" w:type="dxa"/>
            <w:bottom w:w="0" w:type="dxa"/>
            <w:right w:w="0" w:type="dxa"/>
          </w:tblCellMar>
        </w:tblPrEx>
        <w:trPr>
          <w:cantSplit/>
        </w:trPr>
        <w:tc>
          <w:tcPr>
            <w:tcW w:w="3900"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rPr>
                <w:rFonts w:ascii="Verdana" w:hAnsi="Verdana" w:cs="Verdana"/>
                <w:sz w:val="16"/>
                <w:szCs w:val="16"/>
              </w:rPr>
            </w:pPr>
          </w:p>
        </w:tc>
        <w:tc>
          <w:tcPr>
            <w:tcW w:w="11804" w:type="dxa"/>
            <w:tcBorders>
              <w:top w:val="nil"/>
              <w:left w:val="nil"/>
              <w:bottom w:val="nil"/>
              <w:right w:val="nil"/>
            </w:tcBorders>
          </w:tcPr>
          <w:p w:rsidR="00114CDB" w:rsidRDefault="00114CDB" w:rsidP="00A117D2">
            <w:pPr>
              <w:widowControl w:val="0"/>
              <w:autoSpaceDE w:val="0"/>
              <w:autoSpaceDN w:val="0"/>
              <w:adjustRightInd w:val="0"/>
              <w:spacing w:before="20" w:after="20"/>
              <w:ind w:left="30" w:right="30"/>
              <w:jc w:val="center"/>
              <w:rPr>
                <w:rFonts w:ascii="Verdana" w:hAnsi="Verdana" w:cs="Verdana"/>
                <w:i/>
                <w:iCs/>
                <w:sz w:val="16"/>
                <w:szCs w:val="16"/>
              </w:rPr>
            </w:pPr>
            <w:r>
              <w:rPr>
                <w:rFonts w:ascii="Verdana" w:hAnsi="Verdana" w:cs="Verdana"/>
                <w:i/>
                <w:iCs/>
                <w:sz w:val="16"/>
                <w:szCs w:val="16"/>
              </w:rPr>
              <w:t>(должность, подпись, Ф.И.О)</w:t>
            </w:r>
          </w:p>
        </w:tc>
      </w:tr>
    </w:tbl>
    <w:p w:rsidR="00114CDB" w:rsidRDefault="00114CDB" w:rsidP="00114CDB">
      <w:pPr>
        <w:widowControl w:val="0"/>
        <w:autoSpaceDE w:val="0"/>
        <w:autoSpaceDN w:val="0"/>
        <w:adjustRightInd w:val="0"/>
        <w:rPr>
          <w:rFonts w:ascii="Verdana" w:hAnsi="Verdana" w:cs="Verdana"/>
          <w:sz w:val="2"/>
          <w:szCs w:val="2"/>
        </w:rPr>
      </w:pPr>
    </w:p>
    <w:p w:rsidR="00D61820" w:rsidRDefault="00D61820" w:rsidP="002316BC">
      <w:pPr>
        <w:pStyle w:val="a3"/>
        <w:tabs>
          <w:tab w:val="left" w:pos="240"/>
          <w:tab w:val="right" w:pos="10205"/>
        </w:tabs>
        <w:ind w:right="-143"/>
        <w:jc w:val="left"/>
        <w:rPr>
          <w:bCs w:val="0"/>
          <w:sz w:val="32"/>
          <w:szCs w:val="32"/>
        </w:rPr>
      </w:pPr>
    </w:p>
    <w:p w:rsidR="00114CDB" w:rsidRDefault="00114CDB" w:rsidP="002316BC">
      <w:pPr>
        <w:pStyle w:val="a3"/>
        <w:tabs>
          <w:tab w:val="left" w:pos="240"/>
          <w:tab w:val="right" w:pos="10205"/>
        </w:tabs>
        <w:ind w:right="-143"/>
        <w:jc w:val="left"/>
        <w:rPr>
          <w:bCs w:val="0"/>
          <w:sz w:val="32"/>
          <w:szCs w:val="32"/>
        </w:rPr>
        <w:sectPr w:rsidR="00114CDB" w:rsidSect="00114CDB">
          <w:footerReference w:type="even" r:id="rId7"/>
          <w:footerReference w:type="default" r:id="rId8"/>
          <w:pgSz w:w="16838" w:h="11906" w:orient="landscape"/>
          <w:pgMar w:top="1701" w:right="709" w:bottom="851" w:left="1134" w:header="709" w:footer="709" w:gutter="0"/>
          <w:cols w:space="708"/>
          <w:docGrid w:linePitch="360"/>
        </w:sectPr>
      </w:pPr>
    </w:p>
    <w:p w:rsidR="00D61820" w:rsidRDefault="00D61820" w:rsidP="002316BC">
      <w:pPr>
        <w:pStyle w:val="a3"/>
        <w:tabs>
          <w:tab w:val="left" w:pos="240"/>
          <w:tab w:val="right" w:pos="10205"/>
        </w:tabs>
        <w:ind w:right="-143"/>
        <w:jc w:val="left"/>
        <w:rPr>
          <w:bCs w:val="0"/>
          <w:sz w:val="32"/>
          <w:szCs w:val="32"/>
        </w:rPr>
      </w:pPr>
    </w:p>
    <w:p w:rsidR="00D61820" w:rsidRDefault="00D61820" w:rsidP="002316BC">
      <w:pPr>
        <w:pStyle w:val="a3"/>
        <w:tabs>
          <w:tab w:val="left" w:pos="240"/>
          <w:tab w:val="right" w:pos="10205"/>
        </w:tabs>
        <w:ind w:right="-143"/>
        <w:jc w:val="left"/>
        <w:rPr>
          <w:bCs w:val="0"/>
          <w:sz w:val="32"/>
          <w:szCs w:val="32"/>
        </w:rPr>
      </w:pPr>
    </w:p>
    <w:p w:rsidR="002316BC" w:rsidRPr="005D01EE" w:rsidRDefault="00D61820" w:rsidP="002316BC">
      <w:pPr>
        <w:pStyle w:val="a3"/>
        <w:tabs>
          <w:tab w:val="left" w:pos="240"/>
          <w:tab w:val="right" w:pos="10205"/>
        </w:tabs>
        <w:ind w:right="-143"/>
        <w:jc w:val="left"/>
        <w:rPr>
          <w:bCs w:val="0"/>
          <w:sz w:val="32"/>
          <w:szCs w:val="32"/>
        </w:rPr>
      </w:pPr>
      <w:proofErr w:type="gramStart"/>
      <w:r>
        <w:rPr>
          <w:bCs w:val="0"/>
          <w:sz w:val="32"/>
          <w:szCs w:val="32"/>
        </w:rPr>
        <w:t>И</w:t>
      </w:r>
      <w:r w:rsidR="002316BC" w:rsidRPr="00C15CB5">
        <w:rPr>
          <w:bCs w:val="0"/>
          <w:sz w:val="32"/>
          <w:szCs w:val="32"/>
        </w:rPr>
        <w:t>нструкция по заполнению и предоставлению котировочной заявки</w:t>
      </w:r>
      <w:r w:rsidR="002316BC">
        <w:rPr>
          <w:bCs w:val="0"/>
          <w:sz w:val="32"/>
          <w:szCs w:val="32"/>
        </w:rPr>
        <w:t xml:space="preserve"> (электронная почта:</w:t>
      </w:r>
      <w:proofErr w:type="spellStart"/>
      <w:proofErr w:type="gramEnd"/>
      <w:r w:rsidR="002316BC" w:rsidRPr="005D01EE">
        <w:rPr>
          <w:bCs w:val="0"/>
          <w:color w:val="FF0000"/>
          <w:sz w:val="32"/>
          <w:szCs w:val="32"/>
          <w:lang w:val="en-US"/>
        </w:rPr>
        <w:t>Kotirovki</w:t>
      </w:r>
      <w:proofErr w:type="spellEnd"/>
      <w:r w:rsidR="002316BC" w:rsidRPr="005D01EE">
        <w:rPr>
          <w:bCs w:val="0"/>
          <w:color w:val="FF0000"/>
          <w:sz w:val="32"/>
          <w:szCs w:val="32"/>
        </w:rPr>
        <w:t>@</w:t>
      </w:r>
      <w:proofErr w:type="spellStart"/>
      <w:r w:rsidR="002316BC" w:rsidRPr="005D01EE">
        <w:rPr>
          <w:bCs w:val="0"/>
          <w:color w:val="FF0000"/>
          <w:sz w:val="32"/>
          <w:szCs w:val="32"/>
          <w:lang w:val="en-US"/>
        </w:rPr>
        <w:t>priuralye</w:t>
      </w:r>
      <w:proofErr w:type="spellEnd"/>
      <w:r w:rsidR="002316BC" w:rsidRPr="005D01EE">
        <w:rPr>
          <w:bCs w:val="0"/>
          <w:color w:val="FF0000"/>
          <w:sz w:val="32"/>
          <w:szCs w:val="32"/>
        </w:rPr>
        <w:t>.</w:t>
      </w:r>
      <w:r w:rsidR="002316BC" w:rsidRPr="005D01EE">
        <w:rPr>
          <w:bCs w:val="0"/>
          <w:color w:val="FF0000"/>
          <w:sz w:val="32"/>
          <w:szCs w:val="32"/>
          <w:lang w:val="en-US"/>
        </w:rPr>
        <w:t>com</w:t>
      </w:r>
      <w:r w:rsidR="002316BC" w:rsidRPr="005D01EE">
        <w:rPr>
          <w:bCs w:val="0"/>
          <w:sz w:val="32"/>
          <w:szCs w:val="32"/>
        </w:rPr>
        <w:t>)</w:t>
      </w:r>
    </w:p>
    <w:p w:rsidR="002316BC" w:rsidRPr="00C15CB5" w:rsidRDefault="002316BC" w:rsidP="002316BC">
      <w:pPr>
        <w:pStyle w:val="a3"/>
        <w:tabs>
          <w:tab w:val="left" w:pos="240"/>
          <w:tab w:val="right" w:pos="10205"/>
        </w:tabs>
        <w:ind w:left="-567" w:right="-143"/>
      </w:pPr>
    </w:p>
    <w:p w:rsidR="002316BC" w:rsidRPr="00C15CB5" w:rsidRDefault="002316BC" w:rsidP="002316BC">
      <w:pPr>
        <w:autoSpaceDE w:val="0"/>
        <w:autoSpaceDN w:val="0"/>
        <w:adjustRightInd w:val="0"/>
        <w:ind w:right="-143"/>
        <w:jc w:val="both"/>
        <w:outlineLvl w:val="1"/>
        <w:rPr>
          <w:rFonts w:eastAsia="Calibri"/>
        </w:rPr>
      </w:pPr>
      <w:r w:rsidRPr="00C15CB5">
        <w:rPr>
          <w:b/>
          <w:bCs/>
        </w:rPr>
        <w:t xml:space="preserve">1)Участники размещения заказа: </w:t>
      </w:r>
      <w:r w:rsidRPr="00C15CB5">
        <w:rPr>
          <w:rFonts w:eastAsia="Calibri"/>
        </w:rPr>
        <w:t>участниками размещения заказов являются лица, претендующие на заключение контракта. Участником размещения заказа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r w:rsidRPr="00C15CB5">
        <w:t xml:space="preserve">, </w:t>
      </w:r>
      <w:r w:rsidRPr="00C15CB5">
        <w:rPr>
          <w:highlight w:val="yellow"/>
        </w:rPr>
        <w:t>отвечающий требованию: отсутствие в реестре недобросовестных поставщиков сведений об участниках размещения заказа</w:t>
      </w:r>
      <w:r w:rsidRPr="00C15CB5">
        <w:t xml:space="preserve">. </w:t>
      </w:r>
    </w:p>
    <w:p w:rsidR="002316BC" w:rsidRPr="00C15CB5" w:rsidRDefault="002316BC" w:rsidP="002316BC">
      <w:pPr>
        <w:ind w:right="-143"/>
        <w:jc w:val="both"/>
      </w:pPr>
    </w:p>
    <w:p w:rsidR="002316BC" w:rsidRPr="00C15CB5" w:rsidRDefault="002316BC" w:rsidP="002316BC">
      <w:pPr>
        <w:ind w:right="-143"/>
        <w:jc w:val="both"/>
        <w:rPr>
          <w:b/>
          <w:color w:val="000000"/>
        </w:rPr>
      </w:pPr>
      <w:r w:rsidRPr="00C15CB5">
        <w:rPr>
          <w:b/>
          <w:highlight w:val="cyan"/>
        </w:rPr>
        <w:t>Если в извещении о проведении запроса котировок цен указано, что заказ размещается для субъектов малого предпринимательства, то в этом случае участниками размещения заказа могут быть только субъекты малого предпринимательства, отвечающие требованиям ст.4 Федерального Закона от 24.07.2007 г. №209-ФЗ «О развитии малого и среднего предпринимательства в Российской Федерации».</w:t>
      </w:r>
    </w:p>
    <w:p w:rsidR="002316BC" w:rsidRPr="00C15CB5" w:rsidRDefault="002316BC" w:rsidP="002316BC">
      <w:pPr>
        <w:pStyle w:val="a3"/>
        <w:ind w:left="-567" w:right="-143"/>
        <w:jc w:val="both"/>
        <w:rPr>
          <w:bCs w:val="0"/>
          <w:color w:val="000000"/>
        </w:rPr>
      </w:pPr>
    </w:p>
    <w:p w:rsidR="002316BC" w:rsidRPr="007C04D9" w:rsidRDefault="002316BC" w:rsidP="002316BC">
      <w:pPr>
        <w:ind w:right="-284"/>
        <w:contextualSpacing/>
        <w:jc w:val="both"/>
        <w:rPr>
          <w:b/>
          <w:sz w:val="32"/>
          <w:szCs w:val="32"/>
        </w:rPr>
      </w:pPr>
      <w:r w:rsidRPr="00C15CB5">
        <w:rPr>
          <w:b/>
          <w:color w:val="000000"/>
        </w:rPr>
        <w:t>2)Форма котировочной заявки, в соответствии с П</w:t>
      </w:r>
      <w:r w:rsidRPr="00C15CB5">
        <w:rPr>
          <w:b/>
        </w:rPr>
        <w:t>риложением №2 к извещению о проведении запроса котировок цен «Форма№1»</w:t>
      </w:r>
      <w:r w:rsidRPr="00C15CB5">
        <w:rPr>
          <w:b/>
          <w:color w:val="000000"/>
        </w:rPr>
        <w:t>:</w:t>
      </w:r>
      <w:r w:rsidRPr="00C15CB5">
        <w:rPr>
          <w:b/>
        </w:rPr>
        <w:t xml:space="preserve"> </w:t>
      </w:r>
      <w:r w:rsidRPr="00C15CB5">
        <w:t>Заявки участников размещения заказа должны быть составлены по форме в соответствии с Приложением №2 к извещению о проведении запроса котировок цен «Форма№1», к</w:t>
      </w:r>
      <w:r w:rsidRPr="00C15CB5">
        <w:rPr>
          <w:color w:val="000000"/>
        </w:rPr>
        <w:t xml:space="preserve">отировочная заявка должна быть заверена подписью уполномоченного лица участника размещения заказа. </w:t>
      </w:r>
      <w:r w:rsidRPr="00C15CB5">
        <w:rPr>
          <w:b/>
          <w:color w:val="000000"/>
        </w:rPr>
        <w:t>Не принимаются и не рассматриваются котировочные заявки, поступившие посредством факсимильной связи.</w:t>
      </w:r>
      <w:r w:rsidRPr="005D01EE">
        <w:rPr>
          <w:b/>
          <w:color w:val="000000"/>
        </w:rPr>
        <w:t xml:space="preserve"> </w:t>
      </w:r>
      <w:r>
        <w:rPr>
          <w:b/>
          <w:color w:val="000000"/>
        </w:rPr>
        <w:t xml:space="preserve">Котировочные заявки принимаются по электронной  почте </w:t>
      </w:r>
      <w:r w:rsidRPr="005D01EE">
        <w:rPr>
          <w:b/>
          <w:color w:val="FF0000"/>
        </w:rPr>
        <w:t>(</w:t>
      </w:r>
      <w:hyperlink r:id="rId9" w:history="1">
        <w:r w:rsidRPr="00F37471">
          <w:rPr>
            <w:rStyle w:val="af6"/>
            <w:b/>
            <w:lang w:val="en-US"/>
          </w:rPr>
          <w:t>Kotirovki</w:t>
        </w:r>
        <w:r w:rsidRPr="00F37471">
          <w:rPr>
            <w:rStyle w:val="af6"/>
            <w:b/>
          </w:rPr>
          <w:t>@</w:t>
        </w:r>
        <w:r w:rsidRPr="00F37471">
          <w:rPr>
            <w:rStyle w:val="af6"/>
            <w:b/>
            <w:lang w:val="en-US"/>
          </w:rPr>
          <w:t>priuralye</w:t>
        </w:r>
        <w:r w:rsidRPr="00F37471">
          <w:rPr>
            <w:rStyle w:val="af6"/>
            <w:b/>
          </w:rPr>
          <w:t>.</w:t>
        </w:r>
        <w:r w:rsidRPr="00F37471">
          <w:rPr>
            <w:rStyle w:val="af6"/>
            <w:b/>
            <w:lang w:val="en-US"/>
          </w:rPr>
          <w:t>com</w:t>
        </w:r>
      </w:hyperlink>
      <w:r>
        <w:rPr>
          <w:b/>
          <w:color w:val="FF0000"/>
        </w:rPr>
        <w:t xml:space="preserve">). </w:t>
      </w:r>
      <w:hyperlink r:id="rId10" w:history="1">
        <w:r w:rsidRPr="003B105E">
          <w:rPr>
            <w:rStyle w:val="af6"/>
            <w:b/>
            <w:color w:val="FF0000"/>
            <w:sz w:val="36"/>
            <w:szCs w:val="36"/>
          </w:rPr>
          <w:t>Объем</w:t>
        </w:r>
      </w:hyperlink>
      <w:r w:rsidRPr="003B105E">
        <w:rPr>
          <w:b/>
          <w:color w:val="FF0000"/>
          <w:sz w:val="36"/>
          <w:szCs w:val="36"/>
        </w:rPr>
        <w:t xml:space="preserve"> информации в одном электронном письме не должен превышать 2 МБ</w:t>
      </w:r>
      <w:r>
        <w:rPr>
          <w:b/>
        </w:rPr>
        <w:t>.</w:t>
      </w:r>
      <w:r>
        <w:rPr>
          <w:b/>
          <w:color w:val="FF0000"/>
        </w:rPr>
        <w:t xml:space="preserve"> </w:t>
      </w:r>
      <w:r w:rsidRPr="007C04D9">
        <w:rPr>
          <w:b/>
          <w:bCs/>
          <w:sz w:val="32"/>
          <w:szCs w:val="32"/>
        </w:rPr>
        <w:t xml:space="preserve">Котировочная заявка, отправленная в виде электронного документа, должна быть </w:t>
      </w:r>
      <w:r w:rsidRPr="007C04D9">
        <w:rPr>
          <w:b/>
          <w:bCs/>
          <w:sz w:val="32"/>
          <w:szCs w:val="32"/>
          <w:u w:val="single"/>
        </w:rPr>
        <w:t>подписана электронной цифровой подписью</w:t>
      </w:r>
      <w:r w:rsidRPr="007C04D9">
        <w:rPr>
          <w:b/>
          <w:bCs/>
          <w:sz w:val="32"/>
          <w:szCs w:val="32"/>
        </w:rPr>
        <w:t xml:space="preserve"> участника размещения заказа, с приложением сертификата ключа.</w:t>
      </w:r>
    </w:p>
    <w:p w:rsidR="002316BC" w:rsidRPr="007C04D9" w:rsidRDefault="002316BC" w:rsidP="002316BC">
      <w:pPr>
        <w:ind w:left="-567" w:right="-143"/>
        <w:contextualSpacing/>
        <w:jc w:val="both"/>
        <w:rPr>
          <w:b/>
          <w:color w:val="AA069E"/>
          <w:sz w:val="28"/>
          <w:szCs w:val="28"/>
        </w:rPr>
      </w:pPr>
    </w:p>
    <w:p w:rsidR="002316BC" w:rsidRPr="00C15CB5" w:rsidRDefault="002316BC" w:rsidP="002316BC">
      <w:pPr>
        <w:ind w:left="-567" w:right="-143"/>
        <w:contextualSpacing/>
        <w:jc w:val="both"/>
        <w:rPr>
          <w:b/>
        </w:rPr>
      </w:pPr>
    </w:p>
    <w:p w:rsidR="002316BC" w:rsidRPr="00C15CB5" w:rsidRDefault="002316BC" w:rsidP="002316BC">
      <w:pPr>
        <w:ind w:right="-143"/>
        <w:jc w:val="both"/>
        <w:rPr>
          <w:color w:val="000000"/>
        </w:rPr>
      </w:pPr>
      <w:r w:rsidRPr="00C15CB5">
        <w:rPr>
          <w:color w:val="000000"/>
        </w:rPr>
        <w:t xml:space="preserve">Котировочная заявка должна быть заверена подписью руководителя предприятия или уполномоченного представителя участника размещения заказа и печатью (для юридических лиц, при наличии печати), подписью участника размещения заказа (для физических лиц). </w:t>
      </w:r>
    </w:p>
    <w:p w:rsidR="002316BC" w:rsidRPr="00C15CB5" w:rsidRDefault="002316BC" w:rsidP="002316BC">
      <w:pPr>
        <w:ind w:right="-143"/>
        <w:jc w:val="both"/>
        <w:rPr>
          <w:color w:val="000000"/>
        </w:rPr>
      </w:pPr>
      <w:r w:rsidRPr="00C15CB5">
        <w:rPr>
          <w:highlight w:val="yellow"/>
        </w:rPr>
        <w:t xml:space="preserve">Участники размещения заказов имеют право выступать в отношениях, связанных с размещением заказов на поставки товаров, выполнение работ, оказание услуг для муниципальных нужд, как непосредственно, так и через своих представителей. Полномочия представителей участников размещения заказа подтверждаются </w:t>
      </w:r>
      <w:r w:rsidRPr="00C15CB5">
        <w:rPr>
          <w:highlight w:val="yellow"/>
          <w:u w:val="single"/>
        </w:rPr>
        <w:t>доверенностью</w:t>
      </w:r>
      <w:r w:rsidRPr="00C15CB5">
        <w:rPr>
          <w:highlight w:val="yellow"/>
        </w:rPr>
        <w:t>, выданной и оформленной в соответствии с гражданским законодательством, или ее нотариально заверенной копией.</w:t>
      </w:r>
    </w:p>
    <w:p w:rsidR="002316BC" w:rsidRPr="00C15CB5" w:rsidRDefault="002316BC" w:rsidP="002316BC">
      <w:pPr>
        <w:ind w:right="-143"/>
        <w:jc w:val="both"/>
        <w:rPr>
          <w:b/>
          <w:color w:val="000000"/>
        </w:rPr>
      </w:pPr>
    </w:p>
    <w:p w:rsidR="002316BC" w:rsidRPr="00C15CB5" w:rsidRDefault="002316BC" w:rsidP="00D945FA">
      <w:pPr>
        <w:pStyle w:val="a3"/>
        <w:ind w:right="-143"/>
        <w:jc w:val="both"/>
        <w:rPr>
          <w:color w:val="000000"/>
        </w:rPr>
      </w:pPr>
      <w:r w:rsidRPr="00C15CB5">
        <w:rPr>
          <w:bCs w:val="0"/>
        </w:rPr>
        <w:t>3)Место и срок подачи котировочных заявок:</w:t>
      </w:r>
      <w:r w:rsidRPr="00C15CB5">
        <w:rPr>
          <w:b w:val="0"/>
        </w:rPr>
        <w:t xml:space="preserve"> прием котировочных заявок осуществляется по адресу: 629620, ЯНАО, Приуральский район, с. </w:t>
      </w:r>
      <w:proofErr w:type="spellStart"/>
      <w:r w:rsidRPr="00C15CB5">
        <w:rPr>
          <w:b w:val="0"/>
        </w:rPr>
        <w:t>Аксарка</w:t>
      </w:r>
      <w:proofErr w:type="spellEnd"/>
      <w:r w:rsidRPr="00C15CB5">
        <w:rPr>
          <w:b w:val="0"/>
        </w:rPr>
        <w:t xml:space="preserve">, ул. </w:t>
      </w:r>
      <w:r w:rsidR="00D945FA">
        <w:rPr>
          <w:b w:val="0"/>
        </w:rPr>
        <w:t>Новая</w:t>
      </w:r>
      <w:r w:rsidRPr="00C15CB5">
        <w:rPr>
          <w:b w:val="0"/>
        </w:rPr>
        <w:t xml:space="preserve">, </w:t>
      </w:r>
      <w:r>
        <w:rPr>
          <w:b w:val="0"/>
        </w:rPr>
        <w:t>1</w:t>
      </w:r>
      <w:r w:rsidR="00D945FA">
        <w:rPr>
          <w:b w:val="0"/>
        </w:rPr>
        <w:t>8а</w:t>
      </w:r>
      <w:r w:rsidRPr="00C15CB5">
        <w:rPr>
          <w:b w:val="0"/>
        </w:rPr>
        <w:t xml:space="preserve">,  в рабочие дни </w:t>
      </w:r>
      <w:r w:rsidRPr="00C15CB5">
        <w:rPr>
          <w:b w:val="0"/>
          <w:color w:val="FF0000"/>
          <w:u w:val="single"/>
        </w:rPr>
        <w:t>(дата и время начала и окончания подачи котировочных заявок указаны в извещении о проведении запроса котировок)</w:t>
      </w:r>
      <w:r w:rsidRPr="00C15CB5">
        <w:rPr>
          <w:b w:val="0"/>
        </w:rPr>
        <w:t xml:space="preserve">, </w:t>
      </w:r>
    </w:p>
    <w:p w:rsidR="002316BC" w:rsidRPr="00C15CB5" w:rsidRDefault="002316BC" w:rsidP="002316BC">
      <w:pPr>
        <w:ind w:right="-143"/>
        <w:jc w:val="both"/>
        <w:rPr>
          <w:color w:val="000000"/>
        </w:rPr>
      </w:pPr>
      <w:r w:rsidRPr="00C15CB5">
        <w:rPr>
          <w:b/>
          <w:color w:val="000000"/>
        </w:rPr>
        <w:lastRenderedPageBreak/>
        <w:t>4)</w:t>
      </w:r>
      <w:r w:rsidRPr="00C15CB5">
        <w:rPr>
          <w:color w:val="000000"/>
        </w:rPr>
        <w:t xml:space="preserve"> </w:t>
      </w:r>
      <w:r w:rsidRPr="00C15CB5">
        <w:rPr>
          <w:b/>
          <w:color w:val="000000"/>
        </w:rPr>
        <w:t>Рассмотрение котировочных заявок:</w:t>
      </w:r>
      <w:r w:rsidRPr="00C15CB5">
        <w:rPr>
          <w:color w:val="000000"/>
        </w:rPr>
        <w:t xml:space="preserve"> котировочные заявки, поданные </w:t>
      </w:r>
      <w:r w:rsidRPr="00C15CB5">
        <w:t xml:space="preserve">после дня окончания срока подачи котировочных заявок, указанного в извещении о проведении запроса котировок, </w:t>
      </w:r>
      <w:r w:rsidRPr="00C15CB5">
        <w:rPr>
          <w:color w:val="000000"/>
        </w:rPr>
        <w:t xml:space="preserve">не рассматриваются. </w:t>
      </w:r>
    </w:p>
    <w:p w:rsidR="002316BC" w:rsidRPr="00C15CB5" w:rsidRDefault="002316BC" w:rsidP="002316BC">
      <w:pPr>
        <w:ind w:right="-143"/>
        <w:jc w:val="both"/>
        <w:rPr>
          <w:color w:val="000000"/>
        </w:rPr>
      </w:pPr>
      <w:r w:rsidRPr="00C15CB5">
        <w:rPr>
          <w:color w:val="000000"/>
        </w:rPr>
        <w:t xml:space="preserve">Любой участник размещения заказа вправе подать только одну котировочную заявку, внесение изменений в которую не допускается. </w:t>
      </w:r>
    </w:p>
    <w:p w:rsidR="002316BC" w:rsidRPr="00C15CB5" w:rsidRDefault="002316BC" w:rsidP="002316BC">
      <w:pPr>
        <w:ind w:right="-143"/>
        <w:jc w:val="both"/>
      </w:pPr>
    </w:p>
    <w:p w:rsidR="002316BC" w:rsidRPr="00C15CB5" w:rsidRDefault="002316BC" w:rsidP="002316BC">
      <w:pPr>
        <w:ind w:right="-143"/>
        <w:jc w:val="both"/>
        <w:rPr>
          <w:b/>
        </w:rPr>
      </w:pPr>
      <w:r w:rsidRPr="00C15CB5">
        <w:t>Подача документов в составе котировочной заявки не в полном объеме</w:t>
      </w:r>
      <w:r w:rsidRPr="00C15CB5">
        <w:rPr>
          <w:b/>
        </w:rPr>
        <w:t xml:space="preserve">, </w:t>
      </w:r>
      <w:r w:rsidRPr="00C15CB5">
        <w:rPr>
          <w:b/>
          <w:highlight w:val="yellow"/>
        </w:rPr>
        <w:t>непредставление участником размещения заказа в котировочной заявке в обязательном порядке технических характеристик (либо цвет, ресурс, размер, вес и т.д.) конкретных п</w:t>
      </w:r>
      <w:r>
        <w:rPr>
          <w:b/>
          <w:highlight w:val="yellow"/>
        </w:rPr>
        <w:t xml:space="preserve">редлагаемых к поставке товаров </w:t>
      </w:r>
      <w:r w:rsidRPr="00C15CB5">
        <w:rPr>
          <w:b/>
          <w:highlight w:val="yellow"/>
        </w:rPr>
        <w:t>-</w:t>
      </w:r>
      <w:r w:rsidRPr="00C15CB5">
        <w:rPr>
          <w:b/>
        </w:rPr>
        <w:t xml:space="preserve"> является основанием для отклонения.</w:t>
      </w:r>
    </w:p>
    <w:p w:rsidR="002316BC" w:rsidRPr="00C15CB5" w:rsidRDefault="002316BC" w:rsidP="002316BC">
      <w:pPr>
        <w:ind w:left="-567" w:right="-143"/>
        <w:jc w:val="both"/>
        <w:rPr>
          <w:color w:val="000000"/>
        </w:rPr>
      </w:pPr>
    </w:p>
    <w:p w:rsidR="002316BC" w:rsidRPr="00C15CB5" w:rsidRDefault="002316BC" w:rsidP="002316BC">
      <w:pPr>
        <w:ind w:left="-567" w:right="-143"/>
        <w:jc w:val="both"/>
        <w:rPr>
          <w:color w:val="000000"/>
        </w:rPr>
      </w:pPr>
      <w:r w:rsidRPr="00C15CB5">
        <w:rPr>
          <w:color w:val="000000"/>
        </w:rPr>
        <w:t xml:space="preserve">Комиссия не </w:t>
      </w:r>
      <w:r w:rsidRPr="00C15CB5">
        <w:t>рассматривает и отклоняет</w:t>
      </w:r>
      <w:r w:rsidRPr="00C15CB5">
        <w:rPr>
          <w:color w:val="000000"/>
        </w:rPr>
        <w:t xml:space="preserve">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товаров, работ, услуг превышает  максимальную цену, указанную в извещении о проведении запроса котировок. Отклонение котировочных заявок по иным основаниям не допускается.</w:t>
      </w:r>
    </w:p>
    <w:p w:rsidR="002316BC" w:rsidRPr="00C15CB5" w:rsidRDefault="002316BC" w:rsidP="002316BC">
      <w:pPr>
        <w:ind w:left="-567" w:right="-143"/>
        <w:jc w:val="both"/>
        <w:rPr>
          <w:color w:val="000000"/>
        </w:rPr>
      </w:pPr>
      <w:r w:rsidRPr="00C15CB5">
        <w:rPr>
          <w:color w:val="000000"/>
        </w:rPr>
        <w:t>Условия исполнения муниципального контракта, указанные в котировочной заявке, должны соответствовать условиям исполнения контракта, предусмотренным запросом котировок.</w:t>
      </w:r>
    </w:p>
    <w:p w:rsidR="002316BC" w:rsidRPr="00C15CB5" w:rsidRDefault="002316BC" w:rsidP="002316BC">
      <w:pPr>
        <w:ind w:left="-567" w:right="-143"/>
        <w:jc w:val="both"/>
        <w:rPr>
          <w:b/>
          <w:color w:val="000000"/>
        </w:rPr>
      </w:pPr>
    </w:p>
    <w:p w:rsidR="002316BC" w:rsidRPr="00C15CB5" w:rsidRDefault="002316BC" w:rsidP="002316BC">
      <w:pPr>
        <w:ind w:left="-567" w:right="-143"/>
        <w:jc w:val="both"/>
        <w:rPr>
          <w:b/>
        </w:rPr>
      </w:pPr>
      <w:r w:rsidRPr="00C15CB5">
        <w:rPr>
          <w:b/>
          <w:color w:val="000000"/>
        </w:rPr>
        <w:t xml:space="preserve">5) Срок подписания победителем в проведении запроса котировок муниципального </w:t>
      </w:r>
      <w:r w:rsidRPr="00C15CB5">
        <w:rPr>
          <w:b/>
        </w:rPr>
        <w:t>контракта со дня подписания протокола рассмотрения и оценки котировочных заявок:</w:t>
      </w:r>
    </w:p>
    <w:p w:rsidR="002316BC" w:rsidRPr="00C15CB5" w:rsidRDefault="002316BC" w:rsidP="002316BC">
      <w:pPr>
        <w:ind w:left="-567" w:right="-143"/>
        <w:jc w:val="both"/>
      </w:pPr>
      <w:r w:rsidRPr="00C15CB5">
        <w:t xml:space="preserve">Не ранее чем через </w:t>
      </w:r>
      <w:r w:rsidRPr="00C15CB5">
        <w:rPr>
          <w:b/>
          <w:highlight w:val="yellow"/>
        </w:rPr>
        <w:t>семь дней</w:t>
      </w:r>
      <w:r w:rsidRPr="00C15CB5">
        <w:t xml:space="preserve">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2316BC" w:rsidRDefault="002316BC" w:rsidP="002316BC">
      <w:pPr>
        <w:rPr>
          <w:szCs w:val="22"/>
        </w:rPr>
      </w:pPr>
    </w:p>
    <w:p w:rsidR="003B5636" w:rsidRDefault="003B5636" w:rsidP="002316BC">
      <w:pPr>
        <w:pStyle w:val="a3"/>
        <w:tabs>
          <w:tab w:val="left" w:pos="240"/>
          <w:tab w:val="right" w:pos="10205"/>
        </w:tabs>
        <w:ind w:right="-143"/>
        <w:jc w:val="left"/>
      </w:pPr>
    </w:p>
    <w:sectPr w:rsidR="003B5636" w:rsidSect="00E73EC4">
      <w:pgSz w:w="11906" w:h="16838"/>
      <w:pgMar w:top="709"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0CB0" w:rsidRDefault="00F20CB0">
      <w:r>
        <w:separator/>
      </w:r>
    </w:p>
  </w:endnote>
  <w:endnote w:type="continuationSeparator" w:id="0">
    <w:p w:rsidR="00F20CB0" w:rsidRDefault="00F20C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DL">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C04" w:rsidRDefault="00B221F4" w:rsidP="009A4C04">
    <w:pPr>
      <w:pStyle w:val="a5"/>
      <w:framePr w:wrap="around" w:vAnchor="text" w:hAnchor="margin" w:xAlign="right" w:y="1"/>
      <w:rPr>
        <w:rStyle w:val="a7"/>
      </w:rPr>
    </w:pPr>
    <w:r>
      <w:rPr>
        <w:rStyle w:val="a7"/>
      </w:rPr>
      <w:fldChar w:fldCharType="begin"/>
    </w:r>
    <w:r w:rsidR="009A4C04">
      <w:rPr>
        <w:rStyle w:val="a7"/>
      </w:rPr>
      <w:instrText xml:space="preserve">PAGE  </w:instrText>
    </w:r>
    <w:r>
      <w:rPr>
        <w:rStyle w:val="a7"/>
      </w:rPr>
      <w:fldChar w:fldCharType="end"/>
    </w:r>
  </w:p>
  <w:p w:rsidR="009A4C04" w:rsidRDefault="009A4C04" w:rsidP="009A4C04">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C04" w:rsidRDefault="00B221F4" w:rsidP="009A4C04">
    <w:pPr>
      <w:pStyle w:val="a5"/>
      <w:framePr w:wrap="around" w:vAnchor="text" w:hAnchor="margin" w:xAlign="right" w:y="1"/>
      <w:rPr>
        <w:rStyle w:val="a7"/>
      </w:rPr>
    </w:pPr>
    <w:r>
      <w:rPr>
        <w:rStyle w:val="a7"/>
      </w:rPr>
      <w:fldChar w:fldCharType="begin"/>
    </w:r>
    <w:r w:rsidR="009A4C04">
      <w:rPr>
        <w:rStyle w:val="a7"/>
      </w:rPr>
      <w:instrText xml:space="preserve">PAGE  </w:instrText>
    </w:r>
    <w:r>
      <w:rPr>
        <w:rStyle w:val="a7"/>
      </w:rPr>
      <w:fldChar w:fldCharType="separate"/>
    </w:r>
    <w:r w:rsidR="00114CDB">
      <w:rPr>
        <w:rStyle w:val="a7"/>
        <w:noProof/>
      </w:rPr>
      <w:t>13</w:t>
    </w:r>
    <w:r>
      <w:rPr>
        <w:rStyle w:val="a7"/>
      </w:rPr>
      <w:fldChar w:fldCharType="end"/>
    </w:r>
  </w:p>
  <w:p w:rsidR="009A4C04" w:rsidRDefault="009A4C04" w:rsidP="009A4C04">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0CB0" w:rsidRDefault="00F20CB0">
      <w:r>
        <w:separator/>
      </w:r>
    </w:p>
  </w:footnote>
  <w:footnote w:type="continuationSeparator" w:id="0">
    <w:p w:rsidR="00F20CB0" w:rsidRDefault="00F20C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042EA066"/>
    <w:lvl w:ilvl="0">
      <w:numFmt w:val="bullet"/>
      <w:lvlText w:val="*"/>
      <w:lvlJc w:val="left"/>
      <w:pPr>
        <w:ind w:left="0" w:firstLine="0"/>
      </w:pPr>
    </w:lvl>
  </w:abstractNum>
  <w:abstractNum w:abstractNumId="1">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nsid w:val="00000003"/>
    <w:multiLevelType w:val="singleLevel"/>
    <w:tmpl w:val="00000003"/>
    <w:name w:val="WW8Num3"/>
    <w:lvl w:ilvl="0">
      <w:start w:val="1"/>
      <w:numFmt w:val="bullet"/>
      <w:lvlText w:val=""/>
      <w:lvlJc w:val="left"/>
      <w:pPr>
        <w:tabs>
          <w:tab w:val="num" w:pos="1440"/>
        </w:tabs>
        <w:ind w:left="1440" w:hanging="360"/>
      </w:pPr>
      <w:rPr>
        <w:rFonts w:ascii="Symbol" w:hAnsi="Symbol"/>
      </w:rPr>
    </w:lvl>
  </w:abstractNum>
  <w:abstractNum w:abstractNumId="3">
    <w:nsid w:val="02162737"/>
    <w:multiLevelType w:val="hybridMultilevel"/>
    <w:tmpl w:val="CC9ADD2E"/>
    <w:lvl w:ilvl="0" w:tplc="333A7F80">
      <w:start w:val="1"/>
      <w:numFmt w:val="decimal"/>
      <w:lvlText w:val="%1."/>
      <w:lvlJc w:val="left"/>
      <w:pPr>
        <w:tabs>
          <w:tab w:val="num" w:pos="3420"/>
        </w:tabs>
        <w:ind w:left="3420" w:hanging="360"/>
      </w:pPr>
      <w:rPr>
        <w:rFonts w:hint="default"/>
      </w:rPr>
    </w:lvl>
    <w:lvl w:ilvl="1" w:tplc="04190019" w:tentative="1">
      <w:start w:val="1"/>
      <w:numFmt w:val="lowerLetter"/>
      <w:lvlText w:val="%2."/>
      <w:lvlJc w:val="left"/>
      <w:pPr>
        <w:tabs>
          <w:tab w:val="num" w:pos="4140"/>
        </w:tabs>
        <w:ind w:left="4140" w:hanging="360"/>
      </w:pPr>
    </w:lvl>
    <w:lvl w:ilvl="2" w:tplc="0419001B" w:tentative="1">
      <w:start w:val="1"/>
      <w:numFmt w:val="lowerRoman"/>
      <w:lvlText w:val="%3."/>
      <w:lvlJc w:val="right"/>
      <w:pPr>
        <w:tabs>
          <w:tab w:val="num" w:pos="4860"/>
        </w:tabs>
        <w:ind w:left="4860" w:hanging="180"/>
      </w:pPr>
    </w:lvl>
    <w:lvl w:ilvl="3" w:tplc="0419000F" w:tentative="1">
      <w:start w:val="1"/>
      <w:numFmt w:val="decimal"/>
      <w:lvlText w:val="%4."/>
      <w:lvlJc w:val="left"/>
      <w:pPr>
        <w:tabs>
          <w:tab w:val="num" w:pos="5580"/>
        </w:tabs>
        <w:ind w:left="5580" w:hanging="360"/>
      </w:pPr>
    </w:lvl>
    <w:lvl w:ilvl="4" w:tplc="04190019" w:tentative="1">
      <w:start w:val="1"/>
      <w:numFmt w:val="lowerLetter"/>
      <w:lvlText w:val="%5."/>
      <w:lvlJc w:val="left"/>
      <w:pPr>
        <w:tabs>
          <w:tab w:val="num" w:pos="6300"/>
        </w:tabs>
        <w:ind w:left="6300" w:hanging="360"/>
      </w:pPr>
    </w:lvl>
    <w:lvl w:ilvl="5" w:tplc="0419001B" w:tentative="1">
      <w:start w:val="1"/>
      <w:numFmt w:val="lowerRoman"/>
      <w:lvlText w:val="%6."/>
      <w:lvlJc w:val="right"/>
      <w:pPr>
        <w:tabs>
          <w:tab w:val="num" w:pos="7020"/>
        </w:tabs>
        <w:ind w:left="7020" w:hanging="180"/>
      </w:pPr>
    </w:lvl>
    <w:lvl w:ilvl="6" w:tplc="0419000F" w:tentative="1">
      <w:start w:val="1"/>
      <w:numFmt w:val="decimal"/>
      <w:lvlText w:val="%7."/>
      <w:lvlJc w:val="left"/>
      <w:pPr>
        <w:tabs>
          <w:tab w:val="num" w:pos="7740"/>
        </w:tabs>
        <w:ind w:left="7740" w:hanging="360"/>
      </w:pPr>
    </w:lvl>
    <w:lvl w:ilvl="7" w:tplc="04190019" w:tentative="1">
      <w:start w:val="1"/>
      <w:numFmt w:val="lowerLetter"/>
      <w:lvlText w:val="%8."/>
      <w:lvlJc w:val="left"/>
      <w:pPr>
        <w:tabs>
          <w:tab w:val="num" w:pos="8460"/>
        </w:tabs>
        <w:ind w:left="8460" w:hanging="360"/>
      </w:pPr>
    </w:lvl>
    <w:lvl w:ilvl="8" w:tplc="0419001B" w:tentative="1">
      <w:start w:val="1"/>
      <w:numFmt w:val="lowerRoman"/>
      <w:lvlText w:val="%9."/>
      <w:lvlJc w:val="right"/>
      <w:pPr>
        <w:tabs>
          <w:tab w:val="num" w:pos="9180"/>
        </w:tabs>
        <w:ind w:left="9180" w:hanging="180"/>
      </w:pPr>
    </w:lvl>
  </w:abstractNum>
  <w:abstractNum w:abstractNumId="4">
    <w:nsid w:val="05316B70"/>
    <w:multiLevelType w:val="hybridMultilevel"/>
    <w:tmpl w:val="C8CA6F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7E57DAF"/>
    <w:multiLevelType w:val="multilevel"/>
    <w:tmpl w:val="D092FF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CD87042"/>
    <w:multiLevelType w:val="singleLevel"/>
    <w:tmpl w:val="E880FDF4"/>
    <w:lvl w:ilvl="0">
      <w:start w:val="1"/>
      <w:numFmt w:val="decimal"/>
      <w:lvlText w:val="4.%1."/>
      <w:legacy w:legacy="1" w:legacySpace="0" w:legacyIndent="442"/>
      <w:lvlJc w:val="left"/>
      <w:pPr>
        <w:ind w:left="0" w:firstLine="0"/>
      </w:pPr>
      <w:rPr>
        <w:rFonts w:ascii="Times New Roman" w:hAnsi="Times New Roman" w:cs="Times New Roman" w:hint="default"/>
      </w:rPr>
    </w:lvl>
  </w:abstractNum>
  <w:abstractNum w:abstractNumId="7">
    <w:nsid w:val="0E9F19D1"/>
    <w:multiLevelType w:val="singleLevel"/>
    <w:tmpl w:val="2D36FD9E"/>
    <w:lvl w:ilvl="0">
      <w:start w:val="6"/>
      <w:numFmt w:val="decimal"/>
      <w:lvlText w:val="2.3.%1."/>
      <w:legacy w:legacy="1" w:legacySpace="0" w:legacyIndent="628"/>
      <w:lvlJc w:val="left"/>
      <w:pPr>
        <w:ind w:left="0" w:firstLine="0"/>
      </w:pPr>
      <w:rPr>
        <w:rFonts w:ascii="Times New Roman" w:hAnsi="Times New Roman" w:cs="Times New Roman" w:hint="default"/>
      </w:rPr>
    </w:lvl>
  </w:abstractNum>
  <w:abstractNum w:abstractNumId="8">
    <w:nsid w:val="198F4682"/>
    <w:multiLevelType w:val="hybridMultilevel"/>
    <w:tmpl w:val="058E9340"/>
    <w:lvl w:ilvl="0" w:tplc="0419000F">
      <w:start w:val="1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E6134DE"/>
    <w:multiLevelType w:val="hybridMultilevel"/>
    <w:tmpl w:val="E55C83BA"/>
    <w:lvl w:ilvl="0" w:tplc="0419000F">
      <w:start w:val="6"/>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E9E447D"/>
    <w:multiLevelType w:val="singleLevel"/>
    <w:tmpl w:val="6792AD54"/>
    <w:lvl w:ilvl="0">
      <w:start w:val="1"/>
      <w:numFmt w:val="decimal"/>
      <w:lvlText w:val="3.1.%1."/>
      <w:legacy w:legacy="1" w:legacySpace="0" w:legacyIndent="691"/>
      <w:lvlJc w:val="left"/>
      <w:rPr>
        <w:rFonts w:ascii="Times New Roman" w:hAnsi="Times New Roman" w:cs="Times New Roman" w:hint="default"/>
      </w:rPr>
    </w:lvl>
  </w:abstractNum>
  <w:abstractNum w:abstractNumId="11">
    <w:nsid w:val="21043BEF"/>
    <w:multiLevelType w:val="singleLevel"/>
    <w:tmpl w:val="EFCE6676"/>
    <w:lvl w:ilvl="0">
      <w:start w:val="1"/>
      <w:numFmt w:val="decimal"/>
      <w:lvlText w:val="2.3.%1."/>
      <w:legacy w:legacy="1" w:legacySpace="0" w:legacyIndent="629"/>
      <w:lvlJc w:val="left"/>
      <w:pPr>
        <w:ind w:left="0" w:firstLine="0"/>
      </w:pPr>
      <w:rPr>
        <w:rFonts w:ascii="Times New Roman" w:hAnsi="Times New Roman" w:cs="Times New Roman" w:hint="default"/>
      </w:rPr>
    </w:lvl>
  </w:abstractNum>
  <w:abstractNum w:abstractNumId="12">
    <w:nsid w:val="25B4292D"/>
    <w:multiLevelType w:val="hybridMultilevel"/>
    <w:tmpl w:val="BB30BA9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2A372B64"/>
    <w:multiLevelType w:val="singleLevel"/>
    <w:tmpl w:val="C002879E"/>
    <w:lvl w:ilvl="0">
      <w:start w:val="3"/>
      <w:numFmt w:val="decimal"/>
      <w:lvlText w:val="2.3.%1."/>
      <w:legacy w:legacy="1" w:legacySpace="0" w:legacyIndent="739"/>
      <w:lvlJc w:val="left"/>
      <w:pPr>
        <w:ind w:left="0" w:firstLine="0"/>
      </w:pPr>
      <w:rPr>
        <w:rFonts w:ascii="Times New Roman" w:hAnsi="Times New Roman" w:cs="Times New Roman" w:hint="default"/>
      </w:rPr>
    </w:lvl>
  </w:abstractNum>
  <w:abstractNum w:abstractNumId="14">
    <w:nsid w:val="2B272D64"/>
    <w:multiLevelType w:val="singleLevel"/>
    <w:tmpl w:val="04742BCE"/>
    <w:lvl w:ilvl="0">
      <w:start w:val="4"/>
      <w:numFmt w:val="bullet"/>
      <w:lvlText w:val="-"/>
      <w:lvlJc w:val="left"/>
      <w:pPr>
        <w:tabs>
          <w:tab w:val="num" w:pos="1440"/>
        </w:tabs>
        <w:ind w:left="1440" w:hanging="360"/>
      </w:pPr>
    </w:lvl>
  </w:abstractNum>
  <w:abstractNum w:abstractNumId="15">
    <w:nsid w:val="30270664"/>
    <w:multiLevelType w:val="singleLevel"/>
    <w:tmpl w:val="D1BCCE4E"/>
    <w:lvl w:ilvl="0">
      <w:start w:val="1"/>
      <w:numFmt w:val="decimal"/>
      <w:lvlText w:val="3.%1."/>
      <w:legacy w:legacy="1" w:legacySpace="0" w:legacyIndent="447"/>
      <w:lvlJc w:val="left"/>
      <w:pPr>
        <w:ind w:left="0" w:firstLine="0"/>
      </w:pPr>
      <w:rPr>
        <w:rFonts w:ascii="Times New Roman" w:hAnsi="Times New Roman" w:cs="Times New Roman" w:hint="default"/>
      </w:rPr>
    </w:lvl>
  </w:abstractNum>
  <w:abstractNum w:abstractNumId="16">
    <w:nsid w:val="337B2DAA"/>
    <w:multiLevelType w:val="singleLevel"/>
    <w:tmpl w:val="0FA2274C"/>
    <w:lvl w:ilvl="0">
      <w:start w:val="1"/>
      <w:numFmt w:val="decimal"/>
      <w:lvlText w:val="7.%1."/>
      <w:legacy w:legacy="1" w:legacySpace="0" w:legacyIndent="494"/>
      <w:lvlJc w:val="left"/>
      <w:pPr>
        <w:ind w:left="0" w:firstLine="0"/>
      </w:pPr>
      <w:rPr>
        <w:rFonts w:ascii="Times New Roman" w:hAnsi="Times New Roman" w:cs="Times New Roman" w:hint="default"/>
      </w:rPr>
    </w:lvl>
  </w:abstractNum>
  <w:abstractNum w:abstractNumId="17">
    <w:nsid w:val="35A650B1"/>
    <w:multiLevelType w:val="singleLevel"/>
    <w:tmpl w:val="A538D514"/>
    <w:lvl w:ilvl="0">
      <w:start w:val="1"/>
      <w:numFmt w:val="decimal"/>
      <w:lvlText w:val="2.1.%1."/>
      <w:legacy w:legacy="1" w:legacySpace="0" w:legacyIndent="653"/>
      <w:lvlJc w:val="left"/>
      <w:pPr>
        <w:ind w:left="0" w:firstLine="0"/>
      </w:pPr>
      <w:rPr>
        <w:rFonts w:ascii="Times New Roman" w:hAnsi="Times New Roman" w:cs="Times New Roman" w:hint="default"/>
      </w:rPr>
    </w:lvl>
  </w:abstractNum>
  <w:abstractNum w:abstractNumId="18">
    <w:nsid w:val="3E847D42"/>
    <w:multiLevelType w:val="hybridMultilevel"/>
    <w:tmpl w:val="950C6132"/>
    <w:lvl w:ilvl="0" w:tplc="95823FE4">
      <w:start w:val="1"/>
      <w:numFmt w:val="decimal"/>
      <w:lvlText w:val="%1."/>
      <w:lvlJc w:val="righ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40B17D59"/>
    <w:multiLevelType w:val="singleLevel"/>
    <w:tmpl w:val="29F04718"/>
    <w:lvl w:ilvl="0">
      <w:start w:val="1"/>
      <w:numFmt w:val="decimal"/>
      <w:lvlText w:val="2.%1."/>
      <w:legacy w:legacy="1" w:legacySpace="0" w:legacyIndent="436"/>
      <w:lvlJc w:val="left"/>
      <w:rPr>
        <w:rFonts w:ascii="Times New Roman" w:hAnsi="Times New Roman" w:cs="Times New Roman" w:hint="default"/>
      </w:rPr>
    </w:lvl>
  </w:abstractNum>
  <w:abstractNum w:abstractNumId="20">
    <w:nsid w:val="4F79166D"/>
    <w:multiLevelType w:val="singleLevel"/>
    <w:tmpl w:val="14869508"/>
    <w:lvl w:ilvl="0">
      <w:start w:val="1"/>
      <w:numFmt w:val="decimal"/>
      <w:lvlText w:val="3.3.%1."/>
      <w:legacy w:legacy="1" w:legacySpace="0" w:legacyIndent="595"/>
      <w:lvlJc w:val="left"/>
      <w:rPr>
        <w:rFonts w:ascii="Times New Roman" w:hAnsi="Times New Roman" w:cs="Times New Roman" w:hint="default"/>
      </w:rPr>
    </w:lvl>
  </w:abstractNum>
  <w:abstractNum w:abstractNumId="21">
    <w:nsid w:val="55850D15"/>
    <w:multiLevelType w:val="singleLevel"/>
    <w:tmpl w:val="11C03CB4"/>
    <w:lvl w:ilvl="0">
      <w:start w:val="7"/>
      <w:numFmt w:val="decimal"/>
      <w:lvlText w:val="2.1.%1."/>
      <w:legacy w:legacy="1" w:legacySpace="0" w:legacyIndent="777"/>
      <w:lvlJc w:val="left"/>
      <w:pPr>
        <w:ind w:left="0" w:firstLine="0"/>
      </w:pPr>
      <w:rPr>
        <w:rFonts w:ascii="Times New Roman" w:hAnsi="Times New Roman" w:cs="Times New Roman" w:hint="default"/>
      </w:rPr>
    </w:lvl>
  </w:abstractNum>
  <w:abstractNum w:abstractNumId="22">
    <w:nsid w:val="56680F73"/>
    <w:multiLevelType w:val="multilevel"/>
    <w:tmpl w:val="C6AAF66C"/>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B4953E3"/>
    <w:multiLevelType w:val="multilevel"/>
    <w:tmpl w:val="D862B50A"/>
    <w:lvl w:ilvl="0">
      <w:start w:val="3"/>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5955A7D"/>
    <w:multiLevelType w:val="multilevel"/>
    <w:tmpl w:val="2A9AA754"/>
    <w:lvl w:ilvl="0">
      <w:start w:val="2"/>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74925F9B"/>
    <w:multiLevelType w:val="singleLevel"/>
    <w:tmpl w:val="1D0CBAD8"/>
    <w:lvl w:ilvl="0">
      <w:start w:val="2"/>
      <w:numFmt w:val="decimal"/>
      <w:lvlText w:val="1.%1."/>
      <w:legacy w:legacy="1" w:legacySpace="0" w:legacyIndent="379"/>
      <w:lvlJc w:val="left"/>
      <w:pPr>
        <w:ind w:left="0" w:firstLine="0"/>
      </w:pPr>
      <w:rPr>
        <w:rFonts w:ascii="Times New Roman" w:hAnsi="Times New Roman" w:cs="Times New Roman" w:hint="default"/>
      </w:rPr>
    </w:lvl>
  </w:abstractNum>
  <w:abstractNum w:abstractNumId="26">
    <w:nsid w:val="752D1C8A"/>
    <w:multiLevelType w:val="hybridMultilevel"/>
    <w:tmpl w:val="3F16A342"/>
    <w:lvl w:ilvl="0" w:tplc="9DB23880">
      <w:start w:val="1"/>
      <w:numFmt w:val="decimal"/>
      <w:lvlText w:val="%1."/>
      <w:lvlJc w:val="left"/>
      <w:pPr>
        <w:tabs>
          <w:tab w:val="num" w:pos="720"/>
        </w:tabs>
        <w:ind w:left="720" w:hanging="360"/>
      </w:pPr>
      <w:rPr>
        <w:b/>
      </w:rPr>
    </w:lvl>
    <w:lvl w:ilvl="1" w:tplc="A5D69F5C">
      <w:start w:val="1"/>
      <w:numFmt w:val="bullet"/>
      <w:lvlText w:val=""/>
      <w:lvlJc w:val="left"/>
      <w:pPr>
        <w:tabs>
          <w:tab w:val="num" w:pos="1440"/>
        </w:tabs>
        <w:ind w:left="1440" w:hanging="360"/>
      </w:pPr>
      <w:rPr>
        <w:rFonts w:ascii="Symbol" w:eastAsia="Times New Roman" w:hAnsi="Symbol"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6D23964"/>
    <w:multiLevelType w:val="hybridMultilevel"/>
    <w:tmpl w:val="A9D4C3AA"/>
    <w:lvl w:ilvl="0" w:tplc="E48C6106">
      <w:start w:val="1"/>
      <w:numFmt w:val="decimal"/>
      <w:lvlText w:val="%1."/>
      <w:lvlJc w:val="left"/>
      <w:pPr>
        <w:ind w:left="720" w:hanging="360"/>
      </w:pPr>
      <w:rPr>
        <w:rFonts w:hint="default"/>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82C08DA"/>
    <w:multiLevelType w:val="hybridMultilevel"/>
    <w:tmpl w:val="7256EC8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8C27A33"/>
    <w:multiLevelType w:val="multilevel"/>
    <w:tmpl w:val="B2086F56"/>
    <w:lvl w:ilvl="0">
      <w:start w:val="1"/>
      <w:numFmt w:val="decimal"/>
      <w:lvlText w:val="%1."/>
      <w:lvlJc w:val="left"/>
      <w:pPr>
        <w:tabs>
          <w:tab w:val="num" w:pos="360"/>
        </w:tabs>
        <w:ind w:left="360" w:hanging="360"/>
      </w:pPr>
    </w:lvl>
    <w:lvl w:ilvl="1">
      <w:start w:val="1"/>
      <w:numFmt w:val="decimal"/>
      <w:isLgl/>
      <w:lvlText w:val="%1.%2."/>
      <w:lvlJc w:val="left"/>
      <w:pPr>
        <w:tabs>
          <w:tab w:val="num" w:pos="870"/>
        </w:tabs>
        <w:ind w:left="870" w:hanging="51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720"/>
      </w:pPr>
    </w:lvl>
    <w:lvl w:ilvl="4">
      <w:start w:val="1"/>
      <w:numFmt w:val="decimal"/>
      <w:isLgl/>
      <w:lvlText w:val="%1.%2.%3.%4.%5."/>
      <w:lvlJc w:val="left"/>
      <w:pPr>
        <w:tabs>
          <w:tab w:val="num" w:pos="2520"/>
        </w:tabs>
        <w:ind w:left="2520" w:hanging="1080"/>
      </w:pPr>
    </w:lvl>
    <w:lvl w:ilvl="5">
      <w:start w:val="1"/>
      <w:numFmt w:val="decimal"/>
      <w:isLgl/>
      <w:lvlText w:val="%1.%2.%3.%4.%5.%6."/>
      <w:lvlJc w:val="left"/>
      <w:pPr>
        <w:tabs>
          <w:tab w:val="num" w:pos="2880"/>
        </w:tabs>
        <w:ind w:left="2880" w:hanging="1080"/>
      </w:pPr>
    </w:lvl>
    <w:lvl w:ilvl="6">
      <w:start w:val="1"/>
      <w:numFmt w:val="decimal"/>
      <w:isLgl/>
      <w:lvlText w:val="%1.%2.%3.%4.%5.%6.%7."/>
      <w:lvlJc w:val="left"/>
      <w:pPr>
        <w:tabs>
          <w:tab w:val="num" w:pos="3600"/>
        </w:tabs>
        <w:ind w:left="3600" w:hanging="1440"/>
      </w:pPr>
    </w:lvl>
    <w:lvl w:ilvl="7">
      <w:start w:val="1"/>
      <w:numFmt w:val="decimal"/>
      <w:isLgl/>
      <w:lvlText w:val="%1.%2.%3.%4.%5.%6.%7.%8."/>
      <w:lvlJc w:val="left"/>
      <w:pPr>
        <w:tabs>
          <w:tab w:val="num" w:pos="3960"/>
        </w:tabs>
        <w:ind w:left="3960" w:hanging="1440"/>
      </w:pPr>
    </w:lvl>
    <w:lvl w:ilvl="8">
      <w:start w:val="1"/>
      <w:numFmt w:val="decimal"/>
      <w:isLgl/>
      <w:lvlText w:val="%1.%2.%3.%4.%5.%6.%7.%8.%9."/>
      <w:lvlJc w:val="left"/>
      <w:pPr>
        <w:tabs>
          <w:tab w:val="num" w:pos="4680"/>
        </w:tabs>
        <w:ind w:left="4680" w:hanging="1800"/>
      </w:pPr>
    </w:lvl>
  </w:abstractNum>
  <w:abstractNum w:abstractNumId="30">
    <w:nsid w:val="7E22450F"/>
    <w:multiLevelType w:val="hybridMultilevel"/>
    <w:tmpl w:val="57B8A33C"/>
    <w:lvl w:ilvl="0" w:tplc="0419000F">
      <w:start w:val="8"/>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E487559"/>
    <w:multiLevelType w:val="singleLevel"/>
    <w:tmpl w:val="6D804BEA"/>
    <w:lvl w:ilvl="0">
      <w:start w:val="5"/>
      <w:numFmt w:val="decimal"/>
      <w:lvlText w:val="2.1.%1."/>
      <w:legacy w:legacy="1" w:legacySpace="0" w:legacyIndent="619"/>
      <w:lvlJc w:val="left"/>
      <w:pPr>
        <w:ind w:left="0" w:firstLine="0"/>
      </w:pPr>
      <w:rPr>
        <w:rFonts w:ascii="Times New Roman" w:hAnsi="Times New Roman" w:cs="Times New Roman" w:hint="default"/>
      </w:rPr>
    </w:lvl>
  </w:abstractNum>
  <w:abstractNum w:abstractNumId="32">
    <w:nsid w:val="7EA96EAC"/>
    <w:multiLevelType w:val="hybridMultilevel"/>
    <w:tmpl w:val="950C6132"/>
    <w:lvl w:ilvl="0" w:tplc="95823FE4">
      <w:start w:val="1"/>
      <w:numFmt w:val="decimal"/>
      <w:lvlText w:val="%1."/>
      <w:lvlJc w:val="righ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3">
    <w:nsid w:val="7FF77C15"/>
    <w:multiLevelType w:val="singleLevel"/>
    <w:tmpl w:val="02C8FCD0"/>
    <w:lvl w:ilvl="0">
      <w:start w:val="1"/>
      <w:numFmt w:val="decimal"/>
      <w:lvlText w:val="6.%1."/>
      <w:legacy w:legacy="1" w:legacySpace="0" w:legacyIndent="437"/>
      <w:lvlJc w:val="left"/>
      <w:pPr>
        <w:ind w:left="0" w:firstLine="0"/>
      </w:pPr>
      <w:rPr>
        <w:rFonts w:ascii="Times New Roman" w:hAnsi="Times New Roman" w:cs="Times New Roman" w:hint="default"/>
      </w:rPr>
    </w:lvl>
  </w:abstractNum>
  <w:num w:numId="1">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2"/>
  </w:num>
  <w:num w:numId="4">
    <w:abstractNumId w:val="32"/>
  </w:num>
  <w:num w:numId="5">
    <w:abstractNumId w:val="18"/>
  </w:num>
  <w:num w:numId="6">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 w:ilvl="0">
        <w:numFmt w:val="bullet"/>
        <w:lvlText w:val="-"/>
        <w:legacy w:legacy="1" w:legacySpace="0" w:legacyIndent="153"/>
        <w:lvlJc w:val="left"/>
        <w:pPr>
          <w:ind w:left="0" w:firstLine="0"/>
        </w:pPr>
        <w:rPr>
          <w:rFonts w:ascii="Times New Roman" w:hAnsi="Times New Roman" w:cs="Times New Roman" w:hint="default"/>
        </w:rPr>
      </w:lvl>
    </w:lvlOverride>
  </w:num>
  <w:num w:numId="9">
    <w:abstractNumId w:val="25"/>
    <w:lvlOverride w:ilvl="0">
      <w:startOverride w:val="2"/>
    </w:lvlOverride>
  </w:num>
  <w:num w:numId="10">
    <w:abstractNumId w:val="17"/>
    <w:lvlOverride w:ilvl="0">
      <w:startOverride w:val="1"/>
    </w:lvlOverride>
  </w:num>
  <w:num w:numId="11">
    <w:abstractNumId w:val="31"/>
    <w:lvlOverride w:ilvl="0">
      <w:startOverride w:val="5"/>
    </w:lvlOverride>
  </w:num>
  <w:num w:numId="12">
    <w:abstractNumId w:val="21"/>
    <w:lvlOverride w:ilvl="0">
      <w:startOverride w:val="7"/>
    </w:lvlOverride>
  </w:num>
  <w:num w:numId="13">
    <w:abstractNumId w:val="11"/>
    <w:lvlOverride w:ilvl="0">
      <w:startOverride w:val="1"/>
    </w:lvlOverride>
  </w:num>
  <w:num w:numId="14">
    <w:abstractNumId w:val="13"/>
    <w:lvlOverride w:ilvl="0">
      <w:startOverride w:val="3"/>
    </w:lvlOverride>
  </w:num>
  <w:num w:numId="15">
    <w:abstractNumId w:val="7"/>
    <w:lvlOverride w:ilvl="0">
      <w:startOverride w:val="6"/>
    </w:lvlOverride>
  </w:num>
  <w:num w:numId="16">
    <w:abstractNumId w:val="15"/>
    <w:lvlOverride w:ilvl="0">
      <w:startOverride w:val="1"/>
    </w:lvlOverride>
  </w:num>
  <w:num w:numId="17">
    <w:abstractNumId w:val="6"/>
    <w:lvlOverride w:ilvl="0">
      <w:startOverride w:val="1"/>
    </w:lvlOverride>
  </w:num>
  <w:num w:numId="18">
    <w:abstractNumId w:val="33"/>
    <w:lvlOverride w:ilvl="0">
      <w:startOverride w:val="1"/>
    </w:lvlOverride>
  </w:num>
  <w:num w:numId="19">
    <w:abstractNumId w:val="16"/>
    <w:lvlOverride w:ilvl="0">
      <w:startOverride w:val="1"/>
    </w:lvlOverride>
  </w:num>
  <w:num w:numId="20">
    <w:abstractNumId w:val="27"/>
  </w:num>
  <w:num w:numId="21">
    <w:abstractNumId w:val="10"/>
  </w:num>
  <w:num w:numId="22">
    <w:abstractNumId w:val="20"/>
  </w:num>
  <w:num w:numId="23">
    <w:abstractNumId w:val="20"/>
    <w:lvlOverride w:ilvl="0">
      <w:lvl w:ilvl="0">
        <w:start w:val="1"/>
        <w:numFmt w:val="decimal"/>
        <w:lvlText w:val="3.3.%1."/>
        <w:legacy w:legacy="1" w:legacySpace="0" w:legacyIndent="596"/>
        <w:lvlJc w:val="left"/>
        <w:rPr>
          <w:rFonts w:ascii="Times New Roman" w:hAnsi="Times New Roman" w:cs="Times New Roman" w:hint="default"/>
        </w:rPr>
      </w:lvl>
    </w:lvlOverride>
  </w:num>
  <w:num w:numId="24">
    <w:abstractNumId w:val="5"/>
  </w:num>
  <w:num w:numId="25">
    <w:abstractNumId w:val="12"/>
  </w:num>
  <w:num w:numId="26">
    <w:abstractNumId w:val="28"/>
  </w:num>
  <w:num w:numId="27">
    <w:abstractNumId w:val="1"/>
  </w:num>
  <w:num w:numId="28">
    <w:abstractNumId w:val="4"/>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19"/>
  </w:num>
  <w:num w:numId="3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A4C04"/>
    <w:rsid w:val="0000741E"/>
    <w:rsid w:val="00012D41"/>
    <w:rsid w:val="0003179D"/>
    <w:rsid w:val="00040B2D"/>
    <w:rsid w:val="00042392"/>
    <w:rsid w:val="0005490C"/>
    <w:rsid w:val="00055156"/>
    <w:rsid w:val="00102D7A"/>
    <w:rsid w:val="00114CDB"/>
    <w:rsid w:val="00123F2C"/>
    <w:rsid w:val="00176E14"/>
    <w:rsid w:val="001A6F79"/>
    <w:rsid w:val="001F0DD5"/>
    <w:rsid w:val="00225040"/>
    <w:rsid w:val="002316BC"/>
    <w:rsid w:val="00277270"/>
    <w:rsid w:val="003337AF"/>
    <w:rsid w:val="003879BB"/>
    <w:rsid w:val="003B45A5"/>
    <w:rsid w:val="003B5636"/>
    <w:rsid w:val="003D2339"/>
    <w:rsid w:val="003D4EC0"/>
    <w:rsid w:val="003E5A77"/>
    <w:rsid w:val="00466D0A"/>
    <w:rsid w:val="00496B68"/>
    <w:rsid w:val="004A02D7"/>
    <w:rsid w:val="004C77FA"/>
    <w:rsid w:val="00513A9A"/>
    <w:rsid w:val="00531BD9"/>
    <w:rsid w:val="0053256E"/>
    <w:rsid w:val="0055383E"/>
    <w:rsid w:val="0056303D"/>
    <w:rsid w:val="005F135C"/>
    <w:rsid w:val="00651AE6"/>
    <w:rsid w:val="006B77CA"/>
    <w:rsid w:val="006C226A"/>
    <w:rsid w:val="006C62D8"/>
    <w:rsid w:val="006F33A3"/>
    <w:rsid w:val="00745E63"/>
    <w:rsid w:val="007971D0"/>
    <w:rsid w:val="00805ED8"/>
    <w:rsid w:val="00814AC0"/>
    <w:rsid w:val="00843114"/>
    <w:rsid w:val="00867783"/>
    <w:rsid w:val="008679E6"/>
    <w:rsid w:val="00871FEF"/>
    <w:rsid w:val="00885DCB"/>
    <w:rsid w:val="008A2F40"/>
    <w:rsid w:val="008E64F4"/>
    <w:rsid w:val="00931BA5"/>
    <w:rsid w:val="00957054"/>
    <w:rsid w:val="009A4C04"/>
    <w:rsid w:val="009E4E08"/>
    <w:rsid w:val="00A615A4"/>
    <w:rsid w:val="00A62C58"/>
    <w:rsid w:val="00A80945"/>
    <w:rsid w:val="00AB5C5B"/>
    <w:rsid w:val="00AC6038"/>
    <w:rsid w:val="00AD3939"/>
    <w:rsid w:val="00B221F4"/>
    <w:rsid w:val="00B31B8F"/>
    <w:rsid w:val="00B4255E"/>
    <w:rsid w:val="00B80673"/>
    <w:rsid w:val="00B851AB"/>
    <w:rsid w:val="00B941D2"/>
    <w:rsid w:val="00BA0794"/>
    <w:rsid w:val="00BB7FA1"/>
    <w:rsid w:val="00C20C91"/>
    <w:rsid w:val="00C970F6"/>
    <w:rsid w:val="00CE5D2D"/>
    <w:rsid w:val="00D208C9"/>
    <w:rsid w:val="00D322A4"/>
    <w:rsid w:val="00D41920"/>
    <w:rsid w:val="00D47615"/>
    <w:rsid w:val="00D61820"/>
    <w:rsid w:val="00D81704"/>
    <w:rsid w:val="00D93128"/>
    <w:rsid w:val="00D945FA"/>
    <w:rsid w:val="00DA66B8"/>
    <w:rsid w:val="00DC79B6"/>
    <w:rsid w:val="00DF3C95"/>
    <w:rsid w:val="00E00967"/>
    <w:rsid w:val="00E22BCF"/>
    <w:rsid w:val="00E40876"/>
    <w:rsid w:val="00E73EC4"/>
    <w:rsid w:val="00E86AEC"/>
    <w:rsid w:val="00F00BFE"/>
    <w:rsid w:val="00F1450C"/>
    <w:rsid w:val="00F20CB0"/>
    <w:rsid w:val="00F25999"/>
    <w:rsid w:val="00F514CF"/>
    <w:rsid w:val="00F52803"/>
    <w:rsid w:val="00F53E61"/>
    <w:rsid w:val="00F72EF3"/>
    <w:rsid w:val="00F80FC0"/>
    <w:rsid w:val="00FC02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C04"/>
    <w:rPr>
      <w:rFonts w:ascii="Times New Roman" w:eastAsia="Times New Roman" w:hAnsi="Times New Roman"/>
      <w:sz w:val="24"/>
      <w:szCs w:val="24"/>
    </w:rPr>
  </w:style>
  <w:style w:type="paragraph" w:styleId="1">
    <w:name w:val="heading 1"/>
    <w:basedOn w:val="a"/>
    <w:next w:val="a"/>
    <w:link w:val="10"/>
    <w:uiPriority w:val="99"/>
    <w:qFormat/>
    <w:rsid w:val="00B31B8F"/>
    <w:pPr>
      <w:keepNext/>
      <w:spacing w:before="240" w:after="60"/>
      <w:jc w:val="center"/>
      <w:outlineLvl w:val="0"/>
    </w:pPr>
    <w:rPr>
      <w:b/>
      <w:bCs/>
      <w:kern w:val="28"/>
      <w:sz w:val="36"/>
      <w:szCs w:val="36"/>
    </w:rPr>
  </w:style>
  <w:style w:type="paragraph" w:styleId="2">
    <w:name w:val="heading 2"/>
    <w:basedOn w:val="a"/>
    <w:next w:val="a"/>
    <w:link w:val="20"/>
    <w:qFormat/>
    <w:rsid w:val="0055383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745E63"/>
    <w:pPr>
      <w:keepNext/>
      <w:spacing w:before="240" w:after="60"/>
      <w:outlineLvl w:val="2"/>
    </w:pPr>
    <w:rPr>
      <w:rFonts w:ascii="Arial" w:hAnsi="Arial" w:cs="Arial"/>
      <w:b/>
      <w:bCs/>
      <w:sz w:val="26"/>
      <w:szCs w:val="26"/>
    </w:rPr>
  </w:style>
  <w:style w:type="paragraph" w:styleId="5">
    <w:name w:val="heading 5"/>
    <w:basedOn w:val="a"/>
    <w:next w:val="a"/>
    <w:link w:val="50"/>
    <w:uiPriority w:val="9"/>
    <w:semiHidden/>
    <w:unhideWhenUsed/>
    <w:qFormat/>
    <w:rsid w:val="008E64F4"/>
    <w:pPr>
      <w:keepNext/>
      <w:keepLines/>
      <w:spacing w:before="20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qFormat/>
    <w:rsid w:val="00745E63"/>
    <w:pPr>
      <w:spacing w:before="240" w:after="60"/>
      <w:outlineLvl w:val="6"/>
    </w:pPr>
  </w:style>
  <w:style w:type="paragraph" w:styleId="8">
    <w:name w:val="heading 8"/>
    <w:basedOn w:val="a"/>
    <w:next w:val="a"/>
    <w:link w:val="80"/>
    <w:qFormat/>
    <w:rsid w:val="00745E63"/>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9A4C04"/>
    <w:pPr>
      <w:jc w:val="center"/>
    </w:pPr>
    <w:rPr>
      <w:b/>
      <w:bCs/>
    </w:rPr>
  </w:style>
  <w:style w:type="character" w:customStyle="1" w:styleId="a4">
    <w:name w:val="Название Знак"/>
    <w:basedOn w:val="a0"/>
    <w:link w:val="a3"/>
    <w:rsid w:val="009A4C04"/>
    <w:rPr>
      <w:rFonts w:ascii="Times New Roman" w:eastAsia="Times New Roman" w:hAnsi="Times New Roman" w:cs="Times New Roman"/>
      <w:b/>
      <w:bCs/>
      <w:sz w:val="24"/>
      <w:szCs w:val="24"/>
      <w:lang w:eastAsia="ru-RU"/>
    </w:rPr>
  </w:style>
  <w:style w:type="paragraph" w:customStyle="1" w:styleId="ConsPlusNonformat">
    <w:name w:val="ConsPlusNonformat"/>
    <w:rsid w:val="009A4C04"/>
    <w:pPr>
      <w:widowControl w:val="0"/>
      <w:autoSpaceDE w:val="0"/>
      <w:autoSpaceDN w:val="0"/>
      <w:adjustRightInd w:val="0"/>
    </w:pPr>
    <w:rPr>
      <w:rFonts w:ascii="Courier New" w:eastAsia="Times New Roman" w:hAnsi="Courier New" w:cs="Courier New"/>
    </w:rPr>
  </w:style>
  <w:style w:type="paragraph" w:customStyle="1" w:styleId="21">
    <w:name w:val="Обычный2"/>
    <w:rsid w:val="009A4C04"/>
    <w:pPr>
      <w:widowControl w:val="0"/>
      <w:snapToGrid w:val="0"/>
      <w:spacing w:line="254" w:lineRule="auto"/>
      <w:ind w:firstLine="180"/>
    </w:pPr>
    <w:rPr>
      <w:rFonts w:ascii="Times New Roman" w:eastAsia="Times New Roman" w:hAnsi="Times New Roman"/>
      <w:sz w:val="18"/>
    </w:rPr>
  </w:style>
  <w:style w:type="paragraph" w:styleId="a5">
    <w:name w:val="footer"/>
    <w:basedOn w:val="a"/>
    <w:link w:val="a6"/>
    <w:rsid w:val="009A4C04"/>
    <w:pPr>
      <w:widowControl w:val="0"/>
      <w:tabs>
        <w:tab w:val="center" w:pos="4677"/>
        <w:tab w:val="right" w:pos="9355"/>
      </w:tabs>
      <w:autoSpaceDE w:val="0"/>
      <w:autoSpaceDN w:val="0"/>
      <w:adjustRightInd w:val="0"/>
    </w:pPr>
    <w:rPr>
      <w:b/>
      <w:bCs/>
      <w:sz w:val="20"/>
      <w:szCs w:val="20"/>
    </w:rPr>
  </w:style>
  <w:style w:type="character" w:customStyle="1" w:styleId="a6">
    <w:name w:val="Нижний колонтитул Знак"/>
    <w:basedOn w:val="a0"/>
    <w:link w:val="a5"/>
    <w:rsid w:val="009A4C04"/>
    <w:rPr>
      <w:rFonts w:ascii="Times New Roman" w:eastAsia="Times New Roman" w:hAnsi="Times New Roman" w:cs="Times New Roman"/>
      <w:b/>
      <w:bCs/>
      <w:sz w:val="20"/>
      <w:szCs w:val="20"/>
      <w:lang w:eastAsia="ru-RU"/>
    </w:rPr>
  </w:style>
  <w:style w:type="character" w:styleId="a7">
    <w:name w:val="page number"/>
    <w:basedOn w:val="a0"/>
    <w:rsid w:val="009A4C04"/>
  </w:style>
  <w:style w:type="character" w:customStyle="1" w:styleId="a8">
    <w:name w:val="Основной текст с отступом Знак"/>
    <w:basedOn w:val="a0"/>
    <w:link w:val="a9"/>
    <w:locked/>
    <w:rsid w:val="009A4C04"/>
    <w:rPr>
      <w:sz w:val="24"/>
    </w:rPr>
  </w:style>
  <w:style w:type="paragraph" w:styleId="a9">
    <w:name w:val="Body Text Indent"/>
    <w:basedOn w:val="a"/>
    <w:link w:val="a8"/>
    <w:rsid w:val="009A4C04"/>
    <w:pPr>
      <w:spacing w:before="60"/>
      <w:ind w:firstLine="851"/>
      <w:jc w:val="both"/>
    </w:pPr>
    <w:rPr>
      <w:rFonts w:ascii="Calibri" w:eastAsia="Calibri" w:hAnsi="Calibri"/>
      <w:szCs w:val="22"/>
      <w:lang w:eastAsia="en-US"/>
    </w:rPr>
  </w:style>
  <w:style w:type="character" w:customStyle="1" w:styleId="11">
    <w:name w:val="Основной текст с отступом Знак1"/>
    <w:basedOn w:val="a0"/>
    <w:link w:val="a9"/>
    <w:uiPriority w:val="99"/>
    <w:semiHidden/>
    <w:rsid w:val="009A4C04"/>
    <w:rPr>
      <w:rFonts w:ascii="Times New Roman" w:eastAsia="Times New Roman" w:hAnsi="Times New Roman" w:cs="Times New Roman"/>
      <w:sz w:val="24"/>
      <w:szCs w:val="24"/>
      <w:lang w:eastAsia="ru-RU"/>
    </w:rPr>
  </w:style>
  <w:style w:type="paragraph" w:customStyle="1" w:styleId="12">
    <w:name w:val="Основной текст1"/>
    <w:basedOn w:val="a"/>
    <w:rsid w:val="009A4C04"/>
    <w:rPr>
      <w:rFonts w:ascii="Arial" w:hAnsi="Arial"/>
      <w:sz w:val="22"/>
      <w:szCs w:val="20"/>
    </w:rPr>
  </w:style>
  <w:style w:type="paragraph" w:styleId="aa">
    <w:name w:val="No Spacing"/>
    <w:uiPriority w:val="1"/>
    <w:qFormat/>
    <w:rsid w:val="003E5A77"/>
    <w:rPr>
      <w:rFonts w:eastAsia="Times New Roman"/>
      <w:sz w:val="22"/>
      <w:szCs w:val="22"/>
    </w:rPr>
  </w:style>
  <w:style w:type="paragraph" w:styleId="ab">
    <w:name w:val="Body Text"/>
    <w:basedOn w:val="a"/>
    <w:link w:val="ac"/>
    <w:uiPriority w:val="99"/>
    <w:semiHidden/>
    <w:unhideWhenUsed/>
    <w:rsid w:val="00B31B8F"/>
    <w:pPr>
      <w:spacing w:after="120"/>
    </w:pPr>
  </w:style>
  <w:style w:type="character" w:customStyle="1" w:styleId="ac">
    <w:name w:val="Основной текст Знак"/>
    <w:basedOn w:val="a0"/>
    <w:link w:val="ab"/>
    <w:uiPriority w:val="99"/>
    <w:semiHidden/>
    <w:rsid w:val="00B31B8F"/>
    <w:rPr>
      <w:rFonts w:ascii="Times New Roman" w:eastAsia="Times New Roman" w:hAnsi="Times New Roman"/>
      <w:sz w:val="24"/>
      <w:szCs w:val="24"/>
    </w:rPr>
  </w:style>
  <w:style w:type="character" w:customStyle="1" w:styleId="10">
    <w:name w:val="Заголовок 1 Знак"/>
    <w:basedOn w:val="a0"/>
    <w:link w:val="1"/>
    <w:uiPriority w:val="99"/>
    <w:rsid w:val="00B31B8F"/>
    <w:rPr>
      <w:rFonts w:ascii="Times New Roman" w:eastAsia="Times New Roman" w:hAnsi="Times New Roman"/>
      <w:b/>
      <w:bCs/>
      <w:kern w:val="28"/>
      <w:sz w:val="36"/>
      <w:szCs w:val="36"/>
    </w:rPr>
  </w:style>
  <w:style w:type="table" w:styleId="ad">
    <w:name w:val="Table Grid"/>
    <w:basedOn w:val="a1"/>
    <w:uiPriority w:val="59"/>
    <w:rsid w:val="0055383E"/>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0">
    <w:name w:val="Заголовок 2 Знак"/>
    <w:basedOn w:val="a0"/>
    <w:link w:val="2"/>
    <w:rsid w:val="0055383E"/>
    <w:rPr>
      <w:rFonts w:ascii="Arial" w:eastAsia="Times New Roman" w:hAnsi="Arial" w:cs="Arial"/>
      <w:b/>
      <w:bCs/>
      <w:i/>
      <w:iCs/>
      <w:sz w:val="28"/>
      <w:szCs w:val="28"/>
    </w:rPr>
  </w:style>
  <w:style w:type="paragraph" w:styleId="ae">
    <w:name w:val="Block Text"/>
    <w:basedOn w:val="a"/>
    <w:rsid w:val="0055383E"/>
    <w:pPr>
      <w:widowControl w:val="0"/>
      <w:ind w:left="-567" w:right="-1050" w:firstLine="567"/>
      <w:jc w:val="both"/>
    </w:pPr>
    <w:rPr>
      <w:rFonts w:ascii="Arial" w:hAnsi="Arial"/>
      <w:sz w:val="22"/>
      <w:szCs w:val="20"/>
    </w:rPr>
  </w:style>
  <w:style w:type="paragraph" w:customStyle="1" w:styleId="ConsNonformat">
    <w:name w:val="ConsNonformat"/>
    <w:link w:val="ConsNonformat0"/>
    <w:rsid w:val="0055383E"/>
    <w:pPr>
      <w:autoSpaceDE w:val="0"/>
      <w:autoSpaceDN w:val="0"/>
      <w:adjustRightInd w:val="0"/>
      <w:ind w:right="19772"/>
    </w:pPr>
    <w:rPr>
      <w:rFonts w:ascii="Courier New" w:eastAsia="Times New Roman" w:hAnsi="Courier New" w:cs="Courier New"/>
    </w:rPr>
  </w:style>
  <w:style w:type="paragraph" w:styleId="af">
    <w:name w:val="List Paragraph"/>
    <w:basedOn w:val="a"/>
    <w:uiPriority w:val="34"/>
    <w:qFormat/>
    <w:rsid w:val="00745E63"/>
    <w:pPr>
      <w:spacing w:after="200" w:line="276" w:lineRule="auto"/>
      <w:ind w:left="720"/>
      <w:contextualSpacing/>
    </w:pPr>
    <w:rPr>
      <w:rFonts w:ascii="Calibri" w:eastAsia="Calibri" w:hAnsi="Calibri"/>
      <w:sz w:val="22"/>
      <w:szCs w:val="22"/>
      <w:lang w:eastAsia="en-US"/>
    </w:rPr>
  </w:style>
  <w:style w:type="character" w:customStyle="1" w:styleId="30">
    <w:name w:val="Заголовок 3 Знак"/>
    <w:basedOn w:val="a0"/>
    <w:link w:val="3"/>
    <w:rsid w:val="00745E63"/>
    <w:rPr>
      <w:rFonts w:ascii="Arial" w:eastAsia="Times New Roman" w:hAnsi="Arial" w:cs="Arial"/>
      <w:b/>
      <w:bCs/>
      <w:sz w:val="26"/>
      <w:szCs w:val="26"/>
    </w:rPr>
  </w:style>
  <w:style w:type="character" w:customStyle="1" w:styleId="70">
    <w:name w:val="Заголовок 7 Знак"/>
    <w:basedOn w:val="a0"/>
    <w:link w:val="7"/>
    <w:rsid w:val="00745E63"/>
    <w:rPr>
      <w:rFonts w:ascii="Times New Roman" w:eastAsia="Times New Roman" w:hAnsi="Times New Roman"/>
      <w:sz w:val="24"/>
      <w:szCs w:val="24"/>
    </w:rPr>
  </w:style>
  <w:style w:type="character" w:customStyle="1" w:styleId="80">
    <w:name w:val="Заголовок 8 Знак"/>
    <w:basedOn w:val="a0"/>
    <w:link w:val="8"/>
    <w:rsid w:val="00745E63"/>
    <w:rPr>
      <w:rFonts w:ascii="Times New Roman" w:eastAsia="Times New Roman" w:hAnsi="Times New Roman"/>
      <w:i/>
      <w:iCs/>
      <w:sz w:val="24"/>
      <w:szCs w:val="24"/>
    </w:rPr>
  </w:style>
  <w:style w:type="paragraph" w:customStyle="1" w:styleId="13">
    <w:name w:val="Обычный1"/>
    <w:rsid w:val="00745E63"/>
    <w:pPr>
      <w:widowControl w:val="0"/>
      <w:snapToGrid w:val="0"/>
      <w:spacing w:line="319" w:lineRule="auto"/>
      <w:ind w:firstLine="1640"/>
    </w:pPr>
    <w:rPr>
      <w:rFonts w:ascii="Times New Roman" w:eastAsia="Times New Roman" w:hAnsi="Times New Roman"/>
      <w:sz w:val="18"/>
    </w:rPr>
  </w:style>
  <w:style w:type="paragraph" w:customStyle="1" w:styleId="af0">
    <w:name w:val="Àáçàö"/>
    <w:basedOn w:val="a"/>
    <w:rsid w:val="00745E63"/>
    <w:pPr>
      <w:ind w:firstLine="567"/>
      <w:jc w:val="both"/>
    </w:pPr>
    <w:rPr>
      <w:rFonts w:ascii="TimesDL" w:hAnsi="TimesDL"/>
      <w:szCs w:val="20"/>
      <w:lang w:val="en-GB"/>
    </w:rPr>
  </w:style>
  <w:style w:type="paragraph" w:customStyle="1" w:styleId="af1">
    <w:name w:val="Çàãîëîâîê"/>
    <w:basedOn w:val="a"/>
    <w:rsid w:val="00745E63"/>
    <w:pPr>
      <w:spacing w:before="240" w:after="240"/>
      <w:jc w:val="center"/>
    </w:pPr>
    <w:rPr>
      <w:rFonts w:ascii="TimesDL" w:hAnsi="TimesDL"/>
      <w:b/>
      <w:szCs w:val="20"/>
      <w:lang w:val="en-GB"/>
    </w:rPr>
  </w:style>
  <w:style w:type="paragraph" w:customStyle="1" w:styleId="ConsNormal">
    <w:name w:val="ConsNormal"/>
    <w:rsid w:val="00745E63"/>
    <w:pPr>
      <w:widowControl w:val="0"/>
      <w:autoSpaceDE w:val="0"/>
      <w:autoSpaceDN w:val="0"/>
      <w:adjustRightInd w:val="0"/>
      <w:ind w:firstLine="720"/>
    </w:pPr>
    <w:rPr>
      <w:rFonts w:ascii="Arial" w:eastAsia="Times New Roman" w:hAnsi="Arial" w:cs="Arial"/>
    </w:rPr>
  </w:style>
  <w:style w:type="paragraph" w:customStyle="1" w:styleId="Style4">
    <w:name w:val="Style4"/>
    <w:basedOn w:val="a"/>
    <w:uiPriority w:val="99"/>
    <w:rsid w:val="00E86AEC"/>
    <w:pPr>
      <w:widowControl w:val="0"/>
      <w:autoSpaceDE w:val="0"/>
      <w:autoSpaceDN w:val="0"/>
      <w:adjustRightInd w:val="0"/>
      <w:spacing w:line="254" w:lineRule="exact"/>
      <w:ind w:firstLine="730"/>
      <w:jc w:val="both"/>
    </w:pPr>
  </w:style>
  <w:style w:type="paragraph" w:customStyle="1" w:styleId="Style7">
    <w:name w:val="Style7"/>
    <w:basedOn w:val="a"/>
    <w:uiPriority w:val="99"/>
    <w:rsid w:val="00E86AEC"/>
    <w:pPr>
      <w:widowControl w:val="0"/>
      <w:autoSpaceDE w:val="0"/>
      <w:autoSpaceDN w:val="0"/>
      <w:adjustRightInd w:val="0"/>
      <w:spacing w:line="254" w:lineRule="exact"/>
      <w:ind w:firstLine="710"/>
      <w:jc w:val="both"/>
    </w:pPr>
  </w:style>
  <w:style w:type="paragraph" w:customStyle="1" w:styleId="Style8">
    <w:name w:val="Style8"/>
    <w:basedOn w:val="a"/>
    <w:uiPriority w:val="99"/>
    <w:rsid w:val="00E86AEC"/>
    <w:pPr>
      <w:widowControl w:val="0"/>
      <w:autoSpaceDE w:val="0"/>
      <w:autoSpaceDN w:val="0"/>
      <w:adjustRightInd w:val="0"/>
      <w:spacing w:line="254" w:lineRule="exact"/>
      <w:ind w:firstLine="1070"/>
    </w:pPr>
  </w:style>
  <w:style w:type="paragraph" w:customStyle="1" w:styleId="Style1">
    <w:name w:val="Style1"/>
    <w:basedOn w:val="a"/>
    <w:rsid w:val="00E86AEC"/>
    <w:pPr>
      <w:widowControl w:val="0"/>
      <w:autoSpaceDE w:val="0"/>
      <w:autoSpaceDN w:val="0"/>
      <w:adjustRightInd w:val="0"/>
      <w:spacing w:line="298" w:lineRule="exact"/>
      <w:jc w:val="center"/>
    </w:pPr>
  </w:style>
  <w:style w:type="character" w:customStyle="1" w:styleId="FontStyle11">
    <w:name w:val="Font Style11"/>
    <w:basedOn w:val="a0"/>
    <w:rsid w:val="00E86AEC"/>
    <w:rPr>
      <w:rFonts w:ascii="Times New Roman" w:hAnsi="Times New Roman" w:cs="Times New Roman"/>
      <w:b/>
      <w:bCs/>
      <w:sz w:val="20"/>
      <w:szCs w:val="20"/>
    </w:rPr>
  </w:style>
  <w:style w:type="character" w:customStyle="1" w:styleId="FontStyle13">
    <w:name w:val="Font Style13"/>
    <w:basedOn w:val="a0"/>
    <w:rsid w:val="00E86AEC"/>
    <w:rPr>
      <w:rFonts w:ascii="Times New Roman" w:hAnsi="Times New Roman" w:cs="Times New Roman"/>
      <w:sz w:val="20"/>
      <w:szCs w:val="20"/>
    </w:rPr>
  </w:style>
  <w:style w:type="paragraph" w:styleId="31">
    <w:name w:val="Body Text 3"/>
    <w:basedOn w:val="a"/>
    <w:link w:val="32"/>
    <w:unhideWhenUsed/>
    <w:rsid w:val="00E86AEC"/>
    <w:pPr>
      <w:spacing w:after="120"/>
    </w:pPr>
    <w:rPr>
      <w:sz w:val="16"/>
      <w:szCs w:val="16"/>
    </w:rPr>
  </w:style>
  <w:style w:type="character" w:customStyle="1" w:styleId="32">
    <w:name w:val="Основной текст 3 Знак"/>
    <w:basedOn w:val="a0"/>
    <w:link w:val="31"/>
    <w:rsid w:val="00E86AEC"/>
    <w:rPr>
      <w:rFonts w:ascii="Times New Roman" w:eastAsia="Times New Roman" w:hAnsi="Times New Roman"/>
      <w:sz w:val="16"/>
      <w:szCs w:val="16"/>
    </w:rPr>
  </w:style>
  <w:style w:type="paragraph" w:customStyle="1" w:styleId="Style2">
    <w:name w:val="Style2"/>
    <w:basedOn w:val="a"/>
    <w:rsid w:val="00E86AEC"/>
    <w:pPr>
      <w:widowControl w:val="0"/>
      <w:autoSpaceDE w:val="0"/>
      <w:autoSpaceDN w:val="0"/>
      <w:adjustRightInd w:val="0"/>
    </w:pPr>
  </w:style>
  <w:style w:type="paragraph" w:customStyle="1" w:styleId="Style3">
    <w:name w:val="Style3"/>
    <w:basedOn w:val="a"/>
    <w:rsid w:val="00E86AEC"/>
    <w:pPr>
      <w:widowControl w:val="0"/>
      <w:autoSpaceDE w:val="0"/>
      <w:autoSpaceDN w:val="0"/>
      <w:adjustRightInd w:val="0"/>
      <w:spacing w:line="253" w:lineRule="exact"/>
      <w:ind w:firstLine="298"/>
      <w:jc w:val="both"/>
    </w:pPr>
  </w:style>
  <w:style w:type="paragraph" w:customStyle="1" w:styleId="Style5">
    <w:name w:val="Style5"/>
    <w:basedOn w:val="a"/>
    <w:rsid w:val="00E86AEC"/>
    <w:pPr>
      <w:widowControl w:val="0"/>
      <w:autoSpaceDE w:val="0"/>
      <w:autoSpaceDN w:val="0"/>
      <w:adjustRightInd w:val="0"/>
    </w:pPr>
  </w:style>
  <w:style w:type="paragraph" w:customStyle="1" w:styleId="Style6">
    <w:name w:val="Style6"/>
    <w:basedOn w:val="a"/>
    <w:rsid w:val="00E86AEC"/>
    <w:pPr>
      <w:widowControl w:val="0"/>
      <w:autoSpaceDE w:val="0"/>
      <w:autoSpaceDN w:val="0"/>
      <w:adjustRightInd w:val="0"/>
    </w:pPr>
  </w:style>
  <w:style w:type="character" w:customStyle="1" w:styleId="FontStyle12">
    <w:name w:val="Font Style12"/>
    <w:basedOn w:val="a0"/>
    <w:rsid w:val="00E86AEC"/>
    <w:rPr>
      <w:rFonts w:ascii="Times New Roman" w:hAnsi="Times New Roman" w:cs="Times New Roman" w:hint="default"/>
      <w:b/>
      <w:bCs/>
      <w:sz w:val="20"/>
      <w:szCs w:val="20"/>
    </w:rPr>
  </w:style>
  <w:style w:type="paragraph" w:customStyle="1" w:styleId="33">
    <w:name w:val="Обычный3"/>
    <w:rsid w:val="009E4E08"/>
    <w:pPr>
      <w:widowControl w:val="0"/>
      <w:snapToGrid w:val="0"/>
      <w:spacing w:line="319" w:lineRule="auto"/>
      <w:ind w:firstLine="1640"/>
    </w:pPr>
    <w:rPr>
      <w:rFonts w:ascii="Times New Roman" w:eastAsia="Times New Roman" w:hAnsi="Times New Roman"/>
      <w:sz w:val="18"/>
    </w:rPr>
  </w:style>
  <w:style w:type="paragraph" w:customStyle="1" w:styleId="ConsPlusNormal">
    <w:name w:val="ConsPlusNormal"/>
    <w:rsid w:val="009E4E08"/>
    <w:pPr>
      <w:autoSpaceDE w:val="0"/>
      <w:autoSpaceDN w:val="0"/>
      <w:adjustRightInd w:val="0"/>
      <w:ind w:firstLine="720"/>
    </w:pPr>
    <w:rPr>
      <w:rFonts w:ascii="Arial" w:eastAsia="Times New Roman" w:hAnsi="Arial" w:cs="Arial"/>
    </w:rPr>
  </w:style>
  <w:style w:type="paragraph" w:styleId="af2">
    <w:name w:val="header"/>
    <w:basedOn w:val="a"/>
    <w:link w:val="af3"/>
    <w:rsid w:val="009E4E08"/>
    <w:pPr>
      <w:widowControl w:val="0"/>
      <w:tabs>
        <w:tab w:val="center" w:pos="4677"/>
        <w:tab w:val="right" w:pos="9355"/>
      </w:tabs>
      <w:autoSpaceDE w:val="0"/>
      <w:autoSpaceDN w:val="0"/>
      <w:adjustRightInd w:val="0"/>
    </w:pPr>
    <w:rPr>
      <w:sz w:val="20"/>
      <w:szCs w:val="20"/>
    </w:rPr>
  </w:style>
  <w:style w:type="character" w:customStyle="1" w:styleId="af3">
    <w:name w:val="Верхний колонтитул Знак"/>
    <w:basedOn w:val="a0"/>
    <w:link w:val="af2"/>
    <w:rsid w:val="009E4E08"/>
    <w:rPr>
      <w:rFonts w:ascii="Times New Roman" w:eastAsia="Times New Roman" w:hAnsi="Times New Roman"/>
    </w:rPr>
  </w:style>
  <w:style w:type="character" w:customStyle="1" w:styleId="af4">
    <w:name w:val="Подзаголовок Знак"/>
    <w:aliases w:val="Знак Знак"/>
    <w:basedOn w:val="a0"/>
    <w:link w:val="af5"/>
    <w:locked/>
    <w:rsid w:val="005F135C"/>
    <w:rPr>
      <w:rFonts w:ascii="Arial" w:hAnsi="Arial" w:cs="Arial"/>
      <w:sz w:val="24"/>
      <w:szCs w:val="24"/>
    </w:rPr>
  </w:style>
  <w:style w:type="paragraph" w:styleId="af5">
    <w:name w:val="Subtitle"/>
    <w:aliases w:val="Знак"/>
    <w:basedOn w:val="a"/>
    <w:link w:val="af4"/>
    <w:qFormat/>
    <w:rsid w:val="005F135C"/>
    <w:pPr>
      <w:widowControl w:val="0"/>
      <w:adjustRightInd w:val="0"/>
      <w:spacing w:after="60" w:line="360" w:lineRule="atLeast"/>
      <w:jc w:val="center"/>
      <w:outlineLvl w:val="1"/>
    </w:pPr>
    <w:rPr>
      <w:rFonts w:ascii="Arial" w:eastAsia="Calibri" w:hAnsi="Arial" w:cs="Arial"/>
    </w:rPr>
  </w:style>
  <w:style w:type="character" w:customStyle="1" w:styleId="14">
    <w:name w:val="Подзаголовок Знак1"/>
    <w:basedOn w:val="a0"/>
    <w:link w:val="af5"/>
    <w:uiPriority w:val="11"/>
    <w:rsid w:val="005F135C"/>
    <w:rPr>
      <w:rFonts w:asciiTheme="majorHAnsi" w:eastAsiaTheme="majorEastAsia" w:hAnsiTheme="majorHAnsi" w:cstheme="majorBidi"/>
      <w:i/>
      <w:iCs/>
      <w:color w:val="4F81BD" w:themeColor="accent1"/>
      <w:spacing w:val="15"/>
      <w:sz w:val="24"/>
      <w:szCs w:val="24"/>
    </w:rPr>
  </w:style>
  <w:style w:type="paragraph" w:customStyle="1" w:styleId="consnonformat1">
    <w:name w:val="consnonformat"/>
    <w:basedOn w:val="a"/>
    <w:rsid w:val="005F135C"/>
    <w:pPr>
      <w:spacing w:before="100" w:beforeAutospacing="1" w:after="100" w:afterAutospacing="1"/>
    </w:pPr>
  </w:style>
  <w:style w:type="character" w:styleId="af6">
    <w:name w:val="Hyperlink"/>
    <w:basedOn w:val="a0"/>
    <w:rsid w:val="00B4255E"/>
    <w:rPr>
      <w:color w:val="623C3C"/>
      <w:u w:val="single"/>
    </w:rPr>
  </w:style>
  <w:style w:type="character" w:customStyle="1" w:styleId="ConsNonformat0">
    <w:name w:val="ConsNonformat Знак"/>
    <w:link w:val="ConsNonformat"/>
    <w:locked/>
    <w:rsid w:val="00102D7A"/>
    <w:rPr>
      <w:rFonts w:ascii="Courier New" w:eastAsia="Times New Roman" w:hAnsi="Courier New" w:cs="Courier New"/>
    </w:rPr>
  </w:style>
  <w:style w:type="character" w:customStyle="1" w:styleId="WW8Num1z0">
    <w:name w:val="WW8Num1z0"/>
    <w:rsid w:val="00496B68"/>
    <w:rPr>
      <w:rFonts w:ascii="Symbol" w:hAnsi="Symbol"/>
    </w:rPr>
  </w:style>
  <w:style w:type="character" w:customStyle="1" w:styleId="apple-style-span">
    <w:name w:val="apple-style-span"/>
    <w:basedOn w:val="a0"/>
    <w:rsid w:val="00496B68"/>
  </w:style>
  <w:style w:type="character" w:customStyle="1" w:styleId="apple-converted-space">
    <w:name w:val="apple-converted-space"/>
    <w:basedOn w:val="a0"/>
    <w:rsid w:val="00496B68"/>
  </w:style>
  <w:style w:type="paragraph" w:customStyle="1" w:styleId="210">
    <w:name w:val="Основной текст 21"/>
    <w:basedOn w:val="a"/>
    <w:rsid w:val="00496B68"/>
    <w:pPr>
      <w:suppressAutoHyphens/>
      <w:ind w:firstLine="851"/>
      <w:jc w:val="both"/>
    </w:pPr>
    <w:rPr>
      <w:szCs w:val="20"/>
      <w:lang w:eastAsia="ar-SA"/>
    </w:rPr>
  </w:style>
  <w:style w:type="paragraph" w:styleId="HTML">
    <w:name w:val="HTML Preformatted"/>
    <w:basedOn w:val="a"/>
    <w:link w:val="HTML0"/>
    <w:rsid w:val="00496B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olor w:val="000000"/>
      <w:sz w:val="20"/>
      <w:szCs w:val="20"/>
      <w:lang w:eastAsia="ar-SA"/>
    </w:rPr>
  </w:style>
  <w:style w:type="character" w:customStyle="1" w:styleId="HTML0">
    <w:name w:val="Стандартный HTML Знак"/>
    <w:basedOn w:val="a0"/>
    <w:link w:val="HTML"/>
    <w:rsid w:val="00496B68"/>
    <w:rPr>
      <w:rFonts w:ascii="Courier New" w:eastAsia="Courier New" w:hAnsi="Courier New"/>
      <w:color w:val="000000"/>
      <w:lang w:eastAsia="ar-SA"/>
    </w:rPr>
  </w:style>
  <w:style w:type="paragraph" w:customStyle="1" w:styleId="af7">
    <w:name w:val="Заголовок таблицы"/>
    <w:basedOn w:val="a"/>
    <w:rsid w:val="00496B68"/>
    <w:pPr>
      <w:suppressLineNumbers/>
      <w:suppressAutoHyphens/>
      <w:jc w:val="center"/>
    </w:pPr>
    <w:rPr>
      <w:b/>
      <w:bCs/>
      <w:lang w:eastAsia="ar-SA"/>
    </w:rPr>
  </w:style>
  <w:style w:type="paragraph" w:customStyle="1" w:styleId="af8">
    <w:name w:val="Пункт"/>
    <w:basedOn w:val="a"/>
    <w:rsid w:val="00496B68"/>
    <w:pPr>
      <w:jc w:val="both"/>
    </w:pPr>
    <w:rPr>
      <w:szCs w:val="28"/>
    </w:rPr>
  </w:style>
  <w:style w:type="paragraph" w:customStyle="1" w:styleId="Verdana">
    <w:name w:val="Обычный + Verdana"/>
    <w:aliases w:val="7 пт,полужирный,По центру,кернинг от 16 пт + полужирный,По..."/>
    <w:basedOn w:val="a"/>
    <w:rsid w:val="008E64F4"/>
    <w:pPr>
      <w:suppressAutoHyphens/>
      <w:jc w:val="both"/>
    </w:pPr>
    <w:rPr>
      <w:rFonts w:ascii="Verdana" w:hAnsi="Verdana"/>
      <w:sz w:val="14"/>
      <w:szCs w:val="14"/>
      <w:lang w:eastAsia="ar-SA"/>
    </w:rPr>
  </w:style>
  <w:style w:type="paragraph" w:customStyle="1" w:styleId="15">
    <w:name w:val="Абзац списка1"/>
    <w:basedOn w:val="a"/>
    <w:rsid w:val="008E64F4"/>
    <w:pPr>
      <w:spacing w:after="200" w:line="276" w:lineRule="auto"/>
      <w:ind w:left="720"/>
      <w:contextualSpacing/>
    </w:pPr>
    <w:rPr>
      <w:rFonts w:ascii="Calibri" w:hAnsi="Calibri"/>
      <w:sz w:val="22"/>
      <w:szCs w:val="22"/>
      <w:lang w:eastAsia="en-US"/>
    </w:rPr>
  </w:style>
  <w:style w:type="character" w:customStyle="1" w:styleId="b-message-headname">
    <w:name w:val="b-message-head__name"/>
    <w:basedOn w:val="a0"/>
    <w:rsid w:val="008E64F4"/>
  </w:style>
  <w:style w:type="character" w:customStyle="1" w:styleId="50">
    <w:name w:val="Заголовок 5 Знак"/>
    <w:basedOn w:val="a0"/>
    <w:link w:val="5"/>
    <w:uiPriority w:val="9"/>
    <w:semiHidden/>
    <w:rsid w:val="008E64F4"/>
    <w:rPr>
      <w:rFonts w:asciiTheme="majorHAnsi" w:eastAsiaTheme="majorEastAsia" w:hAnsiTheme="majorHAnsi" w:cstheme="majorBidi"/>
      <w:color w:val="243F60" w:themeColor="accent1" w:themeShade="7F"/>
      <w:sz w:val="24"/>
      <w:szCs w:val="24"/>
    </w:rPr>
  </w:style>
  <w:style w:type="character" w:customStyle="1" w:styleId="FontStyle24">
    <w:name w:val="Font Style24"/>
    <w:rsid w:val="00D61820"/>
    <w:rPr>
      <w:rFonts w:ascii="Times New Roman" w:hAnsi="Times New Roman" w:cs="Times New Roman"/>
      <w:b/>
      <w:bCs/>
      <w:sz w:val="22"/>
      <w:szCs w:val="22"/>
    </w:rPr>
  </w:style>
  <w:style w:type="character" w:customStyle="1" w:styleId="FontStyle25">
    <w:name w:val="Font Style25"/>
    <w:rsid w:val="00D61820"/>
    <w:rPr>
      <w:rFonts w:ascii="Times New Roman" w:hAnsi="Times New Roman" w:cs="Times New Roman"/>
      <w:sz w:val="22"/>
      <w:szCs w:val="22"/>
    </w:rPr>
  </w:style>
  <w:style w:type="paragraph" w:customStyle="1" w:styleId="16">
    <w:name w:val="Цитата1"/>
    <w:basedOn w:val="a"/>
    <w:rsid w:val="00D61820"/>
    <w:pPr>
      <w:widowControl w:val="0"/>
      <w:shd w:val="clear" w:color="auto" w:fill="FFFFFF"/>
      <w:tabs>
        <w:tab w:val="left" w:pos="567"/>
      </w:tabs>
      <w:suppressAutoHyphens/>
      <w:autoSpaceDE w:val="0"/>
      <w:ind w:left="1075" w:right="1267" w:firstLine="567"/>
      <w:jc w:val="both"/>
    </w:pPr>
    <w:rPr>
      <w:rFonts w:cs="Calibri"/>
      <w:color w:val="000000"/>
      <w:spacing w:val="-1"/>
      <w:sz w:val="22"/>
      <w:szCs w:val="22"/>
      <w:lang w:eastAsia="ar-SA"/>
    </w:rPr>
  </w:style>
</w:styles>
</file>

<file path=word/webSettings.xml><?xml version="1.0" encoding="utf-8"?>
<w:webSettings xmlns:r="http://schemas.openxmlformats.org/officeDocument/2006/relationships" xmlns:w="http://schemas.openxmlformats.org/wordprocessingml/2006/main">
  <w:divs>
    <w:div w:id="1016465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Kotirovki@priuralye.com).%20%20%20%20%20%20&#1054;&#1073;&#1098;&#1077;&#1084;" TargetMode="External"/><Relationship Id="rId4" Type="http://schemas.openxmlformats.org/officeDocument/2006/relationships/webSettings" Target="webSettings.xml"/><Relationship Id="rId9" Type="http://schemas.openxmlformats.org/officeDocument/2006/relationships/hyperlink" Target="mailto:Kotirovki@priuralye.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26</Pages>
  <Words>7153</Words>
  <Characters>40773</Characters>
  <Application>Microsoft Office Word</Application>
  <DocSecurity>0</DocSecurity>
  <Lines>339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kuznecova-od</dc:creator>
  <cp:lastModifiedBy>Специалист</cp:lastModifiedBy>
  <cp:revision>24</cp:revision>
  <cp:lastPrinted>2011-05-05T10:04:00Z</cp:lastPrinted>
  <dcterms:created xsi:type="dcterms:W3CDTF">2011-06-15T03:28:00Z</dcterms:created>
  <dcterms:modified xsi:type="dcterms:W3CDTF">2013-09-17T10:00:00Z</dcterms:modified>
</cp:coreProperties>
</file>