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Редакция не вступила в силу на 13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мар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2019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Проект (орган, утвердивший документ или приложение к документу - Правительство РФ) от 12.03.2019 № б/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н</w:t>
      </w:r>
      <w:proofErr w:type="spellEnd"/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&amp;quot" w:hAnsi="&amp;quot" w:cs="Arial"/>
          <w:b/>
          <w:bCs/>
          <w:color w:val="000000"/>
          <w:sz w:val="30"/>
          <w:szCs w:val="30"/>
        </w:rPr>
        <w:t>О внесении изменений в постановление Правительства Российской Федерации от 17 марта 2015 г. № 238</w:t>
      </w:r>
    </w:p>
    <w:p w:rsidR="00156A75" w:rsidRDefault="00156A75" w:rsidP="00156A75">
      <w:pPr>
        <w:pStyle w:val="msonormalmailrucssattributepostfix"/>
        <w:jc w:val="righ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Проект</w:t>
      </w:r>
    </w:p>
    <w:p w:rsidR="00156A75" w:rsidRDefault="00156A75" w:rsidP="00156A75">
      <w:pPr>
        <w:pStyle w:val="msonormalmailrucssattributepostfix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>ПРАВИТЕЛЬСТВО РОССИЙСКОЙ ФЕДЕРАЦИИ</w:t>
      </w:r>
    </w:p>
    <w:p w:rsidR="00156A75" w:rsidRDefault="00156A75" w:rsidP="00156A75">
      <w:pPr>
        <w:pStyle w:val="msonormalmailrucssattributepostfix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>ПОСТАНОВЛЕНИЕ</w:t>
      </w:r>
    </w:p>
    <w:p w:rsidR="00156A75" w:rsidRDefault="00156A75" w:rsidP="00156A75">
      <w:pPr>
        <w:pStyle w:val="msonormalmailrucssattributepostfix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>О внесении изменений в постановление Правительства Российской Федерации от 17 марта 2015 г. № 238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Правительство Российской Федерации </w:t>
      </w:r>
      <w:proofErr w:type="spellStart"/>
      <w:proofErr w:type="gramStart"/>
      <w:r>
        <w:rPr>
          <w:rFonts w:ascii="Arial" w:hAnsi="Arial" w:cs="Arial"/>
          <w:color w:val="000000"/>
          <w:sz w:val="19"/>
          <w:szCs w:val="19"/>
        </w:rPr>
        <w:t>п</w:t>
      </w:r>
      <w:proofErr w:type="spellEnd"/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о с т 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н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о в л я е т :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Утвердить прилагаемые изменения, которые вносятся в постановление Правительства Российской Федерации от 17 марта 2015 г. № 238 "О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 и внесении изменения в Положение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Программе поддержки инвестиционных проектов, реализуемых на территории Российской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Федерации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на основе проектного финансирования" (Собрание законодательства Российской Федерации, 2015, № 12, ст. 1766; 2016, № 7, ст. 987; № 48 (часть III), ст. 6779).</w:t>
      </w:r>
    </w:p>
    <w:p w:rsidR="00156A75" w:rsidRDefault="00156A75" w:rsidP="00156A75">
      <w:pPr>
        <w:pStyle w:val="msonormalmailrucssattributepostfix"/>
        <w:jc w:val="righ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Председатель Правительства</w:t>
      </w:r>
      <w:r>
        <w:rPr>
          <w:rFonts w:ascii="Arial" w:hAnsi="Arial" w:cs="Arial"/>
          <w:color w:val="000000"/>
          <w:sz w:val="19"/>
          <w:szCs w:val="19"/>
        </w:rPr>
        <w:br/>
        <w:t>Российской Федерации</w:t>
      </w:r>
      <w:r>
        <w:rPr>
          <w:rFonts w:ascii="Arial" w:hAnsi="Arial" w:cs="Arial"/>
          <w:color w:val="000000"/>
          <w:sz w:val="19"/>
          <w:szCs w:val="19"/>
        </w:rPr>
        <w:br/>
        <w:t>Д. Медведев</w:t>
      </w:r>
    </w:p>
    <w:p w:rsidR="00156A75" w:rsidRDefault="00156A75" w:rsidP="00156A75">
      <w:pPr>
        <w:pStyle w:val="msonormalmailrucssattributepostfix"/>
        <w:jc w:val="righ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УТВЕРЖДЕНЫ</w:t>
      </w:r>
      <w:r>
        <w:rPr>
          <w:rFonts w:ascii="Arial" w:hAnsi="Arial" w:cs="Arial"/>
          <w:color w:val="000000"/>
          <w:sz w:val="19"/>
          <w:szCs w:val="19"/>
        </w:rPr>
        <w:br/>
        <w:t>постановлением Правительства</w:t>
      </w:r>
      <w:r>
        <w:rPr>
          <w:rFonts w:ascii="Arial" w:hAnsi="Arial" w:cs="Arial"/>
          <w:color w:val="000000"/>
          <w:sz w:val="19"/>
          <w:szCs w:val="19"/>
        </w:rPr>
        <w:br/>
        <w:t>Российской Федерации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&amp;quot" w:hAnsi="&amp;quot" w:cs="Arial"/>
          <w:b/>
          <w:bCs/>
          <w:color w:val="000000"/>
          <w:sz w:val="23"/>
          <w:szCs w:val="23"/>
        </w:rPr>
        <w:t>Изменения,</w:t>
      </w:r>
      <w:r>
        <w:rPr>
          <w:rFonts w:ascii="&amp;quot" w:hAnsi="&amp;quot" w:cs="Arial"/>
          <w:b/>
          <w:bCs/>
          <w:color w:val="000000"/>
          <w:sz w:val="23"/>
          <w:szCs w:val="23"/>
        </w:rPr>
        <w:br/>
        <w:t>которые вносятся в постановление Правительства Российской Федерации от 17 марта 2015 г. № 238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1. В Правилах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системе, утвержденных указанным постановлением: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а) в пункте 4: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абзаце первом слова "До ввода в эксплуатацию единой информационной системы отчет размещается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 и оказание услуг (далее - официальный сайт)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."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исключить;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абзаце втором слова "или до ввода в эксплуатацию указанной системы на официальном сайте" исключить;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б) в пункте 5 слова "или до ввода в эксплуатацию указанной системы на официальном сайте" исключить.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2. В пункте 2 приложения к Правилам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системе, утвержденным указанным постановлением: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lastRenderedPageBreak/>
        <w:t>а) абзац пятый подпункта "б" после слов "Федерального закона" дополнить словами "(за исключением закупок, которые осуществлены в соответствии с пунктами 25 - 25.3 части 1 статьи 93 Федерального закона)";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б) в подпункте "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</w:rPr>
        <w:t>" слова "состоявшихся процедур определения поставщика (подрядчика, исполнителя), в извещении об осуществлении которых было установлено ограничение в отношении участников закупок, которыми могли быть только субъекты малого предпринимательства и социально ориентированные некоммерческие организации" заменить словами "закупок, предусмотренных пунктом 1 части 1 статьи 30 Федерального закона";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в) в подпункте "и" слова "либо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заключен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по основаниям, предусмотренным пунктом 25 части 1 статьи 93 Федерального закона" исключить.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3. В разделе II формы отчета об объеме закупок у субъектов малого предпринимательства и социально ориентированных некоммерческих организаций, утвержденной указанным постановлением: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а) абзац четвертый пункта 2 после слов "Федерального закона" дополнить словами "(за исключением закупок, которые осуществлены в соответствии с пунктами 25 - 25.3 части 1 статьи 93 Федерального закона)";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б) в пункте 5 слова "осуществленных по результатам состоявшихся процедур определения поставщика (подрядчика, исполнителя), в извещении об осуществлении которых было установлено ограничение в отношении участников закупок, которыми могли быть только субъекты малого предпринимательства и социально ориентированные некоммерческие организации" заменить словами "предусмотренных пунктом 1 части 1 статьи 30 Федерального закона";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в) пункт 9 после слов "некоммерческих организаций" дополнить словами ", по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результатам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проведения которых контракт не заключен".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4.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В абзаце третьем позиции 3 раздела III информации о заключенных контрактах, утвержденным указанным постановлением слова "Федерального закона "О контрактной системе в сфере закупок товаров, работ, услуг для государственных и муниципальных нужд" заменить словами "Федерального закона, за исключением закупок, которые осуществлены в соответствии с пунктами 25 - 25.3 части 1 статьи 93 Федерального закона по результатам несостоявшегося определения поставщиков (подрядчиков, исполнителей)".</w:t>
      </w:r>
      <w:proofErr w:type="gramEnd"/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&amp;quot" w:hAnsi="&amp;quot" w:cs="Arial"/>
          <w:b/>
          <w:bCs/>
          <w:color w:val="000000"/>
          <w:sz w:val="23"/>
          <w:szCs w:val="23"/>
        </w:rPr>
        <w:t>Пояснительная записка</w:t>
      </w:r>
      <w:r>
        <w:rPr>
          <w:rFonts w:ascii="&amp;quot" w:hAnsi="&amp;quot" w:cs="Arial"/>
          <w:b/>
          <w:bCs/>
          <w:color w:val="000000"/>
          <w:sz w:val="23"/>
          <w:szCs w:val="23"/>
        </w:rPr>
        <w:br/>
        <w:t>к проекту постановления Правительства Российской Федерации "О внесении изменений в постановление Правительства Российской Федерации от 17 марта 2015 г. № 238"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Проект постановления Правительства Российской Федерации "О внесении изменений в постановление Правительства Российской Федерации от 17 марта 2015 г. № 238" (далее – Проект постановления) разработан в связи с вступлением в силу Федерального закона от 31 декабря 2017 г. №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В соответствии с Проектом постановления регламентируются вопросы учета в отчете об объеме закупок у субъектов малого предпринимательства, социально ориентированных некоммерческих организаций, составляемого в соответствии с частью 4 статьи 30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– Закон № 44-ФЗ) закупок, которые осуществлены на основании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пунктов 25 - 25.3 части 1 статьи 93 Закона № 44-ФЗ по результатам несостоявшегося определения поставщиков (подрядчиков, исполнителей), проведенного в соответствии с требованиями пункта 1 части 1 статьи 30 Закона № 44-ФЗ.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Проект постановления соответствует положениям Договора о Евразийском экономическом союзе, а также положениям иных международных договоров Российской Федерации.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Принятие и реализация Проекта постановления не потребуют дополнительных затрат из средств бюджетов бюджетной системы Российской Федерации.</w:t>
      </w:r>
    </w:p>
    <w:p w:rsidR="00156A75" w:rsidRDefault="00156A75" w:rsidP="00156A75">
      <w:pPr>
        <w:pStyle w:val="msonormalmailrucssattributepostfix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</w:p>
    <w:sectPr w:rsidR="00156A75" w:rsidSect="00156A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56A75"/>
    <w:rsid w:val="00156A75"/>
    <w:rsid w:val="00F1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156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7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2019-03-13T12:09:00Z</dcterms:created>
  <dcterms:modified xsi:type="dcterms:W3CDTF">2019-03-13T12:10:00Z</dcterms:modified>
</cp:coreProperties>
</file>