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290" w:rsidRPr="00DD15EB" w:rsidRDefault="003B062E" w:rsidP="00347290">
      <w:pPr>
        <w:ind w:firstLine="600"/>
        <w:jc w:val="center"/>
        <w:rPr>
          <w:b/>
          <w:noProof/>
        </w:rPr>
      </w:pPr>
      <w:bookmarkStart w:id="0" w:name="_GoBack"/>
      <w:bookmarkEnd w:id="0"/>
      <w:r>
        <w:rPr>
          <w:b/>
          <w:noProof/>
        </w:rPr>
        <w:t>Контракт №</w:t>
      </w:r>
      <w:r w:rsidR="0082139C" w:rsidRPr="0082139C">
        <w:rPr>
          <w:b/>
          <w:noProof/>
        </w:rPr>
        <w:t>185-А/2016.241842</w:t>
      </w:r>
    </w:p>
    <w:p w:rsidR="00347290" w:rsidRPr="00DD15EB" w:rsidRDefault="00347290" w:rsidP="00347290">
      <w:pPr>
        <w:rPr>
          <w:bCs/>
        </w:rPr>
      </w:pPr>
      <w:r w:rsidRPr="00DD15EB">
        <w:rPr>
          <w:bCs/>
        </w:rPr>
        <w:tab/>
        <w:t xml:space="preserve">                               </w:t>
      </w:r>
      <w:r w:rsidRPr="00DD15EB">
        <w:rPr>
          <w:bCs/>
        </w:rPr>
        <w:tab/>
      </w:r>
      <w:r w:rsidRPr="00DD15EB">
        <w:rPr>
          <w:bCs/>
        </w:rPr>
        <w:tab/>
      </w:r>
      <w:r w:rsidRPr="00DD15EB">
        <w:rPr>
          <w:bCs/>
        </w:rPr>
        <w:tab/>
      </w:r>
    </w:p>
    <w:p w:rsidR="00347290" w:rsidRPr="00DD15EB" w:rsidRDefault="00347290" w:rsidP="00347290">
      <w:r w:rsidRPr="00DD15EB">
        <w:t>«</w:t>
      </w:r>
      <w:r w:rsidR="0082139C">
        <w:t>12</w:t>
      </w:r>
      <w:r w:rsidRPr="00DD15EB">
        <w:t>»</w:t>
      </w:r>
      <w:r w:rsidR="0082139C">
        <w:t xml:space="preserve"> сентября </w:t>
      </w:r>
      <w:r w:rsidRPr="00DD15EB">
        <w:t>2016 г.                                                                                            г. Ростов-на-Дону</w:t>
      </w:r>
    </w:p>
    <w:p w:rsidR="00347290" w:rsidRPr="00DD15EB" w:rsidRDefault="00347290" w:rsidP="00347290">
      <w:r w:rsidRPr="00DD15EB">
        <w:t xml:space="preserve"> </w:t>
      </w:r>
    </w:p>
    <w:p w:rsidR="00347290" w:rsidRPr="00B944E2" w:rsidRDefault="00347290" w:rsidP="00B944E2">
      <w:pPr>
        <w:spacing w:after="0"/>
        <w:ind w:firstLine="709"/>
      </w:pPr>
      <w:proofErr w:type="gramStart"/>
      <w:r w:rsidRPr="00DD15EB">
        <w:rPr>
          <w:b/>
        </w:rPr>
        <w:t xml:space="preserve">Федеральное государственное бюджетное образовательное учреждение высшего образования «Ростовский государственный медицинский университет» Министерства здравоохранения Российской Федерации </w:t>
      </w:r>
      <w:r w:rsidRPr="00DD15EB">
        <w:t xml:space="preserve">(ФГБОУ ВО </w:t>
      </w:r>
      <w:proofErr w:type="spellStart"/>
      <w:r w:rsidRPr="00DD15EB">
        <w:t>РостГМУ</w:t>
      </w:r>
      <w:proofErr w:type="spellEnd"/>
      <w:r w:rsidRPr="00DD15EB">
        <w:t xml:space="preserve"> Минздрава России), именуемый в дальнейшем «Заказчик», в лице ректора Шлык Сергея Владимировича, действующего на основании  Устава,  с одной стороны и </w:t>
      </w:r>
      <w:r w:rsidR="00D154FE">
        <w:t>ООО «Корвет»</w:t>
      </w:r>
      <w:r w:rsidRPr="00DD15EB">
        <w:t xml:space="preserve">,  в лице  </w:t>
      </w:r>
      <w:r w:rsidR="00D154FE">
        <w:t>генерального директора Певцова И.А.</w:t>
      </w:r>
      <w:r w:rsidRPr="00DD15EB">
        <w:t xml:space="preserve">, действующего на основании  </w:t>
      </w:r>
      <w:r w:rsidR="00D154FE" w:rsidRPr="00D154FE">
        <w:t>Устава</w:t>
      </w:r>
      <w:r w:rsidRPr="00DD15EB">
        <w:t>, именуемое в дальнейшем - Поставщик, с другой стороны заключи</w:t>
      </w:r>
      <w:r w:rsidR="00F17E66">
        <w:t>ли настоящий</w:t>
      </w:r>
      <w:proofErr w:type="gramEnd"/>
      <w:r w:rsidR="00F17E66">
        <w:t xml:space="preserve"> контракт (далее - </w:t>
      </w:r>
      <w:r w:rsidRPr="00DD15EB">
        <w:t xml:space="preserve">контракт) о нижеследующем: </w:t>
      </w:r>
    </w:p>
    <w:p w:rsidR="00347290" w:rsidRDefault="00347290" w:rsidP="00347290">
      <w:pPr>
        <w:pStyle w:val="ConsPlusNormal"/>
        <w:widowControl/>
        <w:numPr>
          <w:ilvl w:val="0"/>
          <w:numId w:val="25"/>
        </w:numPr>
        <w:suppressAutoHyphens/>
        <w:autoSpaceDN/>
        <w:adjustRightInd/>
        <w:spacing w:line="276" w:lineRule="auto"/>
        <w:jc w:val="center"/>
        <w:rPr>
          <w:rFonts w:ascii="Times New Roman" w:hAnsi="Times New Roman" w:cs="Times New Roman"/>
          <w:b/>
          <w:sz w:val="24"/>
          <w:szCs w:val="24"/>
        </w:rPr>
      </w:pPr>
      <w:r w:rsidRPr="00DD15EB">
        <w:rPr>
          <w:rFonts w:ascii="Times New Roman" w:hAnsi="Times New Roman" w:cs="Times New Roman"/>
          <w:b/>
          <w:sz w:val="24"/>
          <w:szCs w:val="24"/>
        </w:rPr>
        <w:t>Предмет Контракта</w:t>
      </w:r>
    </w:p>
    <w:p w:rsidR="00D154FE" w:rsidRPr="00DD15EB" w:rsidRDefault="00D154FE" w:rsidP="00D154FE">
      <w:pPr>
        <w:pStyle w:val="ConsPlusNormal"/>
        <w:widowControl/>
        <w:suppressAutoHyphens/>
        <w:autoSpaceDN/>
        <w:adjustRightInd/>
        <w:spacing w:line="276" w:lineRule="auto"/>
        <w:ind w:firstLine="0"/>
        <w:rPr>
          <w:rFonts w:ascii="Times New Roman" w:hAnsi="Times New Roman" w:cs="Times New Roman"/>
          <w:b/>
          <w:sz w:val="24"/>
          <w:szCs w:val="24"/>
        </w:rPr>
      </w:pPr>
    </w:p>
    <w:p w:rsidR="00347290" w:rsidRPr="00DD15EB" w:rsidRDefault="00347290" w:rsidP="00F17E66">
      <w:pPr>
        <w:numPr>
          <w:ilvl w:val="1"/>
          <w:numId w:val="25"/>
        </w:numPr>
        <w:suppressAutoHyphens/>
        <w:spacing w:after="0"/>
        <w:rPr>
          <w:color w:val="000000"/>
        </w:rPr>
      </w:pPr>
      <w:r w:rsidRPr="00DD15EB">
        <w:rPr>
          <w:color w:val="000000"/>
        </w:rPr>
        <w:t xml:space="preserve">Настоящий контракт заключен на основании решения единой комиссии ФГБОУ ВО </w:t>
      </w:r>
      <w:proofErr w:type="spellStart"/>
      <w:r w:rsidRPr="00DD15EB">
        <w:rPr>
          <w:color w:val="000000"/>
        </w:rPr>
        <w:t>РостГМУ</w:t>
      </w:r>
      <w:proofErr w:type="spellEnd"/>
      <w:r w:rsidRPr="00DD15EB">
        <w:rPr>
          <w:color w:val="000000"/>
        </w:rPr>
        <w:t xml:space="preserve"> Минздрава России - протокола подведения итогов аукциона в эле</w:t>
      </w:r>
      <w:r w:rsidR="00F17E66">
        <w:rPr>
          <w:color w:val="000000"/>
        </w:rPr>
        <w:t>ктронной форме от 23.08.2016 г. №</w:t>
      </w:r>
      <w:r w:rsidR="00F17E66" w:rsidRPr="00F17E66">
        <w:rPr>
          <w:color w:val="000000"/>
        </w:rPr>
        <w:t>0358100022816000313</w:t>
      </w:r>
      <w:r w:rsidRPr="00DD15EB">
        <w:rPr>
          <w:color w:val="000000"/>
        </w:rPr>
        <w:t xml:space="preserve">.  </w:t>
      </w:r>
    </w:p>
    <w:p w:rsidR="00347290" w:rsidRPr="00DD15EB" w:rsidRDefault="00347290" w:rsidP="002C7543">
      <w:pPr>
        <w:numPr>
          <w:ilvl w:val="1"/>
          <w:numId w:val="25"/>
        </w:numPr>
        <w:suppressAutoHyphens/>
        <w:spacing w:after="0"/>
        <w:rPr>
          <w:color w:val="000000"/>
        </w:rPr>
      </w:pPr>
      <w:r w:rsidRPr="00DD15EB">
        <w:t xml:space="preserve">По условиям настоящего  контракта, Поставщик обязуется осуществить поставку </w:t>
      </w:r>
      <w:r w:rsidR="002C7543" w:rsidRPr="002C7543">
        <w:rPr>
          <w:i/>
        </w:rPr>
        <w:t xml:space="preserve">электротехнической продукции (осветительного оборудования) для нужд ФГБОУ ВО </w:t>
      </w:r>
      <w:proofErr w:type="spellStart"/>
      <w:r w:rsidR="002C7543" w:rsidRPr="002C7543">
        <w:rPr>
          <w:i/>
        </w:rPr>
        <w:t>РостГМУ</w:t>
      </w:r>
      <w:proofErr w:type="spellEnd"/>
      <w:r w:rsidR="002C7543" w:rsidRPr="002C7543">
        <w:rPr>
          <w:i/>
        </w:rPr>
        <w:t xml:space="preserve"> Минздрава России</w:t>
      </w:r>
      <w:r w:rsidRPr="00DD15EB">
        <w:t>, в объеме и ассортименте, установленном Спецификацией (Приложение № 1 к Контракту),</w:t>
      </w:r>
      <w:r w:rsidRPr="00DD15EB">
        <w:rPr>
          <w:color w:val="000000"/>
        </w:rPr>
        <w:t xml:space="preserve"> далее – «Товар», а Заказчик обязуется принять Товар и обеспечить оплату в соответствии с условиями Контракта.</w:t>
      </w:r>
    </w:p>
    <w:p w:rsidR="00347290" w:rsidRPr="00DD15EB" w:rsidRDefault="00347290" w:rsidP="002C7543">
      <w:pPr>
        <w:numPr>
          <w:ilvl w:val="1"/>
          <w:numId w:val="25"/>
        </w:numPr>
        <w:tabs>
          <w:tab w:val="clear" w:pos="0"/>
          <w:tab w:val="left" w:pos="-6"/>
        </w:tabs>
        <w:suppressAutoHyphens/>
        <w:spacing w:after="0"/>
        <w:ind w:left="-6"/>
      </w:pPr>
      <w:r w:rsidRPr="00DD15EB">
        <w:t xml:space="preserve">Товары должны быть поставлены в установленный срок в соответствии с условиями настоящего Контракта.  </w:t>
      </w:r>
    </w:p>
    <w:p w:rsidR="00347290" w:rsidRPr="00DD15EB" w:rsidRDefault="00347290" w:rsidP="002C7543">
      <w:pPr>
        <w:numPr>
          <w:ilvl w:val="1"/>
          <w:numId w:val="25"/>
        </w:numPr>
        <w:tabs>
          <w:tab w:val="clear" w:pos="0"/>
          <w:tab w:val="left" w:pos="-6"/>
        </w:tabs>
        <w:suppressAutoHyphens/>
        <w:spacing w:after="0"/>
        <w:ind w:left="-6"/>
      </w:pPr>
      <w:r w:rsidRPr="00DD15EB">
        <w:t>Срок поставки  Товара: 3</w:t>
      </w:r>
      <w:r w:rsidR="0014304C">
        <w:t>0</w:t>
      </w:r>
      <w:r w:rsidRPr="00DD15EB">
        <w:t xml:space="preserve"> дн</w:t>
      </w:r>
      <w:r w:rsidR="0014304C">
        <w:t>ей</w:t>
      </w:r>
      <w:r w:rsidRPr="00DD15EB">
        <w:t xml:space="preserve"> с </w:t>
      </w:r>
      <w:r w:rsidR="0014304C">
        <w:t>момента</w:t>
      </w:r>
      <w:r w:rsidRPr="00DD15EB">
        <w:t xml:space="preserve"> подписания контракта.</w:t>
      </w:r>
    </w:p>
    <w:p w:rsidR="00347290" w:rsidRPr="00DD15EB" w:rsidRDefault="00347290" w:rsidP="002C7543">
      <w:pPr>
        <w:numPr>
          <w:ilvl w:val="1"/>
          <w:numId w:val="25"/>
        </w:numPr>
        <w:tabs>
          <w:tab w:val="clear" w:pos="0"/>
          <w:tab w:val="left" w:pos="-6"/>
        </w:tabs>
        <w:suppressAutoHyphens/>
        <w:spacing w:after="0"/>
        <w:ind w:left="-6"/>
      </w:pPr>
      <w:r w:rsidRPr="00DD15EB">
        <w:t xml:space="preserve">Поставка осуществляется путем доставки Товара по месту нахождения Заказчика по адресу: г. Ростов-на-Дону, пер. </w:t>
      </w:r>
      <w:proofErr w:type="gramStart"/>
      <w:r w:rsidRPr="00DD15EB">
        <w:t>Нахичеванский</w:t>
      </w:r>
      <w:proofErr w:type="gramEnd"/>
      <w:r w:rsidRPr="00DD15EB">
        <w:t>, 29 (помещение склада)</w:t>
      </w:r>
      <w:r w:rsidRPr="00DD15EB">
        <w:rPr>
          <w:spacing w:val="1"/>
        </w:rPr>
        <w:t>.</w:t>
      </w:r>
    </w:p>
    <w:p w:rsidR="00347290" w:rsidRPr="00DD15EB" w:rsidRDefault="00347290" w:rsidP="00347290">
      <w:pPr>
        <w:pStyle w:val="aff"/>
        <w:shd w:val="clear" w:color="auto" w:fill="FFFFFF"/>
        <w:tabs>
          <w:tab w:val="left" w:pos="408"/>
        </w:tabs>
        <w:autoSpaceDE w:val="0"/>
        <w:autoSpaceDN w:val="0"/>
        <w:adjustRightInd w:val="0"/>
        <w:spacing w:line="276" w:lineRule="auto"/>
        <w:ind w:left="0"/>
        <w:outlineLvl w:val="1"/>
      </w:pPr>
    </w:p>
    <w:p w:rsidR="00347290" w:rsidRDefault="00347290" w:rsidP="00347290">
      <w:pPr>
        <w:numPr>
          <w:ilvl w:val="0"/>
          <w:numId w:val="25"/>
        </w:numPr>
        <w:tabs>
          <w:tab w:val="left" w:pos="-66"/>
        </w:tabs>
        <w:suppressAutoHyphens/>
        <w:spacing w:after="0" w:line="276" w:lineRule="auto"/>
        <w:jc w:val="center"/>
        <w:rPr>
          <w:b/>
          <w:color w:val="000000"/>
        </w:rPr>
      </w:pPr>
      <w:r w:rsidRPr="00DD15EB">
        <w:rPr>
          <w:b/>
          <w:bCs/>
          <w:iCs/>
          <w:color w:val="000000"/>
        </w:rPr>
        <w:t xml:space="preserve">Цена Контракта и </w:t>
      </w:r>
      <w:r w:rsidRPr="00DD15EB">
        <w:rPr>
          <w:b/>
          <w:color w:val="000000"/>
        </w:rPr>
        <w:t>порядок расчетов</w:t>
      </w:r>
    </w:p>
    <w:p w:rsidR="00D154FE" w:rsidRPr="00DD15EB" w:rsidRDefault="00D154FE" w:rsidP="00D154FE">
      <w:pPr>
        <w:tabs>
          <w:tab w:val="left" w:pos="-66"/>
        </w:tabs>
        <w:suppressAutoHyphens/>
        <w:spacing w:after="0" w:line="276" w:lineRule="auto"/>
        <w:rPr>
          <w:b/>
          <w:color w:val="000000"/>
        </w:rPr>
      </w:pPr>
    </w:p>
    <w:p w:rsidR="00347290" w:rsidRPr="00DD15EB" w:rsidRDefault="00347290" w:rsidP="00347290">
      <w:pPr>
        <w:numPr>
          <w:ilvl w:val="1"/>
          <w:numId w:val="25"/>
        </w:numPr>
        <w:tabs>
          <w:tab w:val="clear" w:pos="0"/>
          <w:tab w:val="left" w:pos="-6"/>
          <w:tab w:val="left" w:pos="709"/>
        </w:tabs>
        <w:suppressAutoHyphens/>
        <w:spacing w:after="0" w:line="276" w:lineRule="auto"/>
        <w:ind w:left="-6"/>
      </w:pPr>
      <w:r w:rsidRPr="00DD15EB">
        <w:t xml:space="preserve">Оплата производится за счет </w:t>
      </w:r>
      <w:r w:rsidRPr="00DD15EB">
        <w:rPr>
          <w:b/>
        </w:rPr>
        <w:t>средств бюджетного учреждения (ГЗ ВУЗ, ОМС)</w:t>
      </w:r>
      <w:r w:rsidRPr="00DD15EB">
        <w:t>.</w:t>
      </w:r>
    </w:p>
    <w:p w:rsidR="00347290" w:rsidRPr="002317D3" w:rsidRDefault="002317D3" w:rsidP="00347290">
      <w:pPr>
        <w:pStyle w:val="aff"/>
        <w:widowControl w:val="0"/>
        <w:numPr>
          <w:ilvl w:val="0"/>
          <w:numId w:val="25"/>
        </w:numPr>
        <w:spacing w:after="0"/>
        <w:rPr>
          <w:rFonts w:eastAsia="SimSun"/>
          <w:kern w:val="1"/>
          <w:lang w:eastAsia="hi-IN" w:bidi="hi-IN"/>
        </w:rPr>
      </w:pPr>
      <w:r w:rsidRPr="002317D3">
        <w:rPr>
          <w:rFonts w:eastAsia="SimSun"/>
          <w:kern w:val="1"/>
          <w:lang w:eastAsia="hi-IN" w:bidi="hi-IN"/>
        </w:rPr>
        <w:t xml:space="preserve">Общая сумма контракта составляет </w:t>
      </w:r>
      <w:r w:rsidRPr="002317D3">
        <w:rPr>
          <w:color w:val="000000"/>
        </w:rPr>
        <w:t xml:space="preserve">596907,67 </w:t>
      </w:r>
      <w:r w:rsidRPr="00807AB4">
        <w:t xml:space="preserve"> (пятьсот девяносто шесть тысяч девятьсот семь) рублей 67 </w:t>
      </w:r>
      <w:r w:rsidRPr="008D5606">
        <w:t xml:space="preserve">копеек,  в </w:t>
      </w:r>
      <w:proofErr w:type="spellStart"/>
      <w:r w:rsidRPr="008D5606">
        <w:t>т.ч</w:t>
      </w:r>
      <w:proofErr w:type="spellEnd"/>
      <w:r w:rsidRPr="008D5606">
        <w:t>. НДС - 18% -  91053</w:t>
      </w:r>
      <w:r>
        <w:t>,71 (девяносто одна тысяча пятьдесят три) рубля 71 копейка</w:t>
      </w:r>
      <w:r w:rsidRPr="00807AB4">
        <w:t>.</w:t>
      </w:r>
    </w:p>
    <w:p w:rsidR="00347290" w:rsidRPr="00DD15EB" w:rsidRDefault="00347290" w:rsidP="00347290">
      <w:pPr>
        <w:widowControl w:val="0"/>
        <w:spacing w:after="0"/>
        <w:ind w:firstLine="567"/>
        <w:rPr>
          <w:rFonts w:eastAsia="SimSun"/>
          <w:kern w:val="1"/>
          <w:lang w:eastAsia="hi-IN" w:bidi="hi-IN"/>
        </w:rPr>
      </w:pPr>
      <w:r w:rsidRPr="00DD15EB">
        <w:rPr>
          <w:rFonts w:eastAsia="SimSun"/>
          <w:kern w:val="1"/>
          <w:lang w:eastAsia="hi-IN" w:bidi="hi-IN"/>
        </w:rPr>
        <w:t>Цена настоящего контракта определена в российских рублях,  является твердой и не может изменяться в ходе исполнения настоящего контракта за исключением случаев, предусмотренных настоящим контрактом.</w:t>
      </w:r>
    </w:p>
    <w:p w:rsidR="00347290" w:rsidRPr="00DD15EB" w:rsidRDefault="00347290" w:rsidP="00347290">
      <w:pPr>
        <w:numPr>
          <w:ilvl w:val="1"/>
          <w:numId w:val="25"/>
        </w:numPr>
        <w:tabs>
          <w:tab w:val="clear" w:pos="0"/>
          <w:tab w:val="left" w:pos="-6"/>
        </w:tabs>
        <w:suppressAutoHyphens/>
        <w:spacing w:after="0" w:line="276" w:lineRule="auto"/>
        <w:ind w:left="-6"/>
      </w:pPr>
      <w:r w:rsidRPr="00DD15EB">
        <w:t>Валютой Контракта является Российский рубль.</w:t>
      </w:r>
    </w:p>
    <w:p w:rsidR="00347290" w:rsidRPr="00DD15EB" w:rsidRDefault="00347290" w:rsidP="00347290">
      <w:pPr>
        <w:numPr>
          <w:ilvl w:val="1"/>
          <w:numId w:val="25"/>
        </w:numPr>
        <w:suppressAutoHyphens/>
        <w:spacing w:after="0" w:line="276" w:lineRule="auto"/>
        <w:rPr>
          <w:bCs/>
          <w:snapToGrid w:val="0"/>
        </w:rPr>
      </w:pPr>
      <w:r w:rsidRPr="00DD15EB">
        <w:rPr>
          <w:bCs/>
          <w:snapToGrid w:val="0"/>
        </w:rPr>
        <w:t>Цена Контракта включает в себя все расходы: стоимость Товара, упаковка, доставка, погрузочно-разгрузочные работы, все затраты, издержки и иные расходы Поставщика, связанные с исполнением настоящего Контракта, в том числе расходы на страхование, уплату таможенных пошлин, налогов, сборов и других обязательных платежей.</w:t>
      </w:r>
    </w:p>
    <w:p w:rsidR="00347290" w:rsidRPr="00DD15EB" w:rsidRDefault="00347290" w:rsidP="00347290">
      <w:pPr>
        <w:numPr>
          <w:ilvl w:val="1"/>
          <w:numId w:val="25"/>
        </w:numPr>
        <w:tabs>
          <w:tab w:val="clear" w:pos="0"/>
          <w:tab w:val="left" w:pos="-6"/>
        </w:tabs>
        <w:suppressAutoHyphens/>
        <w:spacing w:after="0" w:line="276" w:lineRule="auto"/>
        <w:ind w:left="-6"/>
        <w:rPr>
          <w:color w:val="000000"/>
        </w:rPr>
      </w:pPr>
      <w:r w:rsidRPr="00DD15EB">
        <w:rPr>
          <w:color w:val="000000"/>
        </w:rPr>
        <w:t>Оплата по настоящему Контракту осуществляется следующим образом:</w:t>
      </w:r>
    </w:p>
    <w:p w:rsidR="00347290" w:rsidRPr="00DD15EB" w:rsidRDefault="00347290" w:rsidP="00347290">
      <w:pPr>
        <w:spacing w:after="0"/>
        <w:ind w:hanging="426"/>
        <w:rPr>
          <w:color w:val="000000"/>
        </w:rPr>
      </w:pPr>
      <w:r w:rsidRPr="00DD15EB">
        <w:rPr>
          <w:color w:val="000000"/>
        </w:rPr>
        <w:tab/>
        <w:t xml:space="preserve">Расчеты осуществляются в безналичной форме. </w:t>
      </w:r>
      <w:r w:rsidRPr="00DD15EB">
        <w:rPr>
          <w:b/>
          <w:color w:val="000000"/>
          <w:u w:val="single"/>
        </w:rPr>
        <w:t xml:space="preserve">Оплата Заказчиком осуществляется </w:t>
      </w:r>
      <w:r w:rsidR="0014304C" w:rsidRPr="00DD15EB">
        <w:rPr>
          <w:color w:val="000000"/>
        </w:rPr>
        <w:t xml:space="preserve">в течение </w:t>
      </w:r>
      <w:r w:rsidR="0014304C">
        <w:rPr>
          <w:color w:val="000000"/>
        </w:rPr>
        <w:t>1</w:t>
      </w:r>
      <w:r w:rsidR="0014304C" w:rsidRPr="00DD15EB">
        <w:rPr>
          <w:color w:val="000000"/>
        </w:rPr>
        <w:t>0 (</w:t>
      </w:r>
      <w:r w:rsidR="0014304C">
        <w:rPr>
          <w:color w:val="000000"/>
        </w:rPr>
        <w:t>десяти</w:t>
      </w:r>
      <w:r w:rsidR="0014304C" w:rsidRPr="00DD15EB">
        <w:rPr>
          <w:color w:val="000000"/>
        </w:rPr>
        <w:t xml:space="preserve">) банковских дней </w:t>
      </w:r>
      <w:r w:rsidR="0014304C">
        <w:rPr>
          <w:color w:val="000000"/>
        </w:rPr>
        <w:t xml:space="preserve">после получения товара и </w:t>
      </w:r>
      <w:r w:rsidRPr="00DD15EB">
        <w:rPr>
          <w:color w:val="000000"/>
        </w:rPr>
        <w:t xml:space="preserve">подписания Заказчиком </w:t>
      </w:r>
      <w:r w:rsidR="0014304C">
        <w:rPr>
          <w:color w:val="000000"/>
        </w:rPr>
        <w:t>товарной накладной</w:t>
      </w:r>
      <w:r w:rsidRPr="00DD15EB">
        <w:rPr>
          <w:color w:val="000000"/>
        </w:rPr>
        <w:t xml:space="preserve">, на основании выставленного Поставщиком счета и счета-фактуры (при наличии). </w:t>
      </w:r>
    </w:p>
    <w:p w:rsidR="00347290" w:rsidRPr="00DD15EB" w:rsidRDefault="00347290" w:rsidP="00347290">
      <w:pPr>
        <w:pStyle w:val="aff"/>
        <w:numPr>
          <w:ilvl w:val="1"/>
          <w:numId w:val="25"/>
        </w:numPr>
        <w:spacing w:after="0" w:line="276" w:lineRule="auto"/>
      </w:pPr>
      <w:r w:rsidRPr="00DD15EB">
        <w:t xml:space="preserve"> В случае начисления Заказчиком неустойки и выставления требования об ее уплате, оплата по Контракту осуществляется только после уплаты Поставщиком такой неустойки. </w:t>
      </w:r>
    </w:p>
    <w:p w:rsidR="00347290" w:rsidRPr="00DD15EB" w:rsidRDefault="00347290" w:rsidP="00B944E2">
      <w:pPr>
        <w:pStyle w:val="aff"/>
        <w:spacing w:line="276" w:lineRule="auto"/>
        <w:ind w:left="0"/>
      </w:pPr>
      <w:r w:rsidRPr="00DD15EB">
        <w:t>По итогам исполнения Контракта составляется акт сверки взаимных расчетов.</w:t>
      </w:r>
    </w:p>
    <w:p w:rsidR="00347290" w:rsidRDefault="00347290" w:rsidP="00347290">
      <w:pPr>
        <w:numPr>
          <w:ilvl w:val="0"/>
          <w:numId w:val="25"/>
        </w:numPr>
        <w:tabs>
          <w:tab w:val="left" w:pos="-66"/>
        </w:tabs>
        <w:suppressAutoHyphens/>
        <w:spacing w:after="0" w:line="276" w:lineRule="auto"/>
        <w:ind w:left="-66"/>
        <w:jc w:val="center"/>
        <w:rPr>
          <w:b/>
          <w:bCs/>
          <w:iCs/>
          <w:color w:val="000000"/>
        </w:rPr>
      </w:pPr>
      <w:r w:rsidRPr="00DD15EB">
        <w:rPr>
          <w:b/>
          <w:bCs/>
          <w:iCs/>
          <w:color w:val="000000"/>
        </w:rPr>
        <w:t>Порядок сдачи–приемки Товара</w:t>
      </w:r>
    </w:p>
    <w:p w:rsidR="00D154FE" w:rsidRPr="00DD15EB" w:rsidRDefault="00D154FE" w:rsidP="00D154FE">
      <w:pPr>
        <w:tabs>
          <w:tab w:val="left" w:pos="-66"/>
        </w:tabs>
        <w:suppressAutoHyphens/>
        <w:spacing w:after="0" w:line="276" w:lineRule="auto"/>
        <w:ind w:left="-66"/>
        <w:rPr>
          <w:b/>
          <w:bCs/>
          <w:iCs/>
          <w:color w:val="000000"/>
        </w:rPr>
      </w:pPr>
    </w:p>
    <w:p w:rsidR="00347290" w:rsidRPr="00DD15EB" w:rsidRDefault="00347290" w:rsidP="0014304C">
      <w:pPr>
        <w:numPr>
          <w:ilvl w:val="1"/>
          <w:numId w:val="25"/>
        </w:numPr>
        <w:tabs>
          <w:tab w:val="clear" w:pos="0"/>
          <w:tab w:val="left" w:pos="-6"/>
        </w:tabs>
        <w:suppressAutoHyphens/>
        <w:ind w:left="-6"/>
      </w:pPr>
      <w:r w:rsidRPr="00DD15EB">
        <w:t>Приемка Товара по количеству и качеству производится в порядке, установленном Постановлением Госарбитража при Совете Министров СССР в инструкциях:</w:t>
      </w:r>
    </w:p>
    <w:p w:rsidR="00347290" w:rsidRPr="00DD15EB" w:rsidRDefault="00347290" w:rsidP="0014304C">
      <w:pPr>
        <w:numPr>
          <w:ilvl w:val="0"/>
          <w:numId w:val="26"/>
        </w:numPr>
        <w:tabs>
          <w:tab w:val="left" w:pos="-6"/>
        </w:tabs>
        <w:suppressAutoHyphens/>
      </w:pPr>
      <w:r w:rsidRPr="00DD15EB">
        <w:t>«О порядке приемки продукции производственно-технического назначения и товаров народного потребления по количеству» № П-6 от 15.06.1965г.;</w:t>
      </w:r>
    </w:p>
    <w:p w:rsidR="00347290" w:rsidRPr="00DD15EB" w:rsidRDefault="00347290" w:rsidP="0014304C">
      <w:pPr>
        <w:numPr>
          <w:ilvl w:val="0"/>
          <w:numId w:val="26"/>
        </w:numPr>
        <w:shd w:val="clear" w:color="auto" w:fill="FFFFFF"/>
        <w:tabs>
          <w:tab w:val="left" w:pos="360"/>
          <w:tab w:val="left" w:pos="709"/>
        </w:tabs>
        <w:suppressAutoHyphens/>
        <w:rPr>
          <w:shd w:val="clear" w:color="auto" w:fill="FFFFFF"/>
        </w:rPr>
      </w:pPr>
      <w:r w:rsidRPr="00DD15EB">
        <w:t xml:space="preserve">«О порядке приемки продукции производственно-технического назначения и товаров </w:t>
      </w:r>
      <w:r w:rsidRPr="00DD15EB">
        <w:rPr>
          <w:shd w:val="clear" w:color="auto" w:fill="FFFFFF"/>
        </w:rPr>
        <w:t>народного потребления по качеству» № П-7 от 25.04.1966г. (с изменениями от 22.10.1997).</w:t>
      </w:r>
    </w:p>
    <w:p w:rsidR="0014304C" w:rsidRPr="009B7B3D" w:rsidRDefault="0014304C" w:rsidP="009B7B3D">
      <w:pPr>
        <w:shd w:val="clear" w:color="auto" w:fill="FFFFFF"/>
        <w:tabs>
          <w:tab w:val="left" w:pos="0"/>
          <w:tab w:val="left" w:pos="360"/>
          <w:tab w:val="left" w:pos="2371"/>
        </w:tabs>
        <w:rPr>
          <w:sz w:val="25"/>
          <w:szCs w:val="25"/>
          <w:shd w:val="clear" w:color="auto" w:fill="FFFFFF"/>
        </w:rPr>
      </w:pPr>
      <w:r w:rsidRPr="009B7B3D">
        <w:rPr>
          <w:sz w:val="25"/>
          <w:szCs w:val="25"/>
          <w:shd w:val="clear" w:color="auto" w:fill="FFFFFF"/>
        </w:rPr>
        <w:t>3.2. При приемке Товара Заказчик имеет право провести контроль качества Товара, целостности и маркировки упаковки Товара, ее содержание, в том числе с привлечением экспертов с отнесением оплаты расходов за оплату слуг последних на счет Поставщика.</w:t>
      </w:r>
    </w:p>
    <w:p w:rsidR="0014304C" w:rsidRPr="009B7B3D" w:rsidRDefault="0014304C" w:rsidP="009B7B3D">
      <w:pPr>
        <w:shd w:val="clear" w:color="auto" w:fill="FFFFFF"/>
        <w:tabs>
          <w:tab w:val="left" w:pos="2371"/>
        </w:tabs>
        <w:rPr>
          <w:sz w:val="25"/>
          <w:szCs w:val="25"/>
          <w:shd w:val="clear" w:color="auto" w:fill="FFFFFF"/>
        </w:rPr>
      </w:pPr>
      <w:r w:rsidRPr="009B7B3D">
        <w:rPr>
          <w:sz w:val="25"/>
          <w:szCs w:val="25"/>
          <w:shd w:val="clear" w:color="auto" w:fill="FFFFFF"/>
        </w:rPr>
        <w:t>3.3. В случае установления факта несоответствия поставленного Товара по качеству, ассортименту и количеству  Стороны обязаны составить соответствующий акт с указанием характера выявленных недостатков. Поставщик обязан в течение 1-го дня устранить выявленные недостатки Товара без каких-либо дополнительных затрат со Стороны Заказчика. Расходы, понесенные Заказчиком в связи с хранением Товара или с его возвратом Поставщику, подлежат возмещению Поставщиком.</w:t>
      </w:r>
    </w:p>
    <w:p w:rsidR="0014304C" w:rsidRPr="009B7B3D" w:rsidRDefault="0014304C" w:rsidP="009B7B3D">
      <w:pPr>
        <w:shd w:val="clear" w:color="auto" w:fill="FFFFFF"/>
        <w:tabs>
          <w:tab w:val="left" w:pos="2371"/>
        </w:tabs>
        <w:rPr>
          <w:sz w:val="25"/>
          <w:szCs w:val="25"/>
        </w:rPr>
      </w:pPr>
      <w:r w:rsidRPr="009B7B3D">
        <w:rPr>
          <w:sz w:val="25"/>
          <w:szCs w:val="25"/>
          <w:shd w:val="clear" w:color="auto" w:fill="FFFFFF"/>
        </w:rPr>
        <w:t>3.4. При поставке Товара ненадлежащего качества Заказчик</w:t>
      </w:r>
      <w:r w:rsidRPr="009B7B3D">
        <w:rPr>
          <w:sz w:val="25"/>
          <w:szCs w:val="25"/>
        </w:rPr>
        <w:t xml:space="preserve"> вправе предъявить Поставщику требования, предусмотренные ст.475,480 Гражданского кодекса РФ, за исключением случая, когда Поставщик после получения соответствующего уведомления без промедления заменит поставленный Товар Товаром  надлежащего качества.</w:t>
      </w:r>
    </w:p>
    <w:p w:rsidR="0014304C" w:rsidRPr="009B7B3D" w:rsidRDefault="0014304C" w:rsidP="009B7B3D">
      <w:pPr>
        <w:shd w:val="clear" w:color="auto" w:fill="FFFFFF"/>
        <w:tabs>
          <w:tab w:val="left" w:pos="2371"/>
        </w:tabs>
        <w:rPr>
          <w:sz w:val="25"/>
          <w:szCs w:val="25"/>
          <w:shd w:val="clear" w:color="auto" w:fill="FFFFFF"/>
        </w:rPr>
      </w:pPr>
      <w:r w:rsidRPr="009B7B3D">
        <w:rPr>
          <w:sz w:val="25"/>
          <w:szCs w:val="25"/>
          <w:shd w:val="clear" w:color="auto" w:fill="FFFFFF"/>
        </w:rPr>
        <w:t xml:space="preserve">3.5. Моментом исполнения обязательств Поставщика по поставке Товара по настоящему Контракту считается факт передачи Товара Поставщиком, что подтверждается товарно-транспортной накладной, оформленной в установленном законом порядке. </w:t>
      </w:r>
    </w:p>
    <w:p w:rsidR="00DD15EB" w:rsidRPr="00DD15EB" w:rsidRDefault="00DD15EB" w:rsidP="00347290">
      <w:pPr>
        <w:shd w:val="clear" w:color="auto" w:fill="FFFFFF"/>
        <w:tabs>
          <w:tab w:val="left" w:pos="2371"/>
        </w:tabs>
        <w:ind w:firstLine="57"/>
        <w:jc w:val="center"/>
        <w:rPr>
          <w:b/>
          <w:color w:val="000000"/>
          <w:spacing w:val="-12"/>
          <w:w w:val="106"/>
        </w:rPr>
      </w:pPr>
    </w:p>
    <w:p w:rsidR="00347290" w:rsidRPr="00D154FE" w:rsidRDefault="00347290" w:rsidP="00D154FE">
      <w:pPr>
        <w:pStyle w:val="aff"/>
        <w:numPr>
          <w:ilvl w:val="0"/>
          <w:numId w:val="25"/>
        </w:numPr>
        <w:shd w:val="clear" w:color="auto" w:fill="FFFFFF"/>
        <w:tabs>
          <w:tab w:val="left" w:pos="2371"/>
        </w:tabs>
        <w:jc w:val="center"/>
        <w:rPr>
          <w:b/>
          <w:color w:val="000000"/>
          <w:spacing w:val="-12"/>
          <w:w w:val="106"/>
        </w:rPr>
      </w:pPr>
      <w:r w:rsidRPr="00D154FE">
        <w:rPr>
          <w:b/>
          <w:color w:val="000000"/>
          <w:spacing w:val="-12"/>
          <w:w w:val="106"/>
        </w:rPr>
        <w:t>Качество Товара и иные условия поставки</w:t>
      </w:r>
    </w:p>
    <w:p w:rsidR="00D154FE" w:rsidRPr="00D154FE" w:rsidRDefault="00D154FE" w:rsidP="00D154FE">
      <w:pPr>
        <w:pStyle w:val="aff"/>
        <w:shd w:val="clear" w:color="auto" w:fill="FFFFFF"/>
        <w:tabs>
          <w:tab w:val="left" w:pos="2371"/>
        </w:tabs>
        <w:ind w:left="0"/>
        <w:rPr>
          <w:b/>
          <w:color w:val="000000"/>
          <w:spacing w:val="-12"/>
          <w:w w:val="106"/>
        </w:rPr>
      </w:pPr>
    </w:p>
    <w:p w:rsidR="00347290" w:rsidRPr="00DD15EB" w:rsidRDefault="00347290" w:rsidP="00347290">
      <w:r w:rsidRPr="00DD15EB">
        <w:t xml:space="preserve">4.1. Поставляемый </w:t>
      </w:r>
      <w:r w:rsidRPr="00DD15EB">
        <w:rPr>
          <w:spacing w:val="1"/>
        </w:rPr>
        <w:t>Товар должен передаваться Заказчику новым, не бывшим в употреблении.</w:t>
      </w:r>
    </w:p>
    <w:p w:rsidR="004D43D0" w:rsidRPr="00260302" w:rsidRDefault="004D43D0" w:rsidP="004D43D0">
      <w:pPr>
        <w:pStyle w:val="-0"/>
        <w:numPr>
          <w:ilvl w:val="0"/>
          <w:numId w:val="0"/>
        </w:numPr>
        <w:spacing w:after="60" w:line="276" w:lineRule="auto"/>
        <w:rPr>
          <w:sz w:val="25"/>
          <w:szCs w:val="25"/>
        </w:rPr>
      </w:pPr>
      <w:r w:rsidRPr="00260302">
        <w:rPr>
          <w:sz w:val="25"/>
          <w:szCs w:val="25"/>
        </w:rPr>
        <w:t>4.2.</w:t>
      </w:r>
      <w:r>
        <w:rPr>
          <w:sz w:val="25"/>
          <w:szCs w:val="25"/>
        </w:rPr>
        <w:t xml:space="preserve"> </w:t>
      </w:r>
      <w:r w:rsidRPr="00260302">
        <w:rPr>
          <w:sz w:val="25"/>
          <w:szCs w:val="25"/>
        </w:rPr>
        <w:t>Поставщик должен обеспечить упаковку Товара, способную предотвратить его повреждение или порчу во время перевозки к конечному пункту назначения. Упаковка Товара должна полностью обеспечивать условия транспортировки, предъявляемые к данному виду Товара. Каждая упаковка должна содержать инструкции-вкладыши на русском языке.</w:t>
      </w:r>
    </w:p>
    <w:p w:rsidR="004D43D0" w:rsidRPr="00260302" w:rsidRDefault="004D43D0" w:rsidP="004D43D0">
      <w:pPr>
        <w:pStyle w:val="-0"/>
        <w:numPr>
          <w:ilvl w:val="0"/>
          <w:numId w:val="0"/>
        </w:numPr>
        <w:spacing w:after="60" w:line="276" w:lineRule="auto"/>
        <w:rPr>
          <w:sz w:val="25"/>
          <w:szCs w:val="25"/>
        </w:rPr>
      </w:pPr>
      <w:r w:rsidRPr="00260302">
        <w:rPr>
          <w:sz w:val="25"/>
          <w:szCs w:val="25"/>
        </w:rPr>
        <w:t>4.3. Товар поставляется в чистой, сухой, без постороннего запаха  и  нарушений  целостности  таре  и  упаковке, которая должна обеспечивать, при условии надлежащего обращения с грузом, сохранность продукции во время ее транспортировки и  хранения.</w:t>
      </w:r>
    </w:p>
    <w:p w:rsidR="00347290" w:rsidRPr="00DD15EB" w:rsidRDefault="00347290" w:rsidP="00DD15EB">
      <w:pPr>
        <w:pStyle w:val="-0"/>
        <w:numPr>
          <w:ilvl w:val="0"/>
          <w:numId w:val="0"/>
        </w:numPr>
        <w:spacing w:after="60"/>
      </w:pPr>
      <w:r w:rsidRPr="00DD15EB">
        <w:t>4.</w:t>
      </w:r>
      <w:r w:rsidR="004D43D0">
        <w:t>4</w:t>
      </w:r>
      <w:r w:rsidRPr="00DD15EB">
        <w:t>. При поставке товара Поставщик предоставляет Заказчику следующую документацию:</w:t>
      </w:r>
    </w:p>
    <w:p w:rsidR="00347290" w:rsidRPr="00DD15EB" w:rsidRDefault="00347290" w:rsidP="00347290">
      <w:pPr>
        <w:numPr>
          <w:ilvl w:val="0"/>
          <w:numId w:val="21"/>
        </w:numPr>
        <w:ind w:left="0" w:firstLine="709"/>
      </w:pPr>
      <w:r w:rsidRPr="00DD15EB">
        <w:t>копию сертификата или декларации соответствия, выданного уполномоченными органами (организациями), по товарам, подлежащим обязательной сертификации;</w:t>
      </w:r>
    </w:p>
    <w:p w:rsidR="00347290" w:rsidRPr="00DD15EB" w:rsidRDefault="00347290" w:rsidP="00347290">
      <w:pPr>
        <w:numPr>
          <w:ilvl w:val="0"/>
          <w:numId w:val="21"/>
        </w:numPr>
        <w:ind w:left="0" w:firstLine="709"/>
      </w:pPr>
      <w:r w:rsidRPr="00DD15EB">
        <w:t xml:space="preserve">копию санитарно-эпидемиологического заключения на товар, выданного </w:t>
      </w:r>
      <w:proofErr w:type="spellStart"/>
      <w:r w:rsidRPr="00DD15EB">
        <w:t>Роспотребнадзором</w:t>
      </w:r>
      <w:proofErr w:type="spellEnd"/>
      <w:r w:rsidRPr="00DD15EB">
        <w:t xml:space="preserve">  (по товарам, требующим указанных заключений);</w:t>
      </w:r>
    </w:p>
    <w:p w:rsidR="00347290" w:rsidRPr="00DD15EB" w:rsidRDefault="00347290" w:rsidP="00347290">
      <w:pPr>
        <w:numPr>
          <w:ilvl w:val="0"/>
          <w:numId w:val="21"/>
        </w:numPr>
        <w:ind w:left="0" w:firstLine="709"/>
      </w:pPr>
      <w:r w:rsidRPr="00DD15EB">
        <w:t>счет-фактуру (при наличии);</w:t>
      </w:r>
    </w:p>
    <w:p w:rsidR="00347290" w:rsidRPr="00DD15EB" w:rsidRDefault="00347290" w:rsidP="00347290">
      <w:pPr>
        <w:numPr>
          <w:ilvl w:val="0"/>
          <w:numId w:val="21"/>
        </w:numPr>
        <w:ind w:left="0" w:firstLine="709"/>
      </w:pPr>
      <w:r w:rsidRPr="00DD15EB">
        <w:t>товарную накладную;</w:t>
      </w:r>
    </w:p>
    <w:p w:rsidR="00347290" w:rsidRPr="00DD15EB" w:rsidRDefault="00347290" w:rsidP="00347290">
      <w:pPr>
        <w:numPr>
          <w:ilvl w:val="0"/>
          <w:numId w:val="21"/>
        </w:numPr>
        <w:ind w:left="0" w:firstLine="709"/>
      </w:pPr>
      <w:r w:rsidRPr="00DD15EB">
        <w:t>счет на оплату за поставку товара;</w:t>
      </w:r>
    </w:p>
    <w:p w:rsidR="00347290" w:rsidRPr="00DD15EB" w:rsidRDefault="00347290" w:rsidP="00347290">
      <w:pPr>
        <w:numPr>
          <w:ilvl w:val="0"/>
          <w:numId w:val="21"/>
        </w:numPr>
        <w:ind w:left="0" w:firstLine="709"/>
      </w:pPr>
      <w:r w:rsidRPr="00DD15EB">
        <w:t xml:space="preserve">акты приема-передачи товара, подписанные Поставщиком; </w:t>
      </w:r>
    </w:p>
    <w:p w:rsidR="00347290" w:rsidRPr="00DD15EB" w:rsidRDefault="00347290" w:rsidP="00347290">
      <w:pPr>
        <w:numPr>
          <w:ilvl w:val="0"/>
          <w:numId w:val="21"/>
        </w:numPr>
        <w:tabs>
          <w:tab w:val="left" w:pos="709"/>
        </w:tabs>
        <w:spacing w:after="0" w:line="276" w:lineRule="auto"/>
        <w:ind w:left="0" w:firstLine="709"/>
      </w:pPr>
      <w:r w:rsidRPr="00DD15EB">
        <w:t xml:space="preserve">оформленные гарантийные талоны (производителя оборудования, Поставщика) или аналогичные документы (производителя оборудования, Поставщика), с указанием </w:t>
      </w:r>
      <w:r w:rsidRPr="00DD15EB">
        <w:lastRenderedPageBreak/>
        <w:t>заводских (серийных) номеров оборудования и гарантийного периода (на товары для которых заказчиком установлены требования к гарантийному сроку).</w:t>
      </w:r>
    </w:p>
    <w:p w:rsidR="004D43D0" w:rsidRPr="00260302" w:rsidRDefault="00347290" w:rsidP="0095478A">
      <w:pPr>
        <w:pStyle w:val="-0"/>
        <w:numPr>
          <w:ilvl w:val="0"/>
          <w:numId w:val="0"/>
        </w:numPr>
        <w:tabs>
          <w:tab w:val="num" w:pos="574"/>
          <w:tab w:val="num" w:pos="851"/>
        </w:tabs>
        <w:rPr>
          <w:sz w:val="25"/>
          <w:szCs w:val="25"/>
        </w:rPr>
      </w:pPr>
      <w:r w:rsidRPr="00DD15EB">
        <w:t>4.</w:t>
      </w:r>
      <w:r w:rsidR="004D43D0">
        <w:t>5</w:t>
      </w:r>
      <w:r w:rsidRPr="00DD15EB">
        <w:t>. Товар, не соответствующий согласованным характеристикам (Приложение № 1 контракту), или  некомплектный,   или  не соответствующий качеству, или без документов, указанных в п. 4.</w:t>
      </w:r>
      <w:r w:rsidR="004D43D0">
        <w:t>4</w:t>
      </w:r>
      <w:r w:rsidRPr="00DD15EB">
        <w:t xml:space="preserve"> настоящего Контракта, считается </w:t>
      </w:r>
      <w:proofErr w:type="spellStart"/>
      <w:r w:rsidRPr="00DD15EB">
        <w:t>непоставленным</w:t>
      </w:r>
      <w:proofErr w:type="spellEnd"/>
      <w:r w:rsidRPr="00DD15EB">
        <w:t>.</w:t>
      </w:r>
      <w:r w:rsidR="0095478A">
        <w:t xml:space="preserve"> </w:t>
      </w:r>
      <w:r w:rsidR="004D43D0" w:rsidRPr="00260302">
        <w:rPr>
          <w:sz w:val="25"/>
          <w:szCs w:val="25"/>
        </w:rPr>
        <w:t>При выявлении указанных несоответствий Заказчик  не принимает Товар с составлением соответствующего акта. Акт подписывается Сторонами, а в случае отказа в подписании Акта Поставщиком – только Заказчиком с отметкой об отказе Поставщика в подписании данного Акта.</w:t>
      </w:r>
      <w:r w:rsidR="004D43D0">
        <w:rPr>
          <w:sz w:val="25"/>
          <w:szCs w:val="25"/>
        </w:rPr>
        <w:t xml:space="preserve"> </w:t>
      </w:r>
      <w:r w:rsidR="004D43D0" w:rsidRPr="00260302">
        <w:rPr>
          <w:sz w:val="25"/>
          <w:szCs w:val="25"/>
        </w:rPr>
        <w:t>Все расходы, по допоставке товара   несет Поставщик.</w:t>
      </w:r>
    </w:p>
    <w:p w:rsidR="00347290" w:rsidRPr="00DD15EB" w:rsidRDefault="00347290" w:rsidP="00B944E2">
      <w:pPr>
        <w:tabs>
          <w:tab w:val="left" w:pos="1440"/>
        </w:tabs>
        <w:rPr>
          <w:b/>
        </w:rPr>
      </w:pPr>
    </w:p>
    <w:p w:rsidR="00347290" w:rsidRPr="00D154FE" w:rsidRDefault="00347290" w:rsidP="00D154FE">
      <w:pPr>
        <w:pStyle w:val="aff"/>
        <w:numPr>
          <w:ilvl w:val="0"/>
          <w:numId w:val="25"/>
        </w:numPr>
        <w:tabs>
          <w:tab w:val="left" w:pos="1440"/>
        </w:tabs>
        <w:jc w:val="center"/>
        <w:rPr>
          <w:b/>
        </w:rPr>
      </w:pPr>
      <w:r w:rsidRPr="00D154FE">
        <w:rPr>
          <w:b/>
        </w:rPr>
        <w:t>Права и обязанности Сторон</w:t>
      </w:r>
    </w:p>
    <w:p w:rsidR="00D154FE" w:rsidRPr="00D154FE" w:rsidRDefault="00D154FE" w:rsidP="00D154FE">
      <w:pPr>
        <w:pStyle w:val="aff"/>
        <w:tabs>
          <w:tab w:val="left" w:pos="1440"/>
        </w:tabs>
        <w:ind w:left="0"/>
        <w:rPr>
          <w:b/>
        </w:rPr>
      </w:pPr>
    </w:p>
    <w:p w:rsidR="00347290" w:rsidRPr="00DD15EB" w:rsidRDefault="00347290" w:rsidP="00347290">
      <w:pPr>
        <w:shd w:val="clear" w:color="auto" w:fill="FFFFFF"/>
        <w:tabs>
          <w:tab w:val="left" w:pos="2371"/>
        </w:tabs>
        <w:rPr>
          <w:b/>
        </w:rPr>
      </w:pPr>
      <w:r w:rsidRPr="00DD15EB">
        <w:rPr>
          <w:b/>
        </w:rPr>
        <w:t>5.1. Поставщик обязан:</w:t>
      </w:r>
    </w:p>
    <w:p w:rsidR="00347290" w:rsidRPr="00DD15EB" w:rsidRDefault="00347290" w:rsidP="00347290">
      <w:pPr>
        <w:shd w:val="clear" w:color="auto" w:fill="FFFFFF"/>
        <w:tabs>
          <w:tab w:val="left" w:pos="2371"/>
        </w:tabs>
      </w:pPr>
      <w:r w:rsidRPr="00DD15EB">
        <w:t xml:space="preserve">5.1.1. Своими силами и за свой счет в сроки, установленные настоящим Контрактом  поставить  Товар Заказчику и осуществить разгрузку Товара надлежащего качества в количестве, предусмотренном настоящим Контрактом. </w:t>
      </w:r>
    </w:p>
    <w:p w:rsidR="00347290" w:rsidRPr="00DD15EB" w:rsidRDefault="00347290" w:rsidP="00347290">
      <w:pPr>
        <w:shd w:val="clear" w:color="auto" w:fill="FFFFFF"/>
        <w:tabs>
          <w:tab w:val="left" w:pos="2371"/>
        </w:tabs>
      </w:pPr>
      <w:r w:rsidRPr="00DD15EB">
        <w:t>5.1.2. В случае поставки некачественного Товара Поставщиком, своими силами и за свой счет в сроки, установленные настоящим Контрактом либо по согласованию Сторон без промедления заменить поставленный Товар Товаром надлежащего качества и с соответствующими характеристиками;</w:t>
      </w:r>
    </w:p>
    <w:p w:rsidR="00347290" w:rsidRPr="00DD15EB" w:rsidRDefault="00347290" w:rsidP="00347290">
      <w:pPr>
        <w:shd w:val="clear" w:color="auto" w:fill="FFFFFF"/>
        <w:tabs>
          <w:tab w:val="left" w:pos="2371"/>
        </w:tabs>
      </w:pPr>
      <w:r w:rsidRPr="00DD15EB">
        <w:t xml:space="preserve">5.1.3. В случае невозможности устранения дефектов поставленного  Товара, принять Товар обратно и предоставить аналогичный Товар надлежащего качества либо вернуть денежные средства, переданные Заказчиком в рамках данного Контракта, в полном объеме, а так же возместить убытки, понесенные Заказчиком. </w:t>
      </w:r>
    </w:p>
    <w:p w:rsidR="00347290" w:rsidRPr="00DD15EB" w:rsidRDefault="00347290" w:rsidP="00347290">
      <w:pPr>
        <w:shd w:val="clear" w:color="auto" w:fill="FFFFFF"/>
        <w:tabs>
          <w:tab w:val="left" w:pos="2371"/>
        </w:tabs>
      </w:pPr>
      <w:r w:rsidRPr="00DD15EB">
        <w:t>5.1.4. Поставщик предоставляет Заказчику копию лицензии на осуществление данного вида деятельности (в случае наличия установленного законом требования о  лицензировании данного вида товара или деятельности по его поставке).</w:t>
      </w:r>
    </w:p>
    <w:p w:rsidR="00347290" w:rsidRPr="00DD15EB" w:rsidRDefault="00347290" w:rsidP="00347290">
      <w:pPr>
        <w:shd w:val="clear" w:color="auto" w:fill="FFFFFF"/>
        <w:tabs>
          <w:tab w:val="left" w:pos="2371"/>
        </w:tabs>
        <w:rPr>
          <w:b/>
        </w:rPr>
      </w:pPr>
      <w:r w:rsidRPr="00DD15EB">
        <w:rPr>
          <w:b/>
        </w:rPr>
        <w:t>5.2. Поставщик имеет право:</w:t>
      </w:r>
    </w:p>
    <w:p w:rsidR="00347290" w:rsidRPr="00DD15EB" w:rsidRDefault="00347290" w:rsidP="00347290">
      <w:pPr>
        <w:shd w:val="clear" w:color="auto" w:fill="FFFFFF"/>
        <w:tabs>
          <w:tab w:val="left" w:pos="2371"/>
        </w:tabs>
      </w:pPr>
      <w:r w:rsidRPr="00DD15EB">
        <w:t>5.2.1. Требовать оплату за поставленный Товар;</w:t>
      </w:r>
    </w:p>
    <w:p w:rsidR="00347290" w:rsidRPr="00DD15EB" w:rsidRDefault="00347290" w:rsidP="00347290">
      <w:pPr>
        <w:shd w:val="clear" w:color="auto" w:fill="FFFFFF"/>
        <w:tabs>
          <w:tab w:val="left" w:pos="2371"/>
        </w:tabs>
      </w:pPr>
      <w:r w:rsidRPr="00DD15EB">
        <w:t>5.2.2. Требовать от Заказчика разъяснения и уточнения по вопросам поставки Товара в рамках настоящего Контракта.</w:t>
      </w:r>
    </w:p>
    <w:p w:rsidR="00347290" w:rsidRPr="00DD15EB" w:rsidRDefault="00347290" w:rsidP="00347290">
      <w:pPr>
        <w:shd w:val="clear" w:color="auto" w:fill="FFFFFF"/>
        <w:tabs>
          <w:tab w:val="left" w:pos="2371"/>
        </w:tabs>
      </w:pPr>
      <w:r w:rsidRPr="00DD15EB">
        <w:t>5.2.3. Поставщик, по согласованию с Заказчиком, в ходе исполнения контракта вправе поставить Товар, качество, и характеристики  которого являются улучшенными по сравнению с таким качеством и такими характеристиками Товара, указанными в Контракте.</w:t>
      </w:r>
    </w:p>
    <w:p w:rsidR="00347290" w:rsidRPr="00DD15EB" w:rsidRDefault="00347290" w:rsidP="00347290">
      <w:pPr>
        <w:shd w:val="clear" w:color="auto" w:fill="FFFFFF"/>
        <w:tabs>
          <w:tab w:val="left" w:pos="2371"/>
        </w:tabs>
        <w:rPr>
          <w:b/>
        </w:rPr>
      </w:pPr>
      <w:r w:rsidRPr="00DD15EB">
        <w:rPr>
          <w:b/>
        </w:rPr>
        <w:t xml:space="preserve">5.3. Заказчик обязан: </w:t>
      </w:r>
    </w:p>
    <w:p w:rsidR="00347290" w:rsidRPr="00DD15EB" w:rsidRDefault="00347290" w:rsidP="00347290">
      <w:pPr>
        <w:shd w:val="clear" w:color="auto" w:fill="FFFFFF"/>
        <w:tabs>
          <w:tab w:val="left" w:pos="2371"/>
        </w:tabs>
      </w:pPr>
      <w:r w:rsidRPr="00DD15EB">
        <w:t>5.3.1. Принять Товар и при отсутствии претензий относительно качества, количества, ассортимента и других характеристик Товара подписать товарную накладную и передать один экземпляр Поставщику;</w:t>
      </w:r>
    </w:p>
    <w:p w:rsidR="00347290" w:rsidRPr="00DD15EB" w:rsidRDefault="00347290" w:rsidP="00347290">
      <w:pPr>
        <w:shd w:val="clear" w:color="auto" w:fill="FFFFFF"/>
        <w:tabs>
          <w:tab w:val="left" w:pos="2371"/>
        </w:tabs>
      </w:pPr>
      <w:r w:rsidRPr="00DD15EB">
        <w:t>5.3.2. Обеспечить оплату Товара в соответствии с условиями настоящего Контракта.</w:t>
      </w:r>
    </w:p>
    <w:p w:rsidR="00347290" w:rsidRPr="00DD15EB" w:rsidRDefault="00347290" w:rsidP="00347290">
      <w:pPr>
        <w:shd w:val="clear" w:color="auto" w:fill="FFFFFF"/>
        <w:tabs>
          <w:tab w:val="left" w:pos="2371"/>
        </w:tabs>
        <w:rPr>
          <w:b/>
          <w:color w:val="000000"/>
          <w:spacing w:val="-12"/>
          <w:w w:val="106"/>
        </w:rPr>
      </w:pPr>
      <w:r w:rsidRPr="00DD15EB">
        <w:rPr>
          <w:b/>
          <w:color w:val="000000"/>
          <w:spacing w:val="-12"/>
          <w:w w:val="106"/>
        </w:rPr>
        <w:t>5.4. Заказчик имеет право:</w:t>
      </w:r>
    </w:p>
    <w:p w:rsidR="00347290" w:rsidRPr="00DD15EB" w:rsidRDefault="00347290" w:rsidP="00347290">
      <w:pPr>
        <w:shd w:val="clear" w:color="auto" w:fill="FFFFFF"/>
        <w:tabs>
          <w:tab w:val="left" w:pos="2371"/>
        </w:tabs>
      </w:pPr>
      <w:r w:rsidRPr="00DD15EB">
        <w:t>5.4.1. Требовать от Поставщика своевременного и надлежащего исполнения обязательств по Контракту;</w:t>
      </w:r>
    </w:p>
    <w:p w:rsidR="00347290" w:rsidRPr="00DD15EB" w:rsidRDefault="00347290" w:rsidP="00347290">
      <w:pPr>
        <w:shd w:val="clear" w:color="auto" w:fill="FFFFFF"/>
        <w:tabs>
          <w:tab w:val="left" w:pos="2371"/>
        </w:tabs>
      </w:pPr>
      <w:r w:rsidRPr="00DD15EB">
        <w:t>5.4.2. Осуществлять оперативный контроль выполнения Поставщиком поставки в соответствии с настоящим Контрактом, не вмешиваясь в его деятельность. При этом Поставщик должен обеспечить предоставление любого рода информации, связанной с выполнением обязательств по настоящему Контракту.</w:t>
      </w:r>
    </w:p>
    <w:p w:rsidR="00347290" w:rsidRPr="00DD15EB" w:rsidRDefault="00347290" w:rsidP="00347290">
      <w:pPr>
        <w:shd w:val="clear" w:color="auto" w:fill="FFFFFF"/>
        <w:tabs>
          <w:tab w:val="left" w:pos="2371"/>
        </w:tabs>
      </w:pPr>
      <w:r w:rsidRPr="00DD15EB">
        <w:t>5.4.3. Осматривать и проверять Товар  на соответствие количества, характеристик, комплектности и качества требованиям, установленным Контрактом, при его приемке.</w:t>
      </w:r>
    </w:p>
    <w:p w:rsidR="00347290" w:rsidRPr="00DD15EB" w:rsidRDefault="00347290" w:rsidP="00347290">
      <w:pPr>
        <w:shd w:val="clear" w:color="auto" w:fill="FFFFFF"/>
        <w:tabs>
          <w:tab w:val="left" w:pos="2371"/>
        </w:tabs>
      </w:pPr>
      <w:r w:rsidRPr="00DD15EB">
        <w:lastRenderedPageBreak/>
        <w:t>5.4.4. В случае возникновения спорных вопросов из-за несоответствия качества продукции стандартам, сертификатам производителей и условиям настоящего Контракта, Заказчик имеет право оспорить качество товара, составить Акт и не принять некачественный Товар.</w:t>
      </w:r>
    </w:p>
    <w:p w:rsidR="00347290" w:rsidRPr="00DD15EB" w:rsidRDefault="00347290" w:rsidP="00347290">
      <w:pPr>
        <w:tabs>
          <w:tab w:val="left" w:pos="720"/>
        </w:tabs>
        <w:ind w:left="360" w:hanging="360"/>
        <w:jc w:val="center"/>
        <w:rPr>
          <w:b/>
        </w:rPr>
      </w:pPr>
    </w:p>
    <w:p w:rsidR="00347290" w:rsidRPr="00D154FE" w:rsidRDefault="00347290" w:rsidP="00D154FE">
      <w:pPr>
        <w:pStyle w:val="aff"/>
        <w:numPr>
          <w:ilvl w:val="0"/>
          <w:numId w:val="25"/>
        </w:numPr>
        <w:tabs>
          <w:tab w:val="left" w:pos="720"/>
        </w:tabs>
        <w:jc w:val="center"/>
        <w:rPr>
          <w:b/>
        </w:rPr>
      </w:pPr>
      <w:r w:rsidRPr="00D154FE">
        <w:rPr>
          <w:b/>
        </w:rPr>
        <w:t>Ответственность Сторон</w:t>
      </w:r>
    </w:p>
    <w:p w:rsidR="00D154FE" w:rsidRPr="00D154FE" w:rsidRDefault="00D154FE" w:rsidP="00D154FE">
      <w:pPr>
        <w:pStyle w:val="aff"/>
        <w:tabs>
          <w:tab w:val="left" w:pos="720"/>
        </w:tabs>
        <w:ind w:left="0"/>
        <w:rPr>
          <w:b/>
        </w:rPr>
      </w:pPr>
    </w:p>
    <w:p w:rsidR="00347290" w:rsidRPr="00DD15EB" w:rsidRDefault="00347290" w:rsidP="00347290">
      <w:r w:rsidRPr="00DD15EB">
        <w:t xml:space="preserve">6.1. </w:t>
      </w:r>
      <w:proofErr w:type="gramStart"/>
      <w:r w:rsidRPr="00DD15EB">
        <w:t>В случае просрочки исполнения Поставщиком обязательств, предусмотренных  Контрактом, Поставщик уплачивает Заказчику пеню в соответствии с Методикой расчета пени, составленной на основании Постановления Правительства Российской Федерации №1063 от 25.11.2013 г.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w:t>
      </w:r>
      <w:proofErr w:type="gramEnd"/>
      <w:r w:rsidRPr="00DD15EB">
        <w:t xml:space="preserve"> </w:t>
      </w:r>
      <w:proofErr w:type="gramStart"/>
      <w:r w:rsidRPr="00DD15EB">
        <w:t>за каждый день просрочки исполнения поставщиком (подрядчиком, исполнителем) обязательством, предусмотренного контрактом», прилагаемой к настоящему контракту и являющейся его неотъемлемой частью (Приложение № 3),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347290" w:rsidRPr="00DD15EB" w:rsidRDefault="00347290" w:rsidP="00D154FE">
      <w:r w:rsidRPr="00DD15EB">
        <w:t xml:space="preserve">6.2. За ненадлежащее исполнение Поставщиком обязательств, предусмотренных  контрактом, за исключением просрочки исполнения обязательств, Поставщик уплачивает штраф  в виде фиксированной суммы, в размере: - 10 процентов цены контракта, что составляет </w:t>
      </w:r>
      <w:r w:rsidR="00B944E2" w:rsidRPr="00B944E2">
        <w:t>59690,77</w:t>
      </w:r>
      <w:r w:rsidR="00B944E2">
        <w:t xml:space="preserve"> </w:t>
      </w:r>
      <w:r w:rsidRPr="00DD15EB">
        <w:t>руб.</w:t>
      </w:r>
      <w:r w:rsidR="007D0F6C">
        <w:t xml:space="preserve"> </w:t>
      </w:r>
      <w:r w:rsidRPr="00D154FE">
        <w:t xml:space="preserve"> </w:t>
      </w:r>
    </w:p>
    <w:p w:rsidR="00347290" w:rsidRPr="00DD15EB" w:rsidRDefault="00347290" w:rsidP="00D154FE">
      <w:r w:rsidRPr="00DD15EB">
        <w:t>6.3. За ненадлежащее исполнение Заказчиком обязательств, предусмотренных  контрактом, за исключением просрочки исполнения обязательств, Заказчик</w:t>
      </w:r>
      <w:r w:rsidRPr="00D154FE">
        <w:t xml:space="preserve"> </w:t>
      </w:r>
      <w:r w:rsidRPr="00DD15EB">
        <w:t>уплачивает штраф в виде фиксированной суммы, в следующем размере:</w:t>
      </w:r>
      <w:r w:rsidR="007D0F6C">
        <w:t xml:space="preserve"> </w:t>
      </w:r>
      <w:r w:rsidRPr="00DD15EB">
        <w:t>- 2,5 процента цены контракта,</w:t>
      </w:r>
      <w:r w:rsidRPr="00D154FE">
        <w:t xml:space="preserve"> </w:t>
      </w:r>
      <w:r w:rsidRPr="00DD15EB">
        <w:t xml:space="preserve">что составляет </w:t>
      </w:r>
      <w:r w:rsidR="00B944E2" w:rsidRPr="00B944E2">
        <w:t>14922,69</w:t>
      </w:r>
      <w:r w:rsidR="00B944E2">
        <w:t xml:space="preserve"> </w:t>
      </w:r>
      <w:r w:rsidRPr="00DD15EB">
        <w:t>руб.</w:t>
      </w:r>
      <w:r w:rsidRPr="00D154FE">
        <w:t xml:space="preserve"> </w:t>
      </w:r>
    </w:p>
    <w:p w:rsidR="00347290" w:rsidRPr="00DD15EB" w:rsidRDefault="00347290" w:rsidP="00347290">
      <w:r w:rsidRPr="00DD15EB">
        <w:t xml:space="preserve">6.4.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347290" w:rsidRPr="00DD15EB" w:rsidRDefault="00347290" w:rsidP="00347290">
      <w:r w:rsidRPr="00DD15EB">
        <w:t>6.5.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328DF" w:rsidRPr="00DD15EB" w:rsidRDefault="004328DF" w:rsidP="00B944E2">
      <w:pPr>
        <w:rPr>
          <w:b/>
        </w:rPr>
      </w:pPr>
    </w:p>
    <w:p w:rsidR="00037991" w:rsidRDefault="00037991" w:rsidP="00037991">
      <w:pPr>
        <w:shd w:val="clear" w:color="auto" w:fill="FFFFFF"/>
        <w:tabs>
          <w:tab w:val="left" w:pos="1435"/>
        </w:tabs>
        <w:spacing w:line="274" w:lineRule="exact"/>
        <w:ind w:right="212"/>
        <w:jc w:val="center"/>
        <w:rPr>
          <w:b/>
        </w:rPr>
      </w:pPr>
      <w:r w:rsidRPr="008E1F55">
        <w:rPr>
          <w:b/>
        </w:rPr>
        <w:t>7.Арбитраж</w:t>
      </w:r>
    </w:p>
    <w:p w:rsidR="00D154FE" w:rsidRDefault="00D154FE" w:rsidP="00037991">
      <w:pPr>
        <w:shd w:val="clear" w:color="auto" w:fill="FFFFFF"/>
        <w:tabs>
          <w:tab w:val="left" w:pos="1435"/>
        </w:tabs>
        <w:spacing w:line="274" w:lineRule="exact"/>
        <w:ind w:right="212"/>
        <w:jc w:val="center"/>
      </w:pPr>
    </w:p>
    <w:p w:rsidR="00037991" w:rsidRPr="008E1F55" w:rsidRDefault="00037991" w:rsidP="00037991">
      <w:r w:rsidRPr="008E1F55">
        <w:t>7.1.</w:t>
      </w:r>
      <w:r>
        <w:t xml:space="preserve"> </w:t>
      </w:r>
      <w:proofErr w:type="gramStart"/>
      <w:r w:rsidRPr="008E1F55">
        <w:t xml:space="preserve">Стороны  принимают  необходимые меры к  тому, чтобы  любые  спорные  вопросы, разногласия либо претензии, могущие  возникнуть из или  касающиеся настоящего </w:t>
      </w:r>
      <w:r w:rsidRPr="001619F1">
        <w:t>контракт</w:t>
      </w:r>
      <w:r w:rsidRPr="0066186D">
        <w:t>а,</w:t>
      </w:r>
      <w:r w:rsidRPr="008E1F55">
        <w:t xml:space="preserve"> были  урегулированы  путем обсуждения или   обоюдного согласия. </w:t>
      </w:r>
      <w:proofErr w:type="gramEnd"/>
    </w:p>
    <w:p w:rsidR="00037991" w:rsidRPr="008E1F55" w:rsidRDefault="00037991" w:rsidP="00037991">
      <w:r>
        <w:t>7.2.</w:t>
      </w:r>
      <w:r w:rsidRPr="008E1F55">
        <w:t>Если указанные разногласия не могут быть решены путем переговоров, они разрешаются в претензионном порядке.  Срок ответа на претензию – 10 дней.</w:t>
      </w:r>
    </w:p>
    <w:p w:rsidR="00037991" w:rsidRDefault="00037991" w:rsidP="00037991">
      <w:r>
        <w:t>7.3.</w:t>
      </w:r>
      <w:r w:rsidRPr="008E1F55">
        <w:t>В случае если стороны не  достигнут согласия по изложенным  вопросам путем  взаимных консультаций, то  они подлежат  рассмотрению в  Арбитражном  суде  Ростовской  области.</w:t>
      </w:r>
    </w:p>
    <w:p w:rsidR="00037991" w:rsidRDefault="00037991" w:rsidP="00037991"/>
    <w:p w:rsidR="00D154FE" w:rsidRPr="008E1F55" w:rsidRDefault="00D154FE" w:rsidP="00037991"/>
    <w:p w:rsidR="00037991" w:rsidRDefault="00037991" w:rsidP="00037991">
      <w:pPr>
        <w:jc w:val="center"/>
        <w:rPr>
          <w:b/>
        </w:rPr>
      </w:pPr>
      <w:r w:rsidRPr="008E1F55">
        <w:rPr>
          <w:b/>
        </w:rPr>
        <w:t>8.Форс-Мажор</w:t>
      </w:r>
    </w:p>
    <w:p w:rsidR="00D154FE" w:rsidRPr="008E1F55" w:rsidRDefault="00D154FE" w:rsidP="00037991">
      <w:pPr>
        <w:jc w:val="center"/>
      </w:pPr>
    </w:p>
    <w:p w:rsidR="00037991" w:rsidRPr="0066186D" w:rsidRDefault="00037991" w:rsidP="00037991">
      <w:r w:rsidRPr="008E1F55">
        <w:lastRenderedPageBreak/>
        <w:t>8.1.</w:t>
      </w:r>
      <w:r>
        <w:t xml:space="preserve"> </w:t>
      </w:r>
      <w:r w:rsidRPr="008E1F55">
        <w:t xml:space="preserve">Стороны  освобождаются от  ответственности за  частичное или полное неисполнение обязательств </w:t>
      </w:r>
      <w:r w:rsidRPr="0066186D">
        <w:t xml:space="preserve">по </w:t>
      </w:r>
      <w:r w:rsidRPr="001619F1">
        <w:t>контракт</w:t>
      </w:r>
      <w:r w:rsidRPr="0066186D">
        <w:t xml:space="preserve">у, если это неисполнение явилось следствием обстоятельств непреодолимой силы, таких как пожар, наводнение, землетрясение, военные  действия, при условии, что данные обстоятельства непосредственно  повлияли на выполнение  условий настоящего  </w:t>
      </w:r>
      <w:r w:rsidRPr="001619F1">
        <w:t>контракт</w:t>
      </w:r>
      <w:r w:rsidRPr="0066186D">
        <w:t xml:space="preserve">а. В таком случае срок выполнения </w:t>
      </w:r>
      <w:r>
        <w:t>контракт</w:t>
      </w:r>
      <w:r w:rsidRPr="0066186D">
        <w:t>ных обязательств будет  продлен на  время  указанных обстоятельств.</w:t>
      </w:r>
    </w:p>
    <w:p w:rsidR="00037991" w:rsidRDefault="00037991" w:rsidP="00037991">
      <w:pPr>
        <w:pStyle w:val="af7"/>
        <w:ind w:left="0"/>
        <w:jc w:val="both"/>
      </w:pPr>
      <w:r w:rsidRPr="0066186D">
        <w:t xml:space="preserve">8.2.Сторона, которая не в состоянии выполнить свои </w:t>
      </w:r>
      <w:r>
        <w:t>контракт</w:t>
      </w:r>
      <w:r w:rsidRPr="0066186D">
        <w:t xml:space="preserve">ные обязательства по  причине форс-мажорных обстоятельств, незамедлительно информирует другую  сторону о  начале и  прекращении  действия  указанных  обстоятельств не  позднее 10 (десяти) дней после  начала  их действия. Несвоевременное  уведомление о форс-мажорных обстоятельствах лишает  соответствующую сторону права на освобождение от </w:t>
      </w:r>
      <w:r>
        <w:t>контрактных</w:t>
      </w:r>
      <w:r w:rsidRPr="008E1F55">
        <w:t xml:space="preserve"> обязательств по причине  указанных обстоятельств.</w:t>
      </w:r>
    </w:p>
    <w:p w:rsidR="00347290" w:rsidRPr="00DD15EB" w:rsidRDefault="00347290" w:rsidP="00347290">
      <w:pPr>
        <w:spacing w:after="0"/>
        <w:ind w:firstLine="426"/>
      </w:pPr>
    </w:p>
    <w:p w:rsidR="00037991" w:rsidRDefault="00037991" w:rsidP="00037991">
      <w:pPr>
        <w:jc w:val="center"/>
        <w:rPr>
          <w:b/>
        </w:rPr>
      </w:pPr>
      <w:r w:rsidRPr="008E1F55">
        <w:rPr>
          <w:b/>
        </w:rPr>
        <w:t>9.</w:t>
      </w:r>
      <w:r>
        <w:rPr>
          <w:b/>
        </w:rPr>
        <w:t xml:space="preserve"> Обеспечение </w:t>
      </w:r>
      <w:r w:rsidRPr="001F4A7F">
        <w:rPr>
          <w:b/>
        </w:rPr>
        <w:t xml:space="preserve">исполнения  </w:t>
      </w:r>
      <w:r>
        <w:rPr>
          <w:b/>
        </w:rPr>
        <w:t>контракт</w:t>
      </w:r>
      <w:r w:rsidRPr="001F4A7F">
        <w:rPr>
          <w:b/>
        </w:rPr>
        <w:t>а.</w:t>
      </w:r>
    </w:p>
    <w:p w:rsidR="00D154FE" w:rsidRDefault="00D154FE" w:rsidP="00037991">
      <w:pPr>
        <w:jc w:val="center"/>
        <w:rPr>
          <w:b/>
        </w:rPr>
      </w:pPr>
    </w:p>
    <w:p w:rsidR="00037991" w:rsidRPr="00D01FED" w:rsidRDefault="00037991" w:rsidP="00037991">
      <w:pPr>
        <w:spacing w:after="0"/>
      </w:pPr>
      <w:r w:rsidRPr="000F7159">
        <w:t xml:space="preserve">9.1. В соответствии с положениями документации об аукционе, Заказчик установил требование обеспечения исполнения контракта в размере </w:t>
      </w:r>
      <w:r w:rsidR="000F4F34">
        <w:t>3</w:t>
      </w:r>
      <w:r w:rsidRPr="00F93F7F">
        <w:t xml:space="preserve">0% от начальной (максимальной) цены контракта, что </w:t>
      </w:r>
      <w:r w:rsidRPr="00642A10">
        <w:t xml:space="preserve">составляет </w:t>
      </w:r>
      <w:r w:rsidR="000F4F34">
        <w:rPr>
          <w:szCs w:val="22"/>
        </w:rPr>
        <w:t>414 182,60</w:t>
      </w:r>
      <w:r w:rsidRPr="00642A10">
        <w:rPr>
          <w:b/>
          <w:szCs w:val="22"/>
        </w:rPr>
        <w:t xml:space="preserve"> </w:t>
      </w:r>
      <w:r w:rsidRPr="00642A10">
        <w:t>рубля</w:t>
      </w:r>
      <w:r w:rsidRPr="00D01FED">
        <w:t xml:space="preserve"> (</w:t>
      </w:r>
      <w:r w:rsidR="000F4F34">
        <w:t>Четыреста четырнадцать</w:t>
      </w:r>
      <w:r>
        <w:t xml:space="preserve"> тысяч </w:t>
      </w:r>
      <w:r w:rsidR="000F4F34">
        <w:t>сто восемьдесят два</w:t>
      </w:r>
      <w:r>
        <w:t xml:space="preserve">) </w:t>
      </w:r>
      <w:r w:rsidRPr="00D01FED">
        <w:t xml:space="preserve">руб. </w:t>
      </w:r>
      <w:r w:rsidR="000F4F34">
        <w:t>60</w:t>
      </w:r>
      <w:r w:rsidRPr="00D01FED">
        <w:t xml:space="preserve"> коп. </w:t>
      </w:r>
    </w:p>
    <w:p w:rsidR="00037991" w:rsidRPr="000F7159" w:rsidRDefault="00037991" w:rsidP="00037991">
      <w:r w:rsidRPr="000F7159">
        <w:t xml:space="preserve">9.2. </w:t>
      </w:r>
      <w:r w:rsidRPr="0087555D">
        <w:t>В случае неисполнения или ненадлежащего исполнения Поставщиком обязательств по контракту,  контракт расторгается в соответствии с законодательством Российской Федерации, а сумм</w:t>
      </w:r>
      <w:r>
        <w:t>ы неустоек (штрафов, пеней)</w:t>
      </w:r>
      <w:r w:rsidRPr="0087555D">
        <w:t xml:space="preserve"> </w:t>
      </w:r>
      <w:r>
        <w:t>удерживаются</w:t>
      </w:r>
      <w:r w:rsidRPr="0087555D">
        <w:t xml:space="preserve"> </w:t>
      </w:r>
      <w:r>
        <w:t xml:space="preserve">Заказчиком из суммы обеспечения исполнения </w:t>
      </w:r>
      <w:r w:rsidRPr="0087555D">
        <w:t>контракта, установленно</w:t>
      </w:r>
      <w:r>
        <w:t>й</w:t>
      </w:r>
      <w:r w:rsidRPr="0087555D">
        <w:t xml:space="preserve"> п.</w:t>
      </w:r>
      <w:r>
        <w:t xml:space="preserve"> </w:t>
      </w:r>
      <w:r w:rsidRPr="0087555D">
        <w:t>9.1.  контракта</w:t>
      </w:r>
      <w:r w:rsidRPr="000F7159">
        <w:t>.</w:t>
      </w:r>
    </w:p>
    <w:p w:rsidR="00037991" w:rsidRPr="0075181F" w:rsidRDefault="00037991" w:rsidP="00037991">
      <w:r w:rsidRPr="000F7159">
        <w:t>9.3. Обеспечение исполнения контракта, представленное в виде внесения денежных средств, возвращается Поставщику в течение 20 банковских дней после полного исполнения Поставщиком обязательств по  контракту.</w:t>
      </w:r>
      <w:r>
        <w:t xml:space="preserve"> </w:t>
      </w:r>
    </w:p>
    <w:p w:rsidR="00347290" w:rsidRPr="00DD15EB" w:rsidRDefault="00347290" w:rsidP="00347290">
      <w:pPr>
        <w:spacing w:after="0"/>
        <w:ind w:firstLine="426"/>
      </w:pPr>
    </w:p>
    <w:p w:rsidR="00037991" w:rsidRDefault="00037991" w:rsidP="00037991">
      <w:pPr>
        <w:jc w:val="center"/>
        <w:rPr>
          <w:b/>
        </w:rPr>
      </w:pPr>
      <w:r>
        <w:rPr>
          <w:b/>
        </w:rPr>
        <w:t xml:space="preserve">10. Срок действия и  порядок </w:t>
      </w:r>
      <w:r w:rsidRPr="001F4A7F">
        <w:rPr>
          <w:b/>
        </w:rPr>
        <w:t xml:space="preserve">расторжения </w:t>
      </w:r>
      <w:r>
        <w:rPr>
          <w:b/>
        </w:rPr>
        <w:t>контракта</w:t>
      </w:r>
      <w:r w:rsidRPr="001F4A7F">
        <w:rPr>
          <w:b/>
        </w:rPr>
        <w:t>.</w:t>
      </w:r>
    </w:p>
    <w:p w:rsidR="00D154FE" w:rsidRPr="001F4A7F" w:rsidRDefault="00D154FE" w:rsidP="00037991">
      <w:pPr>
        <w:jc w:val="center"/>
        <w:rPr>
          <w:b/>
        </w:rPr>
      </w:pPr>
    </w:p>
    <w:p w:rsidR="00037991" w:rsidRPr="000F7159" w:rsidRDefault="00037991" w:rsidP="00037991">
      <w:r w:rsidRPr="000F7159">
        <w:t>10.1. Настоящий  контракт действует с момента подписания его сторонами до 31 декабря 201</w:t>
      </w:r>
      <w:r>
        <w:t>6</w:t>
      </w:r>
      <w:r w:rsidRPr="000F7159">
        <w:t xml:space="preserve"> года.</w:t>
      </w:r>
    </w:p>
    <w:p w:rsidR="00037991" w:rsidRPr="000F7159" w:rsidRDefault="00037991" w:rsidP="00037991">
      <w:r w:rsidRPr="000F7159">
        <w:t xml:space="preserve">10.2. Настоящий </w:t>
      </w:r>
      <w:proofErr w:type="gramStart"/>
      <w:r w:rsidRPr="000F7159">
        <w:t>контракт</w:t>
      </w:r>
      <w:proofErr w:type="gramEnd"/>
      <w:r w:rsidRPr="000F7159">
        <w:t xml:space="preserve"> может быть расторгнут досрочно:</w:t>
      </w:r>
    </w:p>
    <w:p w:rsidR="00037991" w:rsidRPr="000F7159" w:rsidRDefault="00037991" w:rsidP="00037991">
      <w:r w:rsidRPr="000F7159">
        <w:t>10.2.1. по соглашению сторон.</w:t>
      </w:r>
    </w:p>
    <w:p w:rsidR="00037991" w:rsidRPr="000F7159" w:rsidRDefault="00037991" w:rsidP="00037991">
      <w:r w:rsidRPr="000F7159">
        <w:t>10.2.2. по решению суда</w:t>
      </w:r>
    </w:p>
    <w:p w:rsidR="00037991" w:rsidRPr="000F7159" w:rsidRDefault="00037991" w:rsidP="00037991">
      <w:pPr>
        <w:rPr>
          <w:spacing w:val="-1"/>
        </w:rPr>
      </w:pPr>
      <w:r w:rsidRPr="000F7159">
        <w:t>10.2.3.</w:t>
      </w:r>
      <w:r w:rsidRPr="000F7159">
        <w:rPr>
          <w:spacing w:val="-1"/>
        </w:rPr>
        <w:t xml:space="preserve"> Заказчик вправе принять решение </w:t>
      </w:r>
      <w:proofErr w:type="gramStart"/>
      <w:r w:rsidRPr="000F7159">
        <w:rPr>
          <w:spacing w:val="-1"/>
        </w:rPr>
        <w:t xml:space="preserve">об одностороннем отказе от исполнения </w:t>
      </w:r>
      <w:r w:rsidRPr="000F7159">
        <w:t xml:space="preserve"> контракта </w:t>
      </w:r>
      <w:r w:rsidRPr="000F7159">
        <w:rPr>
          <w:spacing w:val="-1"/>
        </w:rPr>
        <w:t>в соответствии с гражданским законодательством в соответствии</w:t>
      </w:r>
      <w:proofErr w:type="gramEnd"/>
      <w:r w:rsidRPr="000F7159">
        <w:rPr>
          <w:spacing w:val="-1"/>
        </w:rPr>
        <w:t xml:space="preserve"> с  частью 9 ст. 95 Федерального Закона от 05.04.2013г. N 44-ФЗ  «О контрактной системе в сфере закупок товаров, работ, услуг для обеспечения государственных и муниципальных нужд».</w:t>
      </w:r>
    </w:p>
    <w:p w:rsidR="00037991" w:rsidRPr="000F7159" w:rsidRDefault="00037991" w:rsidP="00037991">
      <w:pPr>
        <w:rPr>
          <w:spacing w:val="-1"/>
        </w:rPr>
      </w:pPr>
      <w:r w:rsidRPr="000F7159">
        <w:rPr>
          <w:spacing w:val="-1"/>
        </w:rPr>
        <w:t xml:space="preserve">10.2.4. Поставщик вправе принять решение </w:t>
      </w:r>
      <w:proofErr w:type="gramStart"/>
      <w:r w:rsidRPr="000F7159">
        <w:rPr>
          <w:spacing w:val="-1"/>
        </w:rPr>
        <w:t xml:space="preserve">об одностороннем отказе от исполнения </w:t>
      </w:r>
      <w:r w:rsidRPr="000F7159">
        <w:t>контракт</w:t>
      </w:r>
      <w:r w:rsidRPr="000F7159">
        <w:rPr>
          <w:spacing w:val="-1"/>
        </w:rPr>
        <w:t>а в соответствии с гражданским законодательством в соответствии</w:t>
      </w:r>
      <w:proofErr w:type="gramEnd"/>
      <w:r w:rsidRPr="000F7159">
        <w:rPr>
          <w:spacing w:val="-1"/>
        </w:rPr>
        <w:t xml:space="preserve"> с  частью 19 ст. 95 Федерального Закона от 05.04.2013г. № 44-ФЗ  «О контрактной системе в сфере закупок товаров, работ, услуг для обеспечения государственных и муниципальных нужд».</w:t>
      </w:r>
    </w:p>
    <w:p w:rsidR="004328DF" w:rsidRPr="00DD15EB" w:rsidRDefault="004328DF" w:rsidP="00347290">
      <w:pPr>
        <w:shd w:val="clear" w:color="auto" w:fill="FFFFFF"/>
        <w:ind w:left="360"/>
        <w:jc w:val="center"/>
        <w:rPr>
          <w:b/>
        </w:rPr>
      </w:pPr>
    </w:p>
    <w:p w:rsidR="00347290" w:rsidRDefault="00037991" w:rsidP="00347290">
      <w:pPr>
        <w:shd w:val="clear" w:color="auto" w:fill="FFFFFF"/>
        <w:ind w:left="360"/>
        <w:jc w:val="center"/>
        <w:rPr>
          <w:b/>
        </w:rPr>
      </w:pPr>
      <w:r>
        <w:rPr>
          <w:b/>
        </w:rPr>
        <w:t>11</w:t>
      </w:r>
      <w:r w:rsidR="00347290" w:rsidRPr="00DD15EB">
        <w:rPr>
          <w:b/>
        </w:rPr>
        <w:t>. Реквизиты сторон:</w:t>
      </w:r>
    </w:p>
    <w:p w:rsidR="00D154FE" w:rsidRPr="00DD15EB" w:rsidRDefault="00D154FE" w:rsidP="00347290">
      <w:pPr>
        <w:shd w:val="clear" w:color="auto" w:fill="FFFFFF"/>
        <w:ind w:left="360"/>
        <w:jc w:val="center"/>
        <w:rPr>
          <w:b/>
        </w:rPr>
      </w:pPr>
    </w:p>
    <w:tbl>
      <w:tblPr>
        <w:tblW w:w="0" w:type="auto"/>
        <w:tblLayout w:type="fixed"/>
        <w:tblLook w:val="0000" w:firstRow="0" w:lastRow="0" w:firstColumn="0" w:lastColumn="0" w:noHBand="0" w:noVBand="0"/>
      </w:tblPr>
      <w:tblGrid>
        <w:gridCol w:w="4677"/>
        <w:gridCol w:w="12"/>
        <w:gridCol w:w="338"/>
        <w:gridCol w:w="4562"/>
      </w:tblGrid>
      <w:tr w:rsidR="00347290" w:rsidRPr="00DD15EB" w:rsidTr="00347290">
        <w:tc>
          <w:tcPr>
            <w:tcW w:w="4689" w:type="dxa"/>
            <w:gridSpan w:val="2"/>
          </w:tcPr>
          <w:p w:rsidR="00347290" w:rsidRPr="00DD15EB" w:rsidRDefault="00347290" w:rsidP="00347290">
            <w:pPr>
              <w:spacing w:after="0"/>
              <w:jc w:val="center"/>
              <w:rPr>
                <w:b/>
                <w:lang w:eastAsia="ar-SA"/>
              </w:rPr>
            </w:pPr>
            <w:r w:rsidRPr="00DD15EB">
              <w:rPr>
                <w:b/>
                <w:lang w:eastAsia="ar-SA"/>
              </w:rPr>
              <w:t>ЗАКАЗЧИК</w:t>
            </w:r>
          </w:p>
        </w:tc>
        <w:tc>
          <w:tcPr>
            <w:tcW w:w="338" w:type="dxa"/>
          </w:tcPr>
          <w:p w:rsidR="00347290" w:rsidRPr="00DD15EB" w:rsidRDefault="00347290" w:rsidP="00347290">
            <w:pPr>
              <w:snapToGrid w:val="0"/>
              <w:spacing w:after="0"/>
              <w:ind w:firstLine="709"/>
              <w:jc w:val="center"/>
              <w:rPr>
                <w:color w:val="000000"/>
                <w:spacing w:val="10"/>
                <w:lang w:eastAsia="ar-SA"/>
              </w:rPr>
            </w:pPr>
          </w:p>
        </w:tc>
        <w:tc>
          <w:tcPr>
            <w:tcW w:w="4562" w:type="dxa"/>
          </w:tcPr>
          <w:p w:rsidR="00347290" w:rsidRPr="00DD15EB" w:rsidRDefault="00347290" w:rsidP="00347290">
            <w:pPr>
              <w:suppressAutoHyphens/>
              <w:autoSpaceDE w:val="0"/>
              <w:spacing w:after="0"/>
              <w:ind w:left="34" w:firstLine="709"/>
              <w:jc w:val="center"/>
              <w:rPr>
                <w:rFonts w:eastAsia="Arial"/>
                <w:b/>
                <w:lang w:eastAsia="ar-SA"/>
              </w:rPr>
            </w:pPr>
            <w:r w:rsidRPr="00DD15EB">
              <w:rPr>
                <w:rFonts w:eastAsia="Arial"/>
                <w:b/>
                <w:lang w:eastAsia="ar-SA"/>
              </w:rPr>
              <w:t>ПОСТАВЩИК</w:t>
            </w:r>
          </w:p>
        </w:tc>
      </w:tr>
      <w:tr w:rsidR="00347290" w:rsidRPr="00DD15EB" w:rsidTr="00D154FE">
        <w:tc>
          <w:tcPr>
            <w:tcW w:w="4689" w:type="dxa"/>
            <w:gridSpan w:val="2"/>
          </w:tcPr>
          <w:p w:rsidR="00347290" w:rsidRPr="00DD15EB" w:rsidRDefault="00347290" w:rsidP="00347290">
            <w:pPr>
              <w:spacing w:after="0"/>
              <w:rPr>
                <w:b/>
                <w:lang w:eastAsia="ar-SA"/>
              </w:rPr>
            </w:pPr>
            <w:r w:rsidRPr="00DD15EB">
              <w:rPr>
                <w:b/>
                <w:lang w:eastAsia="ar-SA"/>
              </w:rPr>
              <w:t xml:space="preserve">ФГБОУ ВО </w:t>
            </w:r>
            <w:proofErr w:type="spellStart"/>
            <w:r w:rsidRPr="00DD15EB">
              <w:rPr>
                <w:b/>
                <w:lang w:eastAsia="ar-SA"/>
              </w:rPr>
              <w:t>РостГМУ</w:t>
            </w:r>
            <w:proofErr w:type="spellEnd"/>
            <w:r w:rsidRPr="00DD15EB">
              <w:rPr>
                <w:b/>
                <w:lang w:eastAsia="ar-SA"/>
              </w:rPr>
              <w:t xml:space="preserve"> Минздрава России</w:t>
            </w:r>
          </w:p>
          <w:p w:rsidR="00347290" w:rsidRPr="00DD15EB" w:rsidRDefault="00347290" w:rsidP="00347290">
            <w:pPr>
              <w:spacing w:after="0"/>
              <w:rPr>
                <w:lang w:eastAsia="ar-SA"/>
              </w:rPr>
            </w:pPr>
            <w:r w:rsidRPr="00DD15EB">
              <w:rPr>
                <w:lang w:eastAsia="ar-SA"/>
              </w:rPr>
              <w:t xml:space="preserve">344022, Ростовская область, г. Ростов-на-Дону, пер. </w:t>
            </w:r>
            <w:proofErr w:type="gramStart"/>
            <w:r w:rsidRPr="00DD15EB">
              <w:rPr>
                <w:lang w:eastAsia="ar-SA"/>
              </w:rPr>
              <w:t>Нахичеванский</w:t>
            </w:r>
            <w:proofErr w:type="gramEnd"/>
            <w:r w:rsidRPr="00DD15EB">
              <w:rPr>
                <w:lang w:eastAsia="ar-SA"/>
              </w:rPr>
              <w:t>, 29</w:t>
            </w:r>
          </w:p>
          <w:p w:rsidR="00347290" w:rsidRPr="00DD15EB" w:rsidRDefault="00347290" w:rsidP="00347290">
            <w:pPr>
              <w:spacing w:after="0"/>
              <w:rPr>
                <w:lang w:eastAsia="ar-SA"/>
              </w:rPr>
            </w:pPr>
            <w:r w:rsidRPr="00DD15EB">
              <w:rPr>
                <w:lang w:eastAsia="ar-SA"/>
              </w:rPr>
              <w:lastRenderedPageBreak/>
              <w:t>ИНН 6163032850 КПП 616301001</w:t>
            </w:r>
          </w:p>
          <w:p w:rsidR="00347290" w:rsidRPr="00DD15EB" w:rsidRDefault="00347290" w:rsidP="00347290">
            <w:pPr>
              <w:spacing w:after="0"/>
              <w:rPr>
                <w:lang w:eastAsia="ar-SA"/>
              </w:rPr>
            </w:pPr>
            <w:proofErr w:type="gramStart"/>
            <w:r w:rsidRPr="00DD15EB">
              <w:rPr>
                <w:lang w:eastAsia="ar-SA"/>
              </w:rPr>
              <w:t xml:space="preserve">УФК по Ростовской области (ФГБОУ ВО </w:t>
            </w:r>
            <w:proofErr w:type="spellStart"/>
            <w:r w:rsidRPr="00DD15EB">
              <w:rPr>
                <w:lang w:eastAsia="ar-SA"/>
              </w:rPr>
              <w:t>РостГМУ</w:t>
            </w:r>
            <w:proofErr w:type="spellEnd"/>
            <w:r w:rsidRPr="00DD15EB">
              <w:rPr>
                <w:lang w:eastAsia="ar-SA"/>
              </w:rPr>
              <w:t xml:space="preserve"> Минздрава России</w:t>
            </w:r>
            <w:proofErr w:type="gramEnd"/>
          </w:p>
          <w:p w:rsidR="00347290" w:rsidRPr="00DD15EB" w:rsidRDefault="00347290" w:rsidP="00347290">
            <w:pPr>
              <w:spacing w:after="0"/>
              <w:rPr>
                <w:lang w:eastAsia="ar-SA"/>
              </w:rPr>
            </w:pPr>
            <w:proofErr w:type="gramStart"/>
            <w:r w:rsidRPr="00DD15EB">
              <w:rPr>
                <w:lang w:eastAsia="ar-SA"/>
              </w:rPr>
              <w:t>л</w:t>
            </w:r>
            <w:proofErr w:type="gramEnd"/>
            <w:r w:rsidRPr="00DD15EB">
              <w:rPr>
                <w:lang w:eastAsia="ar-SA"/>
              </w:rPr>
              <w:t>/с 20586У68420 л/с 21586У68420</w:t>
            </w:r>
          </w:p>
          <w:p w:rsidR="00347290" w:rsidRPr="00DD15EB" w:rsidRDefault="00347290" w:rsidP="00347290">
            <w:pPr>
              <w:spacing w:after="0"/>
              <w:rPr>
                <w:lang w:eastAsia="ar-SA"/>
              </w:rPr>
            </w:pPr>
            <w:proofErr w:type="gramStart"/>
            <w:r w:rsidRPr="00DD15EB">
              <w:rPr>
                <w:lang w:eastAsia="ar-SA"/>
              </w:rPr>
              <w:t>л</w:t>
            </w:r>
            <w:proofErr w:type="gramEnd"/>
            <w:r w:rsidRPr="00DD15EB">
              <w:rPr>
                <w:lang w:eastAsia="ar-SA"/>
              </w:rPr>
              <w:t>/с 22586У68420 Отделение Ростов-на-Дону)</w:t>
            </w:r>
          </w:p>
          <w:p w:rsidR="00347290" w:rsidRPr="00DD15EB" w:rsidRDefault="00347290" w:rsidP="00347290">
            <w:pPr>
              <w:spacing w:after="0"/>
              <w:rPr>
                <w:lang w:eastAsia="ar-SA"/>
              </w:rPr>
            </w:pPr>
            <w:proofErr w:type="gramStart"/>
            <w:r w:rsidRPr="00DD15EB">
              <w:rPr>
                <w:lang w:eastAsia="ar-SA"/>
              </w:rPr>
              <w:t>р</w:t>
            </w:r>
            <w:proofErr w:type="gramEnd"/>
            <w:r w:rsidRPr="00DD15EB">
              <w:rPr>
                <w:lang w:eastAsia="ar-SA"/>
              </w:rPr>
              <w:t>/с 40501810260152000001</w:t>
            </w:r>
          </w:p>
          <w:p w:rsidR="00347290" w:rsidRPr="00DD15EB" w:rsidRDefault="00347290" w:rsidP="00347290">
            <w:pPr>
              <w:spacing w:after="0"/>
              <w:rPr>
                <w:lang w:eastAsia="ar-SA"/>
              </w:rPr>
            </w:pPr>
            <w:r w:rsidRPr="00DD15EB">
              <w:rPr>
                <w:lang w:eastAsia="ar-SA"/>
              </w:rPr>
              <w:t>БИК 046015001</w:t>
            </w:r>
          </w:p>
          <w:p w:rsidR="00347290" w:rsidRPr="00DD15EB" w:rsidRDefault="00347290" w:rsidP="00347290">
            <w:pPr>
              <w:spacing w:after="0"/>
              <w:rPr>
                <w:lang w:eastAsia="ar-SA"/>
              </w:rPr>
            </w:pPr>
            <w:r w:rsidRPr="00DD15EB">
              <w:rPr>
                <w:lang w:eastAsia="ar-SA"/>
              </w:rPr>
              <w:t>ОГРН №1026103165736 от 11.11.2002 г.</w:t>
            </w:r>
          </w:p>
          <w:p w:rsidR="00347290" w:rsidRPr="00DD15EB" w:rsidRDefault="00347290" w:rsidP="00347290">
            <w:pPr>
              <w:spacing w:after="0"/>
              <w:rPr>
                <w:lang w:eastAsia="ar-SA"/>
              </w:rPr>
            </w:pPr>
            <w:r w:rsidRPr="00DD15EB">
              <w:rPr>
                <w:lang w:eastAsia="ar-SA"/>
              </w:rPr>
              <w:t>ОКПО: 01896857</w:t>
            </w:r>
          </w:p>
          <w:p w:rsidR="00347290" w:rsidRPr="00DD15EB" w:rsidRDefault="00347290" w:rsidP="00347290">
            <w:pPr>
              <w:spacing w:after="0"/>
              <w:rPr>
                <w:lang w:eastAsia="ar-SA"/>
              </w:rPr>
            </w:pPr>
            <w:r w:rsidRPr="00DD15EB">
              <w:rPr>
                <w:lang w:eastAsia="ar-SA"/>
              </w:rPr>
              <w:t xml:space="preserve">ОКАТО: 60401000000 </w:t>
            </w:r>
          </w:p>
          <w:p w:rsidR="00347290" w:rsidRPr="00DD15EB" w:rsidRDefault="00347290" w:rsidP="00347290">
            <w:pPr>
              <w:spacing w:after="0"/>
              <w:ind w:firstLine="709"/>
              <w:rPr>
                <w:color w:val="000000"/>
                <w:lang w:eastAsia="ar-SA"/>
              </w:rPr>
            </w:pPr>
          </w:p>
        </w:tc>
        <w:tc>
          <w:tcPr>
            <w:tcW w:w="338" w:type="dxa"/>
            <w:tcBorders>
              <w:right w:val="single" w:sz="4" w:space="0" w:color="auto"/>
            </w:tcBorders>
          </w:tcPr>
          <w:p w:rsidR="00347290" w:rsidRPr="00DD15EB" w:rsidRDefault="00347290" w:rsidP="00347290">
            <w:pPr>
              <w:snapToGrid w:val="0"/>
              <w:spacing w:after="0"/>
              <w:ind w:firstLine="709"/>
              <w:jc w:val="center"/>
              <w:rPr>
                <w:color w:val="000000"/>
                <w:spacing w:val="10"/>
                <w:lang w:eastAsia="ar-SA"/>
              </w:rPr>
            </w:pPr>
          </w:p>
        </w:tc>
        <w:tc>
          <w:tcPr>
            <w:tcW w:w="4562" w:type="dxa"/>
            <w:tcBorders>
              <w:left w:val="single" w:sz="4" w:space="0" w:color="auto"/>
            </w:tcBorders>
          </w:tcPr>
          <w:p w:rsidR="00D154FE" w:rsidRPr="00D154FE" w:rsidRDefault="00D154FE" w:rsidP="00D154FE">
            <w:pPr>
              <w:spacing w:after="0"/>
              <w:jc w:val="center"/>
              <w:rPr>
                <w:b/>
                <w:lang w:eastAsia="ar-SA"/>
              </w:rPr>
            </w:pPr>
            <w:r w:rsidRPr="00D154FE">
              <w:rPr>
                <w:b/>
                <w:lang w:eastAsia="ar-SA"/>
              </w:rPr>
              <w:t>ООО «Корвет»</w:t>
            </w:r>
          </w:p>
          <w:p w:rsidR="00D154FE" w:rsidRDefault="00D154FE" w:rsidP="00D154FE">
            <w:pPr>
              <w:tabs>
                <w:tab w:val="left" w:pos="1005"/>
              </w:tabs>
              <w:rPr>
                <w:lang w:eastAsia="ar-SA"/>
              </w:rPr>
            </w:pPr>
          </w:p>
          <w:p w:rsidR="00347290" w:rsidRDefault="00D154FE" w:rsidP="00D154FE">
            <w:pPr>
              <w:tabs>
                <w:tab w:val="left" w:pos="1005"/>
              </w:tabs>
              <w:rPr>
                <w:lang w:eastAsia="ar-SA"/>
              </w:rPr>
            </w:pPr>
            <w:r w:rsidRPr="00D154FE">
              <w:rPr>
                <w:lang w:eastAsia="ar-SA"/>
              </w:rPr>
              <w:t xml:space="preserve">346400, Российская Федерация, Ростовская обл., г. Новочеркасск, ул. </w:t>
            </w:r>
            <w:r w:rsidRPr="00D154FE">
              <w:rPr>
                <w:lang w:eastAsia="ar-SA"/>
              </w:rPr>
              <w:lastRenderedPageBreak/>
              <w:t>Народная, 66, 11,</w:t>
            </w:r>
          </w:p>
          <w:p w:rsidR="00D154FE" w:rsidRDefault="00D154FE" w:rsidP="00D154FE">
            <w:pPr>
              <w:tabs>
                <w:tab w:val="left" w:pos="1005"/>
              </w:tabs>
              <w:rPr>
                <w:lang w:eastAsia="ar-SA"/>
              </w:rPr>
            </w:pPr>
            <w:r>
              <w:rPr>
                <w:lang w:eastAsia="ar-SA"/>
              </w:rPr>
              <w:t>ИНН 6150092604</w:t>
            </w:r>
          </w:p>
          <w:p w:rsidR="00D154FE" w:rsidRDefault="00D154FE" w:rsidP="00D154FE">
            <w:pPr>
              <w:tabs>
                <w:tab w:val="left" w:pos="1005"/>
              </w:tabs>
              <w:rPr>
                <w:lang w:eastAsia="ar-SA"/>
              </w:rPr>
            </w:pPr>
            <w:r>
              <w:rPr>
                <w:lang w:eastAsia="ar-SA"/>
              </w:rPr>
              <w:t>КПП 615001001</w:t>
            </w:r>
          </w:p>
          <w:p w:rsidR="00D154FE" w:rsidRDefault="00D154FE" w:rsidP="00D154FE">
            <w:pPr>
              <w:tabs>
                <w:tab w:val="left" w:pos="1005"/>
              </w:tabs>
              <w:rPr>
                <w:lang w:eastAsia="ar-SA"/>
              </w:rPr>
            </w:pPr>
            <w:r>
              <w:rPr>
                <w:lang w:eastAsia="ar-SA"/>
              </w:rPr>
              <w:t>Филиал ПАО «</w:t>
            </w:r>
            <w:proofErr w:type="spellStart"/>
            <w:r>
              <w:rPr>
                <w:lang w:eastAsia="ar-SA"/>
              </w:rPr>
              <w:t>Бинбанк</w:t>
            </w:r>
            <w:proofErr w:type="spellEnd"/>
            <w:r>
              <w:rPr>
                <w:lang w:eastAsia="ar-SA"/>
              </w:rPr>
              <w:t>» в Ростове-на-Дону</w:t>
            </w:r>
          </w:p>
          <w:p w:rsidR="00D154FE" w:rsidRDefault="00D154FE" w:rsidP="00D154FE">
            <w:pPr>
              <w:tabs>
                <w:tab w:val="left" w:pos="1005"/>
              </w:tabs>
              <w:rPr>
                <w:lang w:eastAsia="ar-SA"/>
              </w:rPr>
            </w:pPr>
            <w:r>
              <w:rPr>
                <w:lang w:eastAsia="ar-SA"/>
              </w:rPr>
              <w:t>БИК 046015215</w:t>
            </w:r>
          </w:p>
          <w:p w:rsidR="00D154FE" w:rsidRDefault="00D154FE" w:rsidP="00D154FE">
            <w:pPr>
              <w:tabs>
                <w:tab w:val="left" w:pos="1005"/>
              </w:tabs>
              <w:rPr>
                <w:lang w:eastAsia="ar-SA"/>
              </w:rPr>
            </w:pPr>
            <w:r>
              <w:rPr>
                <w:lang w:eastAsia="ar-SA"/>
              </w:rPr>
              <w:t xml:space="preserve">Расчетный счет: 40702810211010102785 Телефон: </w:t>
            </w:r>
            <w:r w:rsidRPr="00D154FE">
              <w:rPr>
                <w:lang w:eastAsia="ar-SA"/>
              </w:rPr>
              <w:t>+7(908)1738714</w:t>
            </w:r>
          </w:p>
          <w:p w:rsidR="00D154FE" w:rsidRPr="00D154FE" w:rsidRDefault="00D154FE" w:rsidP="00D154FE">
            <w:pPr>
              <w:tabs>
                <w:tab w:val="left" w:pos="1005"/>
              </w:tabs>
              <w:rPr>
                <w:lang w:eastAsia="ar-SA"/>
              </w:rPr>
            </w:pPr>
            <w:r>
              <w:rPr>
                <w:lang w:eastAsia="ar-SA"/>
              </w:rPr>
              <w:t>Электронная почта: ooo.korvet2016@yandex.ru</w:t>
            </w:r>
          </w:p>
        </w:tc>
      </w:tr>
      <w:tr w:rsidR="00347290" w:rsidRPr="00DD15EB" w:rsidTr="00D154FE">
        <w:tc>
          <w:tcPr>
            <w:tcW w:w="4677" w:type="dxa"/>
          </w:tcPr>
          <w:p w:rsidR="00347290" w:rsidRPr="00DD15EB" w:rsidRDefault="00347290" w:rsidP="00347290">
            <w:pPr>
              <w:spacing w:after="0"/>
              <w:rPr>
                <w:b/>
                <w:color w:val="000000"/>
                <w:lang w:eastAsia="ar-SA"/>
              </w:rPr>
            </w:pPr>
            <w:r w:rsidRPr="00DD15EB">
              <w:rPr>
                <w:b/>
                <w:color w:val="000000"/>
                <w:lang w:eastAsia="ar-SA"/>
              </w:rPr>
              <w:lastRenderedPageBreak/>
              <w:t xml:space="preserve">Ректор </w:t>
            </w:r>
          </w:p>
          <w:p w:rsidR="00347290" w:rsidRPr="00DD15EB" w:rsidRDefault="00347290" w:rsidP="00347290">
            <w:pPr>
              <w:spacing w:after="0"/>
              <w:rPr>
                <w:b/>
                <w:color w:val="000000"/>
                <w:lang w:eastAsia="ar-SA"/>
              </w:rPr>
            </w:pPr>
            <w:r w:rsidRPr="00DD15EB">
              <w:rPr>
                <w:b/>
                <w:color w:val="000000"/>
                <w:lang w:eastAsia="ar-SA"/>
              </w:rPr>
              <w:t xml:space="preserve">ФГБОУ ВО </w:t>
            </w:r>
            <w:proofErr w:type="spellStart"/>
            <w:r w:rsidRPr="00DD15EB">
              <w:rPr>
                <w:b/>
                <w:color w:val="000000"/>
                <w:lang w:eastAsia="ar-SA"/>
              </w:rPr>
              <w:t>РостГМУ</w:t>
            </w:r>
            <w:proofErr w:type="spellEnd"/>
            <w:r w:rsidRPr="00DD15EB">
              <w:rPr>
                <w:b/>
                <w:color w:val="000000"/>
                <w:lang w:eastAsia="ar-SA"/>
              </w:rPr>
              <w:t xml:space="preserve"> Минздрава России</w:t>
            </w:r>
          </w:p>
          <w:p w:rsidR="00347290" w:rsidRPr="00DD15EB" w:rsidRDefault="00347290" w:rsidP="00347290">
            <w:pPr>
              <w:spacing w:after="0"/>
              <w:rPr>
                <w:b/>
                <w:color w:val="000000"/>
                <w:lang w:eastAsia="ar-SA"/>
              </w:rPr>
            </w:pPr>
          </w:p>
          <w:p w:rsidR="00347290" w:rsidRPr="00DD15EB" w:rsidRDefault="00347290" w:rsidP="00347290">
            <w:pPr>
              <w:spacing w:after="0"/>
              <w:rPr>
                <w:lang w:eastAsia="ar-SA"/>
              </w:rPr>
            </w:pPr>
          </w:p>
          <w:p w:rsidR="00347290" w:rsidRPr="00DD15EB" w:rsidRDefault="00347290" w:rsidP="00347290">
            <w:pPr>
              <w:spacing w:after="0"/>
              <w:rPr>
                <w:b/>
                <w:lang w:eastAsia="ar-SA"/>
              </w:rPr>
            </w:pPr>
            <w:r w:rsidRPr="00DD15EB">
              <w:rPr>
                <w:lang w:eastAsia="ar-SA"/>
              </w:rPr>
              <w:t>___________________/Шлык С.В./</w:t>
            </w:r>
          </w:p>
          <w:p w:rsidR="00347290" w:rsidRPr="00DD15EB" w:rsidRDefault="00347290" w:rsidP="00347290">
            <w:pPr>
              <w:snapToGrid w:val="0"/>
              <w:spacing w:after="0"/>
              <w:rPr>
                <w:color w:val="000000"/>
                <w:lang w:eastAsia="ar-SA"/>
              </w:rPr>
            </w:pPr>
          </w:p>
          <w:p w:rsidR="00347290" w:rsidRPr="00DD15EB" w:rsidRDefault="00D154FE" w:rsidP="00347290">
            <w:pPr>
              <w:snapToGrid w:val="0"/>
              <w:spacing w:after="0"/>
              <w:rPr>
                <w:color w:val="000000"/>
                <w:lang w:eastAsia="ar-SA"/>
              </w:rPr>
            </w:pPr>
            <w:r>
              <w:rPr>
                <w:color w:val="000000"/>
                <w:lang w:eastAsia="ar-SA"/>
              </w:rPr>
              <w:t xml:space="preserve">                         </w:t>
            </w:r>
            <w:r w:rsidR="00347290" w:rsidRPr="00DD15EB">
              <w:rPr>
                <w:color w:val="000000"/>
                <w:lang w:eastAsia="ar-SA"/>
              </w:rPr>
              <w:t>ЭЦП</w:t>
            </w:r>
          </w:p>
        </w:tc>
        <w:tc>
          <w:tcPr>
            <w:tcW w:w="350" w:type="dxa"/>
            <w:gridSpan w:val="2"/>
            <w:tcBorders>
              <w:right w:val="single" w:sz="4" w:space="0" w:color="auto"/>
            </w:tcBorders>
          </w:tcPr>
          <w:p w:rsidR="00347290" w:rsidRPr="00DD15EB" w:rsidRDefault="00347290" w:rsidP="00347290">
            <w:pPr>
              <w:snapToGrid w:val="0"/>
              <w:spacing w:after="0"/>
              <w:ind w:firstLine="709"/>
              <w:jc w:val="right"/>
              <w:rPr>
                <w:color w:val="000000"/>
                <w:lang w:eastAsia="ar-SA"/>
              </w:rPr>
            </w:pPr>
          </w:p>
        </w:tc>
        <w:tc>
          <w:tcPr>
            <w:tcW w:w="4562" w:type="dxa"/>
            <w:tcBorders>
              <w:left w:val="single" w:sz="4" w:space="0" w:color="auto"/>
            </w:tcBorders>
          </w:tcPr>
          <w:p w:rsidR="00347290" w:rsidRPr="00D154FE" w:rsidRDefault="00D154FE" w:rsidP="00D154FE">
            <w:pPr>
              <w:spacing w:after="0"/>
              <w:rPr>
                <w:b/>
                <w:color w:val="000000"/>
                <w:lang w:eastAsia="ar-SA"/>
              </w:rPr>
            </w:pPr>
            <w:r w:rsidRPr="00D154FE">
              <w:rPr>
                <w:b/>
                <w:color w:val="000000"/>
                <w:lang w:eastAsia="ar-SA"/>
              </w:rPr>
              <w:t>Генеральный директор</w:t>
            </w:r>
          </w:p>
          <w:p w:rsidR="00D154FE" w:rsidRPr="00D154FE" w:rsidRDefault="00D154FE" w:rsidP="00D154FE">
            <w:pPr>
              <w:spacing w:after="0"/>
              <w:rPr>
                <w:b/>
                <w:color w:val="000000"/>
                <w:lang w:eastAsia="ar-SA"/>
              </w:rPr>
            </w:pPr>
            <w:r w:rsidRPr="00D154FE">
              <w:rPr>
                <w:b/>
                <w:color w:val="000000"/>
                <w:lang w:eastAsia="ar-SA"/>
              </w:rPr>
              <w:t>ООО «Корвет»</w:t>
            </w:r>
          </w:p>
          <w:p w:rsidR="00D154FE" w:rsidRDefault="00D154FE" w:rsidP="00D154FE">
            <w:pPr>
              <w:spacing w:after="0"/>
              <w:rPr>
                <w:lang w:eastAsia="ar-SA"/>
              </w:rPr>
            </w:pPr>
          </w:p>
          <w:p w:rsidR="00D154FE" w:rsidRDefault="00D154FE" w:rsidP="00D154FE">
            <w:pPr>
              <w:spacing w:after="0"/>
              <w:rPr>
                <w:lang w:eastAsia="ar-SA"/>
              </w:rPr>
            </w:pPr>
          </w:p>
          <w:p w:rsidR="00D154FE" w:rsidRDefault="00D154FE" w:rsidP="00D154FE">
            <w:pPr>
              <w:spacing w:after="0"/>
              <w:rPr>
                <w:lang w:eastAsia="ar-SA"/>
              </w:rPr>
            </w:pPr>
            <w:r>
              <w:rPr>
                <w:lang w:eastAsia="ar-SA"/>
              </w:rPr>
              <w:t>_____________________/Певцов И.А./</w:t>
            </w:r>
          </w:p>
          <w:p w:rsidR="00D154FE" w:rsidRDefault="00D154FE" w:rsidP="00D154FE">
            <w:pPr>
              <w:spacing w:after="0"/>
              <w:rPr>
                <w:lang w:eastAsia="ar-SA"/>
              </w:rPr>
            </w:pPr>
            <w:r>
              <w:rPr>
                <w:lang w:eastAsia="ar-SA"/>
              </w:rPr>
              <w:t xml:space="preserve">    </w:t>
            </w:r>
          </w:p>
          <w:p w:rsidR="00D154FE" w:rsidRPr="00DD15EB" w:rsidRDefault="00D154FE" w:rsidP="00D154FE">
            <w:pPr>
              <w:spacing w:after="0"/>
              <w:rPr>
                <w:lang w:eastAsia="ar-SA"/>
              </w:rPr>
            </w:pPr>
            <w:r>
              <w:rPr>
                <w:lang w:eastAsia="ar-SA"/>
              </w:rPr>
              <w:t xml:space="preserve">                        ЭЦП</w:t>
            </w:r>
          </w:p>
        </w:tc>
      </w:tr>
    </w:tbl>
    <w:p w:rsidR="00347290" w:rsidRPr="00DD15EB" w:rsidRDefault="00347290" w:rsidP="00347290">
      <w:pPr>
        <w:tabs>
          <w:tab w:val="left" w:pos="3345"/>
        </w:tabs>
      </w:pPr>
    </w:p>
    <w:p w:rsidR="0078715E" w:rsidRDefault="00347290" w:rsidP="00347290">
      <w:pPr>
        <w:widowControl w:val="0"/>
        <w:jc w:val="right"/>
        <w:rPr>
          <w:rFonts w:eastAsia="SimSun"/>
          <w:kern w:val="1"/>
          <w:lang w:eastAsia="hi-IN" w:bidi="hi-IN"/>
        </w:rPr>
        <w:sectPr w:rsidR="0078715E" w:rsidSect="00347290">
          <w:pgSz w:w="11906" w:h="16838"/>
          <w:pgMar w:top="851" w:right="851" w:bottom="851" w:left="1134" w:header="709" w:footer="709" w:gutter="0"/>
          <w:cols w:space="708"/>
          <w:docGrid w:linePitch="360"/>
        </w:sectPr>
      </w:pPr>
      <w:r w:rsidRPr="00DD15EB">
        <w:rPr>
          <w:rFonts w:eastAsia="SimSun"/>
          <w:kern w:val="1"/>
          <w:lang w:eastAsia="hi-IN" w:bidi="hi-IN"/>
        </w:rPr>
        <w:br w:type="page"/>
      </w:r>
    </w:p>
    <w:p w:rsidR="00347290" w:rsidRPr="00260302" w:rsidRDefault="00347290" w:rsidP="00347290">
      <w:pPr>
        <w:widowControl w:val="0"/>
        <w:jc w:val="right"/>
        <w:rPr>
          <w:rFonts w:eastAsia="SimSun"/>
          <w:kern w:val="1"/>
          <w:sz w:val="25"/>
          <w:szCs w:val="25"/>
          <w:lang w:eastAsia="hi-IN" w:bidi="hi-IN"/>
        </w:rPr>
      </w:pPr>
      <w:r w:rsidRPr="00260302">
        <w:rPr>
          <w:rFonts w:eastAsia="SimSun"/>
          <w:kern w:val="1"/>
          <w:sz w:val="25"/>
          <w:szCs w:val="25"/>
          <w:lang w:eastAsia="hi-IN" w:bidi="hi-IN"/>
        </w:rPr>
        <w:lastRenderedPageBreak/>
        <w:t xml:space="preserve">Приложение № 1 </w:t>
      </w:r>
    </w:p>
    <w:p w:rsidR="00347290" w:rsidRPr="00260302" w:rsidRDefault="00347290" w:rsidP="00347290">
      <w:pPr>
        <w:widowControl w:val="0"/>
        <w:ind w:left="4956" w:firstLine="708"/>
        <w:jc w:val="right"/>
        <w:rPr>
          <w:rFonts w:eastAsia="SimSun"/>
          <w:kern w:val="1"/>
          <w:sz w:val="25"/>
          <w:szCs w:val="25"/>
          <w:lang w:eastAsia="hi-IN" w:bidi="hi-IN"/>
        </w:rPr>
      </w:pPr>
      <w:r w:rsidRPr="00260302">
        <w:rPr>
          <w:rFonts w:eastAsia="SimSun"/>
          <w:kern w:val="1"/>
          <w:sz w:val="25"/>
          <w:szCs w:val="25"/>
          <w:lang w:eastAsia="hi-IN" w:bidi="hi-IN"/>
        </w:rPr>
        <w:t xml:space="preserve">к </w:t>
      </w:r>
      <w:r>
        <w:rPr>
          <w:rFonts w:eastAsia="SimSun"/>
          <w:kern w:val="1"/>
          <w:sz w:val="25"/>
          <w:szCs w:val="25"/>
          <w:lang w:eastAsia="hi-IN" w:bidi="hi-IN"/>
        </w:rPr>
        <w:t>контракт</w:t>
      </w:r>
      <w:r w:rsidRPr="00260302">
        <w:rPr>
          <w:rFonts w:eastAsia="SimSun"/>
          <w:kern w:val="1"/>
          <w:sz w:val="25"/>
          <w:szCs w:val="25"/>
          <w:lang w:eastAsia="hi-IN" w:bidi="hi-IN"/>
        </w:rPr>
        <w:t>у №______________</w:t>
      </w:r>
    </w:p>
    <w:p w:rsidR="00347290" w:rsidRPr="00260302" w:rsidRDefault="00347290" w:rsidP="00347290">
      <w:pPr>
        <w:widowControl w:val="0"/>
        <w:ind w:left="4956" w:firstLine="708"/>
        <w:jc w:val="right"/>
        <w:rPr>
          <w:rFonts w:eastAsia="SimSun"/>
          <w:kern w:val="1"/>
          <w:sz w:val="25"/>
          <w:szCs w:val="25"/>
          <w:lang w:eastAsia="hi-IN" w:bidi="hi-IN"/>
        </w:rPr>
      </w:pPr>
      <w:r w:rsidRPr="00260302">
        <w:rPr>
          <w:rFonts w:eastAsia="SimSun"/>
          <w:kern w:val="1"/>
          <w:sz w:val="25"/>
          <w:szCs w:val="25"/>
          <w:lang w:eastAsia="hi-IN" w:bidi="hi-IN"/>
        </w:rPr>
        <w:t>от «</w:t>
      </w:r>
      <w:r>
        <w:rPr>
          <w:rFonts w:eastAsia="SimSun"/>
          <w:kern w:val="1"/>
          <w:sz w:val="25"/>
          <w:szCs w:val="25"/>
          <w:lang w:eastAsia="hi-IN" w:bidi="hi-IN"/>
        </w:rPr>
        <w:t>___</w:t>
      </w:r>
      <w:r w:rsidRPr="00260302">
        <w:rPr>
          <w:rFonts w:eastAsia="SimSun"/>
          <w:kern w:val="1"/>
          <w:sz w:val="25"/>
          <w:szCs w:val="25"/>
          <w:lang w:eastAsia="hi-IN" w:bidi="hi-IN"/>
        </w:rPr>
        <w:t>___»____________201</w:t>
      </w:r>
      <w:r>
        <w:rPr>
          <w:rFonts w:eastAsia="SimSun"/>
          <w:kern w:val="1"/>
          <w:sz w:val="25"/>
          <w:szCs w:val="25"/>
          <w:lang w:eastAsia="hi-IN" w:bidi="hi-IN"/>
        </w:rPr>
        <w:t>6</w:t>
      </w:r>
      <w:r w:rsidRPr="00260302">
        <w:rPr>
          <w:rFonts w:eastAsia="SimSun"/>
          <w:kern w:val="1"/>
          <w:sz w:val="25"/>
          <w:szCs w:val="25"/>
          <w:lang w:eastAsia="hi-IN" w:bidi="hi-IN"/>
        </w:rPr>
        <w:t>г.</w:t>
      </w:r>
    </w:p>
    <w:p w:rsidR="00347290" w:rsidRPr="00260302" w:rsidRDefault="00347290" w:rsidP="00347290">
      <w:pPr>
        <w:widowControl w:val="0"/>
        <w:rPr>
          <w:rFonts w:eastAsia="SimSun"/>
          <w:kern w:val="1"/>
          <w:sz w:val="25"/>
          <w:szCs w:val="25"/>
          <w:lang w:eastAsia="hi-IN" w:bidi="hi-IN"/>
        </w:rPr>
      </w:pPr>
    </w:p>
    <w:p w:rsidR="00347290" w:rsidRPr="00260302" w:rsidRDefault="00347290" w:rsidP="00347290">
      <w:pPr>
        <w:widowControl w:val="0"/>
        <w:jc w:val="center"/>
        <w:rPr>
          <w:rFonts w:eastAsia="SimSun"/>
          <w:b/>
          <w:kern w:val="1"/>
          <w:sz w:val="25"/>
          <w:szCs w:val="25"/>
          <w:lang w:eastAsia="hi-IN" w:bidi="hi-IN"/>
        </w:rPr>
      </w:pPr>
      <w:r w:rsidRPr="00260302">
        <w:rPr>
          <w:rFonts w:eastAsia="SimSun"/>
          <w:b/>
          <w:kern w:val="1"/>
          <w:sz w:val="25"/>
          <w:szCs w:val="25"/>
          <w:lang w:eastAsia="hi-IN" w:bidi="hi-IN"/>
        </w:rPr>
        <w:t>СПЕЦИФИКАЦИЯ</w:t>
      </w:r>
    </w:p>
    <w:p w:rsidR="00A70938" w:rsidRPr="00260302" w:rsidRDefault="00347290" w:rsidP="00A70938">
      <w:pPr>
        <w:widowControl w:val="0"/>
        <w:jc w:val="center"/>
        <w:rPr>
          <w:rFonts w:eastAsia="SimSun"/>
          <w:b/>
          <w:kern w:val="1"/>
          <w:sz w:val="25"/>
          <w:szCs w:val="25"/>
          <w:lang w:eastAsia="hi-IN" w:bidi="hi-IN"/>
        </w:rPr>
      </w:pPr>
      <w:r w:rsidRPr="00DD15EB">
        <w:rPr>
          <w:rFonts w:eastAsia="SimSun"/>
          <w:b/>
          <w:kern w:val="1"/>
          <w:lang w:eastAsia="hi-IN" w:bidi="hi-IN"/>
        </w:rPr>
        <w:t xml:space="preserve">на </w:t>
      </w:r>
      <w:r w:rsidR="00A70938" w:rsidRPr="00A25A46">
        <w:rPr>
          <w:rFonts w:eastAsia="SimSun"/>
          <w:b/>
          <w:kern w:val="1"/>
          <w:sz w:val="25"/>
          <w:szCs w:val="25"/>
          <w:lang w:eastAsia="hi-IN" w:bidi="hi-IN"/>
        </w:rPr>
        <w:t xml:space="preserve">поставку </w:t>
      </w:r>
      <w:r w:rsidR="00A70938">
        <w:rPr>
          <w:rFonts w:eastAsia="SimSun"/>
          <w:b/>
          <w:kern w:val="1"/>
          <w:sz w:val="25"/>
          <w:szCs w:val="25"/>
          <w:lang w:eastAsia="hi-IN" w:bidi="hi-IN"/>
        </w:rPr>
        <w:t xml:space="preserve">электротехнической продукции </w:t>
      </w:r>
      <w:r w:rsidR="00A70938" w:rsidRPr="00A70938">
        <w:rPr>
          <w:rFonts w:eastAsia="SimSun"/>
          <w:b/>
          <w:kern w:val="1"/>
          <w:sz w:val="25"/>
          <w:szCs w:val="25"/>
          <w:lang w:eastAsia="hi-IN" w:bidi="hi-IN"/>
        </w:rPr>
        <w:t>(осветительного оборудования)</w:t>
      </w:r>
    </w:p>
    <w:p w:rsidR="00347290" w:rsidRPr="00260302" w:rsidRDefault="00347290" w:rsidP="00347290">
      <w:pPr>
        <w:widowControl w:val="0"/>
        <w:jc w:val="center"/>
        <w:rPr>
          <w:rFonts w:eastAsia="SimSun"/>
          <w:b/>
          <w:kern w:val="1"/>
          <w:sz w:val="25"/>
          <w:szCs w:val="25"/>
          <w:lang w:eastAsia="hi-IN" w:bidi="hi-IN"/>
        </w:rPr>
      </w:pPr>
    </w:p>
    <w:p w:rsidR="0078715E" w:rsidRDefault="0078715E" w:rsidP="00347290">
      <w:pPr>
        <w:widowControl w:val="0"/>
        <w:tabs>
          <w:tab w:val="left" w:pos="2775"/>
        </w:tabs>
        <w:rPr>
          <w:rFonts w:eastAsia="SimSun"/>
          <w:b/>
          <w:kern w:val="1"/>
          <w:sz w:val="25"/>
          <w:szCs w:val="25"/>
          <w:lang w:eastAsia="hi-IN" w:bidi="hi-IN"/>
        </w:rPr>
      </w:pPr>
    </w:p>
    <w:p w:rsidR="0078715E" w:rsidRDefault="0078715E" w:rsidP="00347290">
      <w:pPr>
        <w:widowControl w:val="0"/>
        <w:tabs>
          <w:tab w:val="left" w:pos="2775"/>
        </w:tabs>
        <w:rPr>
          <w:rFonts w:eastAsia="SimSun"/>
          <w:b/>
          <w:kern w:val="1"/>
          <w:sz w:val="25"/>
          <w:szCs w:val="25"/>
          <w:lang w:eastAsia="hi-IN" w:bidi="hi-IN"/>
        </w:rPr>
      </w:pPr>
    </w:p>
    <w:tbl>
      <w:tblPr>
        <w:tblW w:w="15178" w:type="dxa"/>
        <w:tblLayout w:type="fixed"/>
        <w:tblCellMar>
          <w:left w:w="10" w:type="dxa"/>
          <w:right w:w="10" w:type="dxa"/>
        </w:tblCellMar>
        <w:tblLook w:val="04A0" w:firstRow="1" w:lastRow="0" w:firstColumn="1" w:lastColumn="0" w:noHBand="0" w:noVBand="1"/>
      </w:tblPr>
      <w:tblGrid>
        <w:gridCol w:w="682"/>
        <w:gridCol w:w="2976"/>
        <w:gridCol w:w="5424"/>
        <w:gridCol w:w="1134"/>
        <w:gridCol w:w="1276"/>
        <w:gridCol w:w="1701"/>
        <w:gridCol w:w="1985"/>
      </w:tblGrid>
      <w:tr w:rsidR="00052592" w:rsidTr="00052592">
        <w:trPr>
          <w:trHeight w:hRule="exact" w:val="1027"/>
        </w:trPr>
        <w:tc>
          <w:tcPr>
            <w:tcW w:w="682" w:type="dxa"/>
            <w:tcBorders>
              <w:top w:val="single" w:sz="4" w:space="0" w:color="auto"/>
              <w:left w:val="single" w:sz="4" w:space="0" w:color="auto"/>
            </w:tcBorders>
            <w:shd w:val="clear" w:color="auto" w:fill="FFFFFF"/>
            <w:vAlign w:val="center"/>
          </w:tcPr>
          <w:p w:rsidR="00052592" w:rsidRPr="00260302" w:rsidRDefault="00052592" w:rsidP="00741BD7">
            <w:pPr>
              <w:jc w:val="center"/>
              <w:rPr>
                <w:b/>
                <w:bCs/>
                <w:color w:val="000000"/>
                <w:sz w:val="25"/>
                <w:szCs w:val="25"/>
              </w:rPr>
            </w:pPr>
            <w:r w:rsidRPr="00260302">
              <w:rPr>
                <w:b/>
                <w:bCs/>
                <w:color w:val="000000"/>
                <w:sz w:val="25"/>
                <w:szCs w:val="25"/>
              </w:rPr>
              <w:t>№</w:t>
            </w:r>
          </w:p>
        </w:tc>
        <w:tc>
          <w:tcPr>
            <w:tcW w:w="2976" w:type="dxa"/>
            <w:tcBorders>
              <w:top w:val="single" w:sz="4" w:space="0" w:color="auto"/>
              <w:left w:val="single" w:sz="4" w:space="0" w:color="auto"/>
            </w:tcBorders>
            <w:shd w:val="clear" w:color="auto" w:fill="FFFFFF"/>
            <w:vAlign w:val="center"/>
          </w:tcPr>
          <w:p w:rsidR="00052592" w:rsidRDefault="00052592" w:rsidP="00741BD7">
            <w:pPr>
              <w:spacing w:after="0"/>
              <w:jc w:val="center"/>
              <w:rPr>
                <w:b/>
                <w:bCs/>
                <w:sz w:val="20"/>
                <w:szCs w:val="20"/>
              </w:rPr>
            </w:pPr>
            <w:r>
              <w:rPr>
                <w:b/>
                <w:bCs/>
                <w:sz w:val="20"/>
                <w:szCs w:val="20"/>
              </w:rPr>
              <w:t>Наименование товара,</w:t>
            </w:r>
          </w:p>
          <w:p w:rsidR="00052592" w:rsidRPr="00260302" w:rsidRDefault="00052592" w:rsidP="002317D3">
            <w:pPr>
              <w:spacing w:after="0"/>
              <w:jc w:val="center"/>
              <w:rPr>
                <w:b/>
                <w:bCs/>
                <w:color w:val="000000"/>
                <w:sz w:val="25"/>
                <w:szCs w:val="25"/>
              </w:rPr>
            </w:pPr>
            <w:r w:rsidRPr="002317D3">
              <w:rPr>
                <w:b/>
                <w:bCs/>
                <w:sz w:val="20"/>
                <w:szCs w:val="20"/>
              </w:rPr>
              <w:t>производитель, страна происхождения товара</w:t>
            </w:r>
          </w:p>
        </w:tc>
        <w:tc>
          <w:tcPr>
            <w:tcW w:w="5424" w:type="dxa"/>
            <w:tcBorders>
              <w:top w:val="single" w:sz="4" w:space="0" w:color="auto"/>
              <w:left w:val="single" w:sz="4" w:space="0" w:color="auto"/>
            </w:tcBorders>
            <w:shd w:val="clear" w:color="auto" w:fill="FFFFFF"/>
            <w:vAlign w:val="center"/>
          </w:tcPr>
          <w:p w:rsidR="00052592" w:rsidRPr="00E516DB" w:rsidRDefault="00052592" w:rsidP="00741BD7">
            <w:pPr>
              <w:jc w:val="center"/>
              <w:rPr>
                <w:b/>
                <w:bCs/>
                <w:color w:val="000000"/>
                <w:sz w:val="20"/>
                <w:szCs w:val="20"/>
              </w:rPr>
            </w:pPr>
            <w:r w:rsidRPr="00E516DB">
              <w:rPr>
                <w:b/>
                <w:bCs/>
                <w:color w:val="000000"/>
                <w:sz w:val="20"/>
                <w:szCs w:val="20"/>
              </w:rPr>
              <w:t>Характеристики</w:t>
            </w:r>
          </w:p>
        </w:tc>
        <w:tc>
          <w:tcPr>
            <w:tcW w:w="1134" w:type="dxa"/>
            <w:tcBorders>
              <w:top w:val="single" w:sz="4" w:space="0" w:color="auto"/>
              <w:left w:val="single" w:sz="4" w:space="0" w:color="auto"/>
            </w:tcBorders>
            <w:shd w:val="clear" w:color="auto" w:fill="FFFFFF"/>
            <w:vAlign w:val="center"/>
          </w:tcPr>
          <w:p w:rsidR="00052592" w:rsidRDefault="00052592" w:rsidP="00741BD7">
            <w:pPr>
              <w:spacing w:after="0"/>
              <w:jc w:val="center"/>
              <w:rPr>
                <w:b/>
                <w:bCs/>
                <w:sz w:val="20"/>
                <w:szCs w:val="20"/>
              </w:rPr>
            </w:pPr>
            <w:r>
              <w:rPr>
                <w:b/>
                <w:bCs/>
                <w:sz w:val="20"/>
                <w:szCs w:val="20"/>
              </w:rPr>
              <w:t>Ед. изм.</w:t>
            </w:r>
          </w:p>
        </w:tc>
        <w:tc>
          <w:tcPr>
            <w:tcW w:w="1276" w:type="dxa"/>
            <w:tcBorders>
              <w:top w:val="single" w:sz="4" w:space="0" w:color="auto"/>
              <w:left w:val="single" w:sz="4" w:space="0" w:color="auto"/>
              <w:right w:val="single" w:sz="4" w:space="0" w:color="auto"/>
            </w:tcBorders>
            <w:shd w:val="clear" w:color="auto" w:fill="FFFFFF"/>
            <w:vAlign w:val="center"/>
          </w:tcPr>
          <w:p w:rsidR="00052592" w:rsidRDefault="00052592" w:rsidP="00741BD7">
            <w:pPr>
              <w:spacing w:after="0"/>
              <w:jc w:val="center"/>
              <w:rPr>
                <w:b/>
                <w:bCs/>
                <w:sz w:val="20"/>
                <w:szCs w:val="20"/>
              </w:rPr>
            </w:pPr>
            <w:r>
              <w:rPr>
                <w:b/>
                <w:bCs/>
                <w:sz w:val="20"/>
                <w:szCs w:val="20"/>
              </w:rPr>
              <w:t>Кол-во</w:t>
            </w:r>
          </w:p>
        </w:tc>
        <w:tc>
          <w:tcPr>
            <w:tcW w:w="1701" w:type="dxa"/>
            <w:tcBorders>
              <w:top w:val="single" w:sz="4" w:space="0" w:color="auto"/>
              <w:left w:val="single" w:sz="4" w:space="0" w:color="auto"/>
              <w:right w:val="single" w:sz="4" w:space="0" w:color="auto"/>
            </w:tcBorders>
            <w:shd w:val="clear" w:color="auto" w:fill="FFFFFF"/>
            <w:vAlign w:val="center"/>
          </w:tcPr>
          <w:p w:rsidR="00052592" w:rsidRDefault="00052592" w:rsidP="00052592">
            <w:pPr>
              <w:spacing w:after="0"/>
              <w:jc w:val="center"/>
              <w:rPr>
                <w:b/>
                <w:bCs/>
                <w:sz w:val="20"/>
                <w:szCs w:val="20"/>
              </w:rPr>
            </w:pPr>
            <w:r>
              <w:rPr>
                <w:b/>
                <w:bCs/>
                <w:sz w:val="20"/>
                <w:szCs w:val="20"/>
              </w:rPr>
              <w:t>Цена за единицу</w:t>
            </w:r>
          </w:p>
        </w:tc>
        <w:tc>
          <w:tcPr>
            <w:tcW w:w="1985" w:type="dxa"/>
            <w:tcBorders>
              <w:top w:val="single" w:sz="4" w:space="0" w:color="auto"/>
              <w:left w:val="single" w:sz="4" w:space="0" w:color="auto"/>
              <w:right w:val="single" w:sz="4" w:space="0" w:color="auto"/>
            </w:tcBorders>
            <w:shd w:val="clear" w:color="auto" w:fill="FFFFFF"/>
            <w:vAlign w:val="center"/>
          </w:tcPr>
          <w:p w:rsidR="00052592" w:rsidRDefault="00052592" w:rsidP="00741BD7">
            <w:pPr>
              <w:spacing w:after="0"/>
              <w:jc w:val="center"/>
              <w:rPr>
                <w:b/>
                <w:bCs/>
                <w:sz w:val="20"/>
                <w:szCs w:val="20"/>
              </w:rPr>
            </w:pPr>
            <w:r>
              <w:rPr>
                <w:b/>
                <w:bCs/>
                <w:sz w:val="20"/>
                <w:szCs w:val="20"/>
              </w:rPr>
              <w:t>Сумма, руб.</w:t>
            </w:r>
          </w:p>
        </w:tc>
      </w:tr>
      <w:tr w:rsidR="00926A20" w:rsidRPr="00B944E2" w:rsidTr="00926A20">
        <w:trPr>
          <w:trHeight w:hRule="exact" w:val="1526"/>
        </w:trPr>
        <w:tc>
          <w:tcPr>
            <w:tcW w:w="682" w:type="dxa"/>
            <w:tcBorders>
              <w:top w:val="single" w:sz="4" w:space="0" w:color="auto"/>
              <w:left w:val="single" w:sz="4" w:space="0" w:color="auto"/>
            </w:tcBorders>
            <w:shd w:val="clear" w:color="auto" w:fill="FFFFFF"/>
          </w:tcPr>
          <w:p w:rsidR="00926A20" w:rsidRPr="00B944E2" w:rsidRDefault="00926A20" w:rsidP="0078715E">
            <w:pPr>
              <w:pStyle w:val="2a"/>
              <w:shd w:val="clear" w:color="auto" w:fill="auto"/>
              <w:spacing w:after="0" w:line="210" w:lineRule="exact"/>
              <w:ind w:left="160"/>
              <w:jc w:val="left"/>
              <w:rPr>
                <w:sz w:val="24"/>
                <w:szCs w:val="24"/>
              </w:rPr>
            </w:pPr>
            <w:r w:rsidRPr="00B944E2">
              <w:rPr>
                <w:rStyle w:val="18"/>
                <w:sz w:val="24"/>
                <w:szCs w:val="24"/>
              </w:rPr>
              <w:t>1</w:t>
            </w:r>
          </w:p>
        </w:tc>
        <w:tc>
          <w:tcPr>
            <w:tcW w:w="2976" w:type="dxa"/>
            <w:tcBorders>
              <w:top w:val="single" w:sz="4" w:space="0" w:color="auto"/>
              <w:left w:val="single" w:sz="4" w:space="0" w:color="auto"/>
            </w:tcBorders>
            <w:shd w:val="clear" w:color="auto" w:fill="FFFFFF"/>
          </w:tcPr>
          <w:p w:rsidR="00926A20" w:rsidRPr="00B944E2" w:rsidRDefault="00926A20" w:rsidP="0078715E">
            <w:pPr>
              <w:pStyle w:val="2a"/>
              <w:shd w:val="clear" w:color="auto" w:fill="auto"/>
              <w:spacing w:after="0" w:line="210" w:lineRule="exact"/>
              <w:ind w:left="120"/>
              <w:jc w:val="left"/>
              <w:rPr>
                <w:rStyle w:val="18"/>
                <w:sz w:val="24"/>
                <w:szCs w:val="24"/>
              </w:rPr>
            </w:pPr>
            <w:r w:rsidRPr="00B944E2">
              <w:rPr>
                <w:rStyle w:val="18"/>
                <w:sz w:val="24"/>
                <w:szCs w:val="24"/>
              </w:rPr>
              <w:t>Лампа люминесцентная</w:t>
            </w:r>
          </w:p>
          <w:p w:rsidR="002317D3" w:rsidRPr="00B944E2" w:rsidRDefault="002317D3" w:rsidP="0078715E">
            <w:pPr>
              <w:pStyle w:val="2a"/>
              <w:shd w:val="clear" w:color="auto" w:fill="auto"/>
              <w:spacing w:after="0" w:line="210" w:lineRule="exact"/>
              <w:ind w:left="120"/>
              <w:jc w:val="left"/>
              <w:rPr>
                <w:rStyle w:val="18"/>
                <w:sz w:val="24"/>
                <w:szCs w:val="24"/>
              </w:rPr>
            </w:pPr>
          </w:p>
          <w:p w:rsidR="002317D3" w:rsidRPr="00B944E2" w:rsidRDefault="002317D3" w:rsidP="0078715E">
            <w:pPr>
              <w:pStyle w:val="2a"/>
              <w:shd w:val="clear" w:color="auto" w:fill="auto"/>
              <w:spacing w:after="0" w:line="210" w:lineRule="exact"/>
              <w:ind w:left="120"/>
              <w:jc w:val="left"/>
              <w:rPr>
                <w:sz w:val="24"/>
                <w:szCs w:val="24"/>
              </w:rPr>
            </w:pPr>
            <w:r w:rsidRPr="00B944E2">
              <w:rPr>
                <w:rStyle w:val="18"/>
                <w:sz w:val="24"/>
                <w:szCs w:val="24"/>
              </w:rPr>
              <w:t>Страна происхождения Россия</w:t>
            </w:r>
          </w:p>
        </w:tc>
        <w:tc>
          <w:tcPr>
            <w:tcW w:w="5424" w:type="dxa"/>
            <w:tcBorders>
              <w:top w:val="single" w:sz="4" w:space="0" w:color="auto"/>
              <w:left w:val="single" w:sz="4" w:space="0" w:color="auto"/>
            </w:tcBorders>
            <w:shd w:val="clear" w:color="auto" w:fill="FFFFFF"/>
            <w:vAlign w:val="bottom"/>
          </w:tcPr>
          <w:p w:rsidR="00926A20" w:rsidRPr="00B944E2" w:rsidRDefault="00926A20" w:rsidP="0078715E">
            <w:pPr>
              <w:pStyle w:val="2a"/>
              <w:shd w:val="clear" w:color="auto" w:fill="auto"/>
              <w:spacing w:after="0" w:line="250" w:lineRule="exact"/>
              <w:ind w:left="120"/>
              <w:jc w:val="left"/>
              <w:rPr>
                <w:sz w:val="24"/>
                <w:szCs w:val="24"/>
              </w:rPr>
            </w:pPr>
            <w:r w:rsidRPr="00B944E2">
              <w:rPr>
                <w:rStyle w:val="18"/>
                <w:sz w:val="24"/>
                <w:szCs w:val="24"/>
              </w:rPr>
              <w:t>Лампа трубчатая люминесцентная ГОСТ 6825</w:t>
            </w:r>
            <w:r w:rsidRPr="00B944E2">
              <w:rPr>
                <w:rStyle w:val="18"/>
                <w:sz w:val="24"/>
                <w:szCs w:val="24"/>
              </w:rPr>
              <w:softHyphen/>
              <w:t>91. Номинальная мощность 36 Вт. Номинальное напряжение 220В.</w:t>
            </w:r>
          </w:p>
          <w:p w:rsidR="00926A20" w:rsidRPr="00B944E2" w:rsidRDefault="00926A20" w:rsidP="0078715E">
            <w:pPr>
              <w:pStyle w:val="2a"/>
              <w:shd w:val="clear" w:color="auto" w:fill="auto"/>
              <w:spacing w:after="0" w:line="250" w:lineRule="exact"/>
              <w:ind w:left="120"/>
              <w:jc w:val="left"/>
              <w:rPr>
                <w:sz w:val="24"/>
                <w:szCs w:val="24"/>
              </w:rPr>
            </w:pPr>
            <w:r w:rsidRPr="00B944E2">
              <w:rPr>
                <w:rStyle w:val="18"/>
                <w:sz w:val="24"/>
                <w:szCs w:val="24"/>
              </w:rPr>
              <w:t xml:space="preserve">Частота 50Гц. Цоколь </w:t>
            </w:r>
            <w:r w:rsidRPr="00B944E2">
              <w:rPr>
                <w:rStyle w:val="18"/>
                <w:sz w:val="24"/>
                <w:szCs w:val="24"/>
                <w:lang w:val="en-US" w:eastAsia="en-US" w:bidi="en-US"/>
              </w:rPr>
              <w:t>G</w:t>
            </w:r>
            <w:r w:rsidRPr="00B944E2">
              <w:rPr>
                <w:rStyle w:val="18"/>
                <w:sz w:val="24"/>
                <w:szCs w:val="24"/>
                <w:lang w:eastAsia="en-US" w:bidi="en-US"/>
              </w:rPr>
              <w:t>13.</w:t>
            </w:r>
          </w:p>
          <w:p w:rsidR="00926A20" w:rsidRPr="00B944E2" w:rsidRDefault="00926A20" w:rsidP="0078715E">
            <w:pPr>
              <w:pStyle w:val="2a"/>
              <w:shd w:val="clear" w:color="auto" w:fill="auto"/>
              <w:spacing w:after="0" w:line="250" w:lineRule="exact"/>
              <w:ind w:left="120"/>
              <w:jc w:val="left"/>
              <w:rPr>
                <w:sz w:val="24"/>
                <w:szCs w:val="24"/>
              </w:rPr>
            </w:pPr>
            <w:r w:rsidRPr="00B944E2">
              <w:rPr>
                <w:rStyle w:val="18"/>
                <w:sz w:val="24"/>
                <w:szCs w:val="24"/>
              </w:rPr>
              <w:t>Световой поток 880 люменов.</w:t>
            </w:r>
          </w:p>
          <w:p w:rsidR="00926A20" w:rsidRPr="00B944E2" w:rsidRDefault="00926A20" w:rsidP="0078715E">
            <w:pPr>
              <w:pStyle w:val="2a"/>
              <w:shd w:val="clear" w:color="auto" w:fill="auto"/>
              <w:spacing w:after="0" w:line="250" w:lineRule="exact"/>
              <w:ind w:left="120"/>
              <w:jc w:val="left"/>
              <w:rPr>
                <w:sz w:val="24"/>
                <w:szCs w:val="24"/>
              </w:rPr>
            </w:pPr>
            <w:r w:rsidRPr="00B944E2">
              <w:rPr>
                <w:rStyle w:val="18"/>
                <w:sz w:val="24"/>
                <w:szCs w:val="24"/>
              </w:rPr>
              <w:t>Схема - со стартером</w:t>
            </w:r>
          </w:p>
        </w:tc>
        <w:tc>
          <w:tcPr>
            <w:tcW w:w="1134" w:type="dxa"/>
            <w:tcBorders>
              <w:top w:val="single" w:sz="4" w:space="0" w:color="auto"/>
              <w:left w:val="single" w:sz="4" w:space="0" w:color="auto"/>
            </w:tcBorders>
            <w:shd w:val="clear" w:color="auto" w:fill="FFFFFF"/>
            <w:vAlign w:val="center"/>
          </w:tcPr>
          <w:p w:rsidR="00926A20" w:rsidRPr="00B944E2" w:rsidRDefault="00926A20" w:rsidP="0078715E">
            <w:pPr>
              <w:pStyle w:val="2a"/>
              <w:shd w:val="clear" w:color="auto" w:fill="auto"/>
              <w:spacing w:after="0" w:line="210" w:lineRule="exact"/>
              <w:jc w:val="center"/>
              <w:rPr>
                <w:sz w:val="24"/>
                <w:szCs w:val="24"/>
              </w:rPr>
            </w:pPr>
            <w:r w:rsidRPr="00B944E2">
              <w:rPr>
                <w:rStyle w:val="18"/>
                <w:sz w:val="24"/>
                <w:szCs w:val="24"/>
              </w:rPr>
              <w:t>шт.</w:t>
            </w:r>
          </w:p>
        </w:tc>
        <w:tc>
          <w:tcPr>
            <w:tcW w:w="1276" w:type="dxa"/>
            <w:tcBorders>
              <w:top w:val="single" w:sz="4" w:space="0" w:color="auto"/>
              <w:left w:val="single" w:sz="4" w:space="0" w:color="auto"/>
              <w:right w:val="single" w:sz="4" w:space="0" w:color="auto"/>
            </w:tcBorders>
            <w:shd w:val="clear" w:color="auto" w:fill="FFFFFF"/>
            <w:vAlign w:val="center"/>
          </w:tcPr>
          <w:p w:rsidR="00926A20" w:rsidRPr="00B944E2" w:rsidRDefault="00926A20" w:rsidP="001824CE">
            <w:pPr>
              <w:pStyle w:val="2a"/>
              <w:shd w:val="clear" w:color="auto" w:fill="auto"/>
              <w:spacing w:after="0" w:line="210" w:lineRule="exact"/>
              <w:jc w:val="center"/>
              <w:rPr>
                <w:sz w:val="24"/>
                <w:szCs w:val="24"/>
              </w:rPr>
            </w:pPr>
            <w:r w:rsidRPr="00B944E2">
              <w:rPr>
                <w:rStyle w:val="18"/>
                <w:sz w:val="24"/>
                <w:szCs w:val="24"/>
              </w:rPr>
              <w:t>1800</w:t>
            </w:r>
          </w:p>
        </w:tc>
        <w:tc>
          <w:tcPr>
            <w:tcW w:w="1701" w:type="dxa"/>
            <w:tcBorders>
              <w:top w:val="single" w:sz="4" w:space="0" w:color="auto"/>
              <w:left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33,10</w:t>
            </w:r>
          </w:p>
        </w:tc>
        <w:tc>
          <w:tcPr>
            <w:tcW w:w="1985" w:type="dxa"/>
            <w:tcBorders>
              <w:top w:val="single" w:sz="4" w:space="0" w:color="auto"/>
              <w:left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59580,00</w:t>
            </w:r>
          </w:p>
        </w:tc>
      </w:tr>
      <w:tr w:rsidR="00926A20" w:rsidRPr="00B944E2" w:rsidTr="00926A20">
        <w:trPr>
          <w:trHeight w:hRule="exact" w:val="1526"/>
        </w:trPr>
        <w:tc>
          <w:tcPr>
            <w:tcW w:w="682" w:type="dxa"/>
            <w:tcBorders>
              <w:top w:val="single" w:sz="4" w:space="0" w:color="auto"/>
              <w:left w:val="single" w:sz="4" w:space="0" w:color="auto"/>
            </w:tcBorders>
            <w:shd w:val="clear" w:color="auto" w:fill="FFFFFF"/>
          </w:tcPr>
          <w:p w:rsidR="00926A20" w:rsidRPr="00B944E2" w:rsidRDefault="00926A20" w:rsidP="0078715E">
            <w:pPr>
              <w:pStyle w:val="2a"/>
              <w:shd w:val="clear" w:color="auto" w:fill="auto"/>
              <w:spacing w:after="0" w:line="210" w:lineRule="exact"/>
              <w:ind w:left="160"/>
              <w:jc w:val="left"/>
              <w:rPr>
                <w:sz w:val="24"/>
                <w:szCs w:val="24"/>
              </w:rPr>
            </w:pPr>
            <w:r w:rsidRPr="00B944E2">
              <w:rPr>
                <w:rStyle w:val="18"/>
                <w:sz w:val="24"/>
                <w:szCs w:val="24"/>
              </w:rPr>
              <w:t>2</w:t>
            </w:r>
          </w:p>
        </w:tc>
        <w:tc>
          <w:tcPr>
            <w:tcW w:w="2976" w:type="dxa"/>
            <w:tcBorders>
              <w:top w:val="single" w:sz="4" w:space="0" w:color="auto"/>
              <w:left w:val="single" w:sz="4" w:space="0" w:color="auto"/>
            </w:tcBorders>
            <w:shd w:val="clear" w:color="auto" w:fill="FFFFFF"/>
          </w:tcPr>
          <w:p w:rsidR="00926A20" w:rsidRPr="00B944E2" w:rsidRDefault="00926A20" w:rsidP="0078715E">
            <w:pPr>
              <w:pStyle w:val="2a"/>
              <w:shd w:val="clear" w:color="auto" w:fill="auto"/>
              <w:spacing w:after="0" w:line="210" w:lineRule="exact"/>
              <w:ind w:left="120"/>
              <w:jc w:val="left"/>
              <w:rPr>
                <w:rStyle w:val="18"/>
                <w:sz w:val="24"/>
                <w:szCs w:val="24"/>
              </w:rPr>
            </w:pPr>
            <w:r w:rsidRPr="00B944E2">
              <w:rPr>
                <w:rStyle w:val="18"/>
                <w:sz w:val="24"/>
                <w:szCs w:val="24"/>
              </w:rPr>
              <w:t>Лампа люминесцентная</w:t>
            </w:r>
          </w:p>
          <w:p w:rsidR="002317D3" w:rsidRPr="00B944E2" w:rsidRDefault="002317D3" w:rsidP="0078715E">
            <w:pPr>
              <w:pStyle w:val="2a"/>
              <w:shd w:val="clear" w:color="auto" w:fill="auto"/>
              <w:spacing w:after="0" w:line="210" w:lineRule="exact"/>
              <w:ind w:left="120"/>
              <w:jc w:val="left"/>
              <w:rPr>
                <w:rStyle w:val="18"/>
                <w:sz w:val="24"/>
                <w:szCs w:val="24"/>
              </w:rPr>
            </w:pPr>
          </w:p>
          <w:p w:rsidR="002317D3" w:rsidRPr="00B944E2" w:rsidRDefault="002317D3" w:rsidP="0078715E">
            <w:pPr>
              <w:pStyle w:val="2a"/>
              <w:shd w:val="clear" w:color="auto" w:fill="auto"/>
              <w:spacing w:after="0" w:line="210" w:lineRule="exact"/>
              <w:ind w:left="120"/>
              <w:jc w:val="left"/>
              <w:rPr>
                <w:sz w:val="24"/>
                <w:szCs w:val="24"/>
              </w:rPr>
            </w:pPr>
            <w:r w:rsidRPr="00B944E2">
              <w:rPr>
                <w:rStyle w:val="18"/>
                <w:sz w:val="24"/>
                <w:szCs w:val="24"/>
              </w:rPr>
              <w:t>Страна происхождения Россия</w:t>
            </w:r>
          </w:p>
        </w:tc>
        <w:tc>
          <w:tcPr>
            <w:tcW w:w="5424" w:type="dxa"/>
            <w:tcBorders>
              <w:top w:val="single" w:sz="4" w:space="0" w:color="auto"/>
              <w:left w:val="single" w:sz="4" w:space="0" w:color="auto"/>
            </w:tcBorders>
            <w:shd w:val="clear" w:color="auto" w:fill="FFFFFF"/>
            <w:vAlign w:val="bottom"/>
          </w:tcPr>
          <w:p w:rsidR="00926A20" w:rsidRPr="00B944E2" w:rsidRDefault="00926A20" w:rsidP="0078715E">
            <w:pPr>
              <w:pStyle w:val="2a"/>
              <w:shd w:val="clear" w:color="auto" w:fill="auto"/>
              <w:spacing w:after="0" w:line="254" w:lineRule="exact"/>
              <w:ind w:left="120"/>
              <w:jc w:val="left"/>
              <w:rPr>
                <w:sz w:val="24"/>
                <w:szCs w:val="24"/>
              </w:rPr>
            </w:pPr>
            <w:r w:rsidRPr="00B944E2">
              <w:rPr>
                <w:rStyle w:val="18"/>
                <w:sz w:val="24"/>
                <w:szCs w:val="24"/>
              </w:rPr>
              <w:t>Лампа трубчатая люминесцентная ГОСТ 6825</w:t>
            </w:r>
            <w:r w:rsidRPr="00B944E2">
              <w:rPr>
                <w:rStyle w:val="18"/>
                <w:sz w:val="24"/>
                <w:szCs w:val="24"/>
              </w:rPr>
              <w:softHyphen/>
              <w:t>91. Номинальная мощность 18 Вт. Номинальное напряжение 220В.</w:t>
            </w:r>
          </w:p>
          <w:p w:rsidR="00926A20" w:rsidRPr="00B944E2" w:rsidRDefault="00926A20" w:rsidP="0078715E">
            <w:pPr>
              <w:pStyle w:val="2a"/>
              <w:shd w:val="clear" w:color="auto" w:fill="auto"/>
              <w:spacing w:after="0" w:line="254" w:lineRule="exact"/>
              <w:ind w:left="120"/>
              <w:jc w:val="left"/>
              <w:rPr>
                <w:sz w:val="24"/>
                <w:szCs w:val="24"/>
              </w:rPr>
            </w:pPr>
            <w:r w:rsidRPr="00B944E2">
              <w:rPr>
                <w:rStyle w:val="18"/>
                <w:sz w:val="24"/>
                <w:szCs w:val="24"/>
              </w:rPr>
              <w:t xml:space="preserve">Частота 50Гц. Цоколь </w:t>
            </w:r>
            <w:r w:rsidRPr="00B944E2">
              <w:rPr>
                <w:rStyle w:val="18"/>
                <w:sz w:val="24"/>
                <w:szCs w:val="24"/>
                <w:lang w:val="en-US" w:eastAsia="en-US" w:bidi="en-US"/>
              </w:rPr>
              <w:t>G</w:t>
            </w:r>
            <w:r w:rsidRPr="00B944E2">
              <w:rPr>
                <w:rStyle w:val="18"/>
                <w:sz w:val="24"/>
                <w:szCs w:val="24"/>
                <w:lang w:eastAsia="en-US" w:bidi="en-US"/>
              </w:rPr>
              <w:t>13.</w:t>
            </w:r>
          </w:p>
          <w:p w:rsidR="00926A20" w:rsidRPr="00B944E2" w:rsidRDefault="00926A20" w:rsidP="0078715E">
            <w:pPr>
              <w:pStyle w:val="2a"/>
              <w:shd w:val="clear" w:color="auto" w:fill="auto"/>
              <w:spacing w:after="0" w:line="254" w:lineRule="exact"/>
              <w:ind w:left="120"/>
              <w:jc w:val="left"/>
              <w:rPr>
                <w:sz w:val="24"/>
                <w:szCs w:val="24"/>
              </w:rPr>
            </w:pPr>
            <w:r w:rsidRPr="00B944E2">
              <w:rPr>
                <w:rStyle w:val="18"/>
                <w:sz w:val="24"/>
                <w:szCs w:val="24"/>
              </w:rPr>
              <w:t>Световой поток 2300 люменов.</w:t>
            </w:r>
          </w:p>
          <w:p w:rsidR="00926A20" w:rsidRPr="00B944E2" w:rsidRDefault="00926A20" w:rsidP="0078715E">
            <w:pPr>
              <w:pStyle w:val="2a"/>
              <w:shd w:val="clear" w:color="auto" w:fill="auto"/>
              <w:spacing w:after="0" w:line="254" w:lineRule="exact"/>
              <w:ind w:left="120"/>
              <w:jc w:val="left"/>
              <w:rPr>
                <w:sz w:val="24"/>
                <w:szCs w:val="24"/>
              </w:rPr>
            </w:pPr>
            <w:r w:rsidRPr="00B944E2">
              <w:rPr>
                <w:rStyle w:val="18"/>
                <w:sz w:val="24"/>
                <w:szCs w:val="24"/>
              </w:rPr>
              <w:t>Схема - со стартером</w:t>
            </w:r>
          </w:p>
        </w:tc>
        <w:tc>
          <w:tcPr>
            <w:tcW w:w="1134" w:type="dxa"/>
            <w:tcBorders>
              <w:top w:val="single" w:sz="4" w:space="0" w:color="auto"/>
              <w:left w:val="single" w:sz="4" w:space="0" w:color="auto"/>
            </w:tcBorders>
            <w:shd w:val="clear" w:color="auto" w:fill="FFFFFF"/>
            <w:vAlign w:val="center"/>
          </w:tcPr>
          <w:p w:rsidR="00926A20" w:rsidRPr="00B944E2" w:rsidRDefault="00926A20" w:rsidP="0078715E">
            <w:pPr>
              <w:pStyle w:val="2a"/>
              <w:shd w:val="clear" w:color="auto" w:fill="auto"/>
              <w:spacing w:after="0" w:line="210" w:lineRule="exact"/>
              <w:jc w:val="center"/>
              <w:rPr>
                <w:sz w:val="24"/>
                <w:szCs w:val="24"/>
              </w:rPr>
            </w:pPr>
            <w:r w:rsidRPr="00B944E2">
              <w:rPr>
                <w:rStyle w:val="18"/>
                <w:sz w:val="24"/>
                <w:szCs w:val="24"/>
              </w:rPr>
              <w:t>шт.</w:t>
            </w:r>
          </w:p>
        </w:tc>
        <w:tc>
          <w:tcPr>
            <w:tcW w:w="1276" w:type="dxa"/>
            <w:tcBorders>
              <w:top w:val="single" w:sz="4" w:space="0" w:color="auto"/>
              <w:left w:val="single" w:sz="4" w:space="0" w:color="auto"/>
              <w:right w:val="single" w:sz="4" w:space="0" w:color="auto"/>
            </w:tcBorders>
            <w:shd w:val="clear" w:color="auto" w:fill="FFFFFF"/>
            <w:vAlign w:val="center"/>
          </w:tcPr>
          <w:p w:rsidR="00926A20" w:rsidRPr="00B944E2" w:rsidRDefault="00926A20" w:rsidP="001824CE">
            <w:pPr>
              <w:pStyle w:val="2a"/>
              <w:shd w:val="clear" w:color="auto" w:fill="auto"/>
              <w:spacing w:after="0" w:line="210" w:lineRule="exact"/>
              <w:jc w:val="center"/>
              <w:rPr>
                <w:sz w:val="24"/>
                <w:szCs w:val="24"/>
              </w:rPr>
            </w:pPr>
            <w:r w:rsidRPr="00B944E2">
              <w:rPr>
                <w:rStyle w:val="18"/>
                <w:sz w:val="24"/>
                <w:szCs w:val="24"/>
              </w:rPr>
              <w:t>1800</w:t>
            </w:r>
          </w:p>
        </w:tc>
        <w:tc>
          <w:tcPr>
            <w:tcW w:w="1701" w:type="dxa"/>
            <w:tcBorders>
              <w:top w:val="single" w:sz="4" w:space="0" w:color="auto"/>
              <w:left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26,15</w:t>
            </w:r>
          </w:p>
        </w:tc>
        <w:tc>
          <w:tcPr>
            <w:tcW w:w="1985" w:type="dxa"/>
            <w:tcBorders>
              <w:top w:val="single" w:sz="4" w:space="0" w:color="auto"/>
              <w:left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47070,00</w:t>
            </w:r>
          </w:p>
        </w:tc>
      </w:tr>
      <w:tr w:rsidR="00926A20" w:rsidRPr="00B944E2" w:rsidTr="00926A20">
        <w:trPr>
          <w:trHeight w:hRule="exact" w:val="5538"/>
        </w:trPr>
        <w:tc>
          <w:tcPr>
            <w:tcW w:w="682" w:type="dxa"/>
            <w:tcBorders>
              <w:top w:val="single" w:sz="4" w:space="0" w:color="auto"/>
              <w:left w:val="single" w:sz="4" w:space="0" w:color="auto"/>
              <w:bottom w:val="single" w:sz="4" w:space="0" w:color="auto"/>
            </w:tcBorders>
            <w:shd w:val="clear" w:color="auto" w:fill="FFFFFF"/>
          </w:tcPr>
          <w:p w:rsidR="00926A20" w:rsidRPr="00B944E2" w:rsidRDefault="00926A20" w:rsidP="0078715E">
            <w:pPr>
              <w:pStyle w:val="2a"/>
              <w:shd w:val="clear" w:color="auto" w:fill="auto"/>
              <w:spacing w:after="0" w:line="210" w:lineRule="exact"/>
              <w:ind w:left="160"/>
              <w:jc w:val="left"/>
              <w:rPr>
                <w:sz w:val="24"/>
                <w:szCs w:val="24"/>
              </w:rPr>
            </w:pPr>
            <w:r w:rsidRPr="00B944E2">
              <w:rPr>
                <w:rStyle w:val="18"/>
                <w:sz w:val="24"/>
                <w:szCs w:val="24"/>
              </w:rPr>
              <w:lastRenderedPageBreak/>
              <w:t>3</w:t>
            </w:r>
          </w:p>
        </w:tc>
        <w:tc>
          <w:tcPr>
            <w:tcW w:w="2976" w:type="dxa"/>
            <w:tcBorders>
              <w:top w:val="single" w:sz="4" w:space="0" w:color="auto"/>
              <w:left w:val="single" w:sz="4" w:space="0" w:color="auto"/>
              <w:bottom w:val="single" w:sz="4" w:space="0" w:color="auto"/>
            </w:tcBorders>
            <w:shd w:val="clear" w:color="auto" w:fill="FFFFFF"/>
          </w:tcPr>
          <w:p w:rsidR="00926A20" w:rsidRPr="00B944E2" w:rsidRDefault="00926A20" w:rsidP="0078715E">
            <w:pPr>
              <w:pStyle w:val="2a"/>
              <w:shd w:val="clear" w:color="auto" w:fill="auto"/>
              <w:spacing w:after="0" w:line="210" w:lineRule="exact"/>
              <w:ind w:left="120"/>
              <w:jc w:val="left"/>
              <w:rPr>
                <w:rStyle w:val="18"/>
                <w:sz w:val="24"/>
                <w:szCs w:val="24"/>
              </w:rPr>
            </w:pPr>
            <w:r w:rsidRPr="00B944E2">
              <w:rPr>
                <w:rStyle w:val="18"/>
                <w:sz w:val="24"/>
                <w:szCs w:val="24"/>
              </w:rPr>
              <w:t>Светильник встраиваемый</w:t>
            </w:r>
          </w:p>
          <w:p w:rsidR="002317D3" w:rsidRPr="00B944E2" w:rsidRDefault="002317D3" w:rsidP="0078715E">
            <w:pPr>
              <w:pStyle w:val="2a"/>
              <w:shd w:val="clear" w:color="auto" w:fill="auto"/>
              <w:spacing w:after="0" w:line="210" w:lineRule="exact"/>
              <w:ind w:left="120"/>
              <w:jc w:val="left"/>
              <w:rPr>
                <w:rStyle w:val="18"/>
                <w:sz w:val="24"/>
                <w:szCs w:val="24"/>
              </w:rPr>
            </w:pPr>
          </w:p>
          <w:p w:rsidR="002317D3" w:rsidRPr="00B944E2" w:rsidRDefault="002317D3" w:rsidP="0078715E">
            <w:pPr>
              <w:pStyle w:val="2a"/>
              <w:shd w:val="clear" w:color="auto" w:fill="auto"/>
              <w:spacing w:after="0" w:line="210" w:lineRule="exact"/>
              <w:ind w:left="120"/>
              <w:jc w:val="left"/>
              <w:rPr>
                <w:sz w:val="24"/>
                <w:szCs w:val="24"/>
              </w:rPr>
            </w:pPr>
            <w:r w:rsidRPr="00B944E2">
              <w:rPr>
                <w:rStyle w:val="18"/>
                <w:sz w:val="24"/>
                <w:szCs w:val="24"/>
              </w:rPr>
              <w:t>Страна происхождения Россия</w:t>
            </w:r>
          </w:p>
        </w:tc>
        <w:tc>
          <w:tcPr>
            <w:tcW w:w="5424" w:type="dxa"/>
            <w:tcBorders>
              <w:top w:val="single" w:sz="4" w:space="0" w:color="auto"/>
              <w:left w:val="single" w:sz="4" w:space="0" w:color="auto"/>
              <w:bottom w:val="single" w:sz="4" w:space="0" w:color="auto"/>
            </w:tcBorders>
            <w:shd w:val="clear" w:color="auto" w:fill="FFFFFF"/>
            <w:vAlign w:val="bottom"/>
          </w:tcPr>
          <w:p w:rsidR="00926A20" w:rsidRPr="00B944E2" w:rsidRDefault="00926A20" w:rsidP="0078715E">
            <w:pPr>
              <w:pStyle w:val="2a"/>
              <w:shd w:val="clear" w:color="auto" w:fill="auto"/>
              <w:spacing w:after="0" w:line="250" w:lineRule="exact"/>
              <w:ind w:left="120"/>
              <w:jc w:val="left"/>
              <w:rPr>
                <w:sz w:val="24"/>
                <w:szCs w:val="24"/>
              </w:rPr>
            </w:pPr>
            <w:r w:rsidRPr="00B944E2">
              <w:rPr>
                <w:rStyle w:val="18"/>
                <w:sz w:val="24"/>
                <w:szCs w:val="24"/>
              </w:rPr>
              <w:t xml:space="preserve">Светильник светодиодный встраиваемый, мощностью 36 Вт для установки в потолки со стандартным модулем размером 600 мм с видимыми направляющими </w:t>
            </w:r>
            <w:r w:rsidRPr="00B944E2">
              <w:rPr>
                <w:rStyle w:val="aff1"/>
                <w:sz w:val="24"/>
                <w:szCs w:val="24"/>
              </w:rPr>
              <w:t>Т24.</w:t>
            </w:r>
            <w:r w:rsidRPr="00B944E2">
              <w:rPr>
                <w:rStyle w:val="18"/>
                <w:sz w:val="24"/>
                <w:szCs w:val="24"/>
              </w:rPr>
              <w:t xml:space="preserve"> </w:t>
            </w:r>
            <w:proofErr w:type="gramStart"/>
            <w:r w:rsidRPr="00B944E2">
              <w:rPr>
                <w:rStyle w:val="18"/>
                <w:sz w:val="24"/>
                <w:szCs w:val="24"/>
              </w:rPr>
              <w:t>Предназначен</w:t>
            </w:r>
            <w:proofErr w:type="gramEnd"/>
            <w:r w:rsidRPr="00B944E2">
              <w:rPr>
                <w:rStyle w:val="18"/>
                <w:sz w:val="24"/>
                <w:szCs w:val="24"/>
              </w:rPr>
              <w:t xml:space="preserve"> для освещения холлов, вестибюлей, коридоров, фойе общественных и административных помещений. Цвет корпуса - белый.</w:t>
            </w:r>
          </w:p>
          <w:p w:rsidR="00926A20" w:rsidRPr="00B944E2" w:rsidRDefault="00926A20" w:rsidP="0078715E">
            <w:pPr>
              <w:pStyle w:val="2a"/>
              <w:shd w:val="clear" w:color="auto" w:fill="auto"/>
              <w:spacing w:after="0" w:line="250" w:lineRule="exact"/>
              <w:ind w:left="120"/>
              <w:jc w:val="left"/>
              <w:rPr>
                <w:sz w:val="24"/>
                <w:szCs w:val="24"/>
              </w:rPr>
            </w:pPr>
            <w:r w:rsidRPr="00B944E2">
              <w:rPr>
                <w:rStyle w:val="18"/>
                <w:sz w:val="24"/>
                <w:szCs w:val="24"/>
              </w:rPr>
              <w:t xml:space="preserve">Степень защиты светильника </w:t>
            </w:r>
            <w:r w:rsidRPr="00B944E2">
              <w:rPr>
                <w:rStyle w:val="18"/>
                <w:sz w:val="24"/>
                <w:szCs w:val="24"/>
                <w:lang w:val="en-US" w:eastAsia="en-US" w:bidi="en-US"/>
              </w:rPr>
              <w:t>IP</w:t>
            </w:r>
            <w:r w:rsidRPr="00B944E2">
              <w:rPr>
                <w:rStyle w:val="18"/>
                <w:sz w:val="24"/>
                <w:szCs w:val="24"/>
                <w:lang w:eastAsia="en-US" w:bidi="en-US"/>
              </w:rPr>
              <w:t xml:space="preserve">20. </w:t>
            </w:r>
            <w:r w:rsidRPr="00B944E2">
              <w:rPr>
                <w:rStyle w:val="18"/>
                <w:sz w:val="24"/>
                <w:szCs w:val="24"/>
              </w:rPr>
              <w:t>Номинальное напряжение 240</w:t>
            </w:r>
            <w:proofErr w:type="gramStart"/>
            <w:r w:rsidRPr="00B944E2">
              <w:rPr>
                <w:rStyle w:val="18"/>
                <w:sz w:val="24"/>
                <w:szCs w:val="24"/>
              </w:rPr>
              <w:t xml:space="preserve"> В</w:t>
            </w:r>
            <w:proofErr w:type="gramEnd"/>
            <w:r w:rsidRPr="00B944E2">
              <w:rPr>
                <w:rStyle w:val="18"/>
                <w:sz w:val="24"/>
                <w:szCs w:val="24"/>
              </w:rPr>
              <w:t>, частота 50 Гц.</w:t>
            </w:r>
          </w:p>
          <w:p w:rsidR="00926A20" w:rsidRPr="00B944E2" w:rsidRDefault="00926A20" w:rsidP="0078715E">
            <w:pPr>
              <w:pStyle w:val="2a"/>
              <w:shd w:val="clear" w:color="auto" w:fill="auto"/>
              <w:spacing w:after="0" w:line="250" w:lineRule="exact"/>
              <w:ind w:left="120"/>
              <w:jc w:val="left"/>
              <w:rPr>
                <w:sz w:val="24"/>
                <w:szCs w:val="24"/>
              </w:rPr>
            </w:pPr>
            <w:r w:rsidRPr="00B944E2">
              <w:rPr>
                <w:rStyle w:val="18"/>
                <w:sz w:val="24"/>
                <w:szCs w:val="24"/>
              </w:rPr>
              <w:t>Светодиоды холодного белого цвета.</w:t>
            </w:r>
          </w:p>
          <w:p w:rsidR="00926A20" w:rsidRPr="00B944E2" w:rsidRDefault="00926A20" w:rsidP="0078715E">
            <w:pPr>
              <w:pStyle w:val="2a"/>
              <w:shd w:val="clear" w:color="auto" w:fill="auto"/>
              <w:spacing w:after="0" w:line="250" w:lineRule="exact"/>
              <w:ind w:left="120"/>
              <w:jc w:val="left"/>
              <w:rPr>
                <w:sz w:val="24"/>
                <w:szCs w:val="24"/>
              </w:rPr>
            </w:pPr>
            <w:r w:rsidRPr="00B944E2">
              <w:rPr>
                <w:rStyle w:val="18"/>
                <w:sz w:val="24"/>
                <w:szCs w:val="24"/>
              </w:rPr>
              <w:t>Будет защита цепочки светодиодов для обеспечения бесперебойной работы светильника, в том числе при перегорании любого из светодиодов.</w:t>
            </w:r>
          </w:p>
          <w:p w:rsidR="00926A20" w:rsidRPr="00B944E2" w:rsidRDefault="00926A20" w:rsidP="0078715E">
            <w:pPr>
              <w:pStyle w:val="2a"/>
              <w:shd w:val="clear" w:color="auto" w:fill="auto"/>
              <w:spacing w:after="0" w:line="250" w:lineRule="exact"/>
              <w:rPr>
                <w:sz w:val="24"/>
                <w:szCs w:val="24"/>
              </w:rPr>
            </w:pPr>
            <w:r w:rsidRPr="00B944E2">
              <w:rPr>
                <w:rStyle w:val="18"/>
                <w:sz w:val="24"/>
                <w:szCs w:val="24"/>
              </w:rPr>
              <w:t xml:space="preserve">Светильник будет соответствовать ГОСТ </w:t>
            </w:r>
            <w:proofErr w:type="gramStart"/>
            <w:r w:rsidRPr="00B944E2">
              <w:rPr>
                <w:rStyle w:val="18"/>
                <w:sz w:val="24"/>
                <w:szCs w:val="24"/>
              </w:rPr>
              <w:t>Р</w:t>
            </w:r>
            <w:proofErr w:type="gramEnd"/>
            <w:r w:rsidRPr="00B944E2">
              <w:rPr>
                <w:rStyle w:val="18"/>
                <w:sz w:val="24"/>
                <w:szCs w:val="24"/>
              </w:rPr>
              <w:t xml:space="preserve"> МЭК 60598-1-2011 «Светильники. Часть 1. Общие требования и методы испытаний»,</w:t>
            </w:r>
          </w:p>
        </w:tc>
        <w:tc>
          <w:tcPr>
            <w:tcW w:w="1134" w:type="dxa"/>
            <w:tcBorders>
              <w:top w:val="single" w:sz="4" w:space="0" w:color="auto"/>
              <w:left w:val="single" w:sz="4" w:space="0" w:color="auto"/>
              <w:bottom w:val="single" w:sz="4" w:space="0" w:color="auto"/>
            </w:tcBorders>
            <w:shd w:val="clear" w:color="auto" w:fill="FFFFFF"/>
            <w:vAlign w:val="center"/>
          </w:tcPr>
          <w:p w:rsidR="00926A20" w:rsidRPr="00B944E2" w:rsidRDefault="00926A20" w:rsidP="0078715E">
            <w:pPr>
              <w:pStyle w:val="2a"/>
              <w:shd w:val="clear" w:color="auto" w:fill="auto"/>
              <w:spacing w:after="0" w:line="210" w:lineRule="exact"/>
              <w:jc w:val="center"/>
              <w:rPr>
                <w:sz w:val="24"/>
                <w:szCs w:val="24"/>
              </w:rPr>
            </w:pPr>
            <w:r w:rsidRPr="00B944E2">
              <w:rPr>
                <w:rStyle w:val="18"/>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1824CE">
            <w:pPr>
              <w:pStyle w:val="2a"/>
              <w:shd w:val="clear" w:color="auto" w:fill="auto"/>
              <w:spacing w:after="0" w:line="210" w:lineRule="exact"/>
              <w:jc w:val="center"/>
              <w:rPr>
                <w:sz w:val="24"/>
                <w:szCs w:val="24"/>
              </w:rPr>
            </w:pPr>
            <w:r w:rsidRPr="00B944E2">
              <w:rPr>
                <w:rStyle w:val="18"/>
                <w:sz w:val="24"/>
                <w:szCs w:val="24"/>
              </w:rPr>
              <w:t>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679,10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16977,50</w:t>
            </w:r>
          </w:p>
        </w:tc>
      </w:tr>
    </w:tbl>
    <w:p w:rsidR="0078715E" w:rsidRPr="00B944E2" w:rsidRDefault="0078715E" w:rsidP="00347290">
      <w:pPr>
        <w:widowControl w:val="0"/>
        <w:tabs>
          <w:tab w:val="left" w:pos="2775"/>
        </w:tabs>
        <w:rPr>
          <w:rFonts w:eastAsia="SimSun"/>
          <w:b/>
          <w:kern w:val="1"/>
          <w:lang w:eastAsia="hi-IN" w:bidi="hi-IN"/>
        </w:rPr>
      </w:pPr>
    </w:p>
    <w:tbl>
      <w:tblPr>
        <w:tblW w:w="15178" w:type="dxa"/>
        <w:tblLayout w:type="fixed"/>
        <w:tblCellMar>
          <w:left w:w="10" w:type="dxa"/>
          <w:right w:w="10" w:type="dxa"/>
        </w:tblCellMar>
        <w:tblLook w:val="04A0" w:firstRow="1" w:lastRow="0" w:firstColumn="1" w:lastColumn="0" w:noHBand="0" w:noVBand="1"/>
      </w:tblPr>
      <w:tblGrid>
        <w:gridCol w:w="682"/>
        <w:gridCol w:w="2976"/>
        <w:gridCol w:w="5424"/>
        <w:gridCol w:w="1134"/>
        <w:gridCol w:w="1276"/>
        <w:gridCol w:w="1701"/>
        <w:gridCol w:w="1985"/>
      </w:tblGrid>
      <w:tr w:rsidR="00052592" w:rsidRPr="00B944E2" w:rsidTr="00052592">
        <w:trPr>
          <w:trHeight w:hRule="exact" w:val="1027"/>
        </w:trPr>
        <w:tc>
          <w:tcPr>
            <w:tcW w:w="682" w:type="dxa"/>
            <w:tcBorders>
              <w:top w:val="single" w:sz="4" w:space="0" w:color="auto"/>
              <w:left w:val="single" w:sz="4" w:space="0" w:color="auto"/>
            </w:tcBorders>
            <w:shd w:val="clear" w:color="auto" w:fill="FFFFFF"/>
          </w:tcPr>
          <w:p w:rsidR="00052592" w:rsidRPr="00B944E2" w:rsidRDefault="00052592" w:rsidP="0078715E"/>
        </w:tc>
        <w:tc>
          <w:tcPr>
            <w:tcW w:w="2976" w:type="dxa"/>
            <w:tcBorders>
              <w:top w:val="single" w:sz="4" w:space="0" w:color="auto"/>
              <w:left w:val="single" w:sz="4" w:space="0" w:color="auto"/>
            </w:tcBorders>
            <w:shd w:val="clear" w:color="auto" w:fill="FFFFFF"/>
          </w:tcPr>
          <w:p w:rsidR="00052592" w:rsidRPr="00B944E2" w:rsidRDefault="00052592" w:rsidP="0078715E"/>
        </w:tc>
        <w:tc>
          <w:tcPr>
            <w:tcW w:w="5424" w:type="dxa"/>
            <w:tcBorders>
              <w:top w:val="single" w:sz="4" w:space="0" w:color="auto"/>
              <w:left w:val="single" w:sz="4" w:space="0" w:color="auto"/>
            </w:tcBorders>
            <w:shd w:val="clear" w:color="auto" w:fill="FFFFFF"/>
            <w:vAlign w:val="bottom"/>
          </w:tcPr>
          <w:p w:rsidR="00052592" w:rsidRPr="00B944E2" w:rsidRDefault="00052592" w:rsidP="0078715E">
            <w:pPr>
              <w:pStyle w:val="2a"/>
              <w:shd w:val="clear" w:color="auto" w:fill="auto"/>
              <w:spacing w:after="0" w:line="250" w:lineRule="exact"/>
              <w:ind w:left="120"/>
              <w:jc w:val="left"/>
              <w:rPr>
                <w:sz w:val="24"/>
                <w:szCs w:val="24"/>
              </w:rPr>
            </w:pPr>
            <w:r w:rsidRPr="00B944E2">
              <w:rPr>
                <w:rStyle w:val="18"/>
                <w:sz w:val="24"/>
                <w:szCs w:val="24"/>
              </w:rPr>
              <w:t xml:space="preserve">ГОСТ </w:t>
            </w:r>
            <w:proofErr w:type="gramStart"/>
            <w:r w:rsidRPr="00B944E2">
              <w:rPr>
                <w:rStyle w:val="18"/>
                <w:sz w:val="24"/>
                <w:szCs w:val="24"/>
              </w:rPr>
              <w:t>Р</w:t>
            </w:r>
            <w:proofErr w:type="gramEnd"/>
            <w:r w:rsidRPr="00B944E2">
              <w:rPr>
                <w:rStyle w:val="18"/>
                <w:sz w:val="24"/>
                <w:szCs w:val="24"/>
              </w:rPr>
              <w:t xml:space="preserve"> 56231</w:t>
            </w:r>
            <w:r w:rsidRPr="00B944E2">
              <w:rPr>
                <w:rStyle w:val="18"/>
                <w:sz w:val="24"/>
                <w:szCs w:val="24"/>
                <w:lang w:eastAsia="en-US" w:bidi="en-US"/>
              </w:rPr>
              <w:t>-2014/</w:t>
            </w:r>
            <w:r w:rsidRPr="00B944E2">
              <w:rPr>
                <w:rStyle w:val="18"/>
                <w:sz w:val="24"/>
                <w:szCs w:val="24"/>
                <w:lang w:val="en-US" w:eastAsia="en-US" w:bidi="en-US"/>
              </w:rPr>
              <w:t>IEC</w:t>
            </w:r>
            <w:r w:rsidRPr="00B944E2">
              <w:rPr>
                <w:rStyle w:val="18"/>
                <w:sz w:val="24"/>
                <w:szCs w:val="24"/>
                <w:lang w:eastAsia="en-US" w:bidi="en-US"/>
              </w:rPr>
              <w:t>/</w:t>
            </w:r>
            <w:r w:rsidRPr="00B944E2">
              <w:rPr>
                <w:rStyle w:val="18"/>
                <w:sz w:val="24"/>
                <w:szCs w:val="24"/>
                <w:lang w:val="en-US" w:eastAsia="en-US" w:bidi="en-US"/>
              </w:rPr>
              <w:t>PAS</w:t>
            </w:r>
            <w:r w:rsidRPr="00B944E2">
              <w:rPr>
                <w:rStyle w:val="18"/>
                <w:sz w:val="24"/>
                <w:szCs w:val="24"/>
                <w:lang w:eastAsia="en-US" w:bidi="en-US"/>
              </w:rPr>
              <w:t xml:space="preserve"> </w:t>
            </w:r>
            <w:r w:rsidRPr="00B944E2">
              <w:rPr>
                <w:rStyle w:val="18"/>
                <w:sz w:val="24"/>
                <w:szCs w:val="24"/>
              </w:rPr>
              <w:t>62722-2-1:2011 «Светильники. Часть 2-1. Частные требования к характеристикам светильников со светодиодными источниками света».</w:t>
            </w:r>
          </w:p>
        </w:tc>
        <w:tc>
          <w:tcPr>
            <w:tcW w:w="1134" w:type="dxa"/>
            <w:tcBorders>
              <w:top w:val="single" w:sz="4" w:space="0" w:color="auto"/>
              <w:left w:val="single" w:sz="4" w:space="0" w:color="auto"/>
            </w:tcBorders>
            <w:shd w:val="clear" w:color="auto" w:fill="FFFFFF"/>
          </w:tcPr>
          <w:p w:rsidR="00052592" w:rsidRPr="00B944E2" w:rsidRDefault="00052592" w:rsidP="0078715E"/>
        </w:tc>
        <w:tc>
          <w:tcPr>
            <w:tcW w:w="1276" w:type="dxa"/>
            <w:tcBorders>
              <w:top w:val="single" w:sz="4" w:space="0" w:color="auto"/>
              <w:left w:val="single" w:sz="4" w:space="0" w:color="auto"/>
              <w:right w:val="single" w:sz="4" w:space="0" w:color="auto"/>
            </w:tcBorders>
            <w:shd w:val="clear" w:color="auto" w:fill="FFFFFF"/>
          </w:tcPr>
          <w:p w:rsidR="00052592" w:rsidRPr="00B944E2" w:rsidRDefault="00052592" w:rsidP="0078715E"/>
        </w:tc>
        <w:tc>
          <w:tcPr>
            <w:tcW w:w="1701" w:type="dxa"/>
            <w:tcBorders>
              <w:top w:val="single" w:sz="4" w:space="0" w:color="auto"/>
              <w:left w:val="single" w:sz="4" w:space="0" w:color="auto"/>
              <w:right w:val="single" w:sz="4" w:space="0" w:color="auto"/>
            </w:tcBorders>
            <w:shd w:val="clear" w:color="auto" w:fill="FFFFFF"/>
          </w:tcPr>
          <w:p w:rsidR="00052592" w:rsidRPr="00B944E2" w:rsidRDefault="00052592" w:rsidP="0078715E"/>
        </w:tc>
        <w:tc>
          <w:tcPr>
            <w:tcW w:w="1985" w:type="dxa"/>
            <w:tcBorders>
              <w:top w:val="single" w:sz="4" w:space="0" w:color="auto"/>
              <w:left w:val="single" w:sz="4" w:space="0" w:color="auto"/>
              <w:right w:val="single" w:sz="4" w:space="0" w:color="auto"/>
            </w:tcBorders>
            <w:shd w:val="clear" w:color="auto" w:fill="FFFFFF"/>
          </w:tcPr>
          <w:p w:rsidR="00052592" w:rsidRPr="00B944E2" w:rsidRDefault="00052592" w:rsidP="0078715E"/>
        </w:tc>
      </w:tr>
      <w:tr w:rsidR="00926A20" w:rsidRPr="00B944E2" w:rsidTr="00926A20">
        <w:trPr>
          <w:trHeight w:hRule="exact" w:val="4971"/>
        </w:trPr>
        <w:tc>
          <w:tcPr>
            <w:tcW w:w="682" w:type="dxa"/>
            <w:tcBorders>
              <w:top w:val="single" w:sz="4" w:space="0" w:color="auto"/>
              <w:left w:val="single" w:sz="4" w:space="0" w:color="auto"/>
            </w:tcBorders>
            <w:shd w:val="clear" w:color="auto" w:fill="FFFFFF"/>
          </w:tcPr>
          <w:p w:rsidR="00926A20" w:rsidRPr="00B944E2" w:rsidRDefault="00926A20" w:rsidP="0078715E">
            <w:pPr>
              <w:pStyle w:val="2a"/>
              <w:shd w:val="clear" w:color="auto" w:fill="auto"/>
              <w:spacing w:after="0" w:line="210" w:lineRule="exact"/>
              <w:ind w:left="120"/>
              <w:jc w:val="left"/>
              <w:rPr>
                <w:sz w:val="24"/>
                <w:szCs w:val="24"/>
              </w:rPr>
            </w:pPr>
            <w:r w:rsidRPr="00B944E2">
              <w:rPr>
                <w:rStyle w:val="18"/>
                <w:sz w:val="24"/>
                <w:szCs w:val="24"/>
              </w:rPr>
              <w:lastRenderedPageBreak/>
              <w:t>4</w:t>
            </w:r>
          </w:p>
        </w:tc>
        <w:tc>
          <w:tcPr>
            <w:tcW w:w="2976" w:type="dxa"/>
            <w:tcBorders>
              <w:top w:val="single" w:sz="4" w:space="0" w:color="auto"/>
              <w:left w:val="single" w:sz="4" w:space="0" w:color="auto"/>
            </w:tcBorders>
            <w:shd w:val="clear" w:color="auto" w:fill="FFFFFF"/>
          </w:tcPr>
          <w:p w:rsidR="002317D3" w:rsidRPr="00B944E2" w:rsidRDefault="00926A20" w:rsidP="0078715E">
            <w:pPr>
              <w:pStyle w:val="2a"/>
              <w:shd w:val="clear" w:color="auto" w:fill="auto"/>
              <w:spacing w:after="0" w:line="210" w:lineRule="exact"/>
              <w:ind w:left="120"/>
              <w:jc w:val="left"/>
              <w:rPr>
                <w:rStyle w:val="18"/>
                <w:sz w:val="24"/>
                <w:szCs w:val="24"/>
              </w:rPr>
            </w:pPr>
            <w:r w:rsidRPr="00B944E2">
              <w:rPr>
                <w:rStyle w:val="18"/>
                <w:sz w:val="24"/>
                <w:szCs w:val="24"/>
              </w:rPr>
              <w:t>Светильник накладной</w:t>
            </w:r>
            <w:r w:rsidR="002317D3" w:rsidRPr="00B944E2">
              <w:rPr>
                <w:rStyle w:val="18"/>
                <w:sz w:val="24"/>
                <w:szCs w:val="24"/>
              </w:rPr>
              <w:t xml:space="preserve"> </w:t>
            </w:r>
          </w:p>
          <w:p w:rsidR="002317D3" w:rsidRPr="00B944E2" w:rsidRDefault="002317D3" w:rsidP="0078715E">
            <w:pPr>
              <w:pStyle w:val="2a"/>
              <w:shd w:val="clear" w:color="auto" w:fill="auto"/>
              <w:spacing w:after="0" w:line="210" w:lineRule="exact"/>
              <w:ind w:left="120"/>
              <w:jc w:val="left"/>
              <w:rPr>
                <w:rStyle w:val="18"/>
                <w:sz w:val="24"/>
                <w:szCs w:val="24"/>
              </w:rPr>
            </w:pPr>
          </w:p>
          <w:p w:rsidR="00926A20" w:rsidRPr="00B944E2" w:rsidRDefault="002317D3" w:rsidP="0078715E">
            <w:pPr>
              <w:pStyle w:val="2a"/>
              <w:shd w:val="clear" w:color="auto" w:fill="auto"/>
              <w:spacing w:after="0" w:line="210" w:lineRule="exact"/>
              <w:ind w:left="120"/>
              <w:jc w:val="left"/>
              <w:rPr>
                <w:sz w:val="24"/>
                <w:szCs w:val="24"/>
              </w:rPr>
            </w:pPr>
            <w:r w:rsidRPr="00B944E2">
              <w:rPr>
                <w:rStyle w:val="18"/>
                <w:sz w:val="24"/>
                <w:szCs w:val="24"/>
              </w:rPr>
              <w:t>Страна происхождения Россия</w:t>
            </w:r>
          </w:p>
        </w:tc>
        <w:tc>
          <w:tcPr>
            <w:tcW w:w="5424" w:type="dxa"/>
            <w:tcBorders>
              <w:top w:val="single" w:sz="4" w:space="0" w:color="auto"/>
              <w:left w:val="single" w:sz="4" w:space="0" w:color="auto"/>
            </w:tcBorders>
            <w:shd w:val="clear" w:color="auto" w:fill="FFFFFF"/>
            <w:vAlign w:val="bottom"/>
          </w:tcPr>
          <w:p w:rsidR="00926A20" w:rsidRPr="00B944E2" w:rsidRDefault="00926A20" w:rsidP="0078715E">
            <w:pPr>
              <w:pStyle w:val="2a"/>
              <w:shd w:val="clear" w:color="auto" w:fill="auto"/>
              <w:spacing w:after="0" w:line="250" w:lineRule="exact"/>
              <w:ind w:left="120"/>
              <w:jc w:val="left"/>
              <w:rPr>
                <w:sz w:val="24"/>
                <w:szCs w:val="24"/>
              </w:rPr>
            </w:pPr>
            <w:r w:rsidRPr="00B944E2">
              <w:rPr>
                <w:rStyle w:val="18"/>
                <w:sz w:val="24"/>
                <w:szCs w:val="24"/>
              </w:rPr>
              <w:t>Светильник светодиодный накладной (аналог ЛВО 4*18Вт), мощностью 40 Вт. Предназначен для освещения холлов, вестибюлей, коридоров, фойе общественных и административных помещений. Цвет корпуса - белый.</w:t>
            </w:r>
          </w:p>
          <w:p w:rsidR="00926A20" w:rsidRPr="00B944E2" w:rsidRDefault="00926A20" w:rsidP="0078715E">
            <w:pPr>
              <w:pStyle w:val="2a"/>
              <w:shd w:val="clear" w:color="auto" w:fill="auto"/>
              <w:spacing w:after="0" w:line="250" w:lineRule="exact"/>
              <w:ind w:left="120"/>
              <w:jc w:val="left"/>
              <w:rPr>
                <w:sz w:val="24"/>
                <w:szCs w:val="24"/>
              </w:rPr>
            </w:pPr>
            <w:r w:rsidRPr="00B944E2">
              <w:rPr>
                <w:rStyle w:val="18"/>
                <w:sz w:val="24"/>
                <w:szCs w:val="24"/>
              </w:rPr>
              <w:t xml:space="preserve">Степень защиты светильника </w:t>
            </w:r>
            <w:r w:rsidRPr="00B944E2">
              <w:rPr>
                <w:rStyle w:val="18"/>
                <w:sz w:val="24"/>
                <w:szCs w:val="24"/>
                <w:lang w:val="en-US" w:eastAsia="en-US" w:bidi="en-US"/>
              </w:rPr>
              <w:t>IP</w:t>
            </w:r>
            <w:r w:rsidRPr="00B944E2">
              <w:rPr>
                <w:rStyle w:val="18"/>
                <w:sz w:val="24"/>
                <w:szCs w:val="24"/>
                <w:lang w:eastAsia="en-US" w:bidi="en-US"/>
              </w:rPr>
              <w:t xml:space="preserve">20. </w:t>
            </w:r>
            <w:r w:rsidRPr="00B944E2">
              <w:rPr>
                <w:rStyle w:val="18"/>
                <w:sz w:val="24"/>
                <w:szCs w:val="24"/>
              </w:rPr>
              <w:t>Номинальное напряжение 240</w:t>
            </w:r>
            <w:proofErr w:type="gramStart"/>
            <w:r w:rsidRPr="00B944E2">
              <w:rPr>
                <w:rStyle w:val="18"/>
                <w:sz w:val="24"/>
                <w:szCs w:val="24"/>
              </w:rPr>
              <w:t xml:space="preserve"> В</w:t>
            </w:r>
            <w:proofErr w:type="gramEnd"/>
            <w:r w:rsidRPr="00B944E2">
              <w:rPr>
                <w:rStyle w:val="18"/>
                <w:sz w:val="24"/>
                <w:szCs w:val="24"/>
              </w:rPr>
              <w:t>, частота 50 Гц.</w:t>
            </w:r>
          </w:p>
          <w:p w:rsidR="00926A20" w:rsidRPr="00B944E2" w:rsidRDefault="00926A20" w:rsidP="0078715E">
            <w:pPr>
              <w:pStyle w:val="2a"/>
              <w:shd w:val="clear" w:color="auto" w:fill="auto"/>
              <w:spacing w:after="0" w:line="250" w:lineRule="exact"/>
              <w:ind w:left="120"/>
              <w:jc w:val="left"/>
              <w:rPr>
                <w:sz w:val="24"/>
                <w:szCs w:val="24"/>
              </w:rPr>
            </w:pPr>
            <w:r w:rsidRPr="00B944E2">
              <w:rPr>
                <w:rStyle w:val="18"/>
                <w:sz w:val="24"/>
                <w:szCs w:val="24"/>
              </w:rPr>
              <w:t>Светодиоды холодного белого цвета.</w:t>
            </w:r>
          </w:p>
          <w:p w:rsidR="00926A20" w:rsidRPr="00B944E2" w:rsidRDefault="00926A20" w:rsidP="0078715E">
            <w:pPr>
              <w:pStyle w:val="2a"/>
              <w:shd w:val="clear" w:color="auto" w:fill="auto"/>
              <w:spacing w:after="0" w:line="250" w:lineRule="exact"/>
              <w:ind w:left="120"/>
              <w:jc w:val="left"/>
              <w:rPr>
                <w:sz w:val="24"/>
                <w:szCs w:val="24"/>
              </w:rPr>
            </w:pPr>
            <w:r w:rsidRPr="00B944E2">
              <w:rPr>
                <w:rStyle w:val="18"/>
                <w:sz w:val="24"/>
                <w:szCs w:val="24"/>
              </w:rPr>
              <w:t>Будет защита цепочки светодиодов для обеспечения бесперебойной работы светильника, в том числе при перегорании любого из светодиодов.</w:t>
            </w:r>
          </w:p>
          <w:p w:rsidR="00926A20" w:rsidRPr="00B944E2" w:rsidRDefault="00926A20" w:rsidP="0078715E">
            <w:pPr>
              <w:pStyle w:val="2a"/>
              <w:shd w:val="clear" w:color="auto" w:fill="auto"/>
              <w:spacing w:after="0" w:line="250" w:lineRule="exact"/>
              <w:ind w:left="120"/>
              <w:jc w:val="left"/>
              <w:rPr>
                <w:sz w:val="24"/>
                <w:szCs w:val="24"/>
              </w:rPr>
            </w:pPr>
            <w:r w:rsidRPr="00B944E2">
              <w:rPr>
                <w:rStyle w:val="18"/>
                <w:sz w:val="24"/>
                <w:szCs w:val="24"/>
              </w:rPr>
              <w:t xml:space="preserve">Светильник будет соответствовать ГОСТ </w:t>
            </w:r>
            <w:proofErr w:type="gramStart"/>
            <w:r w:rsidRPr="00B944E2">
              <w:rPr>
                <w:rStyle w:val="18"/>
                <w:sz w:val="24"/>
                <w:szCs w:val="24"/>
              </w:rPr>
              <w:t>Р</w:t>
            </w:r>
            <w:proofErr w:type="gramEnd"/>
            <w:r w:rsidRPr="00B944E2">
              <w:rPr>
                <w:rStyle w:val="18"/>
                <w:sz w:val="24"/>
                <w:szCs w:val="24"/>
              </w:rPr>
              <w:t xml:space="preserve"> МЭК 60598-1-2011 «Светильники. Часть 1. Общие требования и методы испытаний», ГОСТ </w:t>
            </w:r>
            <w:proofErr w:type="gramStart"/>
            <w:r w:rsidRPr="00B944E2">
              <w:rPr>
                <w:rStyle w:val="18"/>
                <w:sz w:val="24"/>
                <w:szCs w:val="24"/>
              </w:rPr>
              <w:t>Р</w:t>
            </w:r>
            <w:proofErr w:type="gramEnd"/>
            <w:r w:rsidRPr="00B944E2">
              <w:rPr>
                <w:rStyle w:val="18"/>
                <w:sz w:val="24"/>
                <w:szCs w:val="24"/>
              </w:rPr>
              <w:t xml:space="preserve"> 56231</w:t>
            </w:r>
            <w:r w:rsidRPr="00B944E2">
              <w:rPr>
                <w:rStyle w:val="18"/>
                <w:sz w:val="24"/>
                <w:szCs w:val="24"/>
                <w:lang w:eastAsia="en-US" w:bidi="en-US"/>
              </w:rPr>
              <w:t>-2014/</w:t>
            </w:r>
            <w:r w:rsidRPr="00B944E2">
              <w:rPr>
                <w:rStyle w:val="18"/>
                <w:sz w:val="24"/>
                <w:szCs w:val="24"/>
                <w:lang w:val="en-US" w:eastAsia="en-US" w:bidi="en-US"/>
              </w:rPr>
              <w:t>IEC</w:t>
            </w:r>
            <w:r w:rsidRPr="00B944E2">
              <w:rPr>
                <w:rStyle w:val="18"/>
                <w:sz w:val="24"/>
                <w:szCs w:val="24"/>
                <w:lang w:eastAsia="en-US" w:bidi="en-US"/>
              </w:rPr>
              <w:t>/</w:t>
            </w:r>
            <w:r w:rsidRPr="00B944E2">
              <w:rPr>
                <w:rStyle w:val="18"/>
                <w:sz w:val="24"/>
                <w:szCs w:val="24"/>
                <w:lang w:val="en-US" w:eastAsia="en-US" w:bidi="en-US"/>
              </w:rPr>
              <w:t>PAS</w:t>
            </w:r>
            <w:r w:rsidRPr="00B944E2">
              <w:rPr>
                <w:rStyle w:val="18"/>
                <w:sz w:val="24"/>
                <w:szCs w:val="24"/>
                <w:lang w:eastAsia="en-US" w:bidi="en-US"/>
              </w:rPr>
              <w:t xml:space="preserve"> </w:t>
            </w:r>
            <w:r w:rsidRPr="00B944E2">
              <w:rPr>
                <w:rStyle w:val="18"/>
                <w:sz w:val="24"/>
                <w:szCs w:val="24"/>
              </w:rPr>
              <w:t>62722-2-1:2011 «Светильники. Часть 2-1. Частные требования к характеристикам светильников со светодиодными источниками света».</w:t>
            </w:r>
          </w:p>
        </w:tc>
        <w:tc>
          <w:tcPr>
            <w:tcW w:w="1134" w:type="dxa"/>
            <w:tcBorders>
              <w:top w:val="single" w:sz="4" w:space="0" w:color="auto"/>
              <w:left w:val="single" w:sz="4" w:space="0" w:color="auto"/>
            </w:tcBorders>
            <w:shd w:val="clear" w:color="auto" w:fill="FFFFFF"/>
            <w:vAlign w:val="center"/>
          </w:tcPr>
          <w:p w:rsidR="00926A20" w:rsidRPr="00B944E2" w:rsidRDefault="00926A20" w:rsidP="0078715E">
            <w:pPr>
              <w:pStyle w:val="2a"/>
              <w:shd w:val="clear" w:color="auto" w:fill="auto"/>
              <w:spacing w:after="0" w:line="210" w:lineRule="exact"/>
              <w:ind w:left="200"/>
              <w:jc w:val="left"/>
              <w:rPr>
                <w:sz w:val="24"/>
                <w:szCs w:val="24"/>
              </w:rPr>
            </w:pPr>
            <w:r w:rsidRPr="00B944E2">
              <w:rPr>
                <w:rStyle w:val="18"/>
                <w:sz w:val="24"/>
                <w:szCs w:val="24"/>
              </w:rPr>
              <w:t>Шт.</w:t>
            </w:r>
          </w:p>
        </w:tc>
        <w:tc>
          <w:tcPr>
            <w:tcW w:w="1276" w:type="dxa"/>
            <w:tcBorders>
              <w:top w:val="single" w:sz="4" w:space="0" w:color="auto"/>
              <w:left w:val="single" w:sz="4" w:space="0" w:color="auto"/>
              <w:right w:val="single" w:sz="4" w:space="0" w:color="auto"/>
            </w:tcBorders>
            <w:shd w:val="clear" w:color="auto" w:fill="FFFFFF"/>
            <w:vAlign w:val="center"/>
          </w:tcPr>
          <w:p w:rsidR="00926A20" w:rsidRPr="00B944E2" w:rsidRDefault="00926A20" w:rsidP="001824CE">
            <w:pPr>
              <w:pStyle w:val="2a"/>
              <w:shd w:val="clear" w:color="auto" w:fill="auto"/>
              <w:spacing w:after="0" w:line="210" w:lineRule="exact"/>
              <w:jc w:val="center"/>
              <w:rPr>
                <w:sz w:val="24"/>
                <w:szCs w:val="24"/>
              </w:rPr>
            </w:pPr>
            <w:r w:rsidRPr="00B944E2">
              <w:rPr>
                <w:rStyle w:val="18"/>
                <w:sz w:val="24"/>
                <w:szCs w:val="24"/>
              </w:rPr>
              <w:t>25</w:t>
            </w:r>
          </w:p>
        </w:tc>
        <w:tc>
          <w:tcPr>
            <w:tcW w:w="1701" w:type="dxa"/>
            <w:tcBorders>
              <w:top w:val="single" w:sz="4" w:space="0" w:color="auto"/>
              <w:left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973,10</w:t>
            </w:r>
          </w:p>
        </w:tc>
        <w:tc>
          <w:tcPr>
            <w:tcW w:w="1985" w:type="dxa"/>
            <w:tcBorders>
              <w:top w:val="single" w:sz="4" w:space="0" w:color="auto"/>
              <w:left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24327,50</w:t>
            </w:r>
          </w:p>
        </w:tc>
      </w:tr>
      <w:tr w:rsidR="00926A20" w:rsidRPr="00B944E2" w:rsidTr="00926A20">
        <w:trPr>
          <w:trHeight w:hRule="exact" w:val="2794"/>
        </w:trPr>
        <w:tc>
          <w:tcPr>
            <w:tcW w:w="682" w:type="dxa"/>
            <w:tcBorders>
              <w:top w:val="single" w:sz="4" w:space="0" w:color="auto"/>
              <w:left w:val="single" w:sz="4" w:space="0" w:color="auto"/>
            </w:tcBorders>
            <w:shd w:val="clear" w:color="auto" w:fill="FFFFFF"/>
          </w:tcPr>
          <w:p w:rsidR="00926A20" w:rsidRPr="00B944E2" w:rsidRDefault="00926A20" w:rsidP="0078715E">
            <w:pPr>
              <w:pStyle w:val="2a"/>
              <w:shd w:val="clear" w:color="auto" w:fill="auto"/>
              <w:spacing w:after="0" w:line="210" w:lineRule="exact"/>
              <w:ind w:left="120"/>
              <w:jc w:val="left"/>
              <w:rPr>
                <w:sz w:val="24"/>
                <w:szCs w:val="24"/>
              </w:rPr>
            </w:pPr>
            <w:r w:rsidRPr="00B944E2">
              <w:rPr>
                <w:rStyle w:val="18"/>
                <w:sz w:val="24"/>
                <w:szCs w:val="24"/>
              </w:rPr>
              <w:t>5</w:t>
            </w:r>
          </w:p>
        </w:tc>
        <w:tc>
          <w:tcPr>
            <w:tcW w:w="2976" w:type="dxa"/>
            <w:tcBorders>
              <w:top w:val="single" w:sz="4" w:space="0" w:color="auto"/>
              <w:left w:val="single" w:sz="4" w:space="0" w:color="auto"/>
            </w:tcBorders>
            <w:shd w:val="clear" w:color="auto" w:fill="FFFFFF"/>
          </w:tcPr>
          <w:p w:rsidR="00926A20" w:rsidRPr="00B944E2" w:rsidRDefault="00926A20" w:rsidP="0078715E">
            <w:pPr>
              <w:pStyle w:val="2a"/>
              <w:shd w:val="clear" w:color="auto" w:fill="auto"/>
              <w:spacing w:after="0" w:line="210" w:lineRule="exact"/>
              <w:ind w:left="120"/>
              <w:jc w:val="left"/>
              <w:rPr>
                <w:rStyle w:val="18"/>
                <w:sz w:val="24"/>
                <w:szCs w:val="24"/>
              </w:rPr>
            </w:pPr>
            <w:r w:rsidRPr="00B944E2">
              <w:rPr>
                <w:rStyle w:val="18"/>
                <w:sz w:val="24"/>
                <w:szCs w:val="24"/>
              </w:rPr>
              <w:t>Светильник потолочный</w:t>
            </w:r>
          </w:p>
          <w:p w:rsidR="002317D3" w:rsidRPr="00B944E2" w:rsidRDefault="002317D3" w:rsidP="0078715E">
            <w:pPr>
              <w:pStyle w:val="2a"/>
              <w:shd w:val="clear" w:color="auto" w:fill="auto"/>
              <w:spacing w:after="0" w:line="210" w:lineRule="exact"/>
              <w:ind w:left="120"/>
              <w:jc w:val="left"/>
              <w:rPr>
                <w:rStyle w:val="18"/>
                <w:sz w:val="24"/>
                <w:szCs w:val="24"/>
              </w:rPr>
            </w:pPr>
          </w:p>
          <w:p w:rsidR="002317D3" w:rsidRPr="00B944E2" w:rsidRDefault="002317D3" w:rsidP="0078715E">
            <w:pPr>
              <w:pStyle w:val="2a"/>
              <w:shd w:val="clear" w:color="auto" w:fill="auto"/>
              <w:spacing w:after="0" w:line="210" w:lineRule="exact"/>
              <w:ind w:left="120"/>
              <w:jc w:val="left"/>
              <w:rPr>
                <w:sz w:val="24"/>
                <w:szCs w:val="24"/>
              </w:rPr>
            </w:pPr>
            <w:r w:rsidRPr="00B944E2">
              <w:rPr>
                <w:rStyle w:val="18"/>
                <w:sz w:val="24"/>
                <w:szCs w:val="24"/>
              </w:rPr>
              <w:t>Страна происхождения Россия</w:t>
            </w:r>
          </w:p>
        </w:tc>
        <w:tc>
          <w:tcPr>
            <w:tcW w:w="5424" w:type="dxa"/>
            <w:tcBorders>
              <w:top w:val="single" w:sz="4" w:space="0" w:color="auto"/>
              <w:left w:val="single" w:sz="4" w:space="0" w:color="auto"/>
            </w:tcBorders>
            <w:shd w:val="clear" w:color="auto" w:fill="FFFFFF"/>
            <w:vAlign w:val="bottom"/>
          </w:tcPr>
          <w:p w:rsidR="00926A20" w:rsidRPr="00B944E2" w:rsidRDefault="00926A20" w:rsidP="0078715E">
            <w:pPr>
              <w:pStyle w:val="2a"/>
              <w:shd w:val="clear" w:color="auto" w:fill="auto"/>
              <w:spacing w:after="0" w:line="250" w:lineRule="exact"/>
              <w:ind w:left="120"/>
              <w:jc w:val="left"/>
              <w:rPr>
                <w:sz w:val="24"/>
                <w:szCs w:val="24"/>
              </w:rPr>
            </w:pPr>
            <w:r w:rsidRPr="00B944E2">
              <w:rPr>
                <w:rStyle w:val="18"/>
                <w:sz w:val="24"/>
                <w:szCs w:val="24"/>
              </w:rPr>
              <w:t xml:space="preserve">Светильник потолочный с двумя интегрированными светодиодными модулями по 24 Вт, предназначен для внутреннего освещения помещений. Степень защиты </w:t>
            </w:r>
            <w:r w:rsidRPr="00B944E2">
              <w:rPr>
                <w:rStyle w:val="18"/>
                <w:sz w:val="24"/>
                <w:szCs w:val="24"/>
                <w:lang w:val="en-US" w:eastAsia="en-US" w:bidi="en-US"/>
              </w:rPr>
              <w:t>IP</w:t>
            </w:r>
            <w:r w:rsidRPr="00B944E2">
              <w:rPr>
                <w:rStyle w:val="18"/>
                <w:sz w:val="24"/>
                <w:szCs w:val="24"/>
                <w:lang w:eastAsia="en-US" w:bidi="en-US"/>
              </w:rPr>
              <w:t xml:space="preserve">20. </w:t>
            </w:r>
            <w:r w:rsidRPr="00B944E2">
              <w:rPr>
                <w:rStyle w:val="18"/>
                <w:sz w:val="24"/>
                <w:szCs w:val="24"/>
              </w:rPr>
              <w:t xml:space="preserve">Светильник будет соответствовать ГОСТ </w:t>
            </w:r>
            <w:proofErr w:type="gramStart"/>
            <w:r w:rsidRPr="00B944E2">
              <w:rPr>
                <w:rStyle w:val="18"/>
                <w:sz w:val="24"/>
                <w:szCs w:val="24"/>
              </w:rPr>
              <w:t>Р</w:t>
            </w:r>
            <w:proofErr w:type="gramEnd"/>
            <w:r w:rsidRPr="00B944E2">
              <w:rPr>
                <w:rStyle w:val="18"/>
                <w:sz w:val="24"/>
                <w:szCs w:val="24"/>
              </w:rPr>
              <w:t xml:space="preserve"> МЭК 60598-1-2011 «Светильники. Часть 1. Общие требования и методы испытаний», ГОСТ </w:t>
            </w:r>
            <w:proofErr w:type="gramStart"/>
            <w:r w:rsidRPr="00B944E2">
              <w:rPr>
                <w:rStyle w:val="18"/>
                <w:sz w:val="24"/>
                <w:szCs w:val="24"/>
              </w:rPr>
              <w:t>Р</w:t>
            </w:r>
            <w:proofErr w:type="gramEnd"/>
            <w:r w:rsidRPr="00B944E2">
              <w:rPr>
                <w:rStyle w:val="18"/>
                <w:sz w:val="24"/>
                <w:szCs w:val="24"/>
              </w:rPr>
              <w:t xml:space="preserve"> 56231</w:t>
            </w:r>
            <w:r w:rsidRPr="00B944E2">
              <w:rPr>
                <w:rStyle w:val="18"/>
                <w:sz w:val="24"/>
                <w:szCs w:val="24"/>
                <w:lang w:eastAsia="en-US" w:bidi="en-US"/>
              </w:rPr>
              <w:t>-2014/</w:t>
            </w:r>
            <w:r w:rsidRPr="00B944E2">
              <w:rPr>
                <w:rStyle w:val="18"/>
                <w:sz w:val="24"/>
                <w:szCs w:val="24"/>
                <w:lang w:val="en-US" w:eastAsia="en-US" w:bidi="en-US"/>
              </w:rPr>
              <w:t>IEC</w:t>
            </w:r>
            <w:r w:rsidRPr="00B944E2">
              <w:rPr>
                <w:rStyle w:val="18"/>
                <w:sz w:val="24"/>
                <w:szCs w:val="24"/>
                <w:lang w:eastAsia="en-US" w:bidi="en-US"/>
              </w:rPr>
              <w:t>/</w:t>
            </w:r>
            <w:r w:rsidRPr="00B944E2">
              <w:rPr>
                <w:rStyle w:val="18"/>
                <w:sz w:val="24"/>
                <w:szCs w:val="24"/>
                <w:lang w:val="en-US" w:eastAsia="en-US" w:bidi="en-US"/>
              </w:rPr>
              <w:t>PAS</w:t>
            </w:r>
            <w:r w:rsidRPr="00B944E2">
              <w:rPr>
                <w:rStyle w:val="18"/>
                <w:sz w:val="24"/>
                <w:szCs w:val="24"/>
                <w:lang w:eastAsia="en-US" w:bidi="en-US"/>
              </w:rPr>
              <w:t xml:space="preserve"> </w:t>
            </w:r>
            <w:r w:rsidRPr="00B944E2">
              <w:rPr>
                <w:rStyle w:val="18"/>
                <w:sz w:val="24"/>
                <w:szCs w:val="24"/>
              </w:rPr>
              <w:t>62722-2-1:2011 «Светильники. Часть 2-1. Частные требования к характеристикам светильников со светодиодными источниками света».</w:t>
            </w:r>
          </w:p>
        </w:tc>
        <w:tc>
          <w:tcPr>
            <w:tcW w:w="1134" w:type="dxa"/>
            <w:tcBorders>
              <w:top w:val="single" w:sz="4" w:space="0" w:color="auto"/>
              <w:left w:val="single" w:sz="4" w:space="0" w:color="auto"/>
            </w:tcBorders>
            <w:shd w:val="clear" w:color="auto" w:fill="FFFFFF"/>
            <w:vAlign w:val="center"/>
          </w:tcPr>
          <w:p w:rsidR="00926A20" w:rsidRPr="00B944E2" w:rsidRDefault="00926A20" w:rsidP="0078715E">
            <w:pPr>
              <w:pStyle w:val="2a"/>
              <w:shd w:val="clear" w:color="auto" w:fill="auto"/>
              <w:spacing w:after="0" w:line="210" w:lineRule="exact"/>
              <w:ind w:left="200"/>
              <w:jc w:val="left"/>
              <w:rPr>
                <w:sz w:val="24"/>
                <w:szCs w:val="24"/>
              </w:rPr>
            </w:pPr>
            <w:r w:rsidRPr="00B944E2">
              <w:rPr>
                <w:rStyle w:val="18"/>
                <w:sz w:val="24"/>
                <w:szCs w:val="24"/>
              </w:rPr>
              <w:t>Шт.</w:t>
            </w:r>
          </w:p>
        </w:tc>
        <w:tc>
          <w:tcPr>
            <w:tcW w:w="1276" w:type="dxa"/>
            <w:tcBorders>
              <w:top w:val="single" w:sz="4" w:space="0" w:color="auto"/>
              <w:left w:val="single" w:sz="4" w:space="0" w:color="auto"/>
              <w:right w:val="single" w:sz="4" w:space="0" w:color="auto"/>
            </w:tcBorders>
            <w:shd w:val="clear" w:color="auto" w:fill="FFFFFF"/>
            <w:vAlign w:val="center"/>
          </w:tcPr>
          <w:p w:rsidR="00926A20" w:rsidRPr="00B944E2" w:rsidRDefault="00926A20" w:rsidP="001824CE">
            <w:pPr>
              <w:pStyle w:val="2a"/>
              <w:shd w:val="clear" w:color="auto" w:fill="auto"/>
              <w:spacing w:after="0" w:line="210" w:lineRule="exact"/>
              <w:jc w:val="center"/>
              <w:rPr>
                <w:sz w:val="24"/>
                <w:szCs w:val="24"/>
              </w:rPr>
            </w:pPr>
            <w:r w:rsidRPr="00B944E2">
              <w:rPr>
                <w:rStyle w:val="18"/>
                <w:sz w:val="24"/>
                <w:szCs w:val="24"/>
              </w:rPr>
              <w:t>50</w:t>
            </w:r>
          </w:p>
        </w:tc>
        <w:tc>
          <w:tcPr>
            <w:tcW w:w="1701" w:type="dxa"/>
            <w:tcBorders>
              <w:top w:val="single" w:sz="4" w:space="0" w:color="auto"/>
              <w:left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260,10</w:t>
            </w:r>
          </w:p>
        </w:tc>
        <w:tc>
          <w:tcPr>
            <w:tcW w:w="1985" w:type="dxa"/>
            <w:tcBorders>
              <w:top w:val="single" w:sz="4" w:space="0" w:color="auto"/>
              <w:left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13005,00</w:t>
            </w:r>
          </w:p>
        </w:tc>
      </w:tr>
      <w:tr w:rsidR="00926A20" w:rsidRPr="00B944E2" w:rsidTr="00926A20">
        <w:trPr>
          <w:trHeight w:hRule="exact" w:val="3270"/>
        </w:trPr>
        <w:tc>
          <w:tcPr>
            <w:tcW w:w="682" w:type="dxa"/>
            <w:tcBorders>
              <w:top w:val="single" w:sz="4" w:space="0" w:color="auto"/>
              <w:left w:val="single" w:sz="4" w:space="0" w:color="auto"/>
            </w:tcBorders>
            <w:shd w:val="clear" w:color="auto" w:fill="FFFFFF"/>
          </w:tcPr>
          <w:p w:rsidR="00926A20" w:rsidRPr="00B944E2" w:rsidRDefault="00926A20" w:rsidP="0078715E">
            <w:pPr>
              <w:pStyle w:val="2a"/>
              <w:shd w:val="clear" w:color="auto" w:fill="auto"/>
              <w:spacing w:after="0" w:line="210" w:lineRule="exact"/>
              <w:ind w:left="120"/>
              <w:jc w:val="left"/>
              <w:rPr>
                <w:sz w:val="24"/>
                <w:szCs w:val="24"/>
              </w:rPr>
            </w:pPr>
            <w:r w:rsidRPr="00B944E2">
              <w:rPr>
                <w:rStyle w:val="18"/>
                <w:sz w:val="24"/>
                <w:szCs w:val="24"/>
              </w:rPr>
              <w:lastRenderedPageBreak/>
              <w:t>6</w:t>
            </w:r>
          </w:p>
        </w:tc>
        <w:tc>
          <w:tcPr>
            <w:tcW w:w="2976" w:type="dxa"/>
            <w:tcBorders>
              <w:top w:val="single" w:sz="4" w:space="0" w:color="auto"/>
              <w:left w:val="single" w:sz="4" w:space="0" w:color="auto"/>
            </w:tcBorders>
            <w:shd w:val="clear" w:color="auto" w:fill="FFFFFF"/>
          </w:tcPr>
          <w:p w:rsidR="00926A20" w:rsidRPr="00B944E2" w:rsidRDefault="00926A20" w:rsidP="0078715E">
            <w:pPr>
              <w:pStyle w:val="2a"/>
              <w:shd w:val="clear" w:color="auto" w:fill="auto"/>
              <w:spacing w:after="0" w:line="210" w:lineRule="exact"/>
              <w:ind w:left="120"/>
              <w:jc w:val="left"/>
              <w:rPr>
                <w:rStyle w:val="18"/>
                <w:sz w:val="24"/>
                <w:szCs w:val="24"/>
              </w:rPr>
            </w:pPr>
            <w:r w:rsidRPr="00B944E2">
              <w:rPr>
                <w:rStyle w:val="18"/>
                <w:sz w:val="24"/>
                <w:szCs w:val="24"/>
              </w:rPr>
              <w:t>Светильник подвесной</w:t>
            </w:r>
          </w:p>
          <w:p w:rsidR="002317D3" w:rsidRPr="00B944E2" w:rsidRDefault="002317D3" w:rsidP="0078715E">
            <w:pPr>
              <w:pStyle w:val="2a"/>
              <w:shd w:val="clear" w:color="auto" w:fill="auto"/>
              <w:spacing w:after="0" w:line="210" w:lineRule="exact"/>
              <w:ind w:left="120"/>
              <w:jc w:val="left"/>
              <w:rPr>
                <w:rStyle w:val="18"/>
                <w:sz w:val="24"/>
                <w:szCs w:val="24"/>
              </w:rPr>
            </w:pPr>
          </w:p>
          <w:p w:rsidR="002317D3" w:rsidRPr="00B944E2" w:rsidRDefault="002317D3" w:rsidP="0078715E">
            <w:pPr>
              <w:pStyle w:val="2a"/>
              <w:shd w:val="clear" w:color="auto" w:fill="auto"/>
              <w:spacing w:after="0" w:line="210" w:lineRule="exact"/>
              <w:ind w:left="120"/>
              <w:jc w:val="left"/>
              <w:rPr>
                <w:sz w:val="24"/>
                <w:szCs w:val="24"/>
              </w:rPr>
            </w:pPr>
            <w:r w:rsidRPr="00B944E2">
              <w:rPr>
                <w:rStyle w:val="18"/>
                <w:sz w:val="24"/>
                <w:szCs w:val="24"/>
              </w:rPr>
              <w:t>Страна происхождения Россия</w:t>
            </w:r>
          </w:p>
        </w:tc>
        <w:tc>
          <w:tcPr>
            <w:tcW w:w="5424" w:type="dxa"/>
            <w:tcBorders>
              <w:top w:val="single" w:sz="4" w:space="0" w:color="auto"/>
              <w:left w:val="single" w:sz="4" w:space="0" w:color="auto"/>
            </w:tcBorders>
            <w:shd w:val="clear" w:color="auto" w:fill="FFFFFF"/>
            <w:vAlign w:val="bottom"/>
          </w:tcPr>
          <w:p w:rsidR="00926A20" w:rsidRPr="00B944E2" w:rsidRDefault="00926A20" w:rsidP="0078715E">
            <w:pPr>
              <w:pStyle w:val="2a"/>
              <w:shd w:val="clear" w:color="auto" w:fill="auto"/>
              <w:spacing w:after="0" w:line="250" w:lineRule="exact"/>
              <w:ind w:left="120"/>
              <w:jc w:val="left"/>
              <w:rPr>
                <w:sz w:val="24"/>
                <w:szCs w:val="24"/>
              </w:rPr>
            </w:pPr>
            <w:r w:rsidRPr="00B944E2">
              <w:rPr>
                <w:rStyle w:val="18"/>
                <w:sz w:val="24"/>
                <w:szCs w:val="24"/>
              </w:rPr>
              <w:t xml:space="preserve">Светильник подвесной </w:t>
            </w:r>
            <w:proofErr w:type="spellStart"/>
            <w:r w:rsidRPr="00B944E2">
              <w:rPr>
                <w:rStyle w:val="18"/>
                <w:sz w:val="24"/>
                <w:szCs w:val="24"/>
              </w:rPr>
              <w:t>пылевлагозащищенный</w:t>
            </w:r>
            <w:proofErr w:type="spellEnd"/>
            <w:r w:rsidRPr="00B944E2">
              <w:rPr>
                <w:rStyle w:val="18"/>
                <w:sz w:val="24"/>
                <w:szCs w:val="24"/>
              </w:rPr>
              <w:t xml:space="preserve"> с двумя с интегрированными светодиодными модулями по 24 Вт, предназначен для освещения помещений с повышенной влажностью и запыленностью. Степень защиты </w:t>
            </w:r>
            <w:r w:rsidRPr="00B944E2">
              <w:rPr>
                <w:rStyle w:val="18"/>
                <w:sz w:val="24"/>
                <w:szCs w:val="24"/>
                <w:lang w:val="en-US" w:eastAsia="en-US" w:bidi="en-US"/>
              </w:rPr>
              <w:t>IP</w:t>
            </w:r>
            <w:r w:rsidRPr="00B944E2">
              <w:rPr>
                <w:rStyle w:val="18"/>
                <w:sz w:val="24"/>
                <w:szCs w:val="24"/>
                <w:lang w:eastAsia="en-US" w:bidi="en-US"/>
              </w:rPr>
              <w:t>65</w:t>
            </w:r>
            <w:r w:rsidRPr="00B944E2">
              <w:rPr>
                <w:rStyle w:val="18"/>
                <w:sz w:val="24"/>
                <w:szCs w:val="24"/>
              </w:rPr>
              <w:t xml:space="preserve">. Светильник будет соответствовать ГОСТ </w:t>
            </w:r>
            <w:proofErr w:type="gramStart"/>
            <w:r w:rsidRPr="00B944E2">
              <w:rPr>
                <w:rStyle w:val="18"/>
                <w:sz w:val="24"/>
                <w:szCs w:val="24"/>
              </w:rPr>
              <w:t>Р</w:t>
            </w:r>
            <w:proofErr w:type="gramEnd"/>
            <w:r w:rsidRPr="00B944E2">
              <w:rPr>
                <w:rStyle w:val="18"/>
                <w:sz w:val="24"/>
                <w:szCs w:val="24"/>
              </w:rPr>
              <w:t xml:space="preserve"> МЭК 60598-1-2011 «Светильники. Часть 1. Общие требования и методы испытаний», ГОСТ </w:t>
            </w:r>
            <w:proofErr w:type="gramStart"/>
            <w:r w:rsidRPr="00B944E2">
              <w:rPr>
                <w:rStyle w:val="18"/>
                <w:sz w:val="24"/>
                <w:szCs w:val="24"/>
              </w:rPr>
              <w:t>Р</w:t>
            </w:r>
            <w:proofErr w:type="gramEnd"/>
            <w:r w:rsidRPr="00B944E2">
              <w:rPr>
                <w:rStyle w:val="18"/>
                <w:sz w:val="24"/>
                <w:szCs w:val="24"/>
              </w:rPr>
              <w:t xml:space="preserve"> 56231</w:t>
            </w:r>
            <w:r w:rsidRPr="00B944E2">
              <w:rPr>
                <w:rStyle w:val="18"/>
                <w:sz w:val="24"/>
                <w:szCs w:val="24"/>
              </w:rPr>
              <w:softHyphen/>
              <w:t>2014/IEC/PAS</w:t>
            </w:r>
            <w:r w:rsidRPr="00B944E2">
              <w:rPr>
                <w:rStyle w:val="18"/>
                <w:sz w:val="24"/>
                <w:szCs w:val="24"/>
                <w:lang w:eastAsia="en-US" w:bidi="en-US"/>
              </w:rPr>
              <w:t xml:space="preserve"> </w:t>
            </w:r>
            <w:r w:rsidRPr="00B944E2">
              <w:rPr>
                <w:rStyle w:val="18"/>
                <w:sz w:val="24"/>
                <w:szCs w:val="24"/>
              </w:rPr>
              <w:t>62722-2-1:2011 «Светильники. Часть 2-1. Частные требования к характеристикам светильников со светодиодными источниками света».</w:t>
            </w:r>
          </w:p>
        </w:tc>
        <w:tc>
          <w:tcPr>
            <w:tcW w:w="1134" w:type="dxa"/>
            <w:tcBorders>
              <w:top w:val="single" w:sz="4" w:space="0" w:color="auto"/>
              <w:left w:val="single" w:sz="4" w:space="0" w:color="auto"/>
            </w:tcBorders>
            <w:shd w:val="clear" w:color="auto" w:fill="FFFFFF"/>
            <w:vAlign w:val="center"/>
          </w:tcPr>
          <w:p w:rsidR="00926A20" w:rsidRPr="00B944E2" w:rsidRDefault="00926A20" w:rsidP="0078715E">
            <w:pPr>
              <w:pStyle w:val="2a"/>
              <w:shd w:val="clear" w:color="auto" w:fill="auto"/>
              <w:spacing w:after="0" w:line="210" w:lineRule="exact"/>
              <w:ind w:left="200"/>
              <w:jc w:val="left"/>
              <w:rPr>
                <w:sz w:val="24"/>
                <w:szCs w:val="24"/>
              </w:rPr>
            </w:pPr>
            <w:r w:rsidRPr="00B944E2">
              <w:rPr>
                <w:rStyle w:val="18"/>
                <w:sz w:val="24"/>
                <w:szCs w:val="24"/>
              </w:rPr>
              <w:t>Шт.</w:t>
            </w:r>
          </w:p>
        </w:tc>
        <w:tc>
          <w:tcPr>
            <w:tcW w:w="1276" w:type="dxa"/>
            <w:tcBorders>
              <w:top w:val="single" w:sz="4" w:space="0" w:color="auto"/>
              <w:left w:val="single" w:sz="4" w:space="0" w:color="auto"/>
              <w:right w:val="single" w:sz="4" w:space="0" w:color="auto"/>
            </w:tcBorders>
            <w:shd w:val="clear" w:color="auto" w:fill="FFFFFF"/>
            <w:vAlign w:val="center"/>
          </w:tcPr>
          <w:p w:rsidR="00926A20" w:rsidRPr="00B944E2" w:rsidRDefault="00926A20" w:rsidP="001824CE">
            <w:pPr>
              <w:pStyle w:val="2a"/>
              <w:shd w:val="clear" w:color="auto" w:fill="auto"/>
              <w:spacing w:after="0" w:line="210" w:lineRule="exact"/>
              <w:jc w:val="center"/>
              <w:rPr>
                <w:sz w:val="24"/>
                <w:szCs w:val="24"/>
              </w:rPr>
            </w:pPr>
            <w:r w:rsidRPr="00B944E2">
              <w:rPr>
                <w:rStyle w:val="18"/>
                <w:sz w:val="24"/>
                <w:szCs w:val="24"/>
              </w:rPr>
              <w:t>20</w:t>
            </w:r>
          </w:p>
        </w:tc>
        <w:tc>
          <w:tcPr>
            <w:tcW w:w="1701" w:type="dxa"/>
            <w:tcBorders>
              <w:top w:val="single" w:sz="4" w:space="0" w:color="auto"/>
              <w:left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706,10</w:t>
            </w:r>
          </w:p>
        </w:tc>
        <w:tc>
          <w:tcPr>
            <w:tcW w:w="1985" w:type="dxa"/>
            <w:tcBorders>
              <w:top w:val="single" w:sz="4" w:space="0" w:color="auto"/>
              <w:left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14122,00</w:t>
            </w:r>
          </w:p>
        </w:tc>
      </w:tr>
      <w:tr w:rsidR="00926A20" w:rsidRPr="00B944E2" w:rsidTr="00926A20">
        <w:trPr>
          <w:trHeight w:hRule="exact" w:val="2946"/>
        </w:trPr>
        <w:tc>
          <w:tcPr>
            <w:tcW w:w="682" w:type="dxa"/>
            <w:tcBorders>
              <w:top w:val="single" w:sz="4" w:space="0" w:color="auto"/>
              <w:left w:val="single" w:sz="4" w:space="0" w:color="auto"/>
              <w:bottom w:val="single" w:sz="4" w:space="0" w:color="auto"/>
            </w:tcBorders>
            <w:shd w:val="clear" w:color="auto" w:fill="FFFFFF"/>
          </w:tcPr>
          <w:p w:rsidR="00926A20" w:rsidRPr="00B944E2" w:rsidRDefault="00926A20" w:rsidP="0078715E">
            <w:pPr>
              <w:pStyle w:val="2a"/>
              <w:shd w:val="clear" w:color="auto" w:fill="auto"/>
              <w:spacing w:after="0" w:line="210" w:lineRule="exact"/>
              <w:ind w:left="120"/>
              <w:jc w:val="left"/>
              <w:rPr>
                <w:sz w:val="24"/>
                <w:szCs w:val="24"/>
              </w:rPr>
            </w:pPr>
            <w:r w:rsidRPr="00B944E2">
              <w:rPr>
                <w:rStyle w:val="18"/>
                <w:sz w:val="24"/>
                <w:szCs w:val="24"/>
              </w:rPr>
              <w:t>7</w:t>
            </w:r>
          </w:p>
        </w:tc>
        <w:tc>
          <w:tcPr>
            <w:tcW w:w="2976" w:type="dxa"/>
            <w:tcBorders>
              <w:top w:val="single" w:sz="4" w:space="0" w:color="auto"/>
              <w:left w:val="single" w:sz="4" w:space="0" w:color="auto"/>
              <w:bottom w:val="single" w:sz="4" w:space="0" w:color="auto"/>
            </w:tcBorders>
            <w:shd w:val="clear" w:color="auto" w:fill="FFFFFF"/>
          </w:tcPr>
          <w:p w:rsidR="00926A20" w:rsidRPr="00B944E2" w:rsidRDefault="00926A20" w:rsidP="0078715E">
            <w:pPr>
              <w:pStyle w:val="2a"/>
              <w:shd w:val="clear" w:color="auto" w:fill="auto"/>
              <w:spacing w:after="0" w:line="210" w:lineRule="exact"/>
              <w:ind w:left="120"/>
              <w:jc w:val="left"/>
              <w:rPr>
                <w:rStyle w:val="18"/>
                <w:sz w:val="24"/>
                <w:szCs w:val="24"/>
              </w:rPr>
            </w:pPr>
            <w:r w:rsidRPr="00B944E2">
              <w:rPr>
                <w:rStyle w:val="18"/>
                <w:sz w:val="24"/>
                <w:szCs w:val="24"/>
              </w:rPr>
              <w:t>Светильник потолочный</w:t>
            </w:r>
          </w:p>
          <w:p w:rsidR="002317D3" w:rsidRPr="00B944E2" w:rsidRDefault="002317D3" w:rsidP="0078715E">
            <w:pPr>
              <w:pStyle w:val="2a"/>
              <w:shd w:val="clear" w:color="auto" w:fill="auto"/>
              <w:spacing w:after="0" w:line="210" w:lineRule="exact"/>
              <w:ind w:left="120"/>
              <w:jc w:val="left"/>
              <w:rPr>
                <w:rStyle w:val="18"/>
                <w:sz w:val="24"/>
                <w:szCs w:val="24"/>
              </w:rPr>
            </w:pPr>
          </w:p>
          <w:p w:rsidR="002317D3" w:rsidRPr="00B944E2" w:rsidRDefault="002317D3" w:rsidP="0078715E">
            <w:pPr>
              <w:pStyle w:val="2a"/>
              <w:shd w:val="clear" w:color="auto" w:fill="auto"/>
              <w:spacing w:after="0" w:line="210" w:lineRule="exact"/>
              <w:ind w:left="120"/>
              <w:jc w:val="left"/>
              <w:rPr>
                <w:sz w:val="24"/>
                <w:szCs w:val="24"/>
              </w:rPr>
            </w:pPr>
            <w:r w:rsidRPr="00B944E2">
              <w:rPr>
                <w:rStyle w:val="18"/>
                <w:sz w:val="24"/>
                <w:szCs w:val="24"/>
              </w:rPr>
              <w:t>Страна происхождения Россия</w:t>
            </w:r>
          </w:p>
        </w:tc>
        <w:tc>
          <w:tcPr>
            <w:tcW w:w="5424" w:type="dxa"/>
            <w:tcBorders>
              <w:top w:val="single" w:sz="4" w:space="0" w:color="auto"/>
              <w:left w:val="single" w:sz="4" w:space="0" w:color="auto"/>
              <w:bottom w:val="single" w:sz="4" w:space="0" w:color="auto"/>
            </w:tcBorders>
            <w:shd w:val="clear" w:color="auto" w:fill="FFFFFF"/>
            <w:vAlign w:val="bottom"/>
          </w:tcPr>
          <w:p w:rsidR="00926A20" w:rsidRPr="00B944E2" w:rsidRDefault="00926A20" w:rsidP="0078715E">
            <w:pPr>
              <w:pStyle w:val="2a"/>
              <w:shd w:val="clear" w:color="auto" w:fill="auto"/>
              <w:spacing w:after="0" w:line="250" w:lineRule="exact"/>
              <w:ind w:left="120"/>
              <w:jc w:val="left"/>
              <w:rPr>
                <w:sz w:val="24"/>
                <w:szCs w:val="24"/>
              </w:rPr>
            </w:pPr>
            <w:r w:rsidRPr="00B944E2">
              <w:rPr>
                <w:rStyle w:val="18"/>
                <w:sz w:val="24"/>
                <w:szCs w:val="24"/>
              </w:rPr>
              <w:t xml:space="preserve">Светильник потолочный с двумя интегрированными светодиодными модулями по 12 Вт, предназначенный для внутреннего освещения помещений. Степень защиты </w:t>
            </w:r>
            <w:r w:rsidRPr="00B944E2">
              <w:rPr>
                <w:rStyle w:val="18"/>
                <w:sz w:val="24"/>
                <w:szCs w:val="24"/>
                <w:lang w:val="en-US" w:eastAsia="en-US" w:bidi="en-US"/>
              </w:rPr>
              <w:t>IP</w:t>
            </w:r>
            <w:r w:rsidRPr="00B944E2">
              <w:rPr>
                <w:rStyle w:val="18"/>
                <w:sz w:val="24"/>
                <w:szCs w:val="24"/>
                <w:lang w:eastAsia="en-US" w:bidi="en-US"/>
              </w:rPr>
              <w:t xml:space="preserve">20. </w:t>
            </w:r>
            <w:r w:rsidRPr="00B944E2">
              <w:rPr>
                <w:rStyle w:val="18"/>
                <w:sz w:val="24"/>
                <w:szCs w:val="24"/>
              </w:rPr>
              <w:t xml:space="preserve">Светильник будет соответствовать ГОСТ </w:t>
            </w:r>
            <w:proofErr w:type="gramStart"/>
            <w:r w:rsidRPr="00B944E2">
              <w:rPr>
                <w:rStyle w:val="18"/>
                <w:sz w:val="24"/>
                <w:szCs w:val="24"/>
              </w:rPr>
              <w:t>Р</w:t>
            </w:r>
            <w:proofErr w:type="gramEnd"/>
            <w:r w:rsidRPr="00B944E2">
              <w:rPr>
                <w:rStyle w:val="18"/>
                <w:sz w:val="24"/>
                <w:szCs w:val="24"/>
              </w:rPr>
              <w:t xml:space="preserve"> МЭК 60598-1-2011 «Светильники. Часть 1. Общие требования и методы испытаний», ГОСТ </w:t>
            </w:r>
            <w:proofErr w:type="gramStart"/>
            <w:r w:rsidRPr="00B944E2">
              <w:rPr>
                <w:rStyle w:val="18"/>
                <w:sz w:val="24"/>
                <w:szCs w:val="24"/>
              </w:rPr>
              <w:t>Р</w:t>
            </w:r>
            <w:proofErr w:type="gramEnd"/>
            <w:r w:rsidRPr="00B944E2">
              <w:rPr>
                <w:rStyle w:val="18"/>
                <w:sz w:val="24"/>
                <w:szCs w:val="24"/>
              </w:rPr>
              <w:t xml:space="preserve"> 56231</w:t>
            </w:r>
            <w:r w:rsidRPr="00B944E2">
              <w:rPr>
                <w:rStyle w:val="18"/>
                <w:sz w:val="24"/>
                <w:szCs w:val="24"/>
                <w:lang w:eastAsia="en-US" w:bidi="en-US"/>
              </w:rPr>
              <w:t>-2014/</w:t>
            </w:r>
            <w:r w:rsidRPr="00B944E2">
              <w:rPr>
                <w:rStyle w:val="18"/>
                <w:sz w:val="24"/>
                <w:szCs w:val="24"/>
                <w:lang w:val="en-US" w:eastAsia="en-US" w:bidi="en-US"/>
              </w:rPr>
              <w:t>IEC</w:t>
            </w:r>
            <w:r w:rsidRPr="00B944E2">
              <w:rPr>
                <w:rStyle w:val="18"/>
                <w:sz w:val="24"/>
                <w:szCs w:val="24"/>
                <w:lang w:eastAsia="en-US" w:bidi="en-US"/>
              </w:rPr>
              <w:t>/</w:t>
            </w:r>
            <w:r w:rsidRPr="00B944E2">
              <w:rPr>
                <w:rStyle w:val="18"/>
                <w:sz w:val="24"/>
                <w:szCs w:val="24"/>
                <w:lang w:val="en-US" w:eastAsia="en-US" w:bidi="en-US"/>
              </w:rPr>
              <w:t>PAS</w:t>
            </w:r>
            <w:r w:rsidRPr="00B944E2">
              <w:rPr>
                <w:rStyle w:val="18"/>
                <w:sz w:val="24"/>
                <w:szCs w:val="24"/>
                <w:lang w:eastAsia="en-US" w:bidi="en-US"/>
              </w:rPr>
              <w:t xml:space="preserve"> </w:t>
            </w:r>
            <w:r w:rsidRPr="00B944E2">
              <w:rPr>
                <w:rStyle w:val="18"/>
                <w:sz w:val="24"/>
                <w:szCs w:val="24"/>
              </w:rPr>
              <w:t>62722-2-1:2011 «Светильники. Часть 2-1. Частные требования к характеристикам светильников со светодиодными источниками света».</w:t>
            </w:r>
          </w:p>
        </w:tc>
        <w:tc>
          <w:tcPr>
            <w:tcW w:w="1134" w:type="dxa"/>
            <w:tcBorders>
              <w:top w:val="single" w:sz="4" w:space="0" w:color="auto"/>
              <w:left w:val="single" w:sz="4" w:space="0" w:color="auto"/>
              <w:bottom w:val="single" w:sz="4" w:space="0" w:color="auto"/>
            </w:tcBorders>
            <w:shd w:val="clear" w:color="auto" w:fill="FFFFFF"/>
            <w:vAlign w:val="center"/>
          </w:tcPr>
          <w:p w:rsidR="00926A20" w:rsidRPr="00B944E2" w:rsidRDefault="00926A20" w:rsidP="0078715E">
            <w:pPr>
              <w:pStyle w:val="2a"/>
              <w:shd w:val="clear" w:color="auto" w:fill="auto"/>
              <w:spacing w:after="0" w:line="210" w:lineRule="exact"/>
              <w:ind w:left="200"/>
              <w:jc w:val="left"/>
              <w:rPr>
                <w:sz w:val="24"/>
                <w:szCs w:val="24"/>
              </w:rPr>
            </w:pPr>
            <w:r w:rsidRPr="00B944E2">
              <w:rPr>
                <w:rStyle w:val="18"/>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1824CE">
            <w:pPr>
              <w:pStyle w:val="2a"/>
              <w:shd w:val="clear" w:color="auto" w:fill="auto"/>
              <w:spacing w:after="0" w:line="210" w:lineRule="exact"/>
              <w:jc w:val="center"/>
              <w:rPr>
                <w:sz w:val="24"/>
                <w:szCs w:val="24"/>
              </w:rPr>
            </w:pPr>
            <w:r w:rsidRPr="00B944E2">
              <w:rPr>
                <w:rStyle w:val="18"/>
                <w:sz w:val="24"/>
                <w:szCs w:val="24"/>
              </w:rPr>
              <w:t>20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208,10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4162,00</w:t>
            </w:r>
          </w:p>
        </w:tc>
      </w:tr>
      <w:tr w:rsidR="00926A20" w:rsidRPr="00B944E2" w:rsidTr="00926A20">
        <w:trPr>
          <w:trHeight w:hRule="exact" w:val="2969"/>
        </w:trPr>
        <w:tc>
          <w:tcPr>
            <w:tcW w:w="682" w:type="dxa"/>
            <w:tcBorders>
              <w:top w:val="single" w:sz="4" w:space="0" w:color="auto"/>
              <w:left w:val="single" w:sz="4" w:space="0" w:color="auto"/>
              <w:bottom w:val="single" w:sz="4" w:space="0" w:color="auto"/>
            </w:tcBorders>
            <w:shd w:val="clear" w:color="auto" w:fill="FFFFFF"/>
          </w:tcPr>
          <w:p w:rsidR="00926A20" w:rsidRPr="00B944E2" w:rsidRDefault="00926A20" w:rsidP="0078715E">
            <w:pPr>
              <w:pStyle w:val="2a"/>
              <w:shd w:val="clear" w:color="auto" w:fill="auto"/>
              <w:spacing w:after="0" w:line="210" w:lineRule="exact"/>
              <w:ind w:left="120"/>
              <w:jc w:val="left"/>
              <w:rPr>
                <w:color w:val="000000"/>
                <w:sz w:val="24"/>
                <w:szCs w:val="24"/>
                <w:shd w:val="clear" w:color="auto" w:fill="FFFFFF"/>
                <w:lang w:bidi="ru-RU"/>
              </w:rPr>
            </w:pPr>
            <w:r w:rsidRPr="00B944E2">
              <w:rPr>
                <w:rStyle w:val="18"/>
                <w:sz w:val="24"/>
                <w:szCs w:val="24"/>
              </w:rPr>
              <w:t>8</w:t>
            </w:r>
          </w:p>
        </w:tc>
        <w:tc>
          <w:tcPr>
            <w:tcW w:w="2976" w:type="dxa"/>
            <w:tcBorders>
              <w:top w:val="single" w:sz="4" w:space="0" w:color="auto"/>
              <w:left w:val="single" w:sz="4" w:space="0" w:color="auto"/>
              <w:bottom w:val="single" w:sz="4" w:space="0" w:color="auto"/>
            </w:tcBorders>
            <w:shd w:val="clear" w:color="auto" w:fill="FFFFFF"/>
          </w:tcPr>
          <w:p w:rsidR="00926A20" w:rsidRPr="00B944E2" w:rsidRDefault="00926A20" w:rsidP="0078715E">
            <w:pPr>
              <w:pStyle w:val="2a"/>
              <w:shd w:val="clear" w:color="auto" w:fill="auto"/>
              <w:spacing w:after="0" w:line="210" w:lineRule="exact"/>
              <w:ind w:left="120"/>
              <w:jc w:val="left"/>
              <w:rPr>
                <w:rStyle w:val="18"/>
                <w:sz w:val="24"/>
                <w:szCs w:val="24"/>
              </w:rPr>
            </w:pPr>
            <w:r w:rsidRPr="00B944E2">
              <w:rPr>
                <w:rStyle w:val="18"/>
                <w:sz w:val="24"/>
                <w:szCs w:val="24"/>
              </w:rPr>
              <w:t>Светильник подвесной</w:t>
            </w:r>
          </w:p>
          <w:p w:rsidR="002317D3" w:rsidRPr="00B944E2" w:rsidRDefault="002317D3" w:rsidP="0078715E">
            <w:pPr>
              <w:pStyle w:val="2a"/>
              <w:shd w:val="clear" w:color="auto" w:fill="auto"/>
              <w:spacing w:after="0" w:line="210" w:lineRule="exact"/>
              <w:ind w:left="120"/>
              <w:jc w:val="left"/>
              <w:rPr>
                <w:rStyle w:val="18"/>
                <w:sz w:val="24"/>
                <w:szCs w:val="24"/>
              </w:rPr>
            </w:pPr>
          </w:p>
          <w:p w:rsidR="002317D3" w:rsidRPr="00B944E2" w:rsidRDefault="002317D3" w:rsidP="0078715E">
            <w:pPr>
              <w:pStyle w:val="2a"/>
              <w:shd w:val="clear" w:color="auto" w:fill="auto"/>
              <w:spacing w:after="0" w:line="210" w:lineRule="exact"/>
              <w:ind w:left="120"/>
              <w:jc w:val="left"/>
              <w:rPr>
                <w:color w:val="000000"/>
                <w:sz w:val="24"/>
                <w:szCs w:val="24"/>
                <w:shd w:val="clear" w:color="auto" w:fill="FFFFFF"/>
                <w:lang w:bidi="ru-RU"/>
              </w:rPr>
            </w:pPr>
            <w:r w:rsidRPr="00B944E2">
              <w:rPr>
                <w:rStyle w:val="18"/>
                <w:sz w:val="24"/>
                <w:szCs w:val="24"/>
              </w:rPr>
              <w:t>Страна происхождения Россия</w:t>
            </w:r>
          </w:p>
        </w:tc>
        <w:tc>
          <w:tcPr>
            <w:tcW w:w="5424" w:type="dxa"/>
            <w:tcBorders>
              <w:top w:val="single" w:sz="4" w:space="0" w:color="auto"/>
              <w:left w:val="single" w:sz="4" w:space="0" w:color="auto"/>
              <w:bottom w:val="single" w:sz="4" w:space="0" w:color="auto"/>
            </w:tcBorders>
            <w:shd w:val="clear" w:color="auto" w:fill="FFFFFF"/>
            <w:vAlign w:val="bottom"/>
          </w:tcPr>
          <w:p w:rsidR="00926A20" w:rsidRPr="00B944E2" w:rsidRDefault="00926A20" w:rsidP="0078715E">
            <w:pPr>
              <w:pStyle w:val="2a"/>
              <w:shd w:val="clear" w:color="auto" w:fill="auto"/>
              <w:spacing w:after="0" w:line="250" w:lineRule="exact"/>
              <w:ind w:left="120"/>
              <w:jc w:val="left"/>
              <w:rPr>
                <w:color w:val="000000"/>
                <w:sz w:val="24"/>
                <w:szCs w:val="24"/>
                <w:shd w:val="clear" w:color="auto" w:fill="FFFFFF"/>
                <w:lang w:bidi="ru-RU"/>
              </w:rPr>
            </w:pPr>
            <w:r w:rsidRPr="00B944E2">
              <w:rPr>
                <w:rStyle w:val="18"/>
                <w:sz w:val="24"/>
                <w:szCs w:val="24"/>
              </w:rPr>
              <w:t xml:space="preserve">Светильник подвесной </w:t>
            </w:r>
            <w:proofErr w:type="spellStart"/>
            <w:r w:rsidRPr="00B944E2">
              <w:rPr>
                <w:rStyle w:val="18"/>
                <w:sz w:val="24"/>
                <w:szCs w:val="24"/>
              </w:rPr>
              <w:t>пылевлагозащищенный</w:t>
            </w:r>
            <w:proofErr w:type="spellEnd"/>
            <w:r w:rsidRPr="00B944E2">
              <w:rPr>
                <w:rStyle w:val="18"/>
                <w:sz w:val="24"/>
                <w:szCs w:val="24"/>
              </w:rPr>
              <w:t xml:space="preserve"> с двумя с интегрированными светодиодными модулями по 12 Вт, предназначен для освещения помещений с повышенной влажностью и запыленностью. Степень защиты IP65. Светильник будет соответствовать ГОСТ </w:t>
            </w:r>
            <w:proofErr w:type="gramStart"/>
            <w:r w:rsidRPr="00B944E2">
              <w:rPr>
                <w:rStyle w:val="18"/>
                <w:sz w:val="24"/>
                <w:szCs w:val="24"/>
              </w:rPr>
              <w:t>Р</w:t>
            </w:r>
            <w:proofErr w:type="gramEnd"/>
            <w:r w:rsidRPr="00B944E2">
              <w:rPr>
                <w:rStyle w:val="18"/>
                <w:sz w:val="24"/>
                <w:szCs w:val="24"/>
              </w:rPr>
              <w:t xml:space="preserve"> МЭК 60598-1-2011 «Светильники. Часть 1. Общие требования и методы испытаний», ГОСТ </w:t>
            </w:r>
            <w:proofErr w:type="gramStart"/>
            <w:r w:rsidRPr="00B944E2">
              <w:rPr>
                <w:rStyle w:val="18"/>
                <w:sz w:val="24"/>
                <w:szCs w:val="24"/>
              </w:rPr>
              <w:t>Р</w:t>
            </w:r>
            <w:proofErr w:type="gramEnd"/>
            <w:r w:rsidRPr="00B944E2">
              <w:rPr>
                <w:rStyle w:val="18"/>
                <w:sz w:val="24"/>
                <w:szCs w:val="24"/>
              </w:rPr>
              <w:t xml:space="preserve"> 56231</w:t>
            </w:r>
            <w:r w:rsidRPr="00B944E2">
              <w:rPr>
                <w:rStyle w:val="18"/>
                <w:sz w:val="24"/>
                <w:szCs w:val="24"/>
              </w:rPr>
              <w:softHyphen/>
              <w:t>2014/IEC/PAS 62722-2-1:2011 «Светильники. Часть 2-1. Частные требования к характеристикам светильников со светодиодными источниками света».</w:t>
            </w:r>
          </w:p>
        </w:tc>
        <w:tc>
          <w:tcPr>
            <w:tcW w:w="1134" w:type="dxa"/>
            <w:tcBorders>
              <w:top w:val="single" w:sz="4" w:space="0" w:color="auto"/>
              <w:left w:val="single" w:sz="4" w:space="0" w:color="auto"/>
              <w:bottom w:val="single" w:sz="4" w:space="0" w:color="auto"/>
            </w:tcBorders>
            <w:shd w:val="clear" w:color="auto" w:fill="FFFFFF"/>
            <w:vAlign w:val="center"/>
          </w:tcPr>
          <w:p w:rsidR="00926A20" w:rsidRPr="00B944E2" w:rsidRDefault="00926A20" w:rsidP="0078715E">
            <w:pPr>
              <w:pStyle w:val="2a"/>
              <w:shd w:val="clear" w:color="auto" w:fill="auto"/>
              <w:spacing w:after="0" w:line="210" w:lineRule="exact"/>
              <w:ind w:left="200"/>
              <w:jc w:val="left"/>
              <w:rPr>
                <w:color w:val="000000"/>
                <w:sz w:val="24"/>
                <w:szCs w:val="24"/>
                <w:shd w:val="clear" w:color="auto" w:fill="FFFFFF"/>
                <w:lang w:bidi="ru-RU"/>
              </w:rPr>
            </w:pPr>
            <w:r w:rsidRPr="00B944E2">
              <w:rPr>
                <w:rStyle w:val="18"/>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1824CE">
            <w:pPr>
              <w:pStyle w:val="2a"/>
              <w:shd w:val="clear" w:color="auto" w:fill="auto"/>
              <w:spacing w:after="0" w:line="210" w:lineRule="exact"/>
              <w:jc w:val="center"/>
              <w:rPr>
                <w:color w:val="000000"/>
                <w:sz w:val="24"/>
                <w:szCs w:val="24"/>
                <w:shd w:val="clear" w:color="auto" w:fill="FFFFFF"/>
                <w:lang w:bidi="ru-RU"/>
              </w:rPr>
            </w:pPr>
            <w:r w:rsidRPr="00B944E2">
              <w:rPr>
                <w:rStyle w:val="18"/>
                <w:sz w:val="24"/>
                <w:szCs w:val="24"/>
              </w:rPr>
              <w:t>10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495,50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4955,00</w:t>
            </w:r>
          </w:p>
        </w:tc>
      </w:tr>
      <w:tr w:rsidR="00926A20" w:rsidRPr="00B944E2" w:rsidTr="00926A20">
        <w:trPr>
          <w:trHeight w:hRule="exact" w:val="6672"/>
        </w:trPr>
        <w:tc>
          <w:tcPr>
            <w:tcW w:w="682" w:type="dxa"/>
            <w:tcBorders>
              <w:top w:val="single" w:sz="4" w:space="0" w:color="auto"/>
              <w:left w:val="single" w:sz="4" w:space="0" w:color="auto"/>
              <w:bottom w:val="single" w:sz="4" w:space="0" w:color="auto"/>
            </w:tcBorders>
            <w:shd w:val="clear" w:color="auto" w:fill="FFFFFF"/>
          </w:tcPr>
          <w:p w:rsidR="00926A20" w:rsidRPr="00B944E2" w:rsidRDefault="00926A20" w:rsidP="0078715E">
            <w:pPr>
              <w:pStyle w:val="2a"/>
              <w:shd w:val="clear" w:color="auto" w:fill="auto"/>
              <w:spacing w:after="0" w:line="210" w:lineRule="exact"/>
              <w:ind w:left="120"/>
              <w:jc w:val="left"/>
              <w:rPr>
                <w:color w:val="000000"/>
                <w:sz w:val="24"/>
                <w:szCs w:val="24"/>
                <w:shd w:val="clear" w:color="auto" w:fill="FFFFFF"/>
                <w:lang w:bidi="ru-RU"/>
              </w:rPr>
            </w:pPr>
            <w:r w:rsidRPr="00B944E2">
              <w:rPr>
                <w:rStyle w:val="18"/>
                <w:sz w:val="24"/>
                <w:szCs w:val="24"/>
              </w:rPr>
              <w:lastRenderedPageBreak/>
              <w:t>9</w:t>
            </w:r>
          </w:p>
        </w:tc>
        <w:tc>
          <w:tcPr>
            <w:tcW w:w="2976" w:type="dxa"/>
            <w:tcBorders>
              <w:top w:val="single" w:sz="4" w:space="0" w:color="auto"/>
              <w:left w:val="single" w:sz="4" w:space="0" w:color="auto"/>
              <w:bottom w:val="single" w:sz="4" w:space="0" w:color="auto"/>
            </w:tcBorders>
            <w:shd w:val="clear" w:color="auto" w:fill="FFFFFF"/>
          </w:tcPr>
          <w:p w:rsidR="00926A20" w:rsidRPr="00B944E2" w:rsidRDefault="00926A20" w:rsidP="0078715E">
            <w:pPr>
              <w:pStyle w:val="2a"/>
              <w:shd w:val="clear" w:color="auto" w:fill="auto"/>
              <w:spacing w:after="0" w:line="210" w:lineRule="exact"/>
              <w:ind w:left="120"/>
              <w:jc w:val="left"/>
              <w:rPr>
                <w:rStyle w:val="18"/>
                <w:sz w:val="24"/>
                <w:szCs w:val="24"/>
              </w:rPr>
            </w:pPr>
            <w:r w:rsidRPr="00B944E2">
              <w:rPr>
                <w:rStyle w:val="18"/>
                <w:sz w:val="24"/>
                <w:szCs w:val="24"/>
              </w:rPr>
              <w:t>Светильник</w:t>
            </w:r>
          </w:p>
          <w:p w:rsidR="002317D3" w:rsidRPr="00B944E2" w:rsidRDefault="002317D3" w:rsidP="0078715E">
            <w:pPr>
              <w:pStyle w:val="2a"/>
              <w:shd w:val="clear" w:color="auto" w:fill="auto"/>
              <w:spacing w:after="0" w:line="210" w:lineRule="exact"/>
              <w:ind w:left="120"/>
              <w:jc w:val="left"/>
              <w:rPr>
                <w:rStyle w:val="18"/>
                <w:sz w:val="24"/>
                <w:szCs w:val="24"/>
              </w:rPr>
            </w:pPr>
          </w:p>
          <w:p w:rsidR="002317D3" w:rsidRPr="00B944E2" w:rsidRDefault="002317D3" w:rsidP="0078715E">
            <w:pPr>
              <w:pStyle w:val="2a"/>
              <w:shd w:val="clear" w:color="auto" w:fill="auto"/>
              <w:spacing w:after="0" w:line="210" w:lineRule="exact"/>
              <w:ind w:left="120"/>
              <w:jc w:val="left"/>
              <w:rPr>
                <w:color w:val="000000"/>
                <w:sz w:val="24"/>
                <w:szCs w:val="24"/>
                <w:shd w:val="clear" w:color="auto" w:fill="FFFFFF"/>
                <w:lang w:bidi="ru-RU"/>
              </w:rPr>
            </w:pPr>
            <w:r w:rsidRPr="00B944E2">
              <w:rPr>
                <w:rStyle w:val="18"/>
                <w:sz w:val="24"/>
                <w:szCs w:val="24"/>
              </w:rPr>
              <w:t>Страна происхождения Россия</w:t>
            </w:r>
          </w:p>
        </w:tc>
        <w:tc>
          <w:tcPr>
            <w:tcW w:w="5424" w:type="dxa"/>
            <w:tcBorders>
              <w:top w:val="single" w:sz="4" w:space="0" w:color="auto"/>
              <w:left w:val="single" w:sz="4" w:space="0" w:color="auto"/>
              <w:bottom w:val="single" w:sz="4" w:space="0" w:color="auto"/>
            </w:tcBorders>
            <w:shd w:val="clear" w:color="auto" w:fill="FFFFFF"/>
            <w:vAlign w:val="bottom"/>
          </w:tcPr>
          <w:p w:rsidR="00926A20" w:rsidRPr="00B944E2" w:rsidRDefault="00926A20" w:rsidP="0078715E">
            <w:pPr>
              <w:pStyle w:val="2a"/>
              <w:shd w:val="clear" w:color="auto" w:fill="auto"/>
              <w:spacing w:after="0" w:line="250" w:lineRule="exact"/>
              <w:ind w:left="120"/>
              <w:jc w:val="left"/>
              <w:rPr>
                <w:color w:val="000000"/>
                <w:sz w:val="24"/>
                <w:szCs w:val="24"/>
                <w:shd w:val="clear" w:color="auto" w:fill="FFFFFF"/>
                <w:lang w:bidi="ru-RU"/>
              </w:rPr>
            </w:pPr>
            <w:r w:rsidRPr="00B944E2">
              <w:rPr>
                <w:rStyle w:val="18"/>
                <w:sz w:val="24"/>
                <w:szCs w:val="24"/>
              </w:rPr>
              <w:t xml:space="preserve">Светильник стационарной установки в однофазных сетях переменного тока с номинальным напряжением 220В и частотой 50Гц, </w:t>
            </w:r>
            <w:proofErr w:type="spellStart"/>
            <w:r w:rsidRPr="00B944E2">
              <w:rPr>
                <w:rStyle w:val="18"/>
                <w:sz w:val="24"/>
                <w:szCs w:val="24"/>
              </w:rPr>
              <w:t>настенно</w:t>
            </w:r>
            <w:proofErr w:type="spellEnd"/>
            <w:r w:rsidRPr="00B944E2">
              <w:rPr>
                <w:rStyle w:val="18"/>
                <w:sz w:val="24"/>
                <w:szCs w:val="24"/>
              </w:rPr>
              <w:t xml:space="preserve">-потолочный, круглый, с решёткой, белый, степень защиты IP65. </w:t>
            </w:r>
            <w:proofErr w:type="gramStart"/>
            <w:r w:rsidRPr="00B944E2">
              <w:rPr>
                <w:rStyle w:val="18"/>
                <w:sz w:val="24"/>
                <w:szCs w:val="24"/>
              </w:rPr>
              <w:t>Предназначен</w:t>
            </w:r>
            <w:proofErr w:type="gramEnd"/>
            <w:r w:rsidRPr="00B944E2">
              <w:rPr>
                <w:rStyle w:val="18"/>
                <w:sz w:val="24"/>
                <w:szCs w:val="24"/>
              </w:rPr>
              <w:t xml:space="preserve"> для общего освещения помещений с повышенной влажностью и запылённостью, а также для наружного применения. Будет возможность использования энергосберегающих ламп. Кол-во ламп: 1 шт.</w:t>
            </w:r>
          </w:p>
          <w:p w:rsidR="00926A20" w:rsidRPr="00B944E2" w:rsidRDefault="00926A20" w:rsidP="0078715E">
            <w:pPr>
              <w:pStyle w:val="2a"/>
              <w:shd w:val="clear" w:color="auto" w:fill="auto"/>
              <w:spacing w:after="0" w:line="250" w:lineRule="exact"/>
              <w:ind w:left="120"/>
              <w:jc w:val="left"/>
              <w:rPr>
                <w:color w:val="000000"/>
                <w:sz w:val="24"/>
                <w:szCs w:val="24"/>
                <w:shd w:val="clear" w:color="auto" w:fill="FFFFFF"/>
                <w:lang w:bidi="ru-RU"/>
              </w:rPr>
            </w:pPr>
            <w:r w:rsidRPr="00B944E2">
              <w:rPr>
                <w:rStyle w:val="18"/>
                <w:sz w:val="24"/>
                <w:szCs w:val="24"/>
              </w:rPr>
              <w:t>Мощность устанавливаемых ламп (60 - 100)* Вт.</w:t>
            </w:r>
          </w:p>
          <w:p w:rsidR="00926A20" w:rsidRPr="00B944E2" w:rsidRDefault="00926A20" w:rsidP="0078715E">
            <w:pPr>
              <w:pStyle w:val="2a"/>
              <w:shd w:val="clear" w:color="auto" w:fill="auto"/>
              <w:spacing w:after="0" w:line="250" w:lineRule="exact"/>
              <w:ind w:left="120"/>
              <w:jc w:val="left"/>
              <w:rPr>
                <w:color w:val="000000"/>
                <w:sz w:val="24"/>
                <w:szCs w:val="24"/>
                <w:shd w:val="clear" w:color="auto" w:fill="FFFFFF"/>
                <w:lang w:bidi="ru-RU"/>
              </w:rPr>
            </w:pPr>
            <w:r w:rsidRPr="00B944E2">
              <w:rPr>
                <w:rStyle w:val="18"/>
                <w:sz w:val="24"/>
                <w:szCs w:val="24"/>
              </w:rPr>
              <w:t xml:space="preserve">Материал корпуса и защитной решётки: полипропилен, который будет выдерживать высокотемпературный режим работы - не </w:t>
            </w:r>
            <w:proofErr w:type="gramStart"/>
            <w:r w:rsidRPr="00B944E2">
              <w:rPr>
                <w:rStyle w:val="18"/>
                <w:sz w:val="24"/>
                <w:szCs w:val="24"/>
              </w:rPr>
              <w:t>будет плавиться и не</w:t>
            </w:r>
            <w:proofErr w:type="gramEnd"/>
            <w:r w:rsidRPr="00B944E2">
              <w:rPr>
                <w:rStyle w:val="18"/>
                <w:sz w:val="24"/>
                <w:szCs w:val="24"/>
              </w:rPr>
              <w:t xml:space="preserve"> будет менять цвет.</w:t>
            </w:r>
          </w:p>
          <w:p w:rsidR="00926A20" w:rsidRPr="00B944E2" w:rsidRDefault="00926A20" w:rsidP="0078715E">
            <w:pPr>
              <w:pStyle w:val="2a"/>
              <w:shd w:val="clear" w:color="auto" w:fill="auto"/>
              <w:spacing w:after="0" w:line="250" w:lineRule="exact"/>
              <w:ind w:left="120"/>
              <w:jc w:val="left"/>
              <w:rPr>
                <w:color w:val="000000"/>
                <w:sz w:val="24"/>
                <w:szCs w:val="24"/>
                <w:shd w:val="clear" w:color="auto" w:fill="FFFFFF"/>
                <w:lang w:bidi="ru-RU"/>
              </w:rPr>
            </w:pPr>
            <w:r w:rsidRPr="00B944E2">
              <w:rPr>
                <w:rStyle w:val="18"/>
                <w:sz w:val="24"/>
                <w:szCs w:val="24"/>
              </w:rPr>
              <w:t>Цвет корпуса: белый.</w:t>
            </w:r>
          </w:p>
          <w:p w:rsidR="00926A20" w:rsidRPr="00B944E2" w:rsidRDefault="00926A20" w:rsidP="0078715E">
            <w:pPr>
              <w:pStyle w:val="2a"/>
              <w:shd w:val="clear" w:color="auto" w:fill="auto"/>
              <w:spacing w:after="0" w:line="250" w:lineRule="exact"/>
              <w:ind w:left="120"/>
              <w:jc w:val="left"/>
              <w:rPr>
                <w:color w:val="000000"/>
                <w:sz w:val="24"/>
                <w:szCs w:val="24"/>
                <w:shd w:val="clear" w:color="auto" w:fill="FFFFFF"/>
                <w:lang w:bidi="ru-RU"/>
              </w:rPr>
            </w:pPr>
            <w:proofErr w:type="spellStart"/>
            <w:r w:rsidRPr="00B944E2">
              <w:rPr>
                <w:rStyle w:val="18"/>
                <w:sz w:val="24"/>
                <w:szCs w:val="24"/>
              </w:rPr>
              <w:t>Рассеиватель</w:t>
            </w:r>
            <w:proofErr w:type="spellEnd"/>
            <w:r w:rsidRPr="00B944E2">
              <w:rPr>
                <w:rStyle w:val="18"/>
                <w:sz w:val="24"/>
                <w:szCs w:val="24"/>
              </w:rPr>
              <w:t xml:space="preserve"> будет из ударопрочного поликарбоната.</w:t>
            </w:r>
          </w:p>
          <w:p w:rsidR="00926A20" w:rsidRPr="00B944E2" w:rsidRDefault="00926A20" w:rsidP="0078715E">
            <w:pPr>
              <w:pStyle w:val="2a"/>
              <w:shd w:val="clear" w:color="auto" w:fill="auto"/>
              <w:spacing w:after="0" w:line="250" w:lineRule="exact"/>
              <w:ind w:left="120"/>
              <w:jc w:val="left"/>
              <w:rPr>
                <w:color w:val="000000"/>
                <w:sz w:val="24"/>
                <w:szCs w:val="24"/>
                <w:shd w:val="clear" w:color="auto" w:fill="FFFFFF"/>
                <w:lang w:bidi="ru-RU"/>
              </w:rPr>
            </w:pPr>
            <w:r w:rsidRPr="00B944E2">
              <w:rPr>
                <w:rStyle w:val="18"/>
                <w:sz w:val="24"/>
                <w:szCs w:val="24"/>
              </w:rPr>
              <w:t xml:space="preserve">Цвет </w:t>
            </w:r>
            <w:proofErr w:type="spellStart"/>
            <w:r w:rsidRPr="00B944E2">
              <w:rPr>
                <w:rStyle w:val="18"/>
                <w:sz w:val="24"/>
                <w:szCs w:val="24"/>
              </w:rPr>
              <w:t>рассеивателя</w:t>
            </w:r>
            <w:proofErr w:type="spellEnd"/>
            <w:r w:rsidRPr="00B944E2">
              <w:rPr>
                <w:rStyle w:val="18"/>
                <w:sz w:val="24"/>
                <w:szCs w:val="24"/>
              </w:rPr>
              <w:t>: белый матовый.</w:t>
            </w:r>
          </w:p>
          <w:p w:rsidR="00926A20" w:rsidRPr="00B944E2" w:rsidRDefault="00926A20" w:rsidP="0078715E">
            <w:pPr>
              <w:pStyle w:val="2a"/>
              <w:shd w:val="clear" w:color="auto" w:fill="auto"/>
              <w:spacing w:after="0" w:line="250" w:lineRule="exact"/>
              <w:ind w:left="120"/>
              <w:jc w:val="left"/>
              <w:rPr>
                <w:color w:val="000000"/>
                <w:sz w:val="24"/>
                <w:szCs w:val="24"/>
                <w:shd w:val="clear" w:color="auto" w:fill="FFFFFF"/>
                <w:lang w:bidi="ru-RU"/>
              </w:rPr>
            </w:pPr>
            <w:r w:rsidRPr="00B944E2">
              <w:rPr>
                <w:rStyle w:val="18"/>
                <w:sz w:val="24"/>
                <w:szCs w:val="24"/>
              </w:rPr>
              <w:t>Патрон Е27 керамический.</w:t>
            </w:r>
          </w:p>
          <w:p w:rsidR="00926A20" w:rsidRPr="00B944E2" w:rsidRDefault="00926A20" w:rsidP="0078715E">
            <w:pPr>
              <w:pStyle w:val="2a"/>
              <w:shd w:val="clear" w:color="auto" w:fill="auto"/>
              <w:spacing w:after="0" w:line="250" w:lineRule="exact"/>
              <w:ind w:left="120"/>
              <w:jc w:val="left"/>
              <w:rPr>
                <w:color w:val="000000"/>
                <w:sz w:val="24"/>
                <w:szCs w:val="24"/>
                <w:shd w:val="clear" w:color="auto" w:fill="FFFFFF"/>
                <w:lang w:bidi="ru-RU"/>
              </w:rPr>
            </w:pPr>
            <w:r w:rsidRPr="00B944E2">
              <w:rPr>
                <w:rStyle w:val="18"/>
                <w:sz w:val="24"/>
                <w:szCs w:val="24"/>
              </w:rPr>
              <w:t>Светильник будет соответствовать:</w:t>
            </w:r>
          </w:p>
          <w:p w:rsidR="00926A20" w:rsidRPr="00B944E2" w:rsidRDefault="00926A20" w:rsidP="0078715E">
            <w:pPr>
              <w:pStyle w:val="2a"/>
              <w:numPr>
                <w:ilvl w:val="0"/>
                <w:numId w:val="29"/>
              </w:numPr>
              <w:shd w:val="clear" w:color="auto" w:fill="auto"/>
              <w:tabs>
                <w:tab w:val="left" w:pos="250"/>
              </w:tabs>
              <w:spacing w:after="0" w:line="250" w:lineRule="exact"/>
              <w:ind w:left="120"/>
              <w:jc w:val="left"/>
              <w:rPr>
                <w:color w:val="000000"/>
                <w:sz w:val="24"/>
                <w:szCs w:val="24"/>
                <w:shd w:val="clear" w:color="auto" w:fill="FFFFFF"/>
                <w:lang w:bidi="ru-RU"/>
              </w:rPr>
            </w:pPr>
            <w:r w:rsidRPr="00B944E2">
              <w:rPr>
                <w:rStyle w:val="18"/>
                <w:sz w:val="24"/>
                <w:szCs w:val="24"/>
              </w:rPr>
              <w:t xml:space="preserve">ГОСТ </w:t>
            </w:r>
            <w:proofErr w:type="gramStart"/>
            <w:r w:rsidRPr="00B944E2">
              <w:rPr>
                <w:rStyle w:val="18"/>
                <w:sz w:val="24"/>
                <w:szCs w:val="24"/>
              </w:rPr>
              <w:t>Р</w:t>
            </w:r>
            <w:proofErr w:type="gramEnd"/>
            <w:r w:rsidRPr="00B944E2">
              <w:rPr>
                <w:rStyle w:val="18"/>
                <w:sz w:val="24"/>
                <w:szCs w:val="24"/>
              </w:rPr>
              <w:t xml:space="preserve"> МЭК 60598-1-2011 «Светильники. Часть 1. Общие требования и методы испытаний»;</w:t>
            </w:r>
          </w:p>
          <w:p w:rsidR="00926A20" w:rsidRPr="00B944E2" w:rsidRDefault="00926A20" w:rsidP="0078715E">
            <w:pPr>
              <w:pStyle w:val="2a"/>
              <w:numPr>
                <w:ilvl w:val="0"/>
                <w:numId w:val="29"/>
              </w:numPr>
              <w:shd w:val="clear" w:color="auto" w:fill="auto"/>
              <w:tabs>
                <w:tab w:val="left" w:pos="245"/>
              </w:tabs>
              <w:spacing w:after="0" w:line="250" w:lineRule="exact"/>
              <w:ind w:left="120"/>
              <w:jc w:val="left"/>
              <w:rPr>
                <w:color w:val="000000"/>
                <w:sz w:val="24"/>
                <w:szCs w:val="24"/>
                <w:shd w:val="clear" w:color="auto" w:fill="FFFFFF"/>
                <w:lang w:bidi="ru-RU"/>
              </w:rPr>
            </w:pPr>
            <w:proofErr w:type="gramStart"/>
            <w:r w:rsidRPr="00B944E2">
              <w:rPr>
                <w:rStyle w:val="18"/>
                <w:sz w:val="24"/>
                <w:szCs w:val="24"/>
              </w:rPr>
              <w:t>ТР</w:t>
            </w:r>
            <w:proofErr w:type="gramEnd"/>
            <w:r w:rsidRPr="00B944E2">
              <w:rPr>
                <w:rStyle w:val="18"/>
                <w:sz w:val="24"/>
                <w:szCs w:val="24"/>
              </w:rPr>
              <w:t xml:space="preserve"> ТС 004/2011 «О безопасности низковольтного оборудования»</w:t>
            </w:r>
          </w:p>
        </w:tc>
        <w:tc>
          <w:tcPr>
            <w:tcW w:w="1134" w:type="dxa"/>
            <w:tcBorders>
              <w:top w:val="single" w:sz="4" w:space="0" w:color="auto"/>
              <w:left w:val="single" w:sz="4" w:space="0" w:color="auto"/>
              <w:bottom w:val="single" w:sz="4" w:space="0" w:color="auto"/>
            </w:tcBorders>
            <w:shd w:val="clear" w:color="auto" w:fill="FFFFFF"/>
            <w:vAlign w:val="center"/>
          </w:tcPr>
          <w:p w:rsidR="00926A20" w:rsidRPr="00B944E2" w:rsidRDefault="00926A20" w:rsidP="0078715E">
            <w:pPr>
              <w:pStyle w:val="2a"/>
              <w:shd w:val="clear" w:color="auto" w:fill="auto"/>
              <w:spacing w:after="0" w:line="210" w:lineRule="exact"/>
              <w:ind w:left="200"/>
              <w:jc w:val="left"/>
              <w:rPr>
                <w:color w:val="000000"/>
                <w:sz w:val="24"/>
                <w:szCs w:val="24"/>
                <w:shd w:val="clear" w:color="auto" w:fill="FFFFFF"/>
                <w:lang w:bidi="ru-RU"/>
              </w:rPr>
            </w:pPr>
            <w:r w:rsidRPr="00B944E2">
              <w:rPr>
                <w:rStyle w:val="18"/>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1824CE">
            <w:pPr>
              <w:pStyle w:val="2a"/>
              <w:shd w:val="clear" w:color="auto" w:fill="auto"/>
              <w:spacing w:after="0" w:line="210" w:lineRule="exact"/>
              <w:jc w:val="center"/>
              <w:rPr>
                <w:color w:val="000000"/>
                <w:sz w:val="24"/>
                <w:szCs w:val="24"/>
                <w:shd w:val="clear" w:color="auto" w:fill="FFFFFF"/>
                <w:lang w:bidi="ru-RU"/>
              </w:rPr>
            </w:pPr>
            <w:r w:rsidRPr="00B944E2">
              <w:rPr>
                <w:rStyle w:val="18"/>
                <w:sz w:val="24"/>
                <w:szCs w:val="24"/>
              </w:rPr>
              <w:t>50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376,10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18805,00</w:t>
            </w:r>
          </w:p>
        </w:tc>
      </w:tr>
      <w:tr w:rsidR="00926A20" w:rsidRPr="00B944E2" w:rsidTr="00926A20">
        <w:trPr>
          <w:trHeight w:hRule="exact" w:val="6388"/>
        </w:trPr>
        <w:tc>
          <w:tcPr>
            <w:tcW w:w="682" w:type="dxa"/>
            <w:tcBorders>
              <w:top w:val="single" w:sz="4" w:space="0" w:color="auto"/>
              <w:left w:val="single" w:sz="4" w:space="0" w:color="auto"/>
              <w:bottom w:val="single" w:sz="4" w:space="0" w:color="auto"/>
            </w:tcBorders>
            <w:shd w:val="clear" w:color="auto" w:fill="FFFFFF"/>
          </w:tcPr>
          <w:p w:rsidR="00926A20" w:rsidRPr="00B944E2" w:rsidRDefault="00926A20" w:rsidP="0078715E">
            <w:pPr>
              <w:pStyle w:val="2a"/>
              <w:shd w:val="clear" w:color="auto" w:fill="auto"/>
              <w:spacing w:after="0" w:line="210" w:lineRule="exact"/>
              <w:ind w:left="120"/>
              <w:jc w:val="left"/>
              <w:rPr>
                <w:color w:val="000000"/>
                <w:sz w:val="24"/>
                <w:szCs w:val="24"/>
                <w:shd w:val="clear" w:color="auto" w:fill="FFFFFF"/>
                <w:lang w:bidi="ru-RU"/>
              </w:rPr>
            </w:pPr>
            <w:r w:rsidRPr="00B944E2">
              <w:rPr>
                <w:rStyle w:val="18"/>
                <w:sz w:val="24"/>
                <w:szCs w:val="24"/>
              </w:rPr>
              <w:lastRenderedPageBreak/>
              <w:t>10</w:t>
            </w:r>
          </w:p>
        </w:tc>
        <w:tc>
          <w:tcPr>
            <w:tcW w:w="2976" w:type="dxa"/>
            <w:tcBorders>
              <w:top w:val="single" w:sz="4" w:space="0" w:color="auto"/>
              <w:left w:val="single" w:sz="4" w:space="0" w:color="auto"/>
              <w:bottom w:val="single" w:sz="4" w:space="0" w:color="auto"/>
            </w:tcBorders>
            <w:shd w:val="clear" w:color="auto" w:fill="FFFFFF"/>
          </w:tcPr>
          <w:p w:rsidR="00926A20" w:rsidRPr="00B944E2" w:rsidRDefault="00926A20" w:rsidP="0078715E">
            <w:pPr>
              <w:pStyle w:val="2a"/>
              <w:shd w:val="clear" w:color="auto" w:fill="auto"/>
              <w:spacing w:after="0" w:line="210" w:lineRule="exact"/>
              <w:ind w:left="120"/>
              <w:jc w:val="left"/>
              <w:rPr>
                <w:rStyle w:val="18"/>
                <w:sz w:val="24"/>
                <w:szCs w:val="24"/>
              </w:rPr>
            </w:pPr>
            <w:r w:rsidRPr="00B944E2">
              <w:rPr>
                <w:rStyle w:val="18"/>
                <w:sz w:val="24"/>
                <w:szCs w:val="24"/>
              </w:rPr>
              <w:t>Светильник</w:t>
            </w:r>
          </w:p>
          <w:p w:rsidR="002317D3" w:rsidRPr="00B944E2" w:rsidRDefault="002317D3" w:rsidP="0078715E">
            <w:pPr>
              <w:pStyle w:val="2a"/>
              <w:shd w:val="clear" w:color="auto" w:fill="auto"/>
              <w:spacing w:after="0" w:line="210" w:lineRule="exact"/>
              <w:ind w:left="120"/>
              <w:jc w:val="left"/>
              <w:rPr>
                <w:rStyle w:val="18"/>
                <w:sz w:val="24"/>
                <w:szCs w:val="24"/>
              </w:rPr>
            </w:pPr>
          </w:p>
          <w:p w:rsidR="002317D3" w:rsidRPr="00B944E2" w:rsidRDefault="002317D3" w:rsidP="0078715E">
            <w:pPr>
              <w:pStyle w:val="2a"/>
              <w:shd w:val="clear" w:color="auto" w:fill="auto"/>
              <w:spacing w:after="0" w:line="210" w:lineRule="exact"/>
              <w:ind w:left="120"/>
              <w:jc w:val="left"/>
              <w:rPr>
                <w:color w:val="000000"/>
                <w:sz w:val="24"/>
                <w:szCs w:val="24"/>
                <w:shd w:val="clear" w:color="auto" w:fill="FFFFFF"/>
                <w:lang w:bidi="ru-RU"/>
              </w:rPr>
            </w:pPr>
            <w:r w:rsidRPr="00B944E2">
              <w:rPr>
                <w:rStyle w:val="18"/>
                <w:sz w:val="24"/>
                <w:szCs w:val="24"/>
              </w:rPr>
              <w:t>Страна происхождения Россия</w:t>
            </w:r>
          </w:p>
        </w:tc>
        <w:tc>
          <w:tcPr>
            <w:tcW w:w="5424" w:type="dxa"/>
            <w:tcBorders>
              <w:top w:val="single" w:sz="4" w:space="0" w:color="auto"/>
              <w:left w:val="single" w:sz="4" w:space="0" w:color="auto"/>
              <w:bottom w:val="single" w:sz="4" w:space="0" w:color="auto"/>
            </w:tcBorders>
            <w:shd w:val="clear" w:color="auto" w:fill="FFFFFF"/>
            <w:vAlign w:val="bottom"/>
          </w:tcPr>
          <w:p w:rsidR="00926A20" w:rsidRPr="00B944E2" w:rsidRDefault="00926A20" w:rsidP="00052592">
            <w:pPr>
              <w:pStyle w:val="2a"/>
              <w:shd w:val="clear" w:color="auto" w:fill="auto"/>
              <w:spacing w:after="0" w:line="250" w:lineRule="exact"/>
              <w:ind w:left="120"/>
              <w:jc w:val="left"/>
              <w:rPr>
                <w:sz w:val="24"/>
                <w:szCs w:val="24"/>
              </w:rPr>
            </w:pPr>
            <w:r w:rsidRPr="00B944E2">
              <w:rPr>
                <w:rStyle w:val="18"/>
                <w:sz w:val="24"/>
                <w:szCs w:val="24"/>
              </w:rPr>
              <w:t xml:space="preserve">Светильник стационарной установки в однофазных сетях переменного тока с номинальным напряжением 220В и частотой 50Гц, </w:t>
            </w:r>
            <w:proofErr w:type="spellStart"/>
            <w:r w:rsidRPr="00B944E2">
              <w:rPr>
                <w:rStyle w:val="18"/>
                <w:sz w:val="24"/>
                <w:szCs w:val="24"/>
              </w:rPr>
              <w:t>настенно</w:t>
            </w:r>
            <w:proofErr w:type="spellEnd"/>
            <w:r w:rsidRPr="00B944E2">
              <w:rPr>
                <w:rStyle w:val="18"/>
                <w:sz w:val="24"/>
                <w:szCs w:val="24"/>
              </w:rPr>
              <w:t xml:space="preserve">-потолочный, круглый, белый, степень защиты </w:t>
            </w:r>
            <w:r w:rsidRPr="00B944E2">
              <w:rPr>
                <w:rStyle w:val="18"/>
                <w:sz w:val="24"/>
                <w:szCs w:val="24"/>
                <w:lang w:val="en-US" w:eastAsia="en-US" w:bidi="en-US"/>
              </w:rPr>
              <w:t>IP</w:t>
            </w:r>
            <w:r w:rsidRPr="00B944E2">
              <w:rPr>
                <w:rStyle w:val="18"/>
                <w:sz w:val="24"/>
                <w:szCs w:val="24"/>
                <w:lang w:eastAsia="en-US" w:bidi="en-US"/>
              </w:rPr>
              <w:t>65</w:t>
            </w:r>
            <w:r w:rsidRPr="00B944E2">
              <w:rPr>
                <w:rStyle w:val="18"/>
                <w:sz w:val="24"/>
                <w:szCs w:val="24"/>
              </w:rPr>
              <w:t>.</w:t>
            </w:r>
          </w:p>
          <w:p w:rsidR="00926A20" w:rsidRPr="00B944E2" w:rsidRDefault="00926A20" w:rsidP="00052592">
            <w:pPr>
              <w:pStyle w:val="2a"/>
              <w:shd w:val="clear" w:color="auto" w:fill="auto"/>
              <w:spacing w:after="0" w:line="250" w:lineRule="exact"/>
              <w:ind w:left="120"/>
              <w:jc w:val="left"/>
              <w:rPr>
                <w:sz w:val="24"/>
                <w:szCs w:val="24"/>
              </w:rPr>
            </w:pPr>
            <w:proofErr w:type="gramStart"/>
            <w:r w:rsidRPr="00B944E2">
              <w:rPr>
                <w:rStyle w:val="18"/>
                <w:sz w:val="24"/>
                <w:szCs w:val="24"/>
              </w:rPr>
              <w:t>Предназначен</w:t>
            </w:r>
            <w:proofErr w:type="gramEnd"/>
            <w:r w:rsidRPr="00B944E2">
              <w:rPr>
                <w:rStyle w:val="18"/>
                <w:sz w:val="24"/>
                <w:szCs w:val="24"/>
              </w:rPr>
              <w:t xml:space="preserve"> для общего освещения помещений с повышенной влажностью и запылённостью, а также для наружного применения. Будет возможность использования энергосберегающих ламп. Кол-во ламп: 1 шт.</w:t>
            </w:r>
          </w:p>
          <w:p w:rsidR="00926A20" w:rsidRPr="00B944E2" w:rsidRDefault="00926A20" w:rsidP="00052592">
            <w:pPr>
              <w:pStyle w:val="2a"/>
              <w:shd w:val="clear" w:color="auto" w:fill="auto"/>
              <w:spacing w:after="0" w:line="250" w:lineRule="exact"/>
              <w:ind w:left="120"/>
              <w:jc w:val="left"/>
              <w:rPr>
                <w:sz w:val="24"/>
                <w:szCs w:val="24"/>
              </w:rPr>
            </w:pPr>
            <w:r w:rsidRPr="00B944E2">
              <w:rPr>
                <w:rStyle w:val="18"/>
                <w:sz w:val="24"/>
                <w:szCs w:val="24"/>
              </w:rPr>
              <w:t>Мощность устанавливаемых ламп (60 - 100)* Вт.</w:t>
            </w:r>
          </w:p>
          <w:p w:rsidR="00926A20" w:rsidRPr="00B944E2" w:rsidRDefault="00926A20" w:rsidP="00052592">
            <w:pPr>
              <w:pStyle w:val="2a"/>
              <w:shd w:val="clear" w:color="auto" w:fill="auto"/>
              <w:spacing w:after="0" w:line="250" w:lineRule="exact"/>
              <w:ind w:left="120"/>
              <w:jc w:val="left"/>
              <w:rPr>
                <w:sz w:val="24"/>
                <w:szCs w:val="24"/>
              </w:rPr>
            </w:pPr>
            <w:r w:rsidRPr="00B944E2">
              <w:rPr>
                <w:rStyle w:val="18"/>
                <w:sz w:val="24"/>
                <w:szCs w:val="24"/>
              </w:rPr>
              <w:t xml:space="preserve">Материал корпуса - полипропилен, который будет выдерживать высокотемпературный режим работы - не </w:t>
            </w:r>
            <w:proofErr w:type="gramStart"/>
            <w:r w:rsidRPr="00B944E2">
              <w:rPr>
                <w:rStyle w:val="18"/>
                <w:sz w:val="24"/>
                <w:szCs w:val="24"/>
              </w:rPr>
              <w:t>будет плавиться и не</w:t>
            </w:r>
            <w:proofErr w:type="gramEnd"/>
            <w:r w:rsidRPr="00B944E2">
              <w:rPr>
                <w:rStyle w:val="18"/>
                <w:sz w:val="24"/>
                <w:szCs w:val="24"/>
              </w:rPr>
              <w:t xml:space="preserve"> будет менять цвет. Цвет корпуса: белый. </w:t>
            </w:r>
            <w:proofErr w:type="spellStart"/>
            <w:r w:rsidRPr="00B944E2">
              <w:rPr>
                <w:rStyle w:val="18"/>
                <w:sz w:val="24"/>
                <w:szCs w:val="24"/>
              </w:rPr>
              <w:t>Рассеиватель</w:t>
            </w:r>
            <w:proofErr w:type="spellEnd"/>
            <w:r w:rsidRPr="00B944E2">
              <w:rPr>
                <w:rStyle w:val="18"/>
                <w:sz w:val="24"/>
                <w:szCs w:val="24"/>
              </w:rPr>
              <w:t xml:space="preserve"> из ударопрочного поликарбоната. Цвет </w:t>
            </w:r>
            <w:proofErr w:type="spellStart"/>
            <w:r w:rsidRPr="00B944E2">
              <w:rPr>
                <w:rStyle w:val="18"/>
                <w:sz w:val="24"/>
                <w:szCs w:val="24"/>
              </w:rPr>
              <w:t>рассеивателя</w:t>
            </w:r>
            <w:proofErr w:type="spellEnd"/>
            <w:r w:rsidRPr="00B944E2">
              <w:rPr>
                <w:rStyle w:val="18"/>
                <w:sz w:val="24"/>
                <w:szCs w:val="24"/>
              </w:rPr>
              <w:t>: белый матовый. Патрон Е27 керамический. Светильник будет соответствовать:</w:t>
            </w:r>
          </w:p>
          <w:p w:rsidR="00926A20" w:rsidRPr="00B944E2" w:rsidRDefault="00926A20" w:rsidP="00052592">
            <w:pPr>
              <w:pStyle w:val="2a"/>
              <w:numPr>
                <w:ilvl w:val="0"/>
                <w:numId w:val="30"/>
              </w:numPr>
              <w:shd w:val="clear" w:color="auto" w:fill="auto"/>
              <w:tabs>
                <w:tab w:val="left" w:pos="250"/>
              </w:tabs>
              <w:spacing w:after="0" w:line="250" w:lineRule="exact"/>
              <w:ind w:left="120"/>
              <w:jc w:val="left"/>
              <w:rPr>
                <w:sz w:val="24"/>
                <w:szCs w:val="24"/>
              </w:rPr>
            </w:pPr>
            <w:r w:rsidRPr="00B944E2">
              <w:rPr>
                <w:rStyle w:val="18"/>
                <w:sz w:val="24"/>
                <w:szCs w:val="24"/>
              </w:rPr>
              <w:t xml:space="preserve">ГОСТ </w:t>
            </w:r>
            <w:proofErr w:type="gramStart"/>
            <w:r w:rsidRPr="00B944E2">
              <w:rPr>
                <w:rStyle w:val="18"/>
                <w:sz w:val="24"/>
                <w:szCs w:val="24"/>
              </w:rPr>
              <w:t>Р</w:t>
            </w:r>
            <w:proofErr w:type="gramEnd"/>
            <w:r w:rsidRPr="00B944E2">
              <w:rPr>
                <w:rStyle w:val="18"/>
                <w:sz w:val="24"/>
                <w:szCs w:val="24"/>
              </w:rPr>
              <w:t xml:space="preserve"> МЭК 60598-1-2011 «Светильники. Часть 1. Общие требования и методы испытаний»;</w:t>
            </w:r>
          </w:p>
          <w:p w:rsidR="00926A20" w:rsidRPr="00B944E2" w:rsidRDefault="00926A20" w:rsidP="00052592">
            <w:pPr>
              <w:pStyle w:val="2a"/>
              <w:shd w:val="clear" w:color="auto" w:fill="auto"/>
              <w:spacing w:after="0" w:line="250" w:lineRule="exact"/>
              <w:ind w:left="120"/>
              <w:jc w:val="left"/>
              <w:rPr>
                <w:color w:val="000000"/>
                <w:sz w:val="24"/>
                <w:szCs w:val="24"/>
                <w:shd w:val="clear" w:color="auto" w:fill="FFFFFF"/>
                <w:lang w:bidi="ru-RU"/>
              </w:rPr>
            </w:pPr>
            <w:proofErr w:type="gramStart"/>
            <w:r w:rsidRPr="00B944E2">
              <w:rPr>
                <w:rStyle w:val="18"/>
                <w:sz w:val="24"/>
                <w:szCs w:val="24"/>
              </w:rPr>
              <w:t>ТР</w:t>
            </w:r>
            <w:proofErr w:type="gramEnd"/>
            <w:r w:rsidRPr="00B944E2">
              <w:rPr>
                <w:rStyle w:val="18"/>
                <w:sz w:val="24"/>
                <w:szCs w:val="24"/>
              </w:rPr>
              <w:t xml:space="preserve"> ТС 004/2011 «О безопасности низковольтного оборудования»</w:t>
            </w:r>
          </w:p>
        </w:tc>
        <w:tc>
          <w:tcPr>
            <w:tcW w:w="1134" w:type="dxa"/>
            <w:tcBorders>
              <w:top w:val="single" w:sz="4" w:space="0" w:color="auto"/>
              <w:left w:val="single" w:sz="4" w:space="0" w:color="auto"/>
              <w:bottom w:val="single" w:sz="4" w:space="0" w:color="auto"/>
            </w:tcBorders>
            <w:shd w:val="clear" w:color="auto" w:fill="FFFFFF"/>
            <w:vAlign w:val="center"/>
          </w:tcPr>
          <w:p w:rsidR="00926A20" w:rsidRPr="00B944E2" w:rsidRDefault="00926A20" w:rsidP="0078715E">
            <w:pPr>
              <w:pStyle w:val="2a"/>
              <w:shd w:val="clear" w:color="auto" w:fill="auto"/>
              <w:spacing w:after="0" w:line="210" w:lineRule="exact"/>
              <w:ind w:left="200"/>
              <w:jc w:val="left"/>
              <w:rPr>
                <w:color w:val="000000"/>
                <w:sz w:val="24"/>
                <w:szCs w:val="24"/>
                <w:shd w:val="clear" w:color="auto" w:fill="FFFFFF"/>
                <w:lang w:bidi="ru-RU"/>
              </w:rPr>
            </w:pPr>
            <w:r w:rsidRPr="00B944E2">
              <w:rPr>
                <w:rStyle w:val="18"/>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1824CE">
            <w:pPr>
              <w:pStyle w:val="2a"/>
              <w:shd w:val="clear" w:color="auto" w:fill="auto"/>
              <w:spacing w:after="0" w:line="210" w:lineRule="exact"/>
              <w:jc w:val="center"/>
              <w:rPr>
                <w:color w:val="000000"/>
                <w:sz w:val="24"/>
                <w:szCs w:val="24"/>
                <w:shd w:val="clear" w:color="auto" w:fill="FFFFFF"/>
                <w:lang w:bidi="ru-RU"/>
              </w:rPr>
            </w:pPr>
            <w:r w:rsidRPr="00B944E2">
              <w:rPr>
                <w:rStyle w:val="18"/>
                <w:sz w:val="24"/>
                <w:szCs w:val="24"/>
              </w:rPr>
              <w:t>50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202,10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10105,00</w:t>
            </w:r>
          </w:p>
        </w:tc>
      </w:tr>
      <w:tr w:rsidR="00926A20" w:rsidRPr="00B944E2" w:rsidTr="00926A20">
        <w:trPr>
          <w:trHeight w:hRule="exact" w:val="2254"/>
        </w:trPr>
        <w:tc>
          <w:tcPr>
            <w:tcW w:w="682" w:type="dxa"/>
            <w:tcBorders>
              <w:top w:val="single" w:sz="4" w:space="0" w:color="auto"/>
              <w:left w:val="single" w:sz="4" w:space="0" w:color="auto"/>
              <w:bottom w:val="single" w:sz="4" w:space="0" w:color="auto"/>
            </w:tcBorders>
            <w:shd w:val="clear" w:color="auto" w:fill="FFFFFF"/>
          </w:tcPr>
          <w:p w:rsidR="00926A20" w:rsidRPr="00B944E2" w:rsidRDefault="00926A20" w:rsidP="00052592">
            <w:pPr>
              <w:pStyle w:val="2a"/>
              <w:shd w:val="clear" w:color="auto" w:fill="auto"/>
              <w:spacing w:after="0" w:line="210" w:lineRule="exact"/>
              <w:ind w:left="140"/>
              <w:jc w:val="left"/>
              <w:rPr>
                <w:sz w:val="24"/>
                <w:szCs w:val="24"/>
              </w:rPr>
            </w:pPr>
            <w:r w:rsidRPr="00B944E2">
              <w:rPr>
                <w:rStyle w:val="18"/>
                <w:sz w:val="24"/>
                <w:szCs w:val="24"/>
              </w:rPr>
              <w:t>11</w:t>
            </w:r>
          </w:p>
        </w:tc>
        <w:tc>
          <w:tcPr>
            <w:tcW w:w="2976" w:type="dxa"/>
            <w:tcBorders>
              <w:top w:val="single" w:sz="4" w:space="0" w:color="auto"/>
              <w:left w:val="single" w:sz="4" w:space="0" w:color="auto"/>
              <w:bottom w:val="single" w:sz="4" w:space="0" w:color="auto"/>
            </w:tcBorders>
            <w:shd w:val="clear" w:color="auto" w:fill="FFFFFF"/>
          </w:tcPr>
          <w:p w:rsidR="00926A20" w:rsidRPr="00B944E2" w:rsidRDefault="00926A20" w:rsidP="00052592">
            <w:pPr>
              <w:pStyle w:val="2a"/>
              <w:shd w:val="clear" w:color="auto" w:fill="auto"/>
              <w:spacing w:after="0" w:line="210" w:lineRule="exact"/>
              <w:ind w:left="120"/>
              <w:jc w:val="left"/>
              <w:rPr>
                <w:rStyle w:val="18"/>
                <w:sz w:val="24"/>
                <w:szCs w:val="24"/>
                <w:lang w:eastAsia="en-US" w:bidi="en-US"/>
              </w:rPr>
            </w:pPr>
            <w:r w:rsidRPr="00B944E2">
              <w:rPr>
                <w:rStyle w:val="18"/>
                <w:sz w:val="24"/>
                <w:szCs w:val="24"/>
              </w:rPr>
              <w:t xml:space="preserve">Лампа светодиодная </w:t>
            </w:r>
            <w:r w:rsidRPr="00B944E2">
              <w:rPr>
                <w:rStyle w:val="18"/>
                <w:sz w:val="24"/>
                <w:szCs w:val="24"/>
                <w:lang w:val="en-US" w:eastAsia="en-US" w:bidi="en-US"/>
              </w:rPr>
              <w:t>E</w:t>
            </w:r>
            <w:r w:rsidRPr="0082139C">
              <w:rPr>
                <w:rStyle w:val="18"/>
                <w:sz w:val="24"/>
                <w:szCs w:val="24"/>
                <w:lang w:eastAsia="en-US" w:bidi="en-US"/>
              </w:rPr>
              <w:t>27</w:t>
            </w:r>
          </w:p>
          <w:p w:rsidR="002317D3" w:rsidRPr="00B944E2" w:rsidRDefault="002317D3" w:rsidP="00052592">
            <w:pPr>
              <w:pStyle w:val="2a"/>
              <w:shd w:val="clear" w:color="auto" w:fill="auto"/>
              <w:spacing w:after="0" w:line="210" w:lineRule="exact"/>
              <w:ind w:left="120"/>
              <w:jc w:val="left"/>
              <w:rPr>
                <w:rStyle w:val="18"/>
                <w:sz w:val="24"/>
                <w:szCs w:val="24"/>
                <w:lang w:eastAsia="en-US" w:bidi="en-US"/>
              </w:rPr>
            </w:pPr>
          </w:p>
          <w:p w:rsidR="002317D3" w:rsidRPr="00B944E2" w:rsidRDefault="002317D3" w:rsidP="00052592">
            <w:pPr>
              <w:pStyle w:val="2a"/>
              <w:shd w:val="clear" w:color="auto" w:fill="auto"/>
              <w:spacing w:after="0" w:line="210" w:lineRule="exact"/>
              <w:ind w:left="120"/>
              <w:jc w:val="left"/>
              <w:rPr>
                <w:sz w:val="24"/>
                <w:szCs w:val="24"/>
              </w:rPr>
            </w:pPr>
            <w:r w:rsidRPr="00B944E2">
              <w:rPr>
                <w:rStyle w:val="18"/>
                <w:sz w:val="24"/>
                <w:szCs w:val="24"/>
              </w:rPr>
              <w:t>Страна происхождения Россия</w:t>
            </w:r>
          </w:p>
        </w:tc>
        <w:tc>
          <w:tcPr>
            <w:tcW w:w="5424" w:type="dxa"/>
            <w:tcBorders>
              <w:top w:val="single" w:sz="4" w:space="0" w:color="auto"/>
              <w:left w:val="single" w:sz="4" w:space="0" w:color="auto"/>
              <w:bottom w:val="single" w:sz="4" w:space="0" w:color="auto"/>
            </w:tcBorders>
            <w:shd w:val="clear" w:color="auto" w:fill="FFFFFF"/>
            <w:vAlign w:val="bottom"/>
          </w:tcPr>
          <w:p w:rsidR="00926A20" w:rsidRPr="00B944E2" w:rsidRDefault="00926A20" w:rsidP="00052592">
            <w:pPr>
              <w:pStyle w:val="2a"/>
              <w:shd w:val="clear" w:color="auto" w:fill="auto"/>
              <w:spacing w:after="0" w:line="250" w:lineRule="exact"/>
              <w:jc w:val="left"/>
              <w:rPr>
                <w:sz w:val="24"/>
                <w:szCs w:val="24"/>
              </w:rPr>
            </w:pPr>
            <w:r w:rsidRPr="00B944E2">
              <w:rPr>
                <w:rStyle w:val="18"/>
                <w:sz w:val="24"/>
                <w:szCs w:val="24"/>
              </w:rPr>
              <w:t xml:space="preserve">Светодиодные лампы ГОСТ </w:t>
            </w:r>
            <w:r w:rsidRPr="00B944E2">
              <w:rPr>
                <w:rStyle w:val="18"/>
                <w:sz w:val="24"/>
                <w:szCs w:val="24"/>
                <w:lang w:val="en-US" w:eastAsia="en-US" w:bidi="en-US"/>
              </w:rPr>
              <w:t>IEC</w:t>
            </w:r>
            <w:r w:rsidRPr="00B944E2">
              <w:rPr>
                <w:rStyle w:val="18"/>
                <w:sz w:val="24"/>
                <w:szCs w:val="24"/>
                <w:lang w:eastAsia="en-US" w:bidi="en-US"/>
              </w:rPr>
              <w:t xml:space="preserve"> </w:t>
            </w:r>
            <w:r w:rsidRPr="00B944E2">
              <w:rPr>
                <w:rStyle w:val="18"/>
                <w:sz w:val="24"/>
                <w:szCs w:val="24"/>
              </w:rPr>
              <w:t>62031-2009, общего освещения, предназначены для использования в точечных светильниках, настольных лампах, в светильниках общего освещения. Технические характеристики: номинальное напряжение 220В; частота 50 Гц; потребляемая мощность 15* Вт.</w:t>
            </w:r>
          </w:p>
          <w:p w:rsidR="00926A20" w:rsidRPr="00B944E2" w:rsidRDefault="00926A20" w:rsidP="00052592">
            <w:pPr>
              <w:pStyle w:val="2a"/>
              <w:shd w:val="clear" w:color="auto" w:fill="auto"/>
              <w:spacing w:after="0" w:line="250" w:lineRule="exact"/>
              <w:ind w:left="120"/>
              <w:jc w:val="left"/>
              <w:rPr>
                <w:sz w:val="24"/>
                <w:szCs w:val="24"/>
              </w:rPr>
            </w:pPr>
            <w:r w:rsidRPr="00B944E2">
              <w:rPr>
                <w:rStyle w:val="18"/>
                <w:sz w:val="24"/>
                <w:szCs w:val="24"/>
              </w:rPr>
              <w:t>Тип света - теплый белый. Колба матовая. Форма - груша. Цоколь Е27.</w:t>
            </w:r>
          </w:p>
        </w:tc>
        <w:tc>
          <w:tcPr>
            <w:tcW w:w="1134" w:type="dxa"/>
            <w:tcBorders>
              <w:top w:val="single" w:sz="4" w:space="0" w:color="auto"/>
              <w:left w:val="single" w:sz="4" w:space="0" w:color="auto"/>
              <w:bottom w:val="single" w:sz="4" w:space="0" w:color="auto"/>
            </w:tcBorders>
            <w:shd w:val="clear" w:color="auto" w:fill="FFFFFF"/>
            <w:vAlign w:val="center"/>
          </w:tcPr>
          <w:p w:rsidR="00926A20" w:rsidRPr="00B944E2" w:rsidRDefault="00926A20" w:rsidP="00052592">
            <w:pPr>
              <w:pStyle w:val="2a"/>
              <w:shd w:val="clear" w:color="auto" w:fill="auto"/>
              <w:spacing w:after="0" w:line="210" w:lineRule="exact"/>
              <w:ind w:left="200"/>
              <w:jc w:val="left"/>
              <w:rPr>
                <w:sz w:val="24"/>
                <w:szCs w:val="24"/>
              </w:rPr>
            </w:pPr>
            <w:r w:rsidRPr="00B944E2">
              <w:rPr>
                <w:rStyle w:val="18"/>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1824CE">
            <w:pPr>
              <w:pStyle w:val="2a"/>
              <w:shd w:val="clear" w:color="auto" w:fill="auto"/>
              <w:spacing w:after="0" w:line="210" w:lineRule="exact"/>
              <w:ind w:left="300"/>
              <w:jc w:val="center"/>
              <w:rPr>
                <w:sz w:val="24"/>
                <w:szCs w:val="24"/>
              </w:rPr>
            </w:pPr>
            <w:r w:rsidRPr="00B944E2">
              <w:rPr>
                <w:rStyle w:val="18"/>
                <w:sz w:val="24"/>
                <w:szCs w:val="24"/>
              </w:rPr>
              <w:t>1800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207,00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372600,00</w:t>
            </w:r>
          </w:p>
        </w:tc>
      </w:tr>
      <w:tr w:rsidR="00926A20" w:rsidRPr="00B944E2" w:rsidTr="00926A20">
        <w:trPr>
          <w:trHeight w:hRule="exact" w:val="1266"/>
        </w:trPr>
        <w:tc>
          <w:tcPr>
            <w:tcW w:w="682" w:type="dxa"/>
            <w:tcBorders>
              <w:top w:val="single" w:sz="4" w:space="0" w:color="auto"/>
              <w:left w:val="single" w:sz="4" w:space="0" w:color="auto"/>
              <w:bottom w:val="single" w:sz="4" w:space="0" w:color="auto"/>
            </w:tcBorders>
            <w:shd w:val="clear" w:color="auto" w:fill="FFFFFF"/>
          </w:tcPr>
          <w:p w:rsidR="00926A20" w:rsidRPr="00B944E2" w:rsidRDefault="00926A20" w:rsidP="00052592">
            <w:pPr>
              <w:pStyle w:val="2a"/>
              <w:shd w:val="clear" w:color="auto" w:fill="auto"/>
              <w:spacing w:after="0" w:line="210" w:lineRule="exact"/>
              <w:ind w:left="140"/>
              <w:jc w:val="left"/>
              <w:rPr>
                <w:sz w:val="24"/>
                <w:szCs w:val="24"/>
              </w:rPr>
            </w:pPr>
            <w:r w:rsidRPr="00B944E2">
              <w:rPr>
                <w:rStyle w:val="18"/>
                <w:sz w:val="24"/>
                <w:szCs w:val="24"/>
              </w:rPr>
              <w:t>12</w:t>
            </w:r>
          </w:p>
        </w:tc>
        <w:tc>
          <w:tcPr>
            <w:tcW w:w="2976" w:type="dxa"/>
            <w:tcBorders>
              <w:top w:val="single" w:sz="4" w:space="0" w:color="auto"/>
              <w:left w:val="single" w:sz="4" w:space="0" w:color="auto"/>
              <w:bottom w:val="single" w:sz="4" w:space="0" w:color="auto"/>
            </w:tcBorders>
            <w:shd w:val="clear" w:color="auto" w:fill="FFFFFF"/>
          </w:tcPr>
          <w:p w:rsidR="00926A20" w:rsidRPr="00B944E2" w:rsidRDefault="00926A20" w:rsidP="00052592">
            <w:pPr>
              <w:pStyle w:val="2a"/>
              <w:shd w:val="clear" w:color="auto" w:fill="auto"/>
              <w:spacing w:after="0" w:line="210" w:lineRule="exact"/>
              <w:ind w:left="120"/>
              <w:jc w:val="left"/>
              <w:rPr>
                <w:rStyle w:val="18"/>
                <w:sz w:val="24"/>
                <w:szCs w:val="24"/>
              </w:rPr>
            </w:pPr>
            <w:r w:rsidRPr="00B944E2">
              <w:rPr>
                <w:rStyle w:val="18"/>
                <w:sz w:val="24"/>
                <w:szCs w:val="24"/>
              </w:rPr>
              <w:t>Лампа светодиодная Е14</w:t>
            </w:r>
          </w:p>
          <w:p w:rsidR="002317D3" w:rsidRPr="00B944E2" w:rsidRDefault="002317D3" w:rsidP="00052592">
            <w:pPr>
              <w:pStyle w:val="2a"/>
              <w:shd w:val="clear" w:color="auto" w:fill="auto"/>
              <w:spacing w:after="0" w:line="210" w:lineRule="exact"/>
              <w:ind w:left="120"/>
              <w:jc w:val="left"/>
              <w:rPr>
                <w:rStyle w:val="18"/>
                <w:sz w:val="24"/>
                <w:szCs w:val="24"/>
              </w:rPr>
            </w:pPr>
          </w:p>
          <w:p w:rsidR="002317D3" w:rsidRPr="00B944E2" w:rsidRDefault="002317D3" w:rsidP="00052592">
            <w:pPr>
              <w:pStyle w:val="2a"/>
              <w:shd w:val="clear" w:color="auto" w:fill="auto"/>
              <w:spacing w:after="0" w:line="210" w:lineRule="exact"/>
              <w:ind w:left="120"/>
              <w:jc w:val="left"/>
              <w:rPr>
                <w:sz w:val="24"/>
                <w:szCs w:val="24"/>
              </w:rPr>
            </w:pPr>
            <w:r w:rsidRPr="00B944E2">
              <w:rPr>
                <w:rStyle w:val="18"/>
                <w:sz w:val="24"/>
                <w:szCs w:val="24"/>
              </w:rPr>
              <w:t>Страна происхождения Россия</w:t>
            </w:r>
          </w:p>
        </w:tc>
        <w:tc>
          <w:tcPr>
            <w:tcW w:w="5424" w:type="dxa"/>
            <w:tcBorders>
              <w:top w:val="single" w:sz="4" w:space="0" w:color="auto"/>
              <w:left w:val="single" w:sz="4" w:space="0" w:color="auto"/>
              <w:bottom w:val="single" w:sz="4" w:space="0" w:color="auto"/>
            </w:tcBorders>
            <w:shd w:val="clear" w:color="auto" w:fill="FFFFFF"/>
            <w:vAlign w:val="bottom"/>
          </w:tcPr>
          <w:p w:rsidR="00926A20" w:rsidRPr="00B944E2" w:rsidRDefault="00926A20" w:rsidP="00052592">
            <w:pPr>
              <w:pStyle w:val="2a"/>
              <w:shd w:val="clear" w:color="auto" w:fill="auto"/>
              <w:spacing w:after="0" w:line="254" w:lineRule="exact"/>
              <w:ind w:left="120"/>
              <w:jc w:val="left"/>
              <w:rPr>
                <w:sz w:val="24"/>
                <w:szCs w:val="24"/>
              </w:rPr>
            </w:pPr>
            <w:r w:rsidRPr="00B944E2">
              <w:rPr>
                <w:rStyle w:val="18"/>
                <w:sz w:val="24"/>
                <w:szCs w:val="24"/>
              </w:rPr>
              <w:t xml:space="preserve">Светодиодные лампы ГОСТ </w:t>
            </w:r>
            <w:r w:rsidRPr="00B944E2">
              <w:rPr>
                <w:rStyle w:val="18"/>
                <w:sz w:val="24"/>
                <w:szCs w:val="24"/>
                <w:lang w:val="en-US" w:eastAsia="en-US" w:bidi="en-US"/>
              </w:rPr>
              <w:t>IEC</w:t>
            </w:r>
            <w:r w:rsidRPr="00B944E2">
              <w:rPr>
                <w:rStyle w:val="18"/>
                <w:sz w:val="24"/>
                <w:szCs w:val="24"/>
                <w:lang w:eastAsia="en-US" w:bidi="en-US"/>
              </w:rPr>
              <w:t xml:space="preserve"> </w:t>
            </w:r>
            <w:r w:rsidRPr="00B944E2">
              <w:rPr>
                <w:rStyle w:val="18"/>
                <w:sz w:val="24"/>
                <w:szCs w:val="24"/>
              </w:rPr>
              <w:t>62031-2009. Технические характеристики: номинальное напряжение 220В; частота 50 Гц; потребляемая мощность 8* Вт. Тип света - теплый. Форма колбы - свеча. Цоколь Е14.</w:t>
            </w:r>
          </w:p>
        </w:tc>
        <w:tc>
          <w:tcPr>
            <w:tcW w:w="1134" w:type="dxa"/>
            <w:tcBorders>
              <w:top w:val="single" w:sz="4" w:space="0" w:color="auto"/>
              <w:left w:val="single" w:sz="4" w:space="0" w:color="auto"/>
              <w:bottom w:val="single" w:sz="4" w:space="0" w:color="auto"/>
            </w:tcBorders>
            <w:shd w:val="clear" w:color="auto" w:fill="FFFFFF"/>
            <w:vAlign w:val="center"/>
          </w:tcPr>
          <w:p w:rsidR="00926A20" w:rsidRPr="00B944E2" w:rsidRDefault="00926A20" w:rsidP="00052592">
            <w:pPr>
              <w:pStyle w:val="2a"/>
              <w:shd w:val="clear" w:color="auto" w:fill="auto"/>
              <w:spacing w:after="0" w:line="210" w:lineRule="exact"/>
              <w:ind w:left="200"/>
              <w:jc w:val="left"/>
              <w:rPr>
                <w:sz w:val="24"/>
                <w:szCs w:val="24"/>
              </w:rPr>
            </w:pPr>
            <w:r w:rsidRPr="00B944E2">
              <w:rPr>
                <w:rStyle w:val="18"/>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1824CE">
            <w:pPr>
              <w:pStyle w:val="2a"/>
              <w:shd w:val="clear" w:color="auto" w:fill="auto"/>
              <w:spacing w:after="0" w:line="210" w:lineRule="exact"/>
              <w:jc w:val="center"/>
              <w:rPr>
                <w:sz w:val="24"/>
                <w:szCs w:val="24"/>
              </w:rPr>
            </w:pPr>
            <w:r w:rsidRPr="00B944E2">
              <w:rPr>
                <w:rStyle w:val="18"/>
                <w:sz w:val="24"/>
                <w:szCs w:val="24"/>
              </w:rPr>
              <w:t>199</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56,00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11144,00</w:t>
            </w:r>
          </w:p>
        </w:tc>
      </w:tr>
      <w:tr w:rsidR="00926A20" w:rsidRPr="00B944E2" w:rsidTr="00926A20">
        <w:trPr>
          <w:trHeight w:hRule="exact" w:val="1266"/>
        </w:trPr>
        <w:tc>
          <w:tcPr>
            <w:tcW w:w="682" w:type="dxa"/>
            <w:tcBorders>
              <w:top w:val="single" w:sz="4" w:space="0" w:color="auto"/>
              <w:left w:val="single" w:sz="4" w:space="0" w:color="auto"/>
              <w:bottom w:val="single" w:sz="4" w:space="0" w:color="auto"/>
            </w:tcBorders>
            <w:shd w:val="clear" w:color="auto" w:fill="FFFFFF"/>
          </w:tcPr>
          <w:p w:rsidR="00926A20" w:rsidRPr="00B944E2" w:rsidRDefault="00926A20" w:rsidP="00052592">
            <w:pPr>
              <w:pStyle w:val="2a"/>
              <w:shd w:val="clear" w:color="auto" w:fill="auto"/>
              <w:spacing w:after="0" w:line="210" w:lineRule="exact"/>
              <w:ind w:left="140"/>
              <w:jc w:val="left"/>
              <w:rPr>
                <w:rStyle w:val="18"/>
                <w:sz w:val="24"/>
                <w:szCs w:val="24"/>
              </w:rPr>
            </w:pPr>
            <w:r w:rsidRPr="00B944E2">
              <w:rPr>
                <w:rStyle w:val="18"/>
                <w:sz w:val="24"/>
                <w:szCs w:val="24"/>
              </w:rPr>
              <w:lastRenderedPageBreak/>
              <w:t>13</w:t>
            </w:r>
          </w:p>
        </w:tc>
        <w:tc>
          <w:tcPr>
            <w:tcW w:w="2976" w:type="dxa"/>
            <w:tcBorders>
              <w:top w:val="single" w:sz="4" w:space="0" w:color="auto"/>
              <w:left w:val="single" w:sz="4" w:space="0" w:color="auto"/>
              <w:bottom w:val="single" w:sz="4" w:space="0" w:color="auto"/>
            </w:tcBorders>
            <w:shd w:val="clear" w:color="auto" w:fill="FFFFFF"/>
          </w:tcPr>
          <w:p w:rsidR="00926A20" w:rsidRPr="00B944E2" w:rsidRDefault="00926A20" w:rsidP="00BF068B">
            <w:pPr>
              <w:pStyle w:val="2a"/>
              <w:shd w:val="clear" w:color="auto" w:fill="auto"/>
              <w:spacing w:after="0" w:line="210" w:lineRule="exact"/>
              <w:ind w:left="120"/>
              <w:jc w:val="left"/>
              <w:rPr>
                <w:rStyle w:val="18"/>
                <w:sz w:val="24"/>
                <w:szCs w:val="24"/>
              </w:rPr>
            </w:pPr>
            <w:r w:rsidRPr="00B944E2">
              <w:rPr>
                <w:rStyle w:val="18"/>
                <w:sz w:val="24"/>
                <w:szCs w:val="24"/>
              </w:rPr>
              <w:t>Лампа светодиодная Е14</w:t>
            </w:r>
          </w:p>
          <w:p w:rsidR="002317D3" w:rsidRPr="00B944E2" w:rsidRDefault="002317D3" w:rsidP="00BF068B">
            <w:pPr>
              <w:pStyle w:val="2a"/>
              <w:shd w:val="clear" w:color="auto" w:fill="auto"/>
              <w:spacing w:after="0" w:line="210" w:lineRule="exact"/>
              <w:ind w:left="120"/>
              <w:jc w:val="left"/>
              <w:rPr>
                <w:rStyle w:val="18"/>
                <w:sz w:val="24"/>
                <w:szCs w:val="24"/>
              </w:rPr>
            </w:pPr>
          </w:p>
          <w:p w:rsidR="002317D3" w:rsidRPr="00B944E2" w:rsidRDefault="002317D3" w:rsidP="00BF068B">
            <w:pPr>
              <w:pStyle w:val="2a"/>
              <w:shd w:val="clear" w:color="auto" w:fill="auto"/>
              <w:spacing w:after="0" w:line="210" w:lineRule="exact"/>
              <w:ind w:left="120"/>
              <w:jc w:val="left"/>
              <w:rPr>
                <w:sz w:val="24"/>
                <w:szCs w:val="24"/>
              </w:rPr>
            </w:pPr>
            <w:r w:rsidRPr="00B944E2">
              <w:rPr>
                <w:rStyle w:val="18"/>
                <w:sz w:val="24"/>
                <w:szCs w:val="24"/>
              </w:rPr>
              <w:t>Страна происхождения Россия</w:t>
            </w:r>
          </w:p>
        </w:tc>
        <w:tc>
          <w:tcPr>
            <w:tcW w:w="5424" w:type="dxa"/>
            <w:tcBorders>
              <w:top w:val="single" w:sz="4" w:space="0" w:color="auto"/>
              <w:left w:val="single" w:sz="4" w:space="0" w:color="auto"/>
              <w:bottom w:val="single" w:sz="4" w:space="0" w:color="auto"/>
            </w:tcBorders>
            <w:shd w:val="clear" w:color="auto" w:fill="FFFFFF"/>
            <w:vAlign w:val="bottom"/>
          </w:tcPr>
          <w:p w:rsidR="00926A20" w:rsidRPr="00B944E2" w:rsidRDefault="00926A20" w:rsidP="00BF068B">
            <w:pPr>
              <w:pStyle w:val="2a"/>
              <w:shd w:val="clear" w:color="auto" w:fill="auto"/>
              <w:spacing w:after="0" w:line="254" w:lineRule="exact"/>
              <w:ind w:left="120"/>
              <w:jc w:val="left"/>
              <w:rPr>
                <w:sz w:val="24"/>
                <w:szCs w:val="24"/>
              </w:rPr>
            </w:pPr>
            <w:r w:rsidRPr="00B944E2">
              <w:rPr>
                <w:rStyle w:val="18"/>
                <w:sz w:val="24"/>
                <w:szCs w:val="24"/>
              </w:rPr>
              <w:t xml:space="preserve">Светодиодные лампы ГОСТ </w:t>
            </w:r>
            <w:r w:rsidRPr="00B944E2">
              <w:rPr>
                <w:rStyle w:val="18"/>
                <w:sz w:val="24"/>
                <w:szCs w:val="24"/>
                <w:lang w:val="en-US" w:eastAsia="en-US" w:bidi="en-US"/>
              </w:rPr>
              <w:t>IEC</w:t>
            </w:r>
            <w:r w:rsidRPr="00B944E2">
              <w:rPr>
                <w:rStyle w:val="18"/>
                <w:sz w:val="24"/>
                <w:szCs w:val="24"/>
                <w:lang w:eastAsia="en-US" w:bidi="en-US"/>
              </w:rPr>
              <w:t xml:space="preserve"> </w:t>
            </w:r>
            <w:r w:rsidRPr="00B944E2">
              <w:rPr>
                <w:rStyle w:val="18"/>
                <w:sz w:val="24"/>
                <w:szCs w:val="24"/>
              </w:rPr>
              <w:t>62031-2009. Технические характеристики: номинальное напряжение 220В; частота 50 Гц; потребляемая мощность 8* Вт. Тип света - теплый. Форма колбы - свеча. Цоколь Е14.</w:t>
            </w:r>
          </w:p>
        </w:tc>
        <w:tc>
          <w:tcPr>
            <w:tcW w:w="1134" w:type="dxa"/>
            <w:tcBorders>
              <w:top w:val="single" w:sz="4" w:space="0" w:color="auto"/>
              <w:left w:val="single" w:sz="4" w:space="0" w:color="auto"/>
              <w:bottom w:val="single" w:sz="4" w:space="0" w:color="auto"/>
            </w:tcBorders>
            <w:shd w:val="clear" w:color="auto" w:fill="FFFFFF"/>
            <w:vAlign w:val="center"/>
          </w:tcPr>
          <w:p w:rsidR="00926A20" w:rsidRPr="00B944E2" w:rsidRDefault="00926A20" w:rsidP="00052592">
            <w:pPr>
              <w:pStyle w:val="2a"/>
              <w:shd w:val="clear" w:color="auto" w:fill="auto"/>
              <w:spacing w:after="0" w:line="210" w:lineRule="exact"/>
              <w:ind w:left="200"/>
              <w:jc w:val="left"/>
              <w:rPr>
                <w:rStyle w:val="18"/>
                <w:sz w:val="24"/>
                <w:szCs w:val="24"/>
              </w:rPr>
            </w:pPr>
            <w:r w:rsidRPr="00B944E2">
              <w:rPr>
                <w:rStyle w:val="18"/>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1824CE">
            <w:pPr>
              <w:pStyle w:val="2a"/>
              <w:shd w:val="clear" w:color="auto" w:fill="auto"/>
              <w:spacing w:after="0" w:line="210" w:lineRule="exact"/>
              <w:jc w:val="center"/>
              <w:rPr>
                <w:rStyle w:val="18"/>
                <w:sz w:val="24"/>
                <w:szCs w:val="24"/>
              </w:rPr>
            </w:pPr>
            <w:r w:rsidRPr="00B944E2">
              <w:rPr>
                <w:rStyle w:val="18"/>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54,67</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54,67</w:t>
            </w:r>
          </w:p>
        </w:tc>
      </w:tr>
      <w:tr w:rsidR="00052592" w:rsidRPr="00B944E2" w:rsidTr="001824CE">
        <w:trPr>
          <w:trHeight w:hRule="exact" w:val="1266"/>
        </w:trPr>
        <w:tc>
          <w:tcPr>
            <w:tcW w:w="682" w:type="dxa"/>
            <w:tcBorders>
              <w:top w:val="single" w:sz="4" w:space="0" w:color="auto"/>
              <w:left w:val="single" w:sz="4" w:space="0" w:color="auto"/>
              <w:bottom w:val="single" w:sz="4" w:space="0" w:color="auto"/>
            </w:tcBorders>
            <w:shd w:val="clear" w:color="auto" w:fill="FFFFFF"/>
          </w:tcPr>
          <w:p w:rsidR="00052592" w:rsidRPr="00B944E2" w:rsidRDefault="00052592" w:rsidP="00052592">
            <w:pPr>
              <w:pStyle w:val="2a"/>
              <w:shd w:val="clear" w:color="auto" w:fill="auto"/>
              <w:spacing w:after="0" w:line="210" w:lineRule="exact"/>
              <w:ind w:left="140"/>
              <w:jc w:val="left"/>
              <w:rPr>
                <w:rStyle w:val="18"/>
                <w:sz w:val="24"/>
                <w:szCs w:val="24"/>
              </w:rPr>
            </w:pPr>
          </w:p>
        </w:tc>
        <w:tc>
          <w:tcPr>
            <w:tcW w:w="2976" w:type="dxa"/>
            <w:tcBorders>
              <w:top w:val="single" w:sz="4" w:space="0" w:color="auto"/>
              <w:left w:val="single" w:sz="4" w:space="0" w:color="auto"/>
              <w:bottom w:val="single" w:sz="4" w:space="0" w:color="auto"/>
            </w:tcBorders>
            <w:shd w:val="clear" w:color="auto" w:fill="FFFFFF"/>
          </w:tcPr>
          <w:p w:rsidR="00052592" w:rsidRPr="00B944E2" w:rsidRDefault="00052592" w:rsidP="00052592">
            <w:pPr>
              <w:pStyle w:val="2a"/>
              <w:shd w:val="clear" w:color="auto" w:fill="auto"/>
              <w:spacing w:after="0" w:line="210" w:lineRule="exact"/>
              <w:ind w:left="120"/>
              <w:jc w:val="left"/>
              <w:rPr>
                <w:rStyle w:val="18"/>
                <w:sz w:val="24"/>
                <w:szCs w:val="24"/>
              </w:rPr>
            </w:pPr>
          </w:p>
          <w:p w:rsidR="00052592" w:rsidRPr="00B944E2" w:rsidRDefault="00052592" w:rsidP="00052592">
            <w:pPr>
              <w:pStyle w:val="2a"/>
              <w:shd w:val="clear" w:color="auto" w:fill="auto"/>
              <w:spacing w:after="0" w:line="210" w:lineRule="exact"/>
              <w:ind w:left="120"/>
              <w:jc w:val="left"/>
              <w:rPr>
                <w:rStyle w:val="18"/>
                <w:sz w:val="24"/>
                <w:szCs w:val="24"/>
              </w:rPr>
            </w:pPr>
            <w:r w:rsidRPr="00B944E2">
              <w:rPr>
                <w:rStyle w:val="18"/>
                <w:sz w:val="24"/>
                <w:szCs w:val="24"/>
              </w:rPr>
              <w:t xml:space="preserve">                       Итого</w:t>
            </w:r>
          </w:p>
        </w:tc>
        <w:tc>
          <w:tcPr>
            <w:tcW w:w="5424" w:type="dxa"/>
            <w:tcBorders>
              <w:top w:val="single" w:sz="4" w:space="0" w:color="auto"/>
              <w:left w:val="single" w:sz="4" w:space="0" w:color="auto"/>
              <w:bottom w:val="single" w:sz="4" w:space="0" w:color="auto"/>
            </w:tcBorders>
            <w:shd w:val="clear" w:color="auto" w:fill="FFFFFF"/>
            <w:vAlign w:val="bottom"/>
          </w:tcPr>
          <w:p w:rsidR="00052592" w:rsidRPr="00B944E2" w:rsidRDefault="00052592" w:rsidP="00052592">
            <w:pPr>
              <w:pStyle w:val="2a"/>
              <w:shd w:val="clear" w:color="auto" w:fill="auto"/>
              <w:spacing w:after="0" w:line="254" w:lineRule="exact"/>
              <w:ind w:left="120"/>
              <w:jc w:val="left"/>
              <w:rPr>
                <w:rStyle w:val="18"/>
                <w:sz w:val="24"/>
                <w:szCs w:val="24"/>
              </w:rPr>
            </w:pPr>
          </w:p>
        </w:tc>
        <w:tc>
          <w:tcPr>
            <w:tcW w:w="1134" w:type="dxa"/>
            <w:tcBorders>
              <w:top w:val="single" w:sz="4" w:space="0" w:color="auto"/>
              <w:left w:val="single" w:sz="4" w:space="0" w:color="auto"/>
              <w:bottom w:val="single" w:sz="4" w:space="0" w:color="auto"/>
            </w:tcBorders>
            <w:shd w:val="clear" w:color="auto" w:fill="FFFFFF"/>
            <w:vAlign w:val="center"/>
          </w:tcPr>
          <w:p w:rsidR="00052592" w:rsidRPr="00B944E2" w:rsidRDefault="00052592" w:rsidP="00052592">
            <w:pPr>
              <w:pStyle w:val="2a"/>
              <w:shd w:val="clear" w:color="auto" w:fill="auto"/>
              <w:spacing w:after="0" w:line="210" w:lineRule="exact"/>
              <w:ind w:left="200"/>
              <w:jc w:val="left"/>
              <w:rPr>
                <w:rStyle w:val="18"/>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52592" w:rsidRPr="00B944E2" w:rsidRDefault="00052592" w:rsidP="001824CE">
            <w:pPr>
              <w:pStyle w:val="2a"/>
              <w:shd w:val="clear" w:color="auto" w:fill="auto"/>
              <w:spacing w:after="0" w:line="210" w:lineRule="exact"/>
              <w:jc w:val="center"/>
              <w:rPr>
                <w:rStyle w:val="18"/>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52592" w:rsidRPr="00B944E2" w:rsidRDefault="00052592" w:rsidP="001824CE">
            <w:pPr>
              <w:pStyle w:val="2a"/>
              <w:shd w:val="clear" w:color="auto" w:fill="auto"/>
              <w:spacing w:after="0" w:line="210" w:lineRule="exact"/>
              <w:jc w:val="center"/>
              <w:rPr>
                <w:rStyle w:val="18"/>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926A20" w:rsidRPr="00B944E2" w:rsidRDefault="00926A20" w:rsidP="00926A20">
            <w:pPr>
              <w:jc w:val="center"/>
              <w:rPr>
                <w:color w:val="000000"/>
              </w:rPr>
            </w:pPr>
            <w:r w:rsidRPr="00B944E2">
              <w:rPr>
                <w:color w:val="000000"/>
              </w:rPr>
              <w:t>596 907,67</w:t>
            </w:r>
          </w:p>
          <w:p w:rsidR="00052592" w:rsidRPr="00B944E2" w:rsidRDefault="00052592" w:rsidP="001824CE">
            <w:pPr>
              <w:pStyle w:val="2a"/>
              <w:shd w:val="clear" w:color="auto" w:fill="auto"/>
              <w:spacing w:after="0" w:line="210" w:lineRule="exact"/>
              <w:jc w:val="center"/>
              <w:rPr>
                <w:rStyle w:val="18"/>
                <w:sz w:val="24"/>
                <w:szCs w:val="24"/>
              </w:rPr>
            </w:pPr>
          </w:p>
        </w:tc>
      </w:tr>
    </w:tbl>
    <w:p w:rsidR="0078715E" w:rsidRDefault="0078715E" w:rsidP="00347290">
      <w:pPr>
        <w:widowControl w:val="0"/>
        <w:tabs>
          <w:tab w:val="left" w:pos="2775"/>
        </w:tabs>
        <w:rPr>
          <w:rFonts w:eastAsia="SimSun"/>
          <w:b/>
          <w:kern w:val="1"/>
          <w:sz w:val="25"/>
          <w:szCs w:val="25"/>
          <w:lang w:eastAsia="hi-IN" w:bidi="hi-IN"/>
        </w:rPr>
      </w:pPr>
    </w:p>
    <w:p w:rsidR="00347290" w:rsidRDefault="00347290" w:rsidP="00347290">
      <w:pPr>
        <w:widowControl w:val="0"/>
        <w:tabs>
          <w:tab w:val="left" w:pos="2775"/>
        </w:tabs>
        <w:rPr>
          <w:rFonts w:eastAsia="SimSun"/>
          <w:b/>
          <w:kern w:val="1"/>
          <w:sz w:val="25"/>
          <w:szCs w:val="25"/>
          <w:lang w:eastAsia="hi-IN" w:bidi="hi-IN"/>
        </w:rPr>
      </w:pPr>
      <w:r>
        <w:rPr>
          <w:rFonts w:eastAsia="SimSun"/>
          <w:b/>
          <w:kern w:val="1"/>
          <w:sz w:val="25"/>
          <w:szCs w:val="25"/>
          <w:lang w:eastAsia="hi-IN" w:bidi="hi-IN"/>
        </w:rPr>
        <w:tab/>
      </w:r>
    </w:p>
    <w:p w:rsidR="00347290" w:rsidRDefault="00347290" w:rsidP="00347290">
      <w:pPr>
        <w:widowControl w:val="0"/>
        <w:tabs>
          <w:tab w:val="left" w:pos="2775"/>
        </w:tabs>
        <w:rPr>
          <w:rFonts w:eastAsia="SimSun"/>
          <w:b/>
          <w:kern w:val="1"/>
          <w:sz w:val="25"/>
          <w:szCs w:val="25"/>
          <w:lang w:eastAsia="hi-IN" w:bidi="hi-IN"/>
        </w:rPr>
      </w:pPr>
    </w:p>
    <w:p w:rsidR="00347290" w:rsidRDefault="00347290" w:rsidP="00347290">
      <w:pPr>
        <w:rPr>
          <w:color w:val="0070C0"/>
          <w:sz w:val="22"/>
        </w:rPr>
      </w:pPr>
      <w:r w:rsidRPr="008E1F55">
        <w:t xml:space="preserve">Итого      </w:t>
      </w:r>
      <w:r w:rsidR="002317D3" w:rsidRPr="002317D3">
        <w:rPr>
          <w:color w:val="000000"/>
        </w:rPr>
        <w:t xml:space="preserve">596907,67 </w:t>
      </w:r>
      <w:r w:rsidR="002317D3" w:rsidRPr="00807AB4">
        <w:t xml:space="preserve"> (пятьсот девяносто шесть тысяч девятьсот семь) рублей 67 </w:t>
      </w:r>
      <w:r w:rsidR="002317D3" w:rsidRPr="008D5606">
        <w:t xml:space="preserve">копеек,  в </w:t>
      </w:r>
      <w:proofErr w:type="spellStart"/>
      <w:r w:rsidR="002317D3" w:rsidRPr="008D5606">
        <w:t>т.ч</w:t>
      </w:r>
      <w:proofErr w:type="spellEnd"/>
      <w:r w:rsidR="002317D3" w:rsidRPr="008D5606">
        <w:t>. НДС - 18% -  91053</w:t>
      </w:r>
      <w:r w:rsidR="002317D3">
        <w:t>,71 (девяносто одна тысяча пятьдесят три) рубля 71 копейка</w:t>
      </w:r>
      <w:r w:rsidR="002317D3" w:rsidRPr="00807AB4">
        <w:t>.</w:t>
      </w:r>
    </w:p>
    <w:p w:rsidR="00347290" w:rsidRDefault="00347290" w:rsidP="00347290">
      <w:pPr>
        <w:spacing w:line="240" w:lineRule="atLeast"/>
        <w:ind w:right="1133"/>
        <w:rPr>
          <w:color w:val="0070C0"/>
          <w:sz w:val="22"/>
        </w:rPr>
      </w:pPr>
    </w:p>
    <w:p w:rsidR="001824CE" w:rsidRDefault="001824CE" w:rsidP="00347290">
      <w:pPr>
        <w:spacing w:line="240" w:lineRule="atLeast"/>
        <w:ind w:right="1133"/>
        <w:rPr>
          <w:bCs/>
        </w:rPr>
      </w:pPr>
    </w:p>
    <w:p w:rsidR="00347290" w:rsidRPr="008E1F55" w:rsidRDefault="00347290" w:rsidP="00347290">
      <w:pPr>
        <w:spacing w:line="240" w:lineRule="atLeast"/>
        <w:ind w:right="1133"/>
        <w:rPr>
          <w:bCs/>
        </w:rPr>
      </w:pPr>
      <w:r w:rsidRPr="008E1F55">
        <w:rPr>
          <w:bCs/>
        </w:rPr>
        <w:t xml:space="preserve">Заказчик:                                                           </w:t>
      </w:r>
      <w:r>
        <w:rPr>
          <w:bCs/>
        </w:rPr>
        <w:t xml:space="preserve">        </w:t>
      </w:r>
      <w:r w:rsidRPr="008E1F55">
        <w:rPr>
          <w:bCs/>
        </w:rPr>
        <w:t>Поставщик:</w:t>
      </w:r>
    </w:p>
    <w:p w:rsidR="00347290" w:rsidRPr="008E1F55" w:rsidRDefault="00347290" w:rsidP="00347290">
      <w:pPr>
        <w:spacing w:line="240" w:lineRule="atLeast"/>
        <w:ind w:right="1133"/>
      </w:pPr>
      <w:r>
        <w:t>Р</w:t>
      </w:r>
      <w:r w:rsidRPr="008E1F55">
        <w:t xml:space="preserve">ектор                       </w:t>
      </w:r>
      <w:r w:rsidRPr="008E1F55">
        <w:tab/>
      </w:r>
      <w:r w:rsidRPr="008E1F55">
        <w:tab/>
      </w:r>
      <w:r w:rsidRPr="008E1F55">
        <w:tab/>
        <w:t xml:space="preserve">    </w:t>
      </w:r>
      <w:r>
        <w:t xml:space="preserve">                         </w:t>
      </w:r>
      <w:r w:rsidR="00D154FE">
        <w:rPr>
          <w:color w:val="000000"/>
        </w:rPr>
        <w:t>Генеральный директор</w:t>
      </w:r>
      <w:r w:rsidRPr="008E1F55">
        <w:t xml:space="preserve"> </w:t>
      </w:r>
    </w:p>
    <w:p w:rsidR="00347290" w:rsidRPr="008E1F55" w:rsidRDefault="004328DF" w:rsidP="00347290">
      <w:pPr>
        <w:spacing w:line="240" w:lineRule="atLeast"/>
        <w:ind w:right="1133"/>
        <w:rPr>
          <w:bCs/>
        </w:rPr>
      </w:pPr>
      <w:r>
        <w:rPr>
          <w:bCs/>
        </w:rPr>
        <w:t>Ф</w:t>
      </w:r>
      <w:r w:rsidR="00347290" w:rsidRPr="008E1F55">
        <w:rPr>
          <w:bCs/>
        </w:rPr>
        <w:t xml:space="preserve">ГБОУ ВО </w:t>
      </w:r>
      <w:proofErr w:type="spellStart"/>
      <w:r w:rsidR="00347290" w:rsidRPr="008E1F55">
        <w:rPr>
          <w:bCs/>
        </w:rPr>
        <w:t>РостГМУ</w:t>
      </w:r>
      <w:proofErr w:type="spellEnd"/>
      <w:r w:rsidR="00347290" w:rsidRPr="008E1F55">
        <w:rPr>
          <w:bCs/>
        </w:rPr>
        <w:t xml:space="preserve"> Минздрава Росс</w:t>
      </w:r>
      <w:proofErr w:type="gramStart"/>
      <w:r w:rsidR="00347290" w:rsidRPr="008E1F55">
        <w:rPr>
          <w:bCs/>
        </w:rPr>
        <w:t xml:space="preserve">ии  </w:t>
      </w:r>
      <w:r w:rsidR="00347290">
        <w:rPr>
          <w:bCs/>
        </w:rPr>
        <w:t xml:space="preserve">                 </w:t>
      </w:r>
      <w:r w:rsidR="00D154FE">
        <w:rPr>
          <w:bCs/>
        </w:rPr>
        <w:t>ООО</w:t>
      </w:r>
      <w:proofErr w:type="gramEnd"/>
      <w:r w:rsidR="00D154FE">
        <w:rPr>
          <w:bCs/>
        </w:rPr>
        <w:t xml:space="preserve"> «Корвет»</w:t>
      </w:r>
      <w:r w:rsidR="00347290">
        <w:rPr>
          <w:bCs/>
        </w:rPr>
        <w:t xml:space="preserve"> </w:t>
      </w:r>
      <w:r w:rsidR="00347290">
        <w:rPr>
          <w:color w:val="000000"/>
        </w:rPr>
        <w:t xml:space="preserve"> </w:t>
      </w:r>
    </w:p>
    <w:p w:rsidR="00347290" w:rsidRPr="008E1F55" w:rsidRDefault="00347290" w:rsidP="00347290">
      <w:pPr>
        <w:spacing w:line="240" w:lineRule="atLeast"/>
        <w:ind w:right="1133"/>
        <w:rPr>
          <w:bCs/>
        </w:rPr>
      </w:pPr>
    </w:p>
    <w:p w:rsidR="00347290" w:rsidRPr="008E1F55" w:rsidRDefault="00347290" w:rsidP="00347290">
      <w:pPr>
        <w:spacing w:line="240" w:lineRule="atLeast"/>
        <w:ind w:right="1133"/>
      </w:pPr>
      <w:r w:rsidRPr="008E1F55">
        <w:t xml:space="preserve">___________________ </w:t>
      </w:r>
      <w:r>
        <w:t xml:space="preserve"> </w:t>
      </w:r>
      <w:r w:rsidRPr="008E1F55">
        <w:t xml:space="preserve">С.В. Шлык </w:t>
      </w:r>
      <w:r>
        <w:t xml:space="preserve">                             </w:t>
      </w:r>
      <w:r w:rsidRPr="008E1F55">
        <w:t>____________</w:t>
      </w:r>
      <w:r>
        <w:t xml:space="preserve">  </w:t>
      </w:r>
      <w:r w:rsidR="00D154FE">
        <w:t xml:space="preserve">И.А. Певцов </w:t>
      </w:r>
    </w:p>
    <w:p w:rsidR="00347290" w:rsidRPr="00510303" w:rsidRDefault="00347290" w:rsidP="00347290">
      <w:pPr>
        <w:spacing w:line="240" w:lineRule="atLeast"/>
        <w:ind w:right="1133"/>
        <w:rPr>
          <w:vertAlign w:val="superscript"/>
        </w:rPr>
      </w:pPr>
      <w:r>
        <w:t xml:space="preserve">                                   </w:t>
      </w:r>
      <w:r>
        <w:tab/>
      </w:r>
      <w:r>
        <w:tab/>
      </w:r>
      <w:r>
        <w:tab/>
      </w:r>
      <w:r>
        <w:tab/>
      </w:r>
      <w:r>
        <w:tab/>
      </w:r>
      <w:r>
        <w:tab/>
      </w:r>
    </w:p>
    <w:p w:rsidR="00347290" w:rsidRPr="008E1F55" w:rsidRDefault="00347290" w:rsidP="00347290">
      <w:pPr>
        <w:spacing w:line="240" w:lineRule="atLeast"/>
        <w:ind w:right="1133"/>
      </w:pPr>
      <w:r w:rsidRPr="008E1F55">
        <w:t xml:space="preserve">ЭЦП                                                                </w:t>
      </w:r>
      <w:r>
        <w:t xml:space="preserve">                                         </w:t>
      </w:r>
      <w:proofErr w:type="spellStart"/>
      <w:r w:rsidRPr="008E1F55">
        <w:t>ЭЦП</w:t>
      </w:r>
      <w:proofErr w:type="spellEnd"/>
    </w:p>
    <w:p w:rsidR="00347290" w:rsidRDefault="00347290" w:rsidP="00347290">
      <w:pPr>
        <w:widowControl w:val="0"/>
        <w:tabs>
          <w:tab w:val="left" w:pos="2775"/>
        </w:tabs>
        <w:rPr>
          <w:rFonts w:eastAsia="SimSun"/>
          <w:b/>
          <w:kern w:val="1"/>
          <w:sz w:val="25"/>
          <w:szCs w:val="25"/>
          <w:lang w:eastAsia="hi-IN" w:bidi="hi-IN"/>
        </w:rPr>
      </w:pPr>
    </w:p>
    <w:p w:rsidR="00347290" w:rsidRDefault="00347290" w:rsidP="00347290">
      <w:pPr>
        <w:widowControl w:val="0"/>
        <w:jc w:val="center"/>
        <w:rPr>
          <w:rFonts w:eastAsia="SimSun"/>
          <w:b/>
          <w:kern w:val="1"/>
          <w:sz w:val="25"/>
          <w:szCs w:val="25"/>
          <w:lang w:eastAsia="hi-IN" w:bidi="hi-IN"/>
        </w:rPr>
      </w:pPr>
    </w:p>
    <w:p w:rsidR="00347290" w:rsidRPr="00260302" w:rsidRDefault="00347290" w:rsidP="00347290">
      <w:pPr>
        <w:widowControl w:val="0"/>
        <w:jc w:val="center"/>
        <w:rPr>
          <w:rFonts w:eastAsia="SimSun"/>
          <w:b/>
          <w:kern w:val="1"/>
          <w:sz w:val="25"/>
          <w:szCs w:val="25"/>
          <w:lang w:eastAsia="hi-IN" w:bidi="hi-IN"/>
        </w:rPr>
      </w:pPr>
    </w:p>
    <w:p w:rsidR="00347290" w:rsidRDefault="00347290" w:rsidP="00347290">
      <w:pPr>
        <w:rPr>
          <w:sz w:val="25"/>
          <w:szCs w:val="25"/>
        </w:rPr>
      </w:pPr>
    </w:p>
    <w:p w:rsidR="00347290" w:rsidRDefault="00347290" w:rsidP="00347290">
      <w:pPr>
        <w:rPr>
          <w:sz w:val="25"/>
          <w:szCs w:val="25"/>
        </w:rPr>
      </w:pPr>
    </w:p>
    <w:p w:rsidR="00347290" w:rsidRDefault="00347290" w:rsidP="00347290">
      <w:pPr>
        <w:rPr>
          <w:sz w:val="25"/>
          <w:szCs w:val="25"/>
        </w:rPr>
      </w:pPr>
    </w:p>
    <w:p w:rsidR="00347290" w:rsidRDefault="00347290" w:rsidP="00347290">
      <w:pPr>
        <w:rPr>
          <w:sz w:val="25"/>
          <w:szCs w:val="25"/>
        </w:rPr>
      </w:pPr>
    </w:p>
    <w:p w:rsidR="00347290" w:rsidRDefault="00347290" w:rsidP="00347290">
      <w:pPr>
        <w:rPr>
          <w:sz w:val="25"/>
          <w:szCs w:val="25"/>
        </w:rPr>
      </w:pPr>
    </w:p>
    <w:p w:rsidR="00347290" w:rsidRDefault="00347290" w:rsidP="00347290">
      <w:pPr>
        <w:rPr>
          <w:sz w:val="25"/>
          <w:szCs w:val="25"/>
        </w:rPr>
        <w:sectPr w:rsidR="00347290" w:rsidSect="0078715E">
          <w:pgSz w:w="16838" w:h="11906" w:orient="landscape"/>
          <w:pgMar w:top="1134" w:right="851" w:bottom="851" w:left="851" w:header="709" w:footer="709" w:gutter="0"/>
          <w:cols w:space="708"/>
          <w:docGrid w:linePitch="360"/>
        </w:sectPr>
      </w:pPr>
    </w:p>
    <w:p w:rsidR="00347290" w:rsidRPr="008E1F55" w:rsidRDefault="00347290" w:rsidP="00347290">
      <w:pPr>
        <w:pageBreakBefore/>
        <w:jc w:val="right"/>
      </w:pPr>
      <w:r w:rsidRPr="008E1F55">
        <w:lastRenderedPageBreak/>
        <w:t xml:space="preserve">                                                     Приложение №2 </w:t>
      </w:r>
      <w:r w:rsidRPr="001F4A7F">
        <w:t xml:space="preserve">к </w:t>
      </w:r>
      <w:r>
        <w:t>контракту</w:t>
      </w:r>
    </w:p>
    <w:p w:rsidR="00347290" w:rsidRPr="008E1F55" w:rsidRDefault="00347290" w:rsidP="00347290">
      <w:pPr>
        <w:ind w:right="38"/>
        <w:jc w:val="right"/>
      </w:pPr>
      <w:r w:rsidRPr="008E1F55">
        <w:t xml:space="preserve">от «____»___________года №___________                                                     </w:t>
      </w:r>
    </w:p>
    <w:p w:rsidR="00347290" w:rsidRPr="008E1F55" w:rsidRDefault="00347290" w:rsidP="00347290">
      <w:pPr>
        <w:ind w:right="-82"/>
      </w:pPr>
      <w:r w:rsidRPr="008E1F55">
        <w:t xml:space="preserve">ОБРАЗЕЦ </w:t>
      </w:r>
    </w:p>
    <w:p w:rsidR="00347290" w:rsidRPr="008E1F55" w:rsidRDefault="00347290" w:rsidP="00347290">
      <w:pPr>
        <w:ind w:right="-82"/>
      </w:pPr>
    </w:p>
    <w:p w:rsidR="00347290" w:rsidRPr="008E1F55" w:rsidRDefault="00347290" w:rsidP="00347290">
      <w:pPr>
        <w:jc w:val="center"/>
        <w:rPr>
          <w:b/>
        </w:rPr>
      </w:pPr>
      <w:r w:rsidRPr="008E1F55">
        <w:rPr>
          <w:b/>
        </w:rPr>
        <w:t>АКТ №___</w:t>
      </w:r>
    </w:p>
    <w:p w:rsidR="00347290" w:rsidRPr="001F4A7F" w:rsidRDefault="00347290" w:rsidP="00347290">
      <w:pPr>
        <w:jc w:val="center"/>
      </w:pPr>
      <w:r w:rsidRPr="001F4A7F">
        <w:rPr>
          <w:b/>
        </w:rPr>
        <w:t>ПРИЕМА-ПЕРЕДАЧИ ТОВАРА</w:t>
      </w:r>
      <w:r w:rsidRPr="001F4A7F">
        <w:t xml:space="preserve"> </w:t>
      </w:r>
    </w:p>
    <w:p w:rsidR="00347290" w:rsidRPr="001F4A7F" w:rsidRDefault="00347290" w:rsidP="00347290">
      <w:pPr>
        <w:jc w:val="center"/>
        <w:rPr>
          <w:b/>
        </w:rPr>
      </w:pPr>
      <w:r w:rsidRPr="001F4A7F">
        <w:rPr>
          <w:b/>
        </w:rPr>
        <w:t xml:space="preserve">по </w:t>
      </w:r>
      <w:r>
        <w:rPr>
          <w:b/>
        </w:rPr>
        <w:t>контракту</w:t>
      </w:r>
      <w:r w:rsidRPr="001F4A7F">
        <w:t xml:space="preserve"> </w:t>
      </w:r>
      <w:r>
        <w:rPr>
          <w:b/>
        </w:rPr>
        <w:t>от «___»____________2016</w:t>
      </w:r>
      <w:r w:rsidRPr="001F4A7F">
        <w:rPr>
          <w:b/>
        </w:rPr>
        <w:t xml:space="preserve"> года №_____</w:t>
      </w:r>
    </w:p>
    <w:p w:rsidR="00347290" w:rsidRPr="001F4A7F" w:rsidRDefault="00347290" w:rsidP="00347290">
      <w:pPr>
        <w:ind w:right="-82"/>
        <w:jc w:val="right"/>
        <w:rPr>
          <w:b/>
        </w:rPr>
      </w:pPr>
    </w:p>
    <w:p w:rsidR="00347290" w:rsidRPr="001F4A7F" w:rsidRDefault="00347290" w:rsidP="00347290">
      <w:pPr>
        <w:ind w:right="-82"/>
        <w:jc w:val="right"/>
        <w:rPr>
          <w:b/>
        </w:rPr>
      </w:pPr>
      <w:r>
        <w:rPr>
          <w:b/>
        </w:rPr>
        <w:t>от «___»_________2016</w:t>
      </w:r>
      <w:r w:rsidRPr="001F4A7F">
        <w:rPr>
          <w:b/>
        </w:rPr>
        <w:t xml:space="preserve"> года </w:t>
      </w:r>
    </w:p>
    <w:p w:rsidR="00347290" w:rsidRPr="001F4A7F" w:rsidRDefault="00347290" w:rsidP="00347290">
      <w:pPr>
        <w:ind w:right="-82"/>
        <w:jc w:val="right"/>
      </w:pPr>
    </w:p>
    <w:p w:rsidR="00347290" w:rsidRPr="001F4A7F" w:rsidRDefault="00347290" w:rsidP="00347290">
      <w:pPr>
        <w:ind w:firstLine="708"/>
      </w:pPr>
      <w:r w:rsidRPr="001F4A7F">
        <w:t xml:space="preserve">«Поставщик» _____________________ в лице _____________________, действующего на основании _____________________, с одной стороны и «Заказчик» </w:t>
      </w:r>
      <w:r>
        <w:t>Ф</w:t>
      </w:r>
      <w:r w:rsidRPr="001F4A7F">
        <w:t xml:space="preserve">ГБОУ ВО </w:t>
      </w:r>
      <w:proofErr w:type="spellStart"/>
      <w:r w:rsidRPr="001F4A7F">
        <w:t>РостГМУ</w:t>
      </w:r>
      <w:proofErr w:type="spellEnd"/>
      <w:r w:rsidRPr="001F4A7F">
        <w:t xml:space="preserve"> Минздрава  России, в лице ректора Шлык С.В., действующего на основании Устава, с другой стороны, составили настоящий акт о следующем:</w:t>
      </w:r>
    </w:p>
    <w:p w:rsidR="00347290" w:rsidRPr="001F4A7F" w:rsidRDefault="00347290" w:rsidP="00347290"/>
    <w:p w:rsidR="00347290" w:rsidRDefault="00347290" w:rsidP="00347290">
      <w:pPr>
        <w:ind w:firstLine="708"/>
      </w:pPr>
      <w:r w:rsidRPr="001F4A7F">
        <w:t xml:space="preserve">1. Поставщик поставил, а Заказчик принял следующий товар согласно Спецификации (Приложение №1 к </w:t>
      </w:r>
      <w:r>
        <w:rPr>
          <w:iCs/>
        </w:rPr>
        <w:t>контракту</w:t>
      </w:r>
      <w:r w:rsidRPr="001F4A7F">
        <w:t>):</w:t>
      </w:r>
    </w:p>
    <w:p w:rsidR="00347290" w:rsidRPr="008E1F55" w:rsidRDefault="00347290" w:rsidP="00347290">
      <w:pPr>
        <w:ind w:firstLine="708"/>
      </w:pPr>
    </w:p>
    <w:tbl>
      <w:tblPr>
        <w:tblW w:w="5000" w:type="pct"/>
        <w:tblInd w:w="-34" w:type="dxa"/>
        <w:tblLook w:val="00A0" w:firstRow="1" w:lastRow="0" w:firstColumn="1" w:lastColumn="0" w:noHBand="0" w:noVBand="0"/>
      </w:tblPr>
      <w:tblGrid>
        <w:gridCol w:w="417"/>
        <w:gridCol w:w="2272"/>
        <w:gridCol w:w="3430"/>
        <w:gridCol w:w="739"/>
        <w:gridCol w:w="746"/>
        <w:gridCol w:w="1310"/>
        <w:gridCol w:w="1223"/>
      </w:tblGrid>
      <w:tr w:rsidR="00347290" w:rsidTr="00347290">
        <w:trPr>
          <w:trHeight w:val="1530"/>
        </w:trPr>
        <w:tc>
          <w:tcPr>
            <w:tcW w:w="206" w:type="pct"/>
            <w:tcBorders>
              <w:top w:val="single" w:sz="4" w:space="0" w:color="000000"/>
              <w:left w:val="single" w:sz="4" w:space="0" w:color="000000"/>
              <w:bottom w:val="single" w:sz="4" w:space="0" w:color="000000"/>
              <w:right w:val="single" w:sz="4" w:space="0" w:color="000000"/>
            </w:tcBorders>
            <w:shd w:val="clear" w:color="auto" w:fill="99CCFF"/>
            <w:noWrap/>
            <w:vAlign w:val="center"/>
          </w:tcPr>
          <w:p w:rsidR="00347290" w:rsidRDefault="00347290" w:rsidP="00347290">
            <w:pPr>
              <w:spacing w:after="0"/>
              <w:jc w:val="center"/>
              <w:rPr>
                <w:b/>
                <w:bCs/>
                <w:sz w:val="20"/>
                <w:szCs w:val="20"/>
              </w:rPr>
            </w:pPr>
            <w:r>
              <w:rPr>
                <w:b/>
                <w:bCs/>
                <w:sz w:val="20"/>
                <w:szCs w:val="20"/>
              </w:rPr>
              <w:t>№</w:t>
            </w:r>
          </w:p>
        </w:tc>
        <w:tc>
          <w:tcPr>
            <w:tcW w:w="1096" w:type="pct"/>
            <w:tcBorders>
              <w:top w:val="single" w:sz="4" w:space="0" w:color="000000"/>
              <w:left w:val="nil"/>
              <w:bottom w:val="single" w:sz="4" w:space="0" w:color="auto"/>
              <w:right w:val="single" w:sz="4" w:space="0" w:color="000000"/>
            </w:tcBorders>
            <w:shd w:val="clear" w:color="auto" w:fill="99CCFF"/>
            <w:noWrap/>
            <w:vAlign w:val="center"/>
          </w:tcPr>
          <w:p w:rsidR="00347290" w:rsidRDefault="00347290" w:rsidP="00347290">
            <w:pPr>
              <w:spacing w:after="0"/>
              <w:jc w:val="center"/>
              <w:rPr>
                <w:b/>
                <w:bCs/>
                <w:sz w:val="20"/>
                <w:szCs w:val="20"/>
              </w:rPr>
            </w:pPr>
            <w:r>
              <w:rPr>
                <w:b/>
                <w:bCs/>
                <w:sz w:val="20"/>
                <w:szCs w:val="20"/>
              </w:rPr>
              <w:t xml:space="preserve">Наименование товара, </w:t>
            </w:r>
          </w:p>
          <w:p w:rsidR="00347290" w:rsidRDefault="00347290" w:rsidP="00347290">
            <w:pPr>
              <w:spacing w:after="0"/>
              <w:jc w:val="center"/>
              <w:rPr>
                <w:b/>
                <w:bCs/>
                <w:sz w:val="20"/>
                <w:szCs w:val="20"/>
              </w:rPr>
            </w:pPr>
            <w:r>
              <w:rPr>
                <w:b/>
                <w:bCs/>
                <w:sz w:val="20"/>
                <w:szCs w:val="20"/>
              </w:rPr>
              <w:t>производитель</w:t>
            </w:r>
          </w:p>
        </w:tc>
        <w:tc>
          <w:tcPr>
            <w:tcW w:w="1700" w:type="pct"/>
            <w:tcBorders>
              <w:top w:val="single" w:sz="4" w:space="0" w:color="000000"/>
              <w:left w:val="nil"/>
              <w:bottom w:val="single" w:sz="4" w:space="0" w:color="auto"/>
              <w:right w:val="single" w:sz="4" w:space="0" w:color="000000"/>
            </w:tcBorders>
            <w:shd w:val="clear" w:color="auto" w:fill="99CCFF"/>
            <w:vAlign w:val="center"/>
          </w:tcPr>
          <w:p w:rsidR="00347290" w:rsidRDefault="00347290" w:rsidP="00347290">
            <w:pPr>
              <w:spacing w:after="0"/>
              <w:jc w:val="center"/>
              <w:rPr>
                <w:b/>
                <w:bCs/>
                <w:sz w:val="20"/>
                <w:szCs w:val="20"/>
              </w:rPr>
            </w:pPr>
            <w:r>
              <w:rPr>
                <w:b/>
                <w:sz w:val="20"/>
                <w:szCs w:val="20"/>
              </w:rPr>
              <w:t>Характеристики, страна происхождения товара</w:t>
            </w:r>
          </w:p>
        </w:tc>
        <w:tc>
          <w:tcPr>
            <w:tcW w:w="369" w:type="pct"/>
            <w:tcBorders>
              <w:top w:val="single" w:sz="4" w:space="0" w:color="000000"/>
              <w:left w:val="nil"/>
              <w:bottom w:val="single" w:sz="4" w:space="0" w:color="auto"/>
              <w:right w:val="single" w:sz="4" w:space="0" w:color="000000"/>
            </w:tcBorders>
            <w:shd w:val="clear" w:color="auto" w:fill="99CCFF"/>
            <w:vAlign w:val="center"/>
          </w:tcPr>
          <w:p w:rsidR="00347290" w:rsidRDefault="00347290" w:rsidP="00347290">
            <w:pPr>
              <w:spacing w:after="0"/>
              <w:jc w:val="center"/>
              <w:rPr>
                <w:b/>
                <w:bCs/>
                <w:sz w:val="20"/>
                <w:szCs w:val="20"/>
              </w:rPr>
            </w:pPr>
            <w:r>
              <w:rPr>
                <w:b/>
                <w:bCs/>
                <w:sz w:val="20"/>
                <w:szCs w:val="20"/>
              </w:rPr>
              <w:t>Ед. изм.</w:t>
            </w:r>
          </w:p>
        </w:tc>
        <w:tc>
          <w:tcPr>
            <w:tcW w:w="372" w:type="pct"/>
            <w:tcBorders>
              <w:top w:val="single" w:sz="4" w:space="0" w:color="000000"/>
              <w:left w:val="nil"/>
              <w:bottom w:val="single" w:sz="4" w:space="0" w:color="auto"/>
              <w:right w:val="single" w:sz="4" w:space="0" w:color="000000"/>
            </w:tcBorders>
            <w:shd w:val="clear" w:color="auto" w:fill="99CCFF"/>
            <w:vAlign w:val="center"/>
          </w:tcPr>
          <w:p w:rsidR="00347290" w:rsidRDefault="00347290" w:rsidP="00347290">
            <w:pPr>
              <w:spacing w:after="0"/>
              <w:jc w:val="center"/>
              <w:rPr>
                <w:b/>
                <w:bCs/>
                <w:sz w:val="20"/>
                <w:szCs w:val="20"/>
              </w:rPr>
            </w:pPr>
            <w:r>
              <w:rPr>
                <w:b/>
                <w:bCs/>
                <w:sz w:val="20"/>
                <w:szCs w:val="20"/>
              </w:rPr>
              <w:t xml:space="preserve">Кол-во </w:t>
            </w:r>
          </w:p>
        </w:tc>
        <w:tc>
          <w:tcPr>
            <w:tcW w:w="650" w:type="pct"/>
            <w:tcBorders>
              <w:top w:val="single" w:sz="4" w:space="0" w:color="auto"/>
              <w:left w:val="single" w:sz="4" w:space="0" w:color="auto"/>
              <w:bottom w:val="single" w:sz="4" w:space="0" w:color="auto"/>
              <w:right w:val="single" w:sz="4" w:space="0" w:color="auto"/>
            </w:tcBorders>
            <w:shd w:val="clear" w:color="auto" w:fill="99CCFF"/>
            <w:vAlign w:val="center"/>
          </w:tcPr>
          <w:p w:rsidR="00347290" w:rsidRDefault="00347290" w:rsidP="00347290">
            <w:pPr>
              <w:spacing w:after="0"/>
              <w:jc w:val="center"/>
              <w:rPr>
                <w:b/>
                <w:bCs/>
                <w:sz w:val="20"/>
                <w:szCs w:val="20"/>
              </w:rPr>
            </w:pPr>
            <w:r>
              <w:rPr>
                <w:b/>
                <w:bCs/>
                <w:sz w:val="20"/>
                <w:szCs w:val="20"/>
              </w:rPr>
              <w:t>Цена за единицу</w:t>
            </w:r>
          </w:p>
        </w:tc>
        <w:tc>
          <w:tcPr>
            <w:tcW w:w="608" w:type="pct"/>
            <w:tcBorders>
              <w:top w:val="single" w:sz="4" w:space="0" w:color="auto"/>
              <w:left w:val="single" w:sz="4" w:space="0" w:color="auto"/>
              <w:bottom w:val="single" w:sz="4" w:space="0" w:color="auto"/>
              <w:right w:val="single" w:sz="4" w:space="0" w:color="auto"/>
            </w:tcBorders>
            <w:shd w:val="clear" w:color="auto" w:fill="99CCFF"/>
            <w:vAlign w:val="center"/>
          </w:tcPr>
          <w:p w:rsidR="00347290" w:rsidRDefault="00347290" w:rsidP="00347290">
            <w:pPr>
              <w:spacing w:after="0"/>
              <w:jc w:val="center"/>
              <w:rPr>
                <w:b/>
                <w:bCs/>
                <w:sz w:val="20"/>
                <w:szCs w:val="20"/>
              </w:rPr>
            </w:pPr>
            <w:r>
              <w:rPr>
                <w:b/>
                <w:bCs/>
                <w:sz w:val="20"/>
                <w:szCs w:val="20"/>
              </w:rPr>
              <w:t>Сумма, руб.</w:t>
            </w:r>
          </w:p>
        </w:tc>
      </w:tr>
      <w:tr w:rsidR="00347290" w:rsidTr="00347290">
        <w:trPr>
          <w:trHeight w:val="1152"/>
        </w:trPr>
        <w:tc>
          <w:tcPr>
            <w:tcW w:w="206" w:type="pct"/>
            <w:tcBorders>
              <w:top w:val="nil"/>
              <w:left w:val="single" w:sz="4" w:space="0" w:color="000000"/>
              <w:bottom w:val="single" w:sz="4" w:space="0" w:color="000000"/>
              <w:right w:val="single" w:sz="4" w:space="0" w:color="auto"/>
            </w:tcBorders>
            <w:noWrap/>
            <w:vAlign w:val="center"/>
          </w:tcPr>
          <w:p w:rsidR="00347290" w:rsidRDefault="00347290" w:rsidP="00347290">
            <w:pPr>
              <w:spacing w:after="0"/>
              <w:jc w:val="center"/>
              <w:rPr>
                <w:color w:val="000000"/>
              </w:rPr>
            </w:pPr>
            <w:r>
              <w:rPr>
                <w:color w:val="000000"/>
              </w:rPr>
              <w:t>1.</w:t>
            </w:r>
          </w:p>
        </w:tc>
        <w:tc>
          <w:tcPr>
            <w:tcW w:w="1096" w:type="pct"/>
            <w:tcBorders>
              <w:top w:val="single" w:sz="4" w:space="0" w:color="auto"/>
              <w:left w:val="single" w:sz="4" w:space="0" w:color="auto"/>
              <w:bottom w:val="single" w:sz="4" w:space="0" w:color="auto"/>
              <w:right w:val="single" w:sz="4" w:space="0" w:color="auto"/>
            </w:tcBorders>
            <w:vAlign w:val="center"/>
          </w:tcPr>
          <w:p w:rsidR="00347290" w:rsidRDefault="00347290" w:rsidP="00347290">
            <w:pPr>
              <w:jc w:val="center"/>
              <w:rPr>
                <w:color w:val="000000"/>
              </w:rPr>
            </w:pPr>
          </w:p>
        </w:tc>
        <w:tc>
          <w:tcPr>
            <w:tcW w:w="1700" w:type="pct"/>
            <w:tcBorders>
              <w:top w:val="single" w:sz="4" w:space="0" w:color="auto"/>
              <w:left w:val="single" w:sz="4" w:space="0" w:color="auto"/>
              <w:bottom w:val="single" w:sz="4" w:space="0" w:color="auto"/>
              <w:right w:val="single" w:sz="4" w:space="0" w:color="auto"/>
            </w:tcBorders>
            <w:vAlign w:val="center"/>
          </w:tcPr>
          <w:p w:rsidR="00347290" w:rsidRDefault="00347290" w:rsidP="00347290">
            <w:pPr>
              <w:jc w:val="center"/>
              <w:rPr>
                <w:color w:val="000000"/>
              </w:rPr>
            </w:pPr>
          </w:p>
        </w:tc>
        <w:tc>
          <w:tcPr>
            <w:tcW w:w="369" w:type="pct"/>
            <w:tcBorders>
              <w:top w:val="single" w:sz="4" w:space="0" w:color="auto"/>
              <w:left w:val="single" w:sz="4" w:space="0" w:color="auto"/>
              <w:bottom w:val="single" w:sz="4" w:space="0" w:color="auto"/>
              <w:right w:val="single" w:sz="4" w:space="0" w:color="auto"/>
            </w:tcBorders>
            <w:vAlign w:val="center"/>
          </w:tcPr>
          <w:p w:rsidR="00347290" w:rsidRDefault="00347290" w:rsidP="00347290">
            <w:pPr>
              <w:jc w:val="center"/>
              <w:rPr>
                <w:color w:val="000000"/>
              </w:rPr>
            </w:pPr>
          </w:p>
        </w:tc>
        <w:tc>
          <w:tcPr>
            <w:tcW w:w="372" w:type="pct"/>
            <w:tcBorders>
              <w:top w:val="single" w:sz="4" w:space="0" w:color="auto"/>
              <w:left w:val="single" w:sz="4" w:space="0" w:color="auto"/>
              <w:bottom w:val="single" w:sz="4" w:space="0" w:color="auto"/>
              <w:right w:val="single" w:sz="4" w:space="0" w:color="auto"/>
            </w:tcBorders>
            <w:vAlign w:val="center"/>
          </w:tcPr>
          <w:p w:rsidR="00347290" w:rsidRDefault="00347290" w:rsidP="00347290">
            <w:pPr>
              <w:jc w:val="center"/>
              <w:rPr>
                <w:color w:val="000000"/>
              </w:rPr>
            </w:pPr>
          </w:p>
        </w:tc>
        <w:tc>
          <w:tcPr>
            <w:tcW w:w="650" w:type="pct"/>
            <w:tcBorders>
              <w:top w:val="single" w:sz="4" w:space="0" w:color="auto"/>
              <w:left w:val="single" w:sz="4" w:space="0" w:color="auto"/>
              <w:bottom w:val="single" w:sz="4" w:space="0" w:color="auto"/>
              <w:right w:val="single" w:sz="4" w:space="0" w:color="auto"/>
            </w:tcBorders>
            <w:vAlign w:val="center"/>
          </w:tcPr>
          <w:p w:rsidR="00347290" w:rsidRDefault="00347290" w:rsidP="00347290">
            <w:pPr>
              <w:spacing w:after="0"/>
              <w:jc w:val="center"/>
              <w:rPr>
                <w:color w:val="000000"/>
              </w:rPr>
            </w:pPr>
          </w:p>
        </w:tc>
        <w:tc>
          <w:tcPr>
            <w:tcW w:w="608" w:type="pct"/>
            <w:tcBorders>
              <w:top w:val="single" w:sz="4" w:space="0" w:color="auto"/>
              <w:left w:val="single" w:sz="4" w:space="0" w:color="auto"/>
              <w:bottom w:val="single" w:sz="4" w:space="0" w:color="auto"/>
              <w:right w:val="single" w:sz="4" w:space="0" w:color="auto"/>
            </w:tcBorders>
            <w:noWrap/>
            <w:vAlign w:val="center"/>
          </w:tcPr>
          <w:p w:rsidR="00347290" w:rsidRDefault="00347290" w:rsidP="00347290">
            <w:pPr>
              <w:jc w:val="center"/>
              <w:rPr>
                <w:color w:val="000000"/>
              </w:rPr>
            </w:pPr>
          </w:p>
        </w:tc>
      </w:tr>
      <w:tr w:rsidR="00347290" w:rsidTr="00347290">
        <w:trPr>
          <w:trHeight w:val="413"/>
        </w:trPr>
        <w:tc>
          <w:tcPr>
            <w:tcW w:w="206" w:type="pct"/>
            <w:tcBorders>
              <w:top w:val="single" w:sz="4" w:space="0" w:color="auto"/>
              <w:left w:val="single" w:sz="4" w:space="0" w:color="auto"/>
              <w:bottom w:val="single" w:sz="4" w:space="0" w:color="auto"/>
              <w:right w:val="single" w:sz="4" w:space="0" w:color="auto"/>
            </w:tcBorders>
            <w:noWrap/>
            <w:vAlign w:val="center"/>
          </w:tcPr>
          <w:p w:rsidR="00347290" w:rsidRDefault="00347290" w:rsidP="00347290">
            <w:pPr>
              <w:spacing w:after="0"/>
              <w:jc w:val="center"/>
              <w:rPr>
                <w:color w:val="000000"/>
              </w:rPr>
            </w:pPr>
          </w:p>
        </w:tc>
        <w:tc>
          <w:tcPr>
            <w:tcW w:w="1096" w:type="pct"/>
            <w:tcBorders>
              <w:top w:val="single" w:sz="4" w:space="0" w:color="auto"/>
              <w:left w:val="single" w:sz="4" w:space="0" w:color="auto"/>
              <w:bottom w:val="single" w:sz="4" w:space="0" w:color="auto"/>
              <w:right w:val="single" w:sz="4" w:space="0" w:color="auto"/>
            </w:tcBorders>
            <w:vAlign w:val="center"/>
          </w:tcPr>
          <w:p w:rsidR="00347290" w:rsidRDefault="00347290" w:rsidP="00347290">
            <w:pPr>
              <w:jc w:val="center"/>
              <w:rPr>
                <w:color w:val="000000"/>
              </w:rPr>
            </w:pPr>
            <w:r>
              <w:rPr>
                <w:color w:val="000000"/>
              </w:rPr>
              <w:t>Итого</w:t>
            </w:r>
          </w:p>
        </w:tc>
        <w:tc>
          <w:tcPr>
            <w:tcW w:w="1700" w:type="pct"/>
            <w:tcBorders>
              <w:top w:val="single" w:sz="4" w:space="0" w:color="auto"/>
              <w:left w:val="single" w:sz="4" w:space="0" w:color="auto"/>
              <w:bottom w:val="single" w:sz="4" w:space="0" w:color="auto"/>
              <w:right w:val="single" w:sz="4" w:space="0" w:color="auto"/>
            </w:tcBorders>
            <w:vAlign w:val="center"/>
          </w:tcPr>
          <w:p w:rsidR="00347290" w:rsidRDefault="00347290" w:rsidP="00347290">
            <w:pPr>
              <w:spacing w:after="0"/>
              <w:jc w:val="center"/>
              <w:rPr>
                <w:color w:val="000000"/>
              </w:rPr>
            </w:pPr>
          </w:p>
        </w:tc>
        <w:tc>
          <w:tcPr>
            <w:tcW w:w="369" w:type="pct"/>
            <w:tcBorders>
              <w:top w:val="single" w:sz="4" w:space="0" w:color="auto"/>
              <w:left w:val="single" w:sz="4" w:space="0" w:color="auto"/>
              <w:bottom w:val="single" w:sz="4" w:space="0" w:color="auto"/>
              <w:right w:val="single" w:sz="4" w:space="0" w:color="auto"/>
            </w:tcBorders>
            <w:vAlign w:val="center"/>
          </w:tcPr>
          <w:p w:rsidR="00347290" w:rsidRDefault="00347290" w:rsidP="00347290">
            <w:pPr>
              <w:jc w:val="center"/>
              <w:rPr>
                <w:color w:val="000000"/>
              </w:rPr>
            </w:pPr>
          </w:p>
        </w:tc>
        <w:tc>
          <w:tcPr>
            <w:tcW w:w="372" w:type="pct"/>
            <w:tcBorders>
              <w:top w:val="single" w:sz="4" w:space="0" w:color="auto"/>
              <w:left w:val="single" w:sz="4" w:space="0" w:color="auto"/>
              <w:bottom w:val="single" w:sz="4" w:space="0" w:color="auto"/>
              <w:right w:val="single" w:sz="4" w:space="0" w:color="auto"/>
            </w:tcBorders>
            <w:vAlign w:val="center"/>
          </w:tcPr>
          <w:p w:rsidR="00347290" w:rsidRDefault="00347290" w:rsidP="00347290">
            <w:pPr>
              <w:jc w:val="center"/>
              <w:rPr>
                <w:color w:val="000000"/>
              </w:rPr>
            </w:pPr>
          </w:p>
        </w:tc>
        <w:tc>
          <w:tcPr>
            <w:tcW w:w="650" w:type="pct"/>
            <w:tcBorders>
              <w:top w:val="single" w:sz="4" w:space="0" w:color="auto"/>
              <w:left w:val="single" w:sz="4" w:space="0" w:color="auto"/>
              <w:bottom w:val="single" w:sz="4" w:space="0" w:color="auto"/>
              <w:right w:val="single" w:sz="4" w:space="0" w:color="auto"/>
            </w:tcBorders>
            <w:vAlign w:val="center"/>
          </w:tcPr>
          <w:p w:rsidR="00347290" w:rsidRDefault="00347290" w:rsidP="00347290">
            <w:pPr>
              <w:spacing w:after="0"/>
              <w:jc w:val="center"/>
              <w:rPr>
                <w:color w:val="000000"/>
              </w:rPr>
            </w:pPr>
          </w:p>
        </w:tc>
        <w:tc>
          <w:tcPr>
            <w:tcW w:w="608" w:type="pct"/>
            <w:tcBorders>
              <w:top w:val="single" w:sz="4" w:space="0" w:color="auto"/>
              <w:left w:val="single" w:sz="4" w:space="0" w:color="auto"/>
              <w:bottom w:val="single" w:sz="4" w:space="0" w:color="auto"/>
              <w:right w:val="single" w:sz="4" w:space="0" w:color="auto"/>
            </w:tcBorders>
            <w:noWrap/>
            <w:vAlign w:val="center"/>
          </w:tcPr>
          <w:p w:rsidR="00347290" w:rsidRDefault="00347290" w:rsidP="00347290">
            <w:pPr>
              <w:jc w:val="center"/>
              <w:rPr>
                <w:color w:val="000000"/>
              </w:rPr>
            </w:pPr>
          </w:p>
        </w:tc>
      </w:tr>
    </w:tbl>
    <w:p w:rsidR="00347290" w:rsidRPr="008E1F55" w:rsidRDefault="00347290" w:rsidP="00347290">
      <w:pPr>
        <w:jc w:val="center"/>
      </w:pPr>
    </w:p>
    <w:p w:rsidR="00347290" w:rsidRPr="008E1F55" w:rsidRDefault="00347290" w:rsidP="00347290"/>
    <w:p w:rsidR="00347290" w:rsidRPr="008E1F55" w:rsidRDefault="00347290" w:rsidP="00347290"/>
    <w:p w:rsidR="00347290" w:rsidRPr="008E1F55" w:rsidRDefault="00347290" w:rsidP="00347290">
      <w:pPr>
        <w:ind w:firstLine="708"/>
      </w:pPr>
      <w:r w:rsidRPr="008E1F55">
        <w:t xml:space="preserve">2. Поставщик передал Заказчику сопровождающие товар документы </w:t>
      </w:r>
      <w:r w:rsidRPr="008E1F55">
        <w:rPr>
          <w:i/>
        </w:rPr>
        <w:t>___________________, указать какие документы</w:t>
      </w:r>
      <w:r w:rsidRPr="008E1F55">
        <w:t xml:space="preserve">  </w:t>
      </w:r>
    </w:p>
    <w:p w:rsidR="00347290" w:rsidRPr="008E1F55" w:rsidRDefault="00347290" w:rsidP="00347290"/>
    <w:p w:rsidR="00347290" w:rsidRPr="008E1F55" w:rsidRDefault="00347290" w:rsidP="00347290"/>
    <w:p w:rsidR="00347290" w:rsidRPr="008E1F55" w:rsidRDefault="00347290" w:rsidP="00347290"/>
    <w:p w:rsidR="00347290" w:rsidRPr="008E1F55" w:rsidRDefault="00347290" w:rsidP="00347290">
      <w:pPr>
        <w:rPr>
          <w:color w:val="3366FF"/>
        </w:rPr>
      </w:pPr>
      <w:r w:rsidRPr="008E1F55">
        <w:rPr>
          <w:color w:val="3366FF"/>
        </w:rPr>
        <w:t xml:space="preserve">*Акт приема передачи товара заполняется предварительно Поставщиком на каждую партию поставляемого товара.  </w:t>
      </w:r>
      <w:r w:rsidRPr="008E1F55">
        <w:rPr>
          <w:color w:val="3366FF"/>
        </w:rPr>
        <w:tab/>
      </w:r>
    </w:p>
    <w:p w:rsidR="00347290" w:rsidRPr="008E1F55" w:rsidRDefault="00347290" w:rsidP="00347290">
      <w:r w:rsidRPr="008E1F55">
        <w:tab/>
      </w:r>
    </w:p>
    <w:tbl>
      <w:tblPr>
        <w:tblpPr w:leftFromText="180" w:rightFromText="180" w:vertAnchor="text" w:horzAnchor="margin" w:tblpY="158"/>
        <w:tblW w:w="9648" w:type="dxa"/>
        <w:tblLayout w:type="fixed"/>
        <w:tblLook w:val="0000" w:firstRow="0" w:lastRow="0" w:firstColumn="0" w:lastColumn="0" w:noHBand="0" w:noVBand="0"/>
      </w:tblPr>
      <w:tblGrid>
        <w:gridCol w:w="4824"/>
        <w:gridCol w:w="4824"/>
      </w:tblGrid>
      <w:tr w:rsidR="00347290" w:rsidRPr="008E1F55" w:rsidTr="00347290">
        <w:tc>
          <w:tcPr>
            <w:tcW w:w="4824" w:type="dxa"/>
          </w:tcPr>
          <w:p w:rsidR="00347290" w:rsidRPr="008E1F55" w:rsidRDefault="00347290" w:rsidP="00347290">
            <w:pPr>
              <w:ind w:left="458" w:hangingChars="190" w:hanging="458"/>
              <w:rPr>
                <w:b/>
              </w:rPr>
            </w:pPr>
            <w:r w:rsidRPr="008E1F55">
              <w:rPr>
                <w:b/>
              </w:rPr>
              <w:t>Заказчик:</w:t>
            </w:r>
          </w:p>
          <w:p w:rsidR="00347290" w:rsidRPr="008E1F55" w:rsidRDefault="00347290" w:rsidP="00347290">
            <w:pPr>
              <w:ind w:left="458" w:hangingChars="190" w:hanging="458"/>
              <w:rPr>
                <w:b/>
              </w:rPr>
            </w:pPr>
          </w:p>
          <w:p w:rsidR="00347290" w:rsidRPr="008E1F55" w:rsidRDefault="00347290" w:rsidP="00347290">
            <w:pPr>
              <w:ind w:left="458" w:hangingChars="190" w:hanging="458"/>
              <w:rPr>
                <w:b/>
              </w:rPr>
            </w:pPr>
            <w:r w:rsidRPr="008E1F55">
              <w:rPr>
                <w:b/>
              </w:rPr>
              <w:t>__________________</w:t>
            </w:r>
            <w:r>
              <w:rPr>
                <w:b/>
              </w:rPr>
              <w:t>С.В. Шлык</w:t>
            </w:r>
            <w:r w:rsidRPr="008E1F55">
              <w:rPr>
                <w:b/>
              </w:rPr>
              <w:t xml:space="preserve"> </w:t>
            </w:r>
          </w:p>
          <w:p w:rsidR="00347290" w:rsidRPr="008E1F55" w:rsidRDefault="00347290" w:rsidP="00347290">
            <w:pPr>
              <w:ind w:left="458" w:hangingChars="190" w:hanging="458"/>
            </w:pPr>
            <w:r w:rsidRPr="008E1F55">
              <w:rPr>
                <w:b/>
              </w:rPr>
              <w:t>М.П.</w:t>
            </w:r>
          </w:p>
        </w:tc>
        <w:tc>
          <w:tcPr>
            <w:tcW w:w="4824" w:type="dxa"/>
          </w:tcPr>
          <w:p w:rsidR="00347290" w:rsidRPr="008E1F55" w:rsidRDefault="00347290" w:rsidP="00347290">
            <w:pPr>
              <w:ind w:left="458" w:hangingChars="190" w:hanging="458"/>
              <w:rPr>
                <w:b/>
              </w:rPr>
            </w:pPr>
            <w:r w:rsidRPr="008E1F55">
              <w:rPr>
                <w:b/>
              </w:rPr>
              <w:t>Поставщик:</w:t>
            </w:r>
          </w:p>
          <w:p w:rsidR="00347290" w:rsidRPr="008E1F55" w:rsidRDefault="00347290" w:rsidP="00347290">
            <w:pPr>
              <w:ind w:left="458" w:hangingChars="190" w:hanging="458"/>
              <w:rPr>
                <w:b/>
              </w:rPr>
            </w:pPr>
          </w:p>
          <w:p w:rsidR="00347290" w:rsidRPr="008E1F55" w:rsidRDefault="00347290" w:rsidP="00347290">
            <w:pPr>
              <w:ind w:left="458" w:hangingChars="190" w:hanging="458"/>
              <w:rPr>
                <w:b/>
              </w:rPr>
            </w:pPr>
            <w:r w:rsidRPr="008E1F55">
              <w:rPr>
                <w:b/>
              </w:rPr>
              <w:t>__________________________ М.П.</w:t>
            </w:r>
          </w:p>
        </w:tc>
      </w:tr>
    </w:tbl>
    <w:p w:rsidR="00347290" w:rsidRDefault="00347290" w:rsidP="00347290"/>
    <w:p w:rsidR="00347290" w:rsidRPr="00260302" w:rsidRDefault="00347290" w:rsidP="00347290">
      <w:pPr>
        <w:widowControl w:val="0"/>
        <w:ind w:left="4956" w:firstLine="708"/>
        <w:jc w:val="right"/>
        <w:rPr>
          <w:rFonts w:eastAsia="SimSun"/>
          <w:kern w:val="1"/>
          <w:sz w:val="25"/>
          <w:szCs w:val="25"/>
          <w:lang w:eastAsia="hi-IN" w:bidi="hi-IN"/>
        </w:rPr>
      </w:pPr>
    </w:p>
    <w:p w:rsidR="00347290" w:rsidRDefault="00347290">
      <w:pPr>
        <w:spacing w:after="0"/>
        <w:jc w:val="left"/>
        <w:rPr>
          <w:sz w:val="20"/>
          <w:szCs w:val="20"/>
          <w:lang w:eastAsia="ar-SA"/>
        </w:rPr>
      </w:pPr>
      <w:r>
        <w:rPr>
          <w:sz w:val="20"/>
          <w:szCs w:val="20"/>
          <w:lang w:eastAsia="ar-SA"/>
        </w:rPr>
        <w:br w:type="page"/>
      </w:r>
    </w:p>
    <w:p w:rsidR="00347290" w:rsidRPr="00A436FC" w:rsidRDefault="00347290" w:rsidP="00347290">
      <w:pPr>
        <w:spacing w:after="0"/>
        <w:ind w:firstLine="709"/>
        <w:jc w:val="right"/>
        <w:rPr>
          <w:sz w:val="20"/>
          <w:szCs w:val="20"/>
          <w:lang w:eastAsia="ar-SA"/>
        </w:rPr>
      </w:pPr>
      <w:r w:rsidRPr="00A436FC">
        <w:rPr>
          <w:sz w:val="20"/>
          <w:szCs w:val="20"/>
          <w:lang w:eastAsia="ar-SA"/>
        </w:rPr>
        <w:lastRenderedPageBreak/>
        <w:t xml:space="preserve">Приложение № </w:t>
      </w:r>
      <w:r>
        <w:rPr>
          <w:sz w:val="20"/>
          <w:szCs w:val="20"/>
          <w:lang w:eastAsia="ar-SA"/>
        </w:rPr>
        <w:t>3</w:t>
      </w:r>
    </w:p>
    <w:p w:rsidR="00347290" w:rsidRPr="00A436FC" w:rsidRDefault="00347290" w:rsidP="00347290">
      <w:pPr>
        <w:spacing w:after="0"/>
        <w:ind w:firstLine="709"/>
        <w:jc w:val="right"/>
        <w:rPr>
          <w:sz w:val="20"/>
          <w:szCs w:val="20"/>
          <w:lang w:eastAsia="ar-SA"/>
        </w:rPr>
      </w:pPr>
      <w:r w:rsidRPr="00A436FC">
        <w:rPr>
          <w:sz w:val="20"/>
          <w:szCs w:val="20"/>
          <w:lang w:eastAsia="ar-SA"/>
        </w:rPr>
        <w:t xml:space="preserve">к </w:t>
      </w:r>
      <w:r>
        <w:rPr>
          <w:sz w:val="20"/>
          <w:szCs w:val="20"/>
          <w:lang w:eastAsia="ar-SA"/>
        </w:rPr>
        <w:t>контракт</w:t>
      </w:r>
      <w:r w:rsidRPr="00A436FC">
        <w:rPr>
          <w:sz w:val="20"/>
          <w:szCs w:val="20"/>
          <w:lang w:eastAsia="ar-SA"/>
        </w:rPr>
        <w:t>у № _______от _____________</w:t>
      </w:r>
      <w:proofErr w:type="gramStart"/>
      <w:r w:rsidRPr="00A436FC">
        <w:rPr>
          <w:sz w:val="20"/>
          <w:szCs w:val="20"/>
          <w:lang w:eastAsia="ar-SA"/>
        </w:rPr>
        <w:t>г</w:t>
      </w:r>
      <w:proofErr w:type="gramEnd"/>
      <w:r w:rsidRPr="00A436FC">
        <w:rPr>
          <w:sz w:val="20"/>
          <w:szCs w:val="20"/>
          <w:lang w:eastAsia="ar-SA"/>
        </w:rPr>
        <w:t>.</w:t>
      </w:r>
    </w:p>
    <w:p w:rsidR="00347290" w:rsidRPr="00A436FC" w:rsidRDefault="00347290" w:rsidP="00347290">
      <w:pPr>
        <w:spacing w:after="0"/>
        <w:ind w:firstLine="709"/>
        <w:jc w:val="center"/>
        <w:rPr>
          <w:sz w:val="20"/>
          <w:szCs w:val="20"/>
          <w:lang w:eastAsia="ar-SA"/>
        </w:rPr>
      </w:pPr>
    </w:p>
    <w:p w:rsidR="00347290" w:rsidRPr="00A436FC" w:rsidRDefault="00347290" w:rsidP="00347290">
      <w:pPr>
        <w:spacing w:after="0"/>
        <w:ind w:firstLine="709"/>
        <w:jc w:val="right"/>
        <w:rPr>
          <w:sz w:val="20"/>
          <w:szCs w:val="20"/>
          <w:lang w:eastAsia="ar-SA"/>
        </w:rPr>
      </w:pPr>
    </w:p>
    <w:p w:rsidR="00347290" w:rsidRPr="00A436FC" w:rsidRDefault="00347290" w:rsidP="00347290">
      <w:pPr>
        <w:spacing w:after="0"/>
        <w:ind w:firstLine="709"/>
        <w:jc w:val="right"/>
        <w:rPr>
          <w:lang w:eastAsia="ar-SA"/>
        </w:rPr>
      </w:pPr>
    </w:p>
    <w:p w:rsidR="00347290" w:rsidRPr="00A436FC" w:rsidRDefault="00347290" w:rsidP="00347290">
      <w:pPr>
        <w:spacing w:after="0"/>
        <w:ind w:firstLine="709"/>
        <w:jc w:val="center"/>
        <w:rPr>
          <w:b/>
          <w:lang w:eastAsia="ar-SA"/>
        </w:rPr>
      </w:pPr>
      <w:r w:rsidRPr="00A436FC">
        <w:rPr>
          <w:b/>
          <w:lang w:eastAsia="ar-SA"/>
        </w:rPr>
        <w:t>МЕТОДИКА РАСЧЕТА ПЕНИ</w:t>
      </w:r>
    </w:p>
    <w:p w:rsidR="00347290" w:rsidRPr="00A436FC" w:rsidRDefault="00347290" w:rsidP="00347290">
      <w:pPr>
        <w:spacing w:after="0"/>
        <w:ind w:right="175"/>
        <w:rPr>
          <w:lang w:eastAsia="ar-SA"/>
        </w:rPr>
      </w:pPr>
    </w:p>
    <w:p w:rsidR="00347290" w:rsidRPr="00A436FC" w:rsidRDefault="00347290" w:rsidP="00347290">
      <w:pPr>
        <w:autoSpaceDE w:val="0"/>
        <w:autoSpaceDN w:val="0"/>
        <w:adjustRightInd w:val="0"/>
        <w:spacing w:after="0"/>
        <w:ind w:firstLine="540"/>
        <w:jc w:val="center"/>
        <w:rPr>
          <w:lang w:eastAsia="ar-SA"/>
        </w:rPr>
      </w:pPr>
      <w:r w:rsidRPr="00A436FC">
        <w:rPr>
          <w:lang w:eastAsia="ar-SA"/>
        </w:rPr>
        <w:t>Пеня начисляется за каждый день просрочки и определяется по формуле:</w:t>
      </w:r>
    </w:p>
    <w:p w:rsidR="00347290" w:rsidRPr="00A436FC" w:rsidRDefault="00347290" w:rsidP="00347290">
      <w:pPr>
        <w:autoSpaceDE w:val="0"/>
        <w:autoSpaceDN w:val="0"/>
        <w:adjustRightInd w:val="0"/>
        <w:spacing w:after="0"/>
        <w:ind w:firstLine="709"/>
        <w:jc w:val="center"/>
        <w:outlineLvl w:val="0"/>
        <w:rPr>
          <w:lang w:eastAsia="ar-SA"/>
        </w:rPr>
      </w:pPr>
    </w:p>
    <w:p w:rsidR="00347290" w:rsidRPr="00A436FC" w:rsidRDefault="00347290" w:rsidP="00347290">
      <w:pPr>
        <w:autoSpaceDE w:val="0"/>
        <w:autoSpaceDN w:val="0"/>
        <w:adjustRightInd w:val="0"/>
        <w:spacing w:after="0"/>
        <w:ind w:firstLine="709"/>
        <w:jc w:val="center"/>
        <w:rPr>
          <w:lang w:eastAsia="ar-SA"/>
        </w:rPr>
      </w:pPr>
      <w:r w:rsidRPr="00A436FC">
        <w:rPr>
          <w:lang w:eastAsia="ar-SA"/>
        </w:rPr>
        <w:t>П = (Ц - В) x</w:t>
      </w:r>
      <w:proofErr w:type="gramStart"/>
      <w:r w:rsidRPr="00A436FC">
        <w:rPr>
          <w:lang w:eastAsia="ar-SA"/>
        </w:rPr>
        <w:t xml:space="preserve"> С</w:t>
      </w:r>
      <w:proofErr w:type="gramEnd"/>
      <w:r w:rsidRPr="00A436FC">
        <w:rPr>
          <w:lang w:eastAsia="ar-SA"/>
        </w:rPr>
        <w:t>,</w:t>
      </w:r>
    </w:p>
    <w:p w:rsidR="00347290" w:rsidRPr="00A436FC" w:rsidRDefault="00347290" w:rsidP="00347290">
      <w:pPr>
        <w:autoSpaceDE w:val="0"/>
        <w:autoSpaceDN w:val="0"/>
        <w:adjustRightInd w:val="0"/>
        <w:spacing w:after="0"/>
        <w:ind w:firstLine="540"/>
        <w:rPr>
          <w:lang w:eastAsia="ar-SA"/>
        </w:rPr>
      </w:pPr>
      <w:r w:rsidRPr="00A436FC">
        <w:rPr>
          <w:lang w:eastAsia="ar-SA"/>
        </w:rPr>
        <w:t>где:</w:t>
      </w:r>
    </w:p>
    <w:p w:rsidR="00347290" w:rsidRPr="00A436FC" w:rsidRDefault="00347290" w:rsidP="00347290">
      <w:pPr>
        <w:autoSpaceDE w:val="0"/>
        <w:autoSpaceDN w:val="0"/>
        <w:adjustRightInd w:val="0"/>
        <w:spacing w:after="0"/>
        <w:ind w:firstLine="540"/>
        <w:rPr>
          <w:lang w:eastAsia="ar-SA"/>
        </w:rPr>
      </w:pPr>
      <w:proofErr w:type="gramStart"/>
      <w:r w:rsidRPr="00A436FC">
        <w:rPr>
          <w:lang w:eastAsia="ar-SA"/>
        </w:rPr>
        <w:t>Ц</w:t>
      </w:r>
      <w:proofErr w:type="gramEnd"/>
      <w:r w:rsidRPr="00A436FC">
        <w:rPr>
          <w:lang w:eastAsia="ar-SA"/>
        </w:rPr>
        <w:t xml:space="preserve"> - цена контракта;</w:t>
      </w:r>
    </w:p>
    <w:p w:rsidR="00347290" w:rsidRPr="00A436FC" w:rsidRDefault="00347290" w:rsidP="00347290">
      <w:pPr>
        <w:autoSpaceDE w:val="0"/>
        <w:autoSpaceDN w:val="0"/>
        <w:adjustRightInd w:val="0"/>
        <w:spacing w:after="0"/>
        <w:ind w:firstLine="540"/>
        <w:rPr>
          <w:lang w:eastAsia="ar-SA"/>
        </w:rPr>
      </w:pPr>
      <w:r w:rsidRPr="00A436FC">
        <w:rPr>
          <w:lang w:eastAsia="ar-SA"/>
        </w:rPr>
        <w:t>В - стоимость фактически исполненного обязательства по контракту.</w:t>
      </w:r>
    </w:p>
    <w:p w:rsidR="00347290" w:rsidRPr="00A436FC" w:rsidRDefault="00347290" w:rsidP="00347290">
      <w:pPr>
        <w:autoSpaceDE w:val="0"/>
        <w:autoSpaceDN w:val="0"/>
        <w:adjustRightInd w:val="0"/>
        <w:spacing w:after="0"/>
        <w:ind w:firstLine="540"/>
        <w:rPr>
          <w:lang w:eastAsia="ar-SA"/>
        </w:rPr>
      </w:pPr>
      <w:r w:rsidRPr="00A436FC">
        <w:rPr>
          <w:lang w:eastAsia="ar-SA"/>
        </w:rPr>
        <w:t>С - размер ставки.</w:t>
      </w:r>
    </w:p>
    <w:p w:rsidR="00347290" w:rsidRPr="00A436FC" w:rsidRDefault="00347290" w:rsidP="00347290">
      <w:pPr>
        <w:autoSpaceDE w:val="0"/>
        <w:autoSpaceDN w:val="0"/>
        <w:adjustRightInd w:val="0"/>
        <w:spacing w:after="0"/>
        <w:ind w:firstLine="540"/>
        <w:rPr>
          <w:lang w:eastAsia="ar-SA"/>
        </w:rPr>
      </w:pPr>
    </w:p>
    <w:p w:rsidR="00347290" w:rsidRPr="00A436FC" w:rsidRDefault="00347290" w:rsidP="00347290">
      <w:pPr>
        <w:autoSpaceDE w:val="0"/>
        <w:autoSpaceDN w:val="0"/>
        <w:adjustRightInd w:val="0"/>
        <w:spacing w:after="0"/>
        <w:ind w:firstLine="540"/>
        <w:rPr>
          <w:lang w:eastAsia="ar-SA"/>
        </w:rPr>
      </w:pPr>
      <w:r w:rsidRPr="00A436FC">
        <w:rPr>
          <w:lang w:eastAsia="ar-SA"/>
        </w:rPr>
        <w:t>Размер ставки определяется по формуле:</w:t>
      </w:r>
    </w:p>
    <w:p w:rsidR="00347290" w:rsidRPr="00A436FC" w:rsidRDefault="00347290" w:rsidP="00347290">
      <w:pPr>
        <w:autoSpaceDE w:val="0"/>
        <w:autoSpaceDN w:val="0"/>
        <w:adjustRightInd w:val="0"/>
        <w:spacing w:after="0"/>
        <w:ind w:firstLine="540"/>
        <w:rPr>
          <w:lang w:eastAsia="ar-SA"/>
        </w:rPr>
      </w:pPr>
    </w:p>
    <w:p w:rsidR="00347290" w:rsidRPr="00A436FC" w:rsidRDefault="00347290" w:rsidP="00347290">
      <w:pPr>
        <w:autoSpaceDE w:val="0"/>
        <w:autoSpaceDN w:val="0"/>
        <w:adjustRightInd w:val="0"/>
        <w:spacing w:after="0"/>
        <w:ind w:firstLine="709"/>
        <w:jc w:val="center"/>
        <w:rPr>
          <w:lang w:eastAsia="ar-SA"/>
        </w:rPr>
      </w:pPr>
      <w:r>
        <w:rPr>
          <w:noProof/>
          <w:position w:val="-14"/>
        </w:rPr>
        <w:drawing>
          <wp:inline distT="0" distB="0" distL="0" distR="0" wp14:anchorId="675D16D1" wp14:editId="7941415D">
            <wp:extent cx="988695" cy="255270"/>
            <wp:effectExtent l="0" t="0" r="190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8695" cy="255270"/>
                    </a:xfrm>
                    <a:prstGeom prst="rect">
                      <a:avLst/>
                    </a:prstGeom>
                    <a:noFill/>
                    <a:ln>
                      <a:noFill/>
                    </a:ln>
                  </pic:spPr>
                </pic:pic>
              </a:graphicData>
            </a:graphic>
          </wp:inline>
        </w:drawing>
      </w:r>
      <w:r w:rsidRPr="00A436FC">
        <w:rPr>
          <w:lang w:eastAsia="ar-SA"/>
        </w:rPr>
        <w:t>,</w:t>
      </w:r>
    </w:p>
    <w:p w:rsidR="00347290" w:rsidRPr="00A436FC" w:rsidRDefault="00347290" w:rsidP="00347290">
      <w:pPr>
        <w:autoSpaceDE w:val="0"/>
        <w:autoSpaceDN w:val="0"/>
        <w:adjustRightInd w:val="0"/>
        <w:spacing w:after="0"/>
        <w:ind w:firstLine="540"/>
        <w:rPr>
          <w:lang w:eastAsia="ar-SA"/>
        </w:rPr>
      </w:pPr>
    </w:p>
    <w:p w:rsidR="00347290" w:rsidRPr="00A436FC" w:rsidRDefault="00347290" w:rsidP="00347290">
      <w:pPr>
        <w:autoSpaceDE w:val="0"/>
        <w:autoSpaceDN w:val="0"/>
        <w:adjustRightInd w:val="0"/>
        <w:spacing w:after="0"/>
        <w:ind w:firstLine="540"/>
        <w:rPr>
          <w:lang w:eastAsia="ar-SA"/>
        </w:rPr>
      </w:pPr>
      <w:r w:rsidRPr="00A436FC">
        <w:rPr>
          <w:lang w:eastAsia="ar-SA"/>
        </w:rPr>
        <w:t>где:</w:t>
      </w:r>
    </w:p>
    <w:p w:rsidR="00347290" w:rsidRPr="00A436FC" w:rsidRDefault="00347290" w:rsidP="00347290">
      <w:pPr>
        <w:autoSpaceDE w:val="0"/>
        <w:autoSpaceDN w:val="0"/>
        <w:adjustRightInd w:val="0"/>
        <w:spacing w:after="0"/>
        <w:ind w:firstLine="540"/>
        <w:rPr>
          <w:lang w:eastAsia="ar-SA"/>
        </w:rPr>
      </w:pPr>
      <w:r>
        <w:rPr>
          <w:noProof/>
          <w:position w:val="-14"/>
        </w:rPr>
        <w:drawing>
          <wp:inline distT="0" distB="0" distL="0" distR="0" wp14:anchorId="6704AED6" wp14:editId="39B43331">
            <wp:extent cx="266065" cy="255270"/>
            <wp:effectExtent l="0" t="0" r="63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065" cy="255270"/>
                    </a:xfrm>
                    <a:prstGeom prst="rect">
                      <a:avLst/>
                    </a:prstGeom>
                    <a:noFill/>
                    <a:ln>
                      <a:noFill/>
                    </a:ln>
                  </pic:spPr>
                </pic:pic>
              </a:graphicData>
            </a:graphic>
          </wp:inline>
        </w:drawing>
      </w:r>
      <w:r w:rsidRPr="00A436FC">
        <w:rPr>
          <w:lang w:eastAsia="ar-SA"/>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w:t>
      </w:r>
      <w:proofErr w:type="gramStart"/>
      <w:r w:rsidRPr="00A436FC">
        <w:rPr>
          <w:lang w:eastAsia="ar-SA"/>
        </w:rPr>
        <w:t xml:space="preserve"> К</w:t>
      </w:r>
      <w:proofErr w:type="gramEnd"/>
      <w:r w:rsidRPr="00A436FC">
        <w:rPr>
          <w:lang w:eastAsia="ar-SA"/>
        </w:rPr>
        <w:t>;</w:t>
      </w:r>
    </w:p>
    <w:p w:rsidR="00347290" w:rsidRPr="00A436FC" w:rsidRDefault="00347290" w:rsidP="00347290">
      <w:pPr>
        <w:autoSpaceDE w:val="0"/>
        <w:autoSpaceDN w:val="0"/>
        <w:adjustRightInd w:val="0"/>
        <w:spacing w:after="0"/>
        <w:ind w:firstLine="540"/>
        <w:rPr>
          <w:lang w:eastAsia="ar-SA"/>
        </w:rPr>
      </w:pPr>
      <w:r w:rsidRPr="00A436FC">
        <w:rPr>
          <w:lang w:eastAsia="ar-SA"/>
        </w:rPr>
        <w:t>ДП - количество дней просрочки.</w:t>
      </w:r>
    </w:p>
    <w:p w:rsidR="00347290" w:rsidRPr="00A436FC" w:rsidRDefault="00347290" w:rsidP="00347290">
      <w:pPr>
        <w:autoSpaceDE w:val="0"/>
        <w:autoSpaceDN w:val="0"/>
        <w:adjustRightInd w:val="0"/>
        <w:spacing w:after="0"/>
        <w:ind w:firstLine="540"/>
        <w:rPr>
          <w:lang w:eastAsia="ar-SA"/>
        </w:rPr>
      </w:pPr>
    </w:p>
    <w:p w:rsidR="00347290" w:rsidRPr="00A436FC" w:rsidRDefault="00347290" w:rsidP="00347290">
      <w:pPr>
        <w:autoSpaceDE w:val="0"/>
        <w:autoSpaceDN w:val="0"/>
        <w:adjustRightInd w:val="0"/>
        <w:spacing w:after="0"/>
        <w:ind w:firstLine="540"/>
        <w:rPr>
          <w:lang w:eastAsia="ar-SA"/>
        </w:rPr>
      </w:pPr>
      <w:r w:rsidRPr="00A436FC">
        <w:rPr>
          <w:lang w:eastAsia="ar-SA"/>
        </w:rPr>
        <w:t>Коэффициент</w:t>
      </w:r>
      <w:proofErr w:type="gramStart"/>
      <w:r w:rsidRPr="00A436FC">
        <w:rPr>
          <w:lang w:eastAsia="ar-SA"/>
        </w:rPr>
        <w:t xml:space="preserve"> К</w:t>
      </w:r>
      <w:proofErr w:type="gramEnd"/>
      <w:r w:rsidRPr="00A436FC">
        <w:rPr>
          <w:lang w:eastAsia="ar-SA"/>
        </w:rPr>
        <w:t xml:space="preserve"> определяется по формуле:</w:t>
      </w:r>
    </w:p>
    <w:p w:rsidR="00347290" w:rsidRPr="00A436FC" w:rsidRDefault="00347290" w:rsidP="00347290">
      <w:pPr>
        <w:autoSpaceDE w:val="0"/>
        <w:autoSpaceDN w:val="0"/>
        <w:adjustRightInd w:val="0"/>
        <w:spacing w:after="0"/>
        <w:ind w:firstLine="540"/>
        <w:rPr>
          <w:lang w:eastAsia="ar-SA"/>
        </w:rPr>
      </w:pPr>
    </w:p>
    <w:p w:rsidR="00347290" w:rsidRPr="00A436FC" w:rsidRDefault="00347290" w:rsidP="00347290">
      <w:pPr>
        <w:autoSpaceDE w:val="0"/>
        <w:autoSpaceDN w:val="0"/>
        <w:adjustRightInd w:val="0"/>
        <w:spacing w:after="0"/>
        <w:ind w:firstLine="709"/>
        <w:jc w:val="center"/>
        <w:rPr>
          <w:lang w:eastAsia="ar-SA"/>
        </w:rPr>
      </w:pPr>
      <w:r>
        <w:rPr>
          <w:noProof/>
          <w:position w:val="-28"/>
        </w:rPr>
        <w:drawing>
          <wp:inline distT="0" distB="0" distL="0" distR="0" wp14:anchorId="5428C418" wp14:editId="3AF7A68F">
            <wp:extent cx="1180465" cy="414655"/>
            <wp:effectExtent l="0" t="0" r="635"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0465" cy="414655"/>
                    </a:xfrm>
                    <a:prstGeom prst="rect">
                      <a:avLst/>
                    </a:prstGeom>
                    <a:noFill/>
                    <a:ln>
                      <a:noFill/>
                    </a:ln>
                  </pic:spPr>
                </pic:pic>
              </a:graphicData>
            </a:graphic>
          </wp:inline>
        </w:drawing>
      </w:r>
      <w:r w:rsidRPr="00A436FC">
        <w:rPr>
          <w:lang w:eastAsia="ar-SA"/>
        </w:rPr>
        <w:t>,</w:t>
      </w:r>
    </w:p>
    <w:p w:rsidR="00347290" w:rsidRPr="00A436FC" w:rsidRDefault="00347290" w:rsidP="00347290">
      <w:pPr>
        <w:autoSpaceDE w:val="0"/>
        <w:autoSpaceDN w:val="0"/>
        <w:adjustRightInd w:val="0"/>
        <w:spacing w:after="0"/>
        <w:ind w:firstLine="540"/>
        <w:rPr>
          <w:lang w:eastAsia="ar-SA"/>
        </w:rPr>
      </w:pPr>
      <w:r w:rsidRPr="00A436FC">
        <w:rPr>
          <w:lang w:eastAsia="ar-SA"/>
        </w:rPr>
        <w:t>где:</w:t>
      </w:r>
    </w:p>
    <w:p w:rsidR="00347290" w:rsidRPr="00A436FC" w:rsidRDefault="00347290" w:rsidP="00347290">
      <w:pPr>
        <w:autoSpaceDE w:val="0"/>
        <w:autoSpaceDN w:val="0"/>
        <w:adjustRightInd w:val="0"/>
        <w:spacing w:after="0"/>
        <w:ind w:firstLine="540"/>
        <w:rPr>
          <w:lang w:eastAsia="ar-SA"/>
        </w:rPr>
      </w:pPr>
      <w:r w:rsidRPr="00A436FC">
        <w:rPr>
          <w:lang w:eastAsia="ar-SA"/>
        </w:rPr>
        <w:t>ДП - количество дней просрочки;</w:t>
      </w:r>
    </w:p>
    <w:p w:rsidR="00347290" w:rsidRPr="00A436FC" w:rsidRDefault="00347290" w:rsidP="00347290">
      <w:pPr>
        <w:autoSpaceDE w:val="0"/>
        <w:autoSpaceDN w:val="0"/>
        <w:adjustRightInd w:val="0"/>
        <w:spacing w:after="0"/>
        <w:ind w:firstLine="540"/>
        <w:rPr>
          <w:lang w:eastAsia="ar-SA"/>
        </w:rPr>
      </w:pPr>
      <w:r w:rsidRPr="00A436FC">
        <w:rPr>
          <w:lang w:eastAsia="ar-SA"/>
        </w:rPr>
        <w:t>ДК - срок исполнения обязательства по контракту (количество дней).</w:t>
      </w:r>
    </w:p>
    <w:p w:rsidR="00347290" w:rsidRPr="00A436FC" w:rsidRDefault="00347290" w:rsidP="00347290">
      <w:pPr>
        <w:autoSpaceDE w:val="0"/>
        <w:autoSpaceDN w:val="0"/>
        <w:adjustRightInd w:val="0"/>
        <w:spacing w:after="0"/>
        <w:ind w:firstLine="540"/>
        <w:rPr>
          <w:lang w:eastAsia="ar-SA"/>
        </w:rPr>
      </w:pPr>
      <w:r w:rsidRPr="00A436FC">
        <w:rPr>
          <w:lang w:eastAsia="ar-SA"/>
        </w:rPr>
        <w:t>При</w:t>
      </w:r>
      <w:proofErr w:type="gramStart"/>
      <w:r w:rsidRPr="00A436FC">
        <w:rPr>
          <w:lang w:eastAsia="ar-SA"/>
        </w:rPr>
        <w:t xml:space="preserve"> К</w:t>
      </w:r>
      <w:proofErr w:type="gramEnd"/>
      <w:r w:rsidRPr="00A436FC">
        <w:rPr>
          <w:lang w:eastAsia="ar-SA"/>
        </w:rPr>
        <w:t xml:space="preserve">, равном 0 - 50 процентам, размер ставки определяется за каждый день просрочки и принимается равным </w:t>
      </w:r>
      <w:r w:rsidRPr="00A436FC">
        <w:rPr>
          <w:b/>
          <w:lang w:eastAsia="ar-SA"/>
        </w:rPr>
        <w:t>0,01</w:t>
      </w:r>
      <w:r w:rsidRPr="00A436FC">
        <w:rPr>
          <w:lang w:eastAsia="ar-SA"/>
        </w:rPr>
        <w:t xml:space="preserve"> ставки рефинансирования, установленной Центральным банком Российской Федерации на дату уплаты пени.</w:t>
      </w:r>
    </w:p>
    <w:p w:rsidR="00347290" w:rsidRPr="00A436FC" w:rsidRDefault="00347290" w:rsidP="00347290">
      <w:pPr>
        <w:autoSpaceDE w:val="0"/>
        <w:autoSpaceDN w:val="0"/>
        <w:adjustRightInd w:val="0"/>
        <w:spacing w:after="0"/>
        <w:ind w:firstLine="540"/>
        <w:rPr>
          <w:lang w:eastAsia="ar-SA"/>
        </w:rPr>
      </w:pPr>
      <w:r w:rsidRPr="00A436FC">
        <w:rPr>
          <w:lang w:eastAsia="ar-SA"/>
        </w:rPr>
        <w:t>При</w:t>
      </w:r>
      <w:proofErr w:type="gramStart"/>
      <w:r w:rsidRPr="00A436FC">
        <w:rPr>
          <w:lang w:eastAsia="ar-SA"/>
        </w:rPr>
        <w:t xml:space="preserve"> К</w:t>
      </w:r>
      <w:proofErr w:type="gramEnd"/>
      <w:r w:rsidRPr="00A436FC">
        <w:rPr>
          <w:lang w:eastAsia="ar-SA"/>
        </w:rPr>
        <w:t xml:space="preserve">, равном 50 - 100 процентам, размер ставки определяется за каждый день просрочки и принимается равным </w:t>
      </w:r>
      <w:r w:rsidRPr="00A436FC">
        <w:rPr>
          <w:b/>
          <w:lang w:eastAsia="ar-SA"/>
        </w:rPr>
        <w:t>0,02</w:t>
      </w:r>
      <w:r w:rsidRPr="00A436FC">
        <w:rPr>
          <w:lang w:eastAsia="ar-SA"/>
        </w:rPr>
        <w:t xml:space="preserve"> ставки рефинансирования, установленной Центральным банком Российской Федерации на дату уплаты пени.</w:t>
      </w:r>
    </w:p>
    <w:p w:rsidR="00347290" w:rsidRPr="00A436FC" w:rsidRDefault="00347290" w:rsidP="00347290">
      <w:pPr>
        <w:autoSpaceDE w:val="0"/>
        <w:autoSpaceDN w:val="0"/>
        <w:adjustRightInd w:val="0"/>
        <w:spacing w:after="0"/>
        <w:ind w:firstLine="540"/>
        <w:rPr>
          <w:lang w:eastAsia="ar-SA"/>
        </w:rPr>
      </w:pPr>
      <w:r w:rsidRPr="00A436FC">
        <w:rPr>
          <w:lang w:eastAsia="ar-SA"/>
        </w:rPr>
        <w:t>При</w:t>
      </w:r>
      <w:proofErr w:type="gramStart"/>
      <w:r w:rsidRPr="00A436FC">
        <w:rPr>
          <w:lang w:eastAsia="ar-SA"/>
        </w:rPr>
        <w:t xml:space="preserve"> К</w:t>
      </w:r>
      <w:proofErr w:type="gramEnd"/>
      <w:r w:rsidRPr="00A436FC">
        <w:rPr>
          <w:lang w:eastAsia="ar-SA"/>
        </w:rPr>
        <w:t xml:space="preserve">, равном 100 процентам и более, размер ставки определяется за каждый день просрочки и принимается равным </w:t>
      </w:r>
      <w:r w:rsidRPr="00A436FC">
        <w:rPr>
          <w:b/>
          <w:lang w:eastAsia="ar-SA"/>
        </w:rPr>
        <w:t>0,03</w:t>
      </w:r>
      <w:r w:rsidRPr="00A436FC">
        <w:rPr>
          <w:lang w:eastAsia="ar-SA"/>
        </w:rPr>
        <w:t xml:space="preserve"> ставки рефинансирования, установленной Центральным банком Российской Федерации на дату уплаты пени.</w:t>
      </w:r>
    </w:p>
    <w:p w:rsidR="00347290" w:rsidRDefault="00347290" w:rsidP="00347290">
      <w:pPr>
        <w:rPr>
          <w:sz w:val="25"/>
          <w:szCs w:val="25"/>
        </w:rPr>
      </w:pPr>
    </w:p>
    <w:tbl>
      <w:tblPr>
        <w:tblW w:w="0" w:type="auto"/>
        <w:tblLayout w:type="fixed"/>
        <w:tblLook w:val="0000" w:firstRow="0" w:lastRow="0" w:firstColumn="0" w:lastColumn="0" w:noHBand="0" w:noVBand="0"/>
      </w:tblPr>
      <w:tblGrid>
        <w:gridCol w:w="4677"/>
        <w:gridCol w:w="12"/>
        <w:gridCol w:w="338"/>
        <w:gridCol w:w="4562"/>
      </w:tblGrid>
      <w:tr w:rsidR="00347290" w:rsidRPr="00A436FC" w:rsidTr="00347290">
        <w:tc>
          <w:tcPr>
            <w:tcW w:w="4689" w:type="dxa"/>
            <w:gridSpan w:val="2"/>
          </w:tcPr>
          <w:p w:rsidR="00347290" w:rsidRPr="00A436FC" w:rsidRDefault="00347290" w:rsidP="00347290">
            <w:pPr>
              <w:spacing w:after="0"/>
              <w:jc w:val="center"/>
              <w:rPr>
                <w:b/>
                <w:lang w:eastAsia="ar-SA"/>
              </w:rPr>
            </w:pPr>
          </w:p>
        </w:tc>
        <w:tc>
          <w:tcPr>
            <w:tcW w:w="338" w:type="dxa"/>
          </w:tcPr>
          <w:p w:rsidR="00347290" w:rsidRPr="00A436FC" w:rsidRDefault="00347290" w:rsidP="00347290">
            <w:pPr>
              <w:snapToGrid w:val="0"/>
              <w:spacing w:after="0"/>
              <w:ind w:firstLine="709"/>
              <w:jc w:val="center"/>
              <w:rPr>
                <w:color w:val="000000"/>
                <w:spacing w:val="10"/>
                <w:lang w:eastAsia="ar-SA"/>
              </w:rPr>
            </w:pPr>
          </w:p>
        </w:tc>
        <w:tc>
          <w:tcPr>
            <w:tcW w:w="4562" w:type="dxa"/>
          </w:tcPr>
          <w:p w:rsidR="00347290" w:rsidRPr="00A436FC" w:rsidRDefault="00347290" w:rsidP="00347290">
            <w:pPr>
              <w:suppressAutoHyphens/>
              <w:autoSpaceDE w:val="0"/>
              <w:spacing w:after="0"/>
              <w:ind w:left="34" w:firstLine="709"/>
              <w:jc w:val="center"/>
              <w:rPr>
                <w:rFonts w:eastAsia="Arial"/>
                <w:b/>
                <w:lang w:eastAsia="ar-SA"/>
              </w:rPr>
            </w:pPr>
          </w:p>
        </w:tc>
      </w:tr>
      <w:tr w:rsidR="00347290" w:rsidRPr="00A436FC" w:rsidTr="00347290">
        <w:tc>
          <w:tcPr>
            <w:tcW w:w="4689" w:type="dxa"/>
            <w:gridSpan w:val="2"/>
          </w:tcPr>
          <w:p w:rsidR="00347290" w:rsidRPr="00A436FC" w:rsidRDefault="00347290" w:rsidP="00347290">
            <w:pPr>
              <w:spacing w:after="0"/>
              <w:rPr>
                <w:color w:val="000000"/>
                <w:szCs w:val="20"/>
                <w:lang w:eastAsia="ar-SA"/>
              </w:rPr>
            </w:pPr>
          </w:p>
        </w:tc>
        <w:tc>
          <w:tcPr>
            <w:tcW w:w="338" w:type="dxa"/>
          </w:tcPr>
          <w:p w:rsidR="00347290" w:rsidRPr="00A436FC" w:rsidRDefault="00347290" w:rsidP="00347290">
            <w:pPr>
              <w:snapToGrid w:val="0"/>
              <w:spacing w:after="0"/>
              <w:ind w:firstLine="709"/>
              <w:jc w:val="center"/>
              <w:rPr>
                <w:color w:val="000000"/>
                <w:spacing w:val="10"/>
                <w:lang w:eastAsia="ar-SA"/>
              </w:rPr>
            </w:pPr>
          </w:p>
        </w:tc>
        <w:tc>
          <w:tcPr>
            <w:tcW w:w="4562" w:type="dxa"/>
          </w:tcPr>
          <w:p w:rsidR="00347290" w:rsidRPr="00A436FC" w:rsidRDefault="00347290" w:rsidP="00347290">
            <w:pPr>
              <w:spacing w:after="0"/>
              <w:ind w:left="76"/>
              <w:rPr>
                <w:szCs w:val="20"/>
                <w:lang w:eastAsia="ar-SA"/>
              </w:rPr>
            </w:pPr>
          </w:p>
        </w:tc>
      </w:tr>
      <w:tr w:rsidR="00347290" w:rsidRPr="00A436FC" w:rsidTr="00347290">
        <w:tc>
          <w:tcPr>
            <w:tcW w:w="4677" w:type="dxa"/>
          </w:tcPr>
          <w:p w:rsidR="00347290" w:rsidRPr="00A436FC" w:rsidRDefault="00347290" w:rsidP="00347290">
            <w:pPr>
              <w:snapToGrid w:val="0"/>
              <w:spacing w:after="0"/>
              <w:rPr>
                <w:color w:val="000000"/>
                <w:lang w:eastAsia="ar-SA"/>
              </w:rPr>
            </w:pPr>
          </w:p>
        </w:tc>
        <w:tc>
          <w:tcPr>
            <w:tcW w:w="350" w:type="dxa"/>
            <w:gridSpan w:val="2"/>
          </w:tcPr>
          <w:p w:rsidR="00347290" w:rsidRPr="00A436FC" w:rsidRDefault="00347290" w:rsidP="00347290">
            <w:pPr>
              <w:snapToGrid w:val="0"/>
              <w:spacing w:after="0"/>
              <w:ind w:firstLine="709"/>
              <w:jc w:val="right"/>
              <w:rPr>
                <w:color w:val="000000"/>
                <w:lang w:eastAsia="ar-SA"/>
              </w:rPr>
            </w:pPr>
          </w:p>
        </w:tc>
        <w:tc>
          <w:tcPr>
            <w:tcW w:w="4562" w:type="dxa"/>
          </w:tcPr>
          <w:p w:rsidR="00347290" w:rsidRPr="00A436FC" w:rsidRDefault="00347290" w:rsidP="00347290">
            <w:pPr>
              <w:snapToGrid w:val="0"/>
              <w:spacing w:after="0"/>
              <w:ind w:firstLine="709"/>
              <w:rPr>
                <w:lang w:eastAsia="ar-SA"/>
              </w:rPr>
            </w:pPr>
          </w:p>
        </w:tc>
      </w:tr>
    </w:tbl>
    <w:p w:rsidR="00802103" w:rsidRDefault="00802103" w:rsidP="00125A14">
      <w:pPr>
        <w:ind w:firstLine="600"/>
        <w:jc w:val="center"/>
        <w:rPr>
          <w:b/>
          <w:noProof/>
          <w:sz w:val="28"/>
          <w:szCs w:val="28"/>
        </w:rPr>
      </w:pPr>
    </w:p>
    <w:sectPr w:rsidR="00802103" w:rsidSect="00044382">
      <w:footerReference w:type="even" r:id="rId12"/>
      <w:footerReference w:type="default" r:id="rId13"/>
      <w:pgSz w:w="11906" w:h="16838"/>
      <w:pgMar w:top="709" w:right="851"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2B8" w:rsidRDefault="002462B8">
      <w:r>
        <w:separator/>
      </w:r>
    </w:p>
  </w:endnote>
  <w:endnote w:type="continuationSeparator" w:id="0">
    <w:p w:rsidR="002462B8" w:rsidRDefault="0024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543" w:rsidRDefault="002C7543" w:rsidP="00667896">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2C7543" w:rsidRDefault="002C7543" w:rsidP="00FA2894">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543" w:rsidRDefault="002C7543" w:rsidP="00667896">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92575A">
      <w:rPr>
        <w:rStyle w:val="a6"/>
        <w:noProof/>
      </w:rPr>
      <w:t>15</w:t>
    </w:r>
    <w:r>
      <w:rPr>
        <w:rStyle w:val="a6"/>
      </w:rPr>
      <w:fldChar w:fldCharType="end"/>
    </w:r>
  </w:p>
  <w:p w:rsidR="002C7543" w:rsidRDefault="002C7543" w:rsidP="00FA289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2B8" w:rsidRDefault="002462B8">
      <w:r>
        <w:separator/>
      </w:r>
    </w:p>
  </w:footnote>
  <w:footnote w:type="continuationSeparator" w:id="0">
    <w:p w:rsidR="002462B8" w:rsidRDefault="0024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21226FCA"/>
    <w:lvl w:ilvl="0">
      <w:start w:val="1"/>
      <w:numFmt w:val="decimal"/>
      <w:lvlText w:val="%1."/>
      <w:lvlJc w:val="left"/>
      <w:pPr>
        <w:tabs>
          <w:tab w:val="num" w:pos="643"/>
        </w:tabs>
        <w:ind w:left="643" w:hanging="360"/>
      </w:pPr>
      <w:rPr>
        <w:rFonts w:cs="Times New Roman"/>
      </w:rPr>
    </w:lvl>
  </w:abstractNum>
  <w:abstractNum w:abstractNumId="1">
    <w:nsid w:val="FFFFFF83"/>
    <w:multiLevelType w:val="singleLevel"/>
    <w:tmpl w:val="491E9786"/>
    <w:lvl w:ilvl="0">
      <w:start w:val="1"/>
      <w:numFmt w:val="bullet"/>
      <w:lvlText w:val=""/>
      <w:lvlJc w:val="left"/>
      <w:pPr>
        <w:tabs>
          <w:tab w:val="num" w:pos="643"/>
        </w:tabs>
        <w:ind w:left="643" w:hanging="360"/>
      </w:pPr>
      <w:rPr>
        <w:rFonts w:ascii="Symbol" w:hAnsi="Symbol" w:hint="default"/>
      </w:rPr>
    </w:lvl>
  </w:abstractNum>
  <w:abstractNum w:abstractNumId="2">
    <w:nsid w:val="00000002"/>
    <w:multiLevelType w:val="multilevel"/>
    <w:tmpl w:val="AB3A7962"/>
    <w:name w:val="WW8Num2"/>
    <w:lvl w:ilvl="0">
      <w:start w:val="1"/>
      <w:numFmt w:val="decimal"/>
      <w:lvlText w:val="%1."/>
      <w:lvlJc w:val="left"/>
      <w:pPr>
        <w:tabs>
          <w:tab w:val="num" w:pos="0"/>
        </w:tabs>
        <w:ind w:left="0" w:firstLine="0"/>
      </w:pPr>
      <w:rPr>
        <w:rFonts w:ascii="Times New Roman" w:eastAsia="Arial" w:hAnsi="Times New Roman"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nsid w:val="03BA207A"/>
    <w:multiLevelType w:val="hybridMultilevel"/>
    <w:tmpl w:val="D68EB91C"/>
    <w:lvl w:ilvl="0" w:tplc="9C30519E">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08C05D49"/>
    <w:multiLevelType w:val="hybridMultilevel"/>
    <w:tmpl w:val="56E60CE8"/>
    <w:lvl w:ilvl="0" w:tplc="25464CF2">
      <w:start w:val="1"/>
      <w:numFmt w:val="decimal"/>
      <w:pStyle w:val="2"/>
      <w:lvlText w:val="%1."/>
      <w:lvlJc w:val="left"/>
      <w:pPr>
        <w:tabs>
          <w:tab w:val="num" w:pos="720"/>
        </w:tabs>
        <w:ind w:left="720" w:hanging="360"/>
      </w:pPr>
      <w:rPr>
        <w:rFonts w:cs="Times New Roman" w:hint="default"/>
      </w:rPr>
    </w:lvl>
    <w:lvl w:ilvl="1" w:tplc="49F48E88">
      <w:start w:val="1"/>
      <w:numFmt w:val="upperRoman"/>
      <w:lvlText w:val="%2."/>
      <w:lvlJc w:val="left"/>
      <w:pPr>
        <w:tabs>
          <w:tab w:val="num" w:pos="3131"/>
        </w:tabs>
        <w:ind w:left="3131" w:hanging="720"/>
      </w:pPr>
      <w:rPr>
        <w:rFonts w:cs="Times New Roman" w:hint="default"/>
        <w:sz w:val="28"/>
        <w:szCs w:val="28"/>
      </w:rPr>
    </w:lvl>
    <w:lvl w:ilvl="2" w:tplc="92A69796" w:tentative="1">
      <w:start w:val="1"/>
      <w:numFmt w:val="lowerRoman"/>
      <w:lvlText w:val="%3."/>
      <w:lvlJc w:val="right"/>
      <w:pPr>
        <w:tabs>
          <w:tab w:val="num" w:pos="2160"/>
        </w:tabs>
        <w:ind w:left="2160" w:hanging="180"/>
      </w:pPr>
      <w:rPr>
        <w:rFonts w:cs="Times New Roman"/>
      </w:rPr>
    </w:lvl>
    <w:lvl w:ilvl="3" w:tplc="0426762A" w:tentative="1">
      <w:start w:val="1"/>
      <w:numFmt w:val="decimal"/>
      <w:lvlText w:val="%4."/>
      <w:lvlJc w:val="left"/>
      <w:pPr>
        <w:tabs>
          <w:tab w:val="num" w:pos="2880"/>
        </w:tabs>
        <w:ind w:left="2880" w:hanging="360"/>
      </w:pPr>
      <w:rPr>
        <w:rFonts w:cs="Times New Roman"/>
      </w:rPr>
    </w:lvl>
    <w:lvl w:ilvl="4" w:tplc="C41C115A" w:tentative="1">
      <w:start w:val="1"/>
      <w:numFmt w:val="lowerLetter"/>
      <w:lvlText w:val="%5."/>
      <w:lvlJc w:val="left"/>
      <w:pPr>
        <w:tabs>
          <w:tab w:val="num" w:pos="3600"/>
        </w:tabs>
        <w:ind w:left="3600" w:hanging="360"/>
      </w:pPr>
      <w:rPr>
        <w:rFonts w:cs="Times New Roman"/>
      </w:rPr>
    </w:lvl>
    <w:lvl w:ilvl="5" w:tplc="06CC23D6" w:tentative="1">
      <w:start w:val="1"/>
      <w:numFmt w:val="lowerRoman"/>
      <w:lvlText w:val="%6."/>
      <w:lvlJc w:val="right"/>
      <w:pPr>
        <w:tabs>
          <w:tab w:val="num" w:pos="4320"/>
        </w:tabs>
        <w:ind w:left="4320" w:hanging="180"/>
      </w:pPr>
      <w:rPr>
        <w:rFonts w:cs="Times New Roman"/>
      </w:rPr>
    </w:lvl>
    <w:lvl w:ilvl="6" w:tplc="0BB80BE2" w:tentative="1">
      <w:start w:val="1"/>
      <w:numFmt w:val="decimal"/>
      <w:lvlText w:val="%7."/>
      <w:lvlJc w:val="left"/>
      <w:pPr>
        <w:tabs>
          <w:tab w:val="num" w:pos="5040"/>
        </w:tabs>
        <w:ind w:left="5040" w:hanging="360"/>
      </w:pPr>
      <w:rPr>
        <w:rFonts w:cs="Times New Roman"/>
      </w:rPr>
    </w:lvl>
    <w:lvl w:ilvl="7" w:tplc="1E46AB72" w:tentative="1">
      <w:start w:val="1"/>
      <w:numFmt w:val="lowerLetter"/>
      <w:lvlText w:val="%8."/>
      <w:lvlJc w:val="left"/>
      <w:pPr>
        <w:tabs>
          <w:tab w:val="num" w:pos="5760"/>
        </w:tabs>
        <w:ind w:left="5760" w:hanging="360"/>
      </w:pPr>
      <w:rPr>
        <w:rFonts w:cs="Times New Roman"/>
      </w:rPr>
    </w:lvl>
    <w:lvl w:ilvl="8" w:tplc="A216D180" w:tentative="1">
      <w:start w:val="1"/>
      <w:numFmt w:val="lowerRoman"/>
      <w:lvlText w:val="%9."/>
      <w:lvlJc w:val="right"/>
      <w:pPr>
        <w:tabs>
          <w:tab w:val="num" w:pos="6480"/>
        </w:tabs>
        <w:ind w:left="6480" w:hanging="180"/>
      </w:pPr>
      <w:rPr>
        <w:rFonts w:cs="Times New Roman"/>
      </w:rPr>
    </w:lvl>
  </w:abstractNum>
  <w:abstractNum w:abstractNumId="5">
    <w:nsid w:val="0B823002"/>
    <w:multiLevelType w:val="multilevel"/>
    <w:tmpl w:val="F1F01D56"/>
    <w:lvl w:ilvl="0">
      <w:start w:val="1"/>
      <w:numFmt w:val="decimal"/>
      <w:pStyle w:val="-"/>
      <w:lvlText w:val="%1."/>
      <w:lvlJc w:val="left"/>
      <w:pPr>
        <w:tabs>
          <w:tab w:val="num" w:pos="574"/>
        </w:tabs>
        <w:ind w:left="574" w:hanging="432"/>
      </w:pPr>
      <w:rPr>
        <w:rFonts w:ascii="Times New Roman" w:hAnsi="Times New Roman" w:cs="Times New Roman" w:hint="default"/>
        <w:b w:val="0"/>
        <w:sz w:val="28"/>
        <w:szCs w:val="28"/>
      </w:rPr>
    </w:lvl>
    <w:lvl w:ilvl="1">
      <w:start w:val="1"/>
      <w:numFmt w:val="decimal"/>
      <w:pStyle w:val="-0"/>
      <w:lvlText w:val="%1.%2."/>
      <w:lvlJc w:val="left"/>
      <w:pPr>
        <w:tabs>
          <w:tab w:val="num" w:pos="1476"/>
        </w:tabs>
        <w:ind w:left="1476" w:hanging="576"/>
      </w:pPr>
      <w:rPr>
        <w:rFonts w:cs="Times New Roman" w:hint="default"/>
        <w:b w:val="0"/>
      </w:rPr>
    </w:lvl>
    <w:lvl w:ilvl="2">
      <w:start w:val="1"/>
      <w:numFmt w:val="decimal"/>
      <w:pStyle w:val="-1"/>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pStyle w:val="-2"/>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
    <w:nsid w:val="113F5098"/>
    <w:multiLevelType w:val="hybridMultilevel"/>
    <w:tmpl w:val="2F1CCC68"/>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nsid w:val="121F5486"/>
    <w:multiLevelType w:val="hybridMultilevel"/>
    <w:tmpl w:val="AE22D2CC"/>
    <w:lvl w:ilvl="0" w:tplc="FBC2067E">
      <w:start w:val="1"/>
      <w:numFmt w:val="bullet"/>
      <w:lvlText w:val=""/>
      <w:lvlJc w:val="left"/>
      <w:pPr>
        <w:tabs>
          <w:tab w:val="num" w:pos="1440"/>
        </w:tabs>
        <w:ind w:left="18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DD11D87"/>
    <w:multiLevelType w:val="hybridMultilevel"/>
    <w:tmpl w:val="06D6949A"/>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1E571AD9"/>
    <w:multiLevelType w:val="multilevel"/>
    <w:tmpl w:val="3EE09C82"/>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9E153F6"/>
    <w:multiLevelType w:val="hybridMultilevel"/>
    <w:tmpl w:val="147671B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A8B6476"/>
    <w:multiLevelType w:val="hybridMultilevel"/>
    <w:tmpl w:val="2A788F4E"/>
    <w:lvl w:ilvl="0" w:tplc="FBC2067E">
      <w:start w:val="1"/>
      <w:numFmt w:val="bullet"/>
      <w:lvlText w:val=""/>
      <w:lvlJc w:val="left"/>
      <w:pPr>
        <w:tabs>
          <w:tab w:val="num" w:pos="1440"/>
        </w:tabs>
        <w:ind w:left="1800" w:hanging="360"/>
      </w:pPr>
      <w:rPr>
        <w:rFonts w:ascii="Symbol" w:hAnsi="Symbol" w:hint="default"/>
      </w:rPr>
    </w:lvl>
    <w:lvl w:ilvl="1" w:tplc="04190005">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FDB3017"/>
    <w:multiLevelType w:val="hybridMultilevel"/>
    <w:tmpl w:val="DF6EFB9E"/>
    <w:lvl w:ilvl="0" w:tplc="D4D69CDA">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310A0639"/>
    <w:multiLevelType w:val="hybridMultilevel"/>
    <w:tmpl w:val="E5A0C1D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29D748F"/>
    <w:multiLevelType w:val="multilevel"/>
    <w:tmpl w:val="C3869AB8"/>
    <w:lvl w:ilvl="0">
      <w:start w:val="5"/>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3"/>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35BB02CB"/>
    <w:multiLevelType w:val="multilevel"/>
    <w:tmpl w:val="A4109C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0395034"/>
    <w:multiLevelType w:val="multilevel"/>
    <w:tmpl w:val="E64E0466"/>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0"/>
      <w:lvlText w:val="%1.%2."/>
      <w:lvlJc w:val="left"/>
      <w:pPr>
        <w:tabs>
          <w:tab w:val="num" w:pos="576"/>
        </w:tabs>
        <w:ind w:left="576" w:hanging="576"/>
      </w:pPr>
      <w:rPr>
        <w:rFonts w:cs="Times New Roman"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cs="Times New Roman" w:hint="default"/>
        <w:b w:val="0"/>
        <w:sz w:val="28"/>
        <w:szCs w:val="28"/>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7">
    <w:nsid w:val="525F4FE9"/>
    <w:multiLevelType w:val="multilevel"/>
    <w:tmpl w:val="BB98302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4BF6EB8"/>
    <w:multiLevelType w:val="hybridMultilevel"/>
    <w:tmpl w:val="0108D8B0"/>
    <w:lvl w:ilvl="0" w:tplc="5B5A0910">
      <w:start w:val="1"/>
      <w:numFmt w:val="bullet"/>
      <w:lvlText w:val=""/>
      <w:lvlJc w:val="left"/>
      <w:pPr>
        <w:tabs>
          <w:tab w:val="num" w:pos="840"/>
        </w:tabs>
        <w:ind w:left="840" w:hanging="360"/>
      </w:pPr>
      <w:rPr>
        <w:rFonts w:ascii="Symbol" w:hAnsi="Symbol" w:hint="default"/>
      </w:rPr>
    </w:lvl>
    <w:lvl w:ilvl="1" w:tplc="04190003" w:tentative="1">
      <w:start w:val="1"/>
      <w:numFmt w:val="bullet"/>
      <w:lvlText w:val="o"/>
      <w:lvlJc w:val="left"/>
      <w:pPr>
        <w:tabs>
          <w:tab w:val="num" w:pos="1560"/>
        </w:tabs>
        <w:ind w:left="1560" w:hanging="360"/>
      </w:pPr>
      <w:rPr>
        <w:rFonts w:ascii="Courier New" w:hAnsi="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19">
    <w:nsid w:val="56B1078D"/>
    <w:multiLevelType w:val="multilevel"/>
    <w:tmpl w:val="9F9EF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E731B2E"/>
    <w:multiLevelType w:val="multilevel"/>
    <w:tmpl w:val="D87CA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32B3CA2"/>
    <w:multiLevelType w:val="multilevel"/>
    <w:tmpl w:val="91E208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4C76703"/>
    <w:multiLevelType w:val="hybridMultilevel"/>
    <w:tmpl w:val="378C4B2C"/>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nsid w:val="650F41B7"/>
    <w:multiLevelType w:val="multilevel"/>
    <w:tmpl w:val="98D4A49C"/>
    <w:lvl w:ilvl="0">
      <w:start w:val="3"/>
      <w:numFmt w:val="decimal"/>
      <w:lvlText w:val="%1."/>
      <w:lvlJc w:val="left"/>
      <w:pPr>
        <w:tabs>
          <w:tab w:val="num" w:pos="360"/>
        </w:tabs>
        <w:ind w:left="360" w:hanging="360"/>
      </w:pPr>
      <w:rPr>
        <w:rFonts w:cs="Times New Roman" w:hint="default"/>
        <w:u w:val="none"/>
      </w:rPr>
    </w:lvl>
    <w:lvl w:ilvl="1">
      <w:start w:val="2"/>
      <w:numFmt w:val="decimal"/>
      <w:lvlText w:val="%1.%2."/>
      <w:lvlJc w:val="left"/>
      <w:pPr>
        <w:tabs>
          <w:tab w:val="num" w:pos="1069"/>
        </w:tabs>
        <w:ind w:left="1069" w:hanging="360"/>
      </w:pPr>
      <w:rPr>
        <w:rFonts w:cs="Times New Roman" w:hint="default"/>
        <w:u w:val="none"/>
      </w:rPr>
    </w:lvl>
    <w:lvl w:ilvl="2">
      <w:start w:val="1"/>
      <w:numFmt w:val="decimal"/>
      <w:lvlText w:val="%1.%2.%3."/>
      <w:lvlJc w:val="left"/>
      <w:pPr>
        <w:tabs>
          <w:tab w:val="num" w:pos="2138"/>
        </w:tabs>
        <w:ind w:left="2138" w:hanging="720"/>
      </w:pPr>
      <w:rPr>
        <w:rFonts w:cs="Times New Roman" w:hint="default"/>
        <w:u w:val="none"/>
      </w:rPr>
    </w:lvl>
    <w:lvl w:ilvl="3">
      <w:start w:val="1"/>
      <w:numFmt w:val="decimal"/>
      <w:lvlText w:val="%1.%2.%3.%4."/>
      <w:lvlJc w:val="left"/>
      <w:pPr>
        <w:tabs>
          <w:tab w:val="num" w:pos="2847"/>
        </w:tabs>
        <w:ind w:left="2847" w:hanging="720"/>
      </w:pPr>
      <w:rPr>
        <w:rFonts w:cs="Times New Roman" w:hint="default"/>
        <w:u w:val="none"/>
      </w:rPr>
    </w:lvl>
    <w:lvl w:ilvl="4">
      <w:start w:val="1"/>
      <w:numFmt w:val="decimal"/>
      <w:lvlText w:val="%1.%2.%3.%4.%5."/>
      <w:lvlJc w:val="left"/>
      <w:pPr>
        <w:tabs>
          <w:tab w:val="num" w:pos="3916"/>
        </w:tabs>
        <w:ind w:left="3916" w:hanging="1080"/>
      </w:pPr>
      <w:rPr>
        <w:rFonts w:cs="Times New Roman" w:hint="default"/>
        <w:u w:val="none"/>
      </w:rPr>
    </w:lvl>
    <w:lvl w:ilvl="5">
      <w:start w:val="1"/>
      <w:numFmt w:val="decimal"/>
      <w:lvlText w:val="%1.%2.%3.%4.%5.%6."/>
      <w:lvlJc w:val="left"/>
      <w:pPr>
        <w:tabs>
          <w:tab w:val="num" w:pos="4625"/>
        </w:tabs>
        <w:ind w:left="4625" w:hanging="1080"/>
      </w:pPr>
      <w:rPr>
        <w:rFonts w:cs="Times New Roman" w:hint="default"/>
        <w:u w:val="none"/>
      </w:rPr>
    </w:lvl>
    <w:lvl w:ilvl="6">
      <w:start w:val="1"/>
      <w:numFmt w:val="decimal"/>
      <w:lvlText w:val="%1.%2.%3.%4.%5.%6.%7."/>
      <w:lvlJc w:val="left"/>
      <w:pPr>
        <w:tabs>
          <w:tab w:val="num" w:pos="5694"/>
        </w:tabs>
        <w:ind w:left="5694" w:hanging="1440"/>
      </w:pPr>
      <w:rPr>
        <w:rFonts w:cs="Times New Roman" w:hint="default"/>
        <w:u w:val="none"/>
      </w:rPr>
    </w:lvl>
    <w:lvl w:ilvl="7">
      <w:start w:val="1"/>
      <w:numFmt w:val="decimal"/>
      <w:lvlText w:val="%1.%2.%3.%4.%5.%6.%7.%8."/>
      <w:lvlJc w:val="left"/>
      <w:pPr>
        <w:tabs>
          <w:tab w:val="num" w:pos="6403"/>
        </w:tabs>
        <w:ind w:left="6403" w:hanging="1440"/>
      </w:pPr>
      <w:rPr>
        <w:rFonts w:cs="Times New Roman" w:hint="default"/>
        <w:u w:val="none"/>
      </w:rPr>
    </w:lvl>
    <w:lvl w:ilvl="8">
      <w:start w:val="1"/>
      <w:numFmt w:val="decimal"/>
      <w:lvlText w:val="%1.%2.%3.%4.%5.%6.%7.%8.%9."/>
      <w:lvlJc w:val="left"/>
      <w:pPr>
        <w:tabs>
          <w:tab w:val="num" w:pos="7472"/>
        </w:tabs>
        <w:ind w:left="7472" w:hanging="1800"/>
      </w:pPr>
      <w:rPr>
        <w:rFonts w:cs="Times New Roman" w:hint="default"/>
        <w:u w:val="none"/>
      </w:rPr>
    </w:lvl>
  </w:abstractNum>
  <w:abstractNum w:abstractNumId="24">
    <w:nsid w:val="6CF70BC1"/>
    <w:multiLevelType w:val="multilevel"/>
    <w:tmpl w:val="BA1C539E"/>
    <w:lvl w:ilvl="0">
      <w:start w:val="1"/>
      <w:numFmt w:val="decimal"/>
      <w:pStyle w:val="10"/>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5">
    <w:nsid w:val="7D00320F"/>
    <w:multiLevelType w:val="multilevel"/>
    <w:tmpl w:val="405213F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0"/>
  </w:num>
  <w:num w:numId="4">
    <w:abstractNumId w:val="1"/>
  </w:num>
  <w:num w:numId="5">
    <w:abstractNumId w:val="16"/>
  </w:num>
  <w:num w:numId="6">
    <w:abstractNumId w:val="4"/>
  </w:num>
  <w:num w:numId="7">
    <w:abstractNumId w:val="24"/>
  </w:num>
  <w:num w:numId="8">
    <w:abstractNumId w:val="1"/>
  </w:num>
  <w:num w:numId="9">
    <w:abstractNumId w:val="5"/>
  </w:num>
  <w:num w:numId="10">
    <w:abstractNumId w:val="8"/>
  </w:num>
  <w:num w:numId="11">
    <w:abstractNumId w:val="9"/>
  </w:num>
  <w:num w:numId="12">
    <w:abstractNumId w:val="23"/>
  </w:num>
  <w:num w:numId="13">
    <w:abstractNumId w:val="10"/>
  </w:num>
  <w:num w:numId="14">
    <w:abstractNumId w:val="7"/>
  </w:num>
  <w:num w:numId="15">
    <w:abstractNumId w:val="11"/>
  </w:num>
  <w:num w:numId="16">
    <w:abstractNumId w:val="19"/>
  </w:num>
  <w:num w:numId="17">
    <w:abstractNumId w:val="14"/>
  </w:num>
  <w:num w:numId="18">
    <w:abstractNumId w:val="18"/>
  </w:num>
  <w:num w:numId="19">
    <w:abstractNumId w:val="20"/>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1">
    <w:abstractNumId w:val="6"/>
  </w:num>
  <w:num w:numId="22">
    <w:abstractNumId w:val="12"/>
  </w:num>
  <w:num w:numId="23">
    <w:abstractNumId w:val="3"/>
  </w:num>
  <w:num w:numId="24">
    <w:abstractNumId w:val="22"/>
  </w:num>
  <w:num w:numId="25">
    <w:abstractNumId w:val="2"/>
  </w:num>
  <w:num w:numId="26">
    <w:abstractNumId w:val="13"/>
  </w:num>
  <w:num w:numId="27">
    <w:abstractNumId w:val="21"/>
  </w:num>
  <w:num w:numId="28">
    <w:abstractNumId w:val="25"/>
  </w:num>
  <w:num w:numId="29">
    <w:abstractNumId w:val="15"/>
  </w:num>
  <w:num w:numId="30">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BD8"/>
    <w:rsid w:val="00001396"/>
    <w:rsid w:val="00001F35"/>
    <w:rsid w:val="00002D95"/>
    <w:rsid w:val="00002F86"/>
    <w:rsid w:val="000046A5"/>
    <w:rsid w:val="00006693"/>
    <w:rsid w:val="00007566"/>
    <w:rsid w:val="00011513"/>
    <w:rsid w:val="0001192D"/>
    <w:rsid w:val="0001381C"/>
    <w:rsid w:val="0001456B"/>
    <w:rsid w:val="00014E0A"/>
    <w:rsid w:val="000151DC"/>
    <w:rsid w:val="000156C7"/>
    <w:rsid w:val="00016749"/>
    <w:rsid w:val="00016CD9"/>
    <w:rsid w:val="000177D4"/>
    <w:rsid w:val="00020CD9"/>
    <w:rsid w:val="0002164A"/>
    <w:rsid w:val="00022130"/>
    <w:rsid w:val="00022DF2"/>
    <w:rsid w:val="00027357"/>
    <w:rsid w:val="000274B2"/>
    <w:rsid w:val="00031087"/>
    <w:rsid w:val="00033664"/>
    <w:rsid w:val="000347F5"/>
    <w:rsid w:val="00035F2E"/>
    <w:rsid w:val="00036B16"/>
    <w:rsid w:val="0003716E"/>
    <w:rsid w:val="00037991"/>
    <w:rsid w:val="00041FF5"/>
    <w:rsid w:val="00044382"/>
    <w:rsid w:val="000447E2"/>
    <w:rsid w:val="00047A38"/>
    <w:rsid w:val="00050332"/>
    <w:rsid w:val="0005052D"/>
    <w:rsid w:val="00052096"/>
    <w:rsid w:val="00052592"/>
    <w:rsid w:val="00055D0F"/>
    <w:rsid w:val="00057D7D"/>
    <w:rsid w:val="00060048"/>
    <w:rsid w:val="000600F1"/>
    <w:rsid w:val="00060B88"/>
    <w:rsid w:val="00061048"/>
    <w:rsid w:val="00061107"/>
    <w:rsid w:val="0006114A"/>
    <w:rsid w:val="000637BC"/>
    <w:rsid w:val="00066045"/>
    <w:rsid w:val="00072387"/>
    <w:rsid w:val="00072AF9"/>
    <w:rsid w:val="00073530"/>
    <w:rsid w:val="00074355"/>
    <w:rsid w:val="00076D92"/>
    <w:rsid w:val="000801D3"/>
    <w:rsid w:val="000803D2"/>
    <w:rsid w:val="00081117"/>
    <w:rsid w:val="0008141A"/>
    <w:rsid w:val="000823D4"/>
    <w:rsid w:val="000832E7"/>
    <w:rsid w:val="00083899"/>
    <w:rsid w:val="00083F37"/>
    <w:rsid w:val="0008655E"/>
    <w:rsid w:val="000902E8"/>
    <w:rsid w:val="000925EB"/>
    <w:rsid w:val="00093022"/>
    <w:rsid w:val="00093408"/>
    <w:rsid w:val="00094A64"/>
    <w:rsid w:val="00095561"/>
    <w:rsid w:val="000969A3"/>
    <w:rsid w:val="000A06D9"/>
    <w:rsid w:val="000A3F2B"/>
    <w:rsid w:val="000A3FB8"/>
    <w:rsid w:val="000A42EA"/>
    <w:rsid w:val="000A43E5"/>
    <w:rsid w:val="000A5939"/>
    <w:rsid w:val="000A753F"/>
    <w:rsid w:val="000B08BD"/>
    <w:rsid w:val="000B0932"/>
    <w:rsid w:val="000B2CA8"/>
    <w:rsid w:val="000B593B"/>
    <w:rsid w:val="000C167A"/>
    <w:rsid w:val="000C242C"/>
    <w:rsid w:val="000C3562"/>
    <w:rsid w:val="000C5C26"/>
    <w:rsid w:val="000C5CC8"/>
    <w:rsid w:val="000C6540"/>
    <w:rsid w:val="000C6883"/>
    <w:rsid w:val="000C736D"/>
    <w:rsid w:val="000D02EF"/>
    <w:rsid w:val="000D1238"/>
    <w:rsid w:val="000D2C5D"/>
    <w:rsid w:val="000D2E8D"/>
    <w:rsid w:val="000D6BF9"/>
    <w:rsid w:val="000E04A6"/>
    <w:rsid w:val="000E359E"/>
    <w:rsid w:val="000E3670"/>
    <w:rsid w:val="000E3D50"/>
    <w:rsid w:val="000E4593"/>
    <w:rsid w:val="000E5CAA"/>
    <w:rsid w:val="000E605A"/>
    <w:rsid w:val="000E6E6E"/>
    <w:rsid w:val="000F1C86"/>
    <w:rsid w:val="000F2793"/>
    <w:rsid w:val="000F4D05"/>
    <w:rsid w:val="000F4F34"/>
    <w:rsid w:val="000F6790"/>
    <w:rsid w:val="000F7159"/>
    <w:rsid w:val="00102248"/>
    <w:rsid w:val="001073F8"/>
    <w:rsid w:val="001100F7"/>
    <w:rsid w:val="00111C6E"/>
    <w:rsid w:val="0011206C"/>
    <w:rsid w:val="0011373F"/>
    <w:rsid w:val="00114D01"/>
    <w:rsid w:val="00117CED"/>
    <w:rsid w:val="00120E22"/>
    <w:rsid w:val="00121DFE"/>
    <w:rsid w:val="001236AE"/>
    <w:rsid w:val="001241D9"/>
    <w:rsid w:val="00125A14"/>
    <w:rsid w:val="00126048"/>
    <w:rsid w:val="001273C8"/>
    <w:rsid w:val="0013699E"/>
    <w:rsid w:val="001376BD"/>
    <w:rsid w:val="00142E1D"/>
    <w:rsid w:val="00142ED2"/>
    <w:rsid w:val="0014304C"/>
    <w:rsid w:val="00145D00"/>
    <w:rsid w:val="0015314B"/>
    <w:rsid w:val="001578E2"/>
    <w:rsid w:val="0016023F"/>
    <w:rsid w:val="001619A3"/>
    <w:rsid w:val="001619F1"/>
    <w:rsid w:val="0016682B"/>
    <w:rsid w:val="0017105D"/>
    <w:rsid w:val="00171A9E"/>
    <w:rsid w:val="00177463"/>
    <w:rsid w:val="00177BBB"/>
    <w:rsid w:val="001824CE"/>
    <w:rsid w:val="0019008E"/>
    <w:rsid w:val="00190B8C"/>
    <w:rsid w:val="00190DE2"/>
    <w:rsid w:val="001935F7"/>
    <w:rsid w:val="00193F95"/>
    <w:rsid w:val="00194F7A"/>
    <w:rsid w:val="001960EB"/>
    <w:rsid w:val="0019634E"/>
    <w:rsid w:val="0019796D"/>
    <w:rsid w:val="001A0B60"/>
    <w:rsid w:val="001A144B"/>
    <w:rsid w:val="001A797E"/>
    <w:rsid w:val="001B1BF2"/>
    <w:rsid w:val="001B2D10"/>
    <w:rsid w:val="001B30AA"/>
    <w:rsid w:val="001B32F4"/>
    <w:rsid w:val="001B471F"/>
    <w:rsid w:val="001B6304"/>
    <w:rsid w:val="001C2A79"/>
    <w:rsid w:val="001C3258"/>
    <w:rsid w:val="001D169A"/>
    <w:rsid w:val="001D28D1"/>
    <w:rsid w:val="001D33BC"/>
    <w:rsid w:val="001D3D26"/>
    <w:rsid w:val="001D7256"/>
    <w:rsid w:val="001D7D77"/>
    <w:rsid w:val="001E0C83"/>
    <w:rsid w:val="001E28E4"/>
    <w:rsid w:val="001E3553"/>
    <w:rsid w:val="001E5DC8"/>
    <w:rsid w:val="001E6834"/>
    <w:rsid w:val="001E6EAC"/>
    <w:rsid w:val="001F0488"/>
    <w:rsid w:val="001F456A"/>
    <w:rsid w:val="001F4A7F"/>
    <w:rsid w:val="001F6BE2"/>
    <w:rsid w:val="001F6D68"/>
    <w:rsid w:val="00200B95"/>
    <w:rsid w:val="00201928"/>
    <w:rsid w:val="00201FF1"/>
    <w:rsid w:val="0020256E"/>
    <w:rsid w:val="00204CD1"/>
    <w:rsid w:val="00204D2E"/>
    <w:rsid w:val="00207468"/>
    <w:rsid w:val="00211932"/>
    <w:rsid w:val="00212193"/>
    <w:rsid w:val="002209E9"/>
    <w:rsid w:val="00222F44"/>
    <w:rsid w:val="00223410"/>
    <w:rsid w:val="002270BD"/>
    <w:rsid w:val="00231162"/>
    <w:rsid w:val="002317D3"/>
    <w:rsid w:val="00236F74"/>
    <w:rsid w:val="00241B68"/>
    <w:rsid w:val="00241F3A"/>
    <w:rsid w:val="00243A68"/>
    <w:rsid w:val="00244218"/>
    <w:rsid w:val="00244965"/>
    <w:rsid w:val="0024619A"/>
    <w:rsid w:val="002462B8"/>
    <w:rsid w:val="00246D2C"/>
    <w:rsid w:val="00251499"/>
    <w:rsid w:val="002557A2"/>
    <w:rsid w:val="00256B19"/>
    <w:rsid w:val="002605C2"/>
    <w:rsid w:val="00261C09"/>
    <w:rsid w:val="0026491E"/>
    <w:rsid w:val="002670C2"/>
    <w:rsid w:val="002705E7"/>
    <w:rsid w:val="0027150E"/>
    <w:rsid w:val="00271A1E"/>
    <w:rsid w:val="00273805"/>
    <w:rsid w:val="002743E5"/>
    <w:rsid w:val="00275315"/>
    <w:rsid w:val="002753D2"/>
    <w:rsid w:val="0027555B"/>
    <w:rsid w:val="00276537"/>
    <w:rsid w:val="00280670"/>
    <w:rsid w:val="00280774"/>
    <w:rsid w:val="0028345D"/>
    <w:rsid w:val="00284E80"/>
    <w:rsid w:val="00286316"/>
    <w:rsid w:val="002871DF"/>
    <w:rsid w:val="00287B09"/>
    <w:rsid w:val="00293E09"/>
    <w:rsid w:val="00294263"/>
    <w:rsid w:val="002A1AAF"/>
    <w:rsid w:val="002A2C4B"/>
    <w:rsid w:val="002A3BCF"/>
    <w:rsid w:val="002A4098"/>
    <w:rsid w:val="002A46EC"/>
    <w:rsid w:val="002A5B8E"/>
    <w:rsid w:val="002A5F9C"/>
    <w:rsid w:val="002A6F08"/>
    <w:rsid w:val="002A7DA6"/>
    <w:rsid w:val="002B1E53"/>
    <w:rsid w:val="002B40EE"/>
    <w:rsid w:val="002B6196"/>
    <w:rsid w:val="002B7A79"/>
    <w:rsid w:val="002C062E"/>
    <w:rsid w:val="002C1CC6"/>
    <w:rsid w:val="002C2131"/>
    <w:rsid w:val="002C38D7"/>
    <w:rsid w:val="002C4435"/>
    <w:rsid w:val="002C4E5F"/>
    <w:rsid w:val="002C5138"/>
    <w:rsid w:val="002C6785"/>
    <w:rsid w:val="002C7543"/>
    <w:rsid w:val="002D07CE"/>
    <w:rsid w:val="002D150F"/>
    <w:rsid w:val="002D31C5"/>
    <w:rsid w:val="002D5ACC"/>
    <w:rsid w:val="002D650C"/>
    <w:rsid w:val="002D79E9"/>
    <w:rsid w:val="002E30AA"/>
    <w:rsid w:val="002E4876"/>
    <w:rsid w:val="002E60F4"/>
    <w:rsid w:val="002E7029"/>
    <w:rsid w:val="002E77E2"/>
    <w:rsid w:val="002F01C2"/>
    <w:rsid w:val="002F0F68"/>
    <w:rsid w:val="002F2C54"/>
    <w:rsid w:val="002F35C4"/>
    <w:rsid w:val="002F3AA6"/>
    <w:rsid w:val="002F513B"/>
    <w:rsid w:val="002F6813"/>
    <w:rsid w:val="002F6FAF"/>
    <w:rsid w:val="002F7553"/>
    <w:rsid w:val="00301C69"/>
    <w:rsid w:val="00304772"/>
    <w:rsid w:val="00306456"/>
    <w:rsid w:val="00307629"/>
    <w:rsid w:val="00310E9A"/>
    <w:rsid w:val="003129DC"/>
    <w:rsid w:val="003144CB"/>
    <w:rsid w:val="00316815"/>
    <w:rsid w:val="003175BA"/>
    <w:rsid w:val="003175D6"/>
    <w:rsid w:val="003229FE"/>
    <w:rsid w:val="00332BCE"/>
    <w:rsid w:val="00334974"/>
    <w:rsid w:val="003351A8"/>
    <w:rsid w:val="00341775"/>
    <w:rsid w:val="0034197F"/>
    <w:rsid w:val="00344E12"/>
    <w:rsid w:val="00347290"/>
    <w:rsid w:val="003535D1"/>
    <w:rsid w:val="003538DD"/>
    <w:rsid w:val="00355822"/>
    <w:rsid w:val="00356402"/>
    <w:rsid w:val="0036534C"/>
    <w:rsid w:val="0037171A"/>
    <w:rsid w:val="0037461E"/>
    <w:rsid w:val="00376D46"/>
    <w:rsid w:val="00377DAA"/>
    <w:rsid w:val="003812F5"/>
    <w:rsid w:val="003822AF"/>
    <w:rsid w:val="00384521"/>
    <w:rsid w:val="00385347"/>
    <w:rsid w:val="00386289"/>
    <w:rsid w:val="00390B88"/>
    <w:rsid w:val="003934E2"/>
    <w:rsid w:val="00394655"/>
    <w:rsid w:val="00396280"/>
    <w:rsid w:val="003A0B27"/>
    <w:rsid w:val="003A1989"/>
    <w:rsid w:val="003A7534"/>
    <w:rsid w:val="003B019E"/>
    <w:rsid w:val="003B062E"/>
    <w:rsid w:val="003B15E3"/>
    <w:rsid w:val="003B1873"/>
    <w:rsid w:val="003B43BA"/>
    <w:rsid w:val="003B535E"/>
    <w:rsid w:val="003B5DEE"/>
    <w:rsid w:val="003C36C3"/>
    <w:rsid w:val="003C4E56"/>
    <w:rsid w:val="003D0344"/>
    <w:rsid w:val="003D1EDC"/>
    <w:rsid w:val="003D741F"/>
    <w:rsid w:val="003D75F8"/>
    <w:rsid w:val="003E0D67"/>
    <w:rsid w:val="003E19EC"/>
    <w:rsid w:val="003E4D47"/>
    <w:rsid w:val="003E5C07"/>
    <w:rsid w:val="003E73E2"/>
    <w:rsid w:val="003E78D7"/>
    <w:rsid w:val="003F0452"/>
    <w:rsid w:val="003F0B3A"/>
    <w:rsid w:val="003F2F20"/>
    <w:rsid w:val="003F32DF"/>
    <w:rsid w:val="003F592A"/>
    <w:rsid w:val="003F7EC1"/>
    <w:rsid w:val="0040046D"/>
    <w:rsid w:val="004004DE"/>
    <w:rsid w:val="00401CAB"/>
    <w:rsid w:val="00402395"/>
    <w:rsid w:val="00403FB1"/>
    <w:rsid w:val="00404312"/>
    <w:rsid w:val="00404D7D"/>
    <w:rsid w:val="00405044"/>
    <w:rsid w:val="0040526E"/>
    <w:rsid w:val="00405FB0"/>
    <w:rsid w:val="0041213A"/>
    <w:rsid w:val="00412823"/>
    <w:rsid w:val="00420CF2"/>
    <w:rsid w:val="004227A5"/>
    <w:rsid w:val="00422C02"/>
    <w:rsid w:val="004254FA"/>
    <w:rsid w:val="00426699"/>
    <w:rsid w:val="00426A0F"/>
    <w:rsid w:val="00430458"/>
    <w:rsid w:val="004328DF"/>
    <w:rsid w:val="00433AA2"/>
    <w:rsid w:val="004346F1"/>
    <w:rsid w:val="00434BED"/>
    <w:rsid w:val="00435767"/>
    <w:rsid w:val="004358F7"/>
    <w:rsid w:val="004360DC"/>
    <w:rsid w:val="00437628"/>
    <w:rsid w:val="00441778"/>
    <w:rsid w:val="00442D2E"/>
    <w:rsid w:val="00443204"/>
    <w:rsid w:val="00443340"/>
    <w:rsid w:val="0044448C"/>
    <w:rsid w:val="004467F0"/>
    <w:rsid w:val="00446C4C"/>
    <w:rsid w:val="00446EE6"/>
    <w:rsid w:val="0045198C"/>
    <w:rsid w:val="00452035"/>
    <w:rsid w:val="004545BA"/>
    <w:rsid w:val="00456958"/>
    <w:rsid w:val="00457076"/>
    <w:rsid w:val="004574C1"/>
    <w:rsid w:val="00461A00"/>
    <w:rsid w:val="00461ABE"/>
    <w:rsid w:val="00463821"/>
    <w:rsid w:val="0046496E"/>
    <w:rsid w:val="00464CEB"/>
    <w:rsid w:val="004655A6"/>
    <w:rsid w:val="00465E95"/>
    <w:rsid w:val="00472115"/>
    <w:rsid w:val="0047553D"/>
    <w:rsid w:val="0048032B"/>
    <w:rsid w:val="004805F6"/>
    <w:rsid w:val="00480E64"/>
    <w:rsid w:val="00481299"/>
    <w:rsid w:val="00483413"/>
    <w:rsid w:val="004838BD"/>
    <w:rsid w:val="00483CD4"/>
    <w:rsid w:val="004872D0"/>
    <w:rsid w:val="00491B91"/>
    <w:rsid w:val="004920C9"/>
    <w:rsid w:val="00492696"/>
    <w:rsid w:val="004927FE"/>
    <w:rsid w:val="00495953"/>
    <w:rsid w:val="00495A01"/>
    <w:rsid w:val="00495FCE"/>
    <w:rsid w:val="00496BD8"/>
    <w:rsid w:val="004970CE"/>
    <w:rsid w:val="00497222"/>
    <w:rsid w:val="004975BB"/>
    <w:rsid w:val="004A1C9E"/>
    <w:rsid w:val="004A2A30"/>
    <w:rsid w:val="004A38E4"/>
    <w:rsid w:val="004A3F41"/>
    <w:rsid w:val="004A5EBA"/>
    <w:rsid w:val="004A76ED"/>
    <w:rsid w:val="004B3C4A"/>
    <w:rsid w:val="004B676B"/>
    <w:rsid w:val="004B759E"/>
    <w:rsid w:val="004C08E7"/>
    <w:rsid w:val="004C2FFF"/>
    <w:rsid w:val="004C5173"/>
    <w:rsid w:val="004C592B"/>
    <w:rsid w:val="004C7A4F"/>
    <w:rsid w:val="004D080E"/>
    <w:rsid w:val="004D390A"/>
    <w:rsid w:val="004D43D0"/>
    <w:rsid w:val="004D43F0"/>
    <w:rsid w:val="004D64B8"/>
    <w:rsid w:val="004D6EAE"/>
    <w:rsid w:val="004D75E5"/>
    <w:rsid w:val="004E0547"/>
    <w:rsid w:val="004E19E5"/>
    <w:rsid w:val="004E3A8C"/>
    <w:rsid w:val="004E4D45"/>
    <w:rsid w:val="004F1230"/>
    <w:rsid w:val="004F2FC4"/>
    <w:rsid w:val="004F358E"/>
    <w:rsid w:val="004F3A70"/>
    <w:rsid w:val="004F3EC7"/>
    <w:rsid w:val="004F4FF0"/>
    <w:rsid w:val="004F6FE3"/>
    <w:rsid w:val="0050089C"/>
    <w:rsid w:val="00504F07"/>
    <w:rsid w:val="00506AFE"/>
    <w:rsid w:val="00507C37"/>
    <w:rsid w:val="00510303"/>
    <w:rsid w:val="00510373"/>
    <w:rsid w:val="00512650"/>
    <w:rsid w:val="00512ED6"/>
    <w:rsid w:val="00513703"/>
    <w:rsid w:val="00514288"/>
    <w:rsid w:val="00515D78"/>
    <w:rsid w:val="00515FA4"/>
    <w:rsid w:val="00517E3C"/>
    <w:rsid w:val="0052595B"/>
    <w:rsid w:val="00526DF1"/>
    <w:rsid w:val="005278B1"/>
    <w:rsid w:val="00530BEA"/>
    <w:rsid w:val="00536C45"/>
    <w:rsid w:val="0053785E"/>
    <w:rsid w:val="005401F6"/>
    <w:rsid w:val="0054073F"/>
    <w:rsid w:val="00540793"/>
    <w:rsid w:val="00542927"/>
    <w:rsid w:val="005453EE"/>
    <w:rsid w:val="00547CF8"/>
    <w:rsid w:val="00551C4F"/>
    <w:rsid w:val="00557050"/>
    <w:rsid w:val="005575B4"/>
    <w:rsid w:val="00560D29"/>
    <w:rsid w:val="00560F6E"/>
    <w:rsid w:val="00560F79"/>
    <w:rsid w:val="00563DE5"/>
    <w:rsid w:val="0056501E"/>
    <w:rsid w:val="00567A4B"/>
    <w:rsid w:val="00571350"/>
    <w:rsid w:val="00571F1F"/>
    <w:rsid w:val="00571FBC"/>
    <w:rsid w:val="00572EE2"/>
    <w:rsid w:val="0057341F"/>
    <w:rsid w:val="005745A3"/>
    <w:rsid w:val="005752A5"/>
    <w:rsid w:val="005800E9"/>
    <w:rsid w:val="0058136B"/>
    <w:rsid w:val="00581CE9"/>
    <w:rsid w:val="00582C4A"/>
    <w:rsid w:val="00583E98"/>
    <w:rsid w:val="00584110"/>
    <w:rsid w:val="00584377"/>
    <w:rsid w:val="00585619"/>
    <w:rsid w:val="00587528"/>
    <w:rsid w:val="005879FE"/>
    <w:rsid w:val="005905D1"/>
    <w:rsid w:val="00590B14"/>
    <w:rsid w:val="00591007"/>
    <w:rsid w:val="005916DD"/>
    <w:rsid w:val="00592142"/>
    <w:rsid w:val="00595184"/>
    <w:rsid w:val="005965A2"/>
    <w:rsid w:val="005A0171"/>
    <w:rsid w:val="005A117A"/>
    <w:rsid w:val="005A7FAD"/>
    <w:rsid w:val="005B0EE7"/>
    <w:rsid w:val="005B2C58"/>
    <w:rsid w:val="005B4432"/>
    <w:rsid w:val="005B4AFD"/>
    <w:rsid w:val="005B54BE"/>
    <w:rsid w:val="005B6E75"/>
    <w:rsid w:val="005C1CE1"/>
    <w:rsid w:val="005C4EBD"/>
    <w:rsid w:val="005C6875"/>
    <w:rsid w:val="005C7ADF"/>
    <w:rsid w:val="005D13A6"/>
    <w:rsid w:val="005D1BDB"/>
    <w:rsid w:val="005D334E"/>
    <w:rsid w:val="005D3A49"/>
    <w:rsid w:val="005D3B46"/>
    <w:rsid w:val="005D7FF3"/>
    <w:rsid w:val="005E0913"/>
    <w:rsid w:val="005E0D1C"/>
    <w:rsid w:val="005E31A9"/>
    <w:rsid w:val="005E326B"/>
    <w:rsid w:val="005E3279"/>
    <w:rsid w:val="005E6439"/>
    <w:rsid w:val="005F05CC"/>
    <w:rsid w:val="005F4F59"/>
    <w:rsid w:val="005F72BE"/>
    <w:rsid w:val="005F7612"/>
    <w:rsid w:val="005F7C60"/>
    <w:rsid w:val="0060052A"/>
    <w:rsid w:val="006017C1"/>
    <w:rsid w:val="00602882"/>
    <w:rsid w:val="0060556E"/>
    <w:rsid w:val="0060575D"/>
    <w:rsid w:val="00605D1D"/>
    <w:rsid w:val="00606895"/>
    <w:rsid w:val="006109FF"/>
    <w:rsid w:val="00610C0A"/>
    <w:rsid w:val="00611821"/>
    <w:rsid w:val="0061223E"/>
    <w:rsid w:val="00612785"/>
    <w:rsid w:val="00614378"/>
    <w:rsid w:val="006150E6"/>
    <w:rsid w:val="00615BA3"/>
    <w:rsid w:val="00615EB8"/>
    <w:rsid w:val="00617905"/>
    <w:rsid w:val="0062008F"/>
    <w:rsid w:val="0062096C"/>
    <w:rsid w:val="00622B45"/>
    <w:rsid w:val="00622DDE"/>
    <w:rsid w:val="0062368C"/>
    <w:rsid w:val="006239A5"/>
    <w:rsid w:val="00623D98"/>
    <w:rsid w:val="00625B58"/>
    <w:rsid w:val="00625BF6"/>
    <w:rsid w:val="00626BBF"/>
    <w:rsid w:val="006304DA"/>
    <w:rsid w:val="00630959"/>
    <w:rsid w:val="00637F28"/>
    <w:rsid w:val="006450BC"/>
    <w:rsid w:val="0065030E"/>
    <w:rsid w:val="006517CF"/>
    <w:rsid w:val="00653022"/>
    <w:rsid w:val="00657FD1"/>
    <w:rsid w:val="0066186D"/>
    <w:rsid w:val="0066276D"/>
    <w:rsid w:val="006637A9"/>
    <w:rsid w:val="00667037"/>
    <w:rsid w:val="00667896"/>
    <w:rsid w:val="0067048C"/>
    <w:rsid w:val="00671057"/>
    <w:rsid w:val="00672370"/>
    <w:rsid w:val="00680608"/>
    <w:rsid w:val="00680FB8"/>
    <w:rsid w:val="00684ECA"/>
    <w:rsid w:val="00686E39"/>
    <w:rsid w:val="00686EBD"/>
    <w:rsid w:val="00690A73"/>
    <w:rsid w:val="0069266A"/>
    <w:rsid w:val="00694B9F"/>
    <w:rsid w:val="0069741C"/>
    <w:rsid w:val="006A0353"/>
    <w:rsid w:val="006A1ECD"/>
    <w:rsid w:val="006A5256"/>
    <w:rsid w:val="006A6BF2"/>
    <w:rsid w:val="006A7202"/>
    <w:rsid w:val="006B0A9C"/>
    <w:rsid w:val="006B1F7F"/>
    <w:rsid w:val="006B2C13"/>
    <w:rsid w:val="006B30F4"/>
    <w:rsid w:val="006B4842"/>
    <w:rsid w:val="006B767B"/>
    <w:rsid w:val="006C0713"/>
    <w:rsid w:val="006C29EC"/>
    <w:rsid w:val="006C5AD2"/>
    <w:rsid w:val="006C7971"/>
    <w:rsid w:val="006C7AF7"/>
    <w:rsid w:val="006D0E8E"/>
    <w:rsid w:val="006D12C0"/>
    <w:rsid w:val="006D2CD7"/>
    <w:rsid w:val="006D310F"/>
    <w:rsid w:val="006D4AF0"/>
    <w:rsid w:val="006D5269"/>
    <w:rsid w:val="006D5D5B"/>
    <w:rsid w:val="006D6FB6"/>
    <w:rsid w:val="006E0EF9"/>
    <w:rsid w:val="006E2229"/>
    <w:rsid w:val="006E2753"/>
    <w:rsid w:val="006E4CCB"/>
    <w:rsid w:val="006E5E0B"/>
    <w:rsid w:val="006E7A1F"/>
    <w:rsid w:val="006F0794"/>
    <w:rsid w:val="006F1CD2"/>
    <w:rsid w:val="006F2825"/>
    <w:rsid w:val="006F3808"/>
    <w:rsid w:val="006F7FBE"/>
    <w:rsid w:val="00700E0B"/>
    <w:rsid w:val="00702657"/>
    <w:rsid w:val="00702E35"/>
    <w:rsid w:val="0071090C"/>
    <w:rsid w:val="007111B6"/>
    <w:rsid w:val="007141AE"/>
    <w:rsid w:val="007145E2"/>
    <w:rsid w:val="00720143"/>
    <w:rsid w:val="0072120E"/>
    <w:rsid w:val="00724634"/>
    <w:rsid w:val="00726778"/>
    <w:rsid w:val="00726C83"/>
    <w:rsid w:val="00731208"/>
    <w:rsid w:val="00731553"/>
    <w:rsid w:val="0073178E"/>
    <w:rsid w:val="00732332"/>
    <w:rsid w:val="00732E9E"/>
    <w:rsid w:val="00734834"/>
    <w:rsid w:val="00735D56"/>
    <w:rsid w:val="007417A4"/>
    <w:rsid w:val="007446C1"/>
    <w:rsid w:val="00744CED"/>
    <w:rsid w:val="007457D9"/>
    <w:rsid w:val="0074580A"/>
    <w:rsid w:val="00747A26"/>
    <w:rsid w:val="00750840"/>
    <w:rsid w:val="00750CC8"/>
    <w:rsid w:val="0075181F"/>
    <w:rsid w:val="007519B2"/>
    <w:rsid w:val="007523E5"/>
    <w:rsid w:val="00753500"/>
    <w:rsid w:val="00756402"/>
    <w:rsid w:val="0075797F"/>
    <w:rsid w:val="00760301"/>
    <w:rsid w:val="007616F1"/>
    <w:rsid w:val="00764055"/>
    <w:rsid w:val="00764103"/>
    <w:rsid w:val="00766D9B"/>
    <w:rsid w:val="0077026E"/>
    <w:rsid w:val="007703BE"/>
    <w:rsid w:val="00773FA9"/>
    <w:rsid w:val="0077434C"/>
    <w:rsid w:val="0077460F"/>
    <w:rsid w:val="00782318"/>
    <w:rsid w:val="00782651"/>
    <w:rsid w:val="00783386"/>
    <w:rsid w:val="00785789"/>
    <w:rsid w:val="0078715E"/>
    <w:rsid w:val="0078722B"/>
    <w:rsid w:val="00787764"/>
    <w:rsid w:val="00787E41"/>
    <w:rsid w:val="00790C05"/>
    <w:rsid w:val="00791A5A"/>
    <w:rsid w:val="007957C9"/>
    <w:rsid w:val="0079580E"/>
    <w:rsid w:val="00795F0A"/>
    <w:rsid w:val="007A2624"/>
    <w:rsid w:val="007A567C"/>
    <w:rsid w:val="007A752F"/>
    <w:rsid w:val="007B0527"/>
    <w:rsid w:val="007B287F"/>
    <w:rsid w:val="007B5E50"/>
    <w:rsid w:val="007C0AE6"/>
    <w:rsid w:val="007C1508"/>
    <w:rsid w:val="007C1A99"/>
    <w:rsid w:val="007C246A"/>
    <w:rsid w:val="007C4840"/>
    <w:rsid w:val="007C5244"/>
    <w:rsid w:val="007D03A8"/>
    <w:rsid w:val="007D0F6C"/>
    <w:rsid w:val="007D135C"/>
    <w:rsid w:val="007D2225"/>
    <w:rsid w:val="007D5996"/>
    <w:rsid w:val="007D67CA"/>
    <w:rsid w:val="007E2974"/>
    <w:rsid w:val="007E35DB"/>
    <w:rsid w:val="007E4C28"/>
    <w:rsid w:val="007E4C71"/>
    <w:rsid w:val="007E4F88"/>
    <w:rsid w:val="007E6543"/>
    <w:rsid w:val="007E6604"/>
    <w:rsid w:val="007F1081"/>
    <w:rsid w:val="007F667C"/>
    <w:rsid w:val="007F719A"/>
    <w:rsid w:val="007F73B2"/>
    <w:rsid w:val="00800122"/>
    <w:rsid w:val="00800817"/>
    <w:rsid w:val="00800BBB"/>
    <w:rsid w:val="00800BE0"/>
    <w:rsid w:val="00800FCF"/>
    <w:rsid w:val="00802103"/>
    <w:rsid w:val="00802706"/>
    <w:rsid w:val="00802F5A"/>
    <w:rsid w:val="00804EF0"/>
    <w:rsid w:val="0080558F"/>
    <w:rsid w:val="00807038"/>
    <w:rsid w:val="00812F47"/>
    <w:rsid w:val="0081357A"/>
    <w:rsid w:val="00815772"/>
    <w:rsid w:val="008165DF"/>
    <w:rsid w:val="00820D2B"/>
    <w:rsid w:val="0082139C"/>
    <w:rsid w:val="0082258A"/>
    <w:rsid w:val="00824556"/>
    <w:rsid w:val="00824F79"/>
    <w:rsid w:val="00825EF6"/>
    <w:rsid w:val="00826008"/>
    <w:rsid w:val="00826695"/>
    <w:rsid w:val="0082741F"/>
    <w:rsid w:val="008302DD"/>
    <w:rsid w:val="00831159"/>
    <w:rsid w:val="00833031"/>
    <w:rsid w:val="00833D56"/>
    <w:rsid w:val="008345BE"/>
    <w:rsid w:val="0083669B"/>
    <w:rsid w:val="00836DB3"/>
    <w:rsid w:val="0083798E"/>
    <w:rsid w:val="00837A51"/>
    <w:rsid w:val="008429CF"/>
    <w:rsid w:val="00844603"/>
    <w:rsid w:val="00845424"/>
    <w:rsid w:val="0084639D"/>
    <w:rsid w:val="00846960"/>
    <w:rsid w:val="00850150"/>
    <w:rsid w:val="00850C6D"/>
    <w:rsid w:val="008510D0"/>
    <w:rsid w:val="00851181"/>
    <w:rsid w:val="0085138C"/>
    <w:rsid w:val="00855079"/>
    <w:rsid w:val="008566C5"/>
    <w:rsid w:val="00856810"/>
    <w:rsid w:val="00857D3C"/>
    <w:rsid w:val="008603FC"/>
    <w:rsid w:val="008609D4"/>
    <w:rsid w:val="0086120B"/>
    <w:rsid w:val="0086436E"/>
    <w:rsid w:val="008665EC"/>
    <w:rsid w:val="00867315"/>
    <w:rsid w:val="00870BD8"/>
    <w:rsid w:val="0087144E"/>
    <w:rsid w:val="008726D4"/>
    <w:rsid w:val="00873053"/>
    <w:rsid w:val="0087555D"/>
    <w:rsid w:val="00875683"/>
    <w:rsid w:val="008759E8"/>
    <w:rsid w:val="00875A84"/>
    <w:rsid w:val="00880240"/>
    <w:rsid w:val="008872A6"/>
    <w:rsid w:val="00887902"/>
    <w:rsid w:val="00887C20"/>
    <w:rsid w:val="00887D58"/>
    <w:rsid w:val="008918E2"/>
    <w:rsid w:val="0089437F"/>
    <w:rsid w:val="00895377"/>
    <w:rsid w:val="008955A3"/>
    <w:rsid w:val="008974F7"/>
    <w:rsid w:val="008A3251"/>
    <w:rsid w:val="008A36B8"/>
    <w:rsid w:val="008A4ECE"/>
    <w:rsid w:val="008A5666"/>
    <w:rsid w:val="008A6584"/>
    <w:rsid w:val="008A6DAB"/>
    <w:rsid w:val="008B1203"/>
    <w:rsid w:val="008B3FEC"/>
    <w:rsid w:val="008B4423"/>
    <w:rsid w:val="008B4819"/>
    <w:rsid w:val="008B5E74"/>
    <w:rsid w:val="008B663E"/>
    <w:rsid w:val="008B74BE"/>
    <w:rsid w:val="008C0098"/>
    <w:rsid w:val="008C10A7"/>
    <w:rsid w:val="008C25FF"/>
    <w:rsid w:val="008C2787"/>
    <w:rsid w:val="008C2820"/>
    <w:rsid w:val="008C2DE8"/>
    <w:rsid w:val="008C4C4D"/>
    <w:rsid w:val="008C52E8"/>
    <w:rsid w:val="008C6CDA"/>
    <w:rsid w:val="008D1CDD"/>
    <w:rsid w:val="008D605F"/>
    <w:rsid w:val="008E1681"/>
    <w:rsid w:val="008E1F55"/>
    <w:rsid w:val="008E7351"/>
    <w:rsid w:val="008F382B"/>
    <w:rsid w:val="008F41DA"/>
    <w:rsid w:val="008F6565"/>
    <w:rsid w:val="008F7BF9"/>
    <w:rsid w:val="009004E5"/>
    <w:rsid w:val="0090413D"/>
    <w:rsid w:val="009048BB"/>
    <w:rsid w:val="00904966"/>
    <w:rsid w:val="00906359"/>
    <w:rsid w:val="009118A3"/>
    <w:rsid w:val="00912022"/>
    <w:rsid w:val="00912E72"/>
    <w:rsid w:val="00913361"/>
    <w:rsid w:val="00914709"/>
    <w:rsid w:val="00914D92"/>
    <w:rsid w:val="00915403"/>
    <w:rsid w:val="009202AF"/>
    <w:rsid w:val="009208CA"/>
    <w:rsid w:val="00922599"/>
    <w:rsid w:val="0092302F"/>
    <w:rsid w:val="00923911"/>
    <w:rsid w:val="0092575A"/>
    <w:rsid w:val="0092659C"/>
    <w:rsid w:val="00926821"/>
    <w:rsid w:val="00926A20"/>
    <w:rsid w:val="0092761F"/>
    <w:rsid w:val="00927670"/>
    <w:rsid w:val="0092773E"/>
    <w:rsid w:val="00927895"/>
    <w:rsid w:val="00930DDA"/>
    <w:rsid w:val="009311A6"/>
    <w:rsid w:val="00933230"/>
    <w:rsid w:val="00935D38"/>
    <w:rsid w:val="00936987"/>
    <w:rsid w:val="00937778"/>
    <w:rsid w:val="00937B5D"/>
    <w:rsid w:val="00942699"/>
    <w:rsid w:val="009478EF"/>
    <w:rsid w:val="00950309"/>
    <w:rsid w:val="009517C9"/>
    <w:rsid w:val="00951B44"/>
    <w:rsid w:val="0095393B"/>
    <w:rsid w:val="0095478A"/>
    <w:rsid w:val="009557DE"/>
    <w:rsid w:val="00957B7C"/>
    <w:rsid w:val="00960EBF"/>
    <w:rsid w:val="009613C4"/>
    <w:rsid w:val="0096187D"/>
    <w:rsid w:val="0096455E"/>
    <w:rsid w:val="00967D60"/>
    <w:rsid w:val="009702F3"/>
    <w:rsid w:val="0097183A"/>
    <w:rsid w:val="00973121"/>
    <w:rsid w:val="009754AF"/>
    <w:rsid w:val="00982288"/>
    <w:rsid w:val="009833CA"/>
    <w:rsid w:val="00985015"/>
    <w:rsid w:val="0098698C"/>
    <w:rsid w:val="00987604"/>
    <w:rsid w:val="00991B0B"/>
    <w:rsid w:val="00991E9B"/>
    <w:rsid w:val="0099699F"/>
    <w:rsid w:val="00996B93"/>
    <w:rsid w:val="009978C5"/>
    <w:rsid w:val="009A0BDC"/>
    <w:rsid w:val="009A1C4E"/>
    <w:rsid w:val="009A5898"/>
    <w:rsid w:val="009A6879"/>
    <w:rsid w:val="009A69B8"/>
    <w:rsid w:val="009A782F"/>
    <w:rsid w:val="009B0F7D"/>
    <w:rsid w:val="009B1FA2"/>
    <w:rsid w:val="009B26CB"/>
    <w:rsid w:val="009B445E"/>
    <w:rsid w:val="009B4579"/>
    <w:rsid w:val="009B7B3D"/>
    <w:rsid w:val="009C034F"/>
    <w:rsid w:val="009C0575"/>
    <w:rsid w:val="009C4A35"/>
    <w:rsid w:val="009C78EF"/>
    <w:rsid w:val="009D1145"/>
    <w:rsid w:val="009D2048"/>
    <w:rsid w:val="009D204F"/>
    <w:rsid w:val="009D2F9E"/>
    <w:rsid w:val="009D4EA6"/>
    <w:rsid w:val="009D7262"/>
    <w:rsid w:val="009D7A24"/>
    <w:rsid w:val="009E0BE5"/>
    <w:rsid w:val="009E1F9F"/>
    <w:rsid w:val="009E4104"/>
    <w:rsid w:val="009E4310"/>
    <w:rsid w:val="009E58EE"/>
    <w:rsid w:val="009E5A6C"/>
    <w:rsid w:val="009E6CFF"/>
    <w:rsid w:val="009F533A"/>
    <w:rsid w:val="009F70AA"/>
    <w:rsid w:val="00A00B9A"/>
    <w:rsid w:val="00A025FC"/>
    <w:rsid w:val="00A02743"/>
    <w:rsid w:val="00A033FA"/>
    <w:rsid w:val="00A04808"/>
    <w:rsid w:val="00A0709D"/>
    <w:rsid w:val="00A105E2"/>
    <w:rsid w:val="00A10DEA"/>
    <w:rsid w:val="00A123AD"/>
    <w:rsid w:val="00A13A7D"/>
    <w:rsid w:val="00A16606"/>
    <w:rsid w:val="00A17553"/>
    <w:rsid w:val="00A20D25"/>
    <w:rsid w:val="00A21296"/>
    <w:rsid w:val="00A21A04"/>
    <w:rsid w:val="00A22524"/>
    <w:rsid w:val="00A2403A"/>
    <w:rsid w:val="00A25C48"/>
    <w:rsid w:val="00A279D7"/>
    <w:rsid w:val="00A27AE1"/>
    <w:rsid w:val="00A30088"/>
    <w:rsid w:val="00A320F3"/>
    <w:rsid w:val="00A33FDA"/>
    <w:rsid w:val="00A344B0"/>
    <w:rsid w:val="00A3782B"/>
    <w:rsid w:val="00A37FE6"/>
    <w:rsid w:val="00A41088"/>
    <w:rsid w:val="00A4322C"/>
    <w:rsid w:val="00A476EA"/>
    <w:rsid w:val="00A51D85"/>
    <w:rsid w:val="00A53C10"/>
    <w:rsid w:val="00A53C1C"/>
    <w:rsid w:val="00A5480C"/>
    <w:rsid w:val="00A554FA"/>
    <w:rsid w:val="00A61CAE"/>
    <w:rsid w:val="00A62A85"/>
    <w:rsid w:val="00A6411E"/>
    <w:rsid w:val="00A64F7B"/>
    <w:rsid w:val="00A70938"/>
    <w:rsid w:val="00A71204"/>
    <w:rsid w:val="00A750AC"/>
    <w:rsid w:val="00A7650B"/>
    <w:rsid w:val="00A820EB"/>
    <w:rsid w:val="00A8509C"/>
    <w:rsid w:val="00A85AF7"/>
    <w:rsid w:val="00A85C9E"/>
    <w:rsid w:val="00A9007D"/>
    <w:rsid w:val="00A92587"/>
    <w:rsid w:val="00A92835"/>
    <w:rsid w:val="00A96247"/>
    <w:rsid w:val="00AA007D"/>
    <w:rsid w:val="00AA15D0"/>
    <w:rsid w:val="00AA2F1B"/>
    <w:rsid w:val="00AA4CA1"/>
    <w:rsid w:val="00AA7F0A"/>
    <w:rsid w:val="00AB2B46"/>
    <w:rsid w:val="00AB4082"/>
    <w:rsid w:val="00AB64AC"/>
    <w:rsid w:val="00AC0D42"/>
    <w:rsid w:val="00AC26F1"/>
    <w:rsid w:val="00AC4F67"/>
    <w:rsid w:val="00AC5AB2"/>
    <w:rsid w:val="00AC5F12"/>
    <w:rsid w:val="00AC633E"/>
    <w:rsid w:val="00AD0A73"/>
    <w:rsid w:val="00AD49D6"/>
    <w:rsid w:val="00AD7B74"/>
    <w:rsid w:val="00AE019B"/>
    <w:rsid w:val="00AE0F9E"/>
    <w:rsid w:val="00AE2209"/>
    <w:rsid w:val="00AE44D0"/>
    <w:rsid w:val="00AE4660"/>
    <w:rsid w:val="00AE5E3F"/>
    <w:rsid w:val="00AE688C"/>
    <w:rsid w:val="00AE6A9C"/>
    <w:rsid w:val="00AE6DBF"/>
    <w:rsid w:val="00AF6BAF"/>
    <w:rsid w:val="00B00C15"/>
    <w:rsid w:val="00B02040"/>
    <w:rsid w:val="00B02046"/>
    <w:rsid w:val="00B02B4D"/>
    <w:rsid w:val="00B04FC0"/>
    <w:rsid w:val="00B06AD6"/>
    <w:rsid w:val="00B06B40"/>
    <w:rsid w:val="00B07591"/>
    <w:rsid w:val="00B10EEE"/>
    <w:rsid w:val="00B12481"/>
    <w:rsid w:val="00B13049"/>
    <w:rsid w:val="00B1595C"/>
    <w:rsid w:val="00B16077"/>
    <w:rsid w:val="00B21D8E"/>
    <w:rsid w:val="00B2235E"/>
    <w:rsid w:val="00B229CB"/>
    <w:rsid w:val="00B2453C"/>
    <w:rsid w:val="00B24894"/>
    <w:rsid w:val="00B26F1A"/>
    <w:rsid w:val="00B306F1"/>
    <w:rsid w:val="00B30719"/>
    <w:rsid w:val="00B3182F"/>
    <w:rsid w:val="00B321B3"/>
    <w:rsid w:val="00B321BF"/>
    <w:rsid w:val="00B327A2"/>
    <w:rsid w:val="00B3294B"/>
    <w:rsid w:val="00B32A99"/>
    <w:rsid w:val="00B35C7D"/>
    <w:rsid w:val="00B367BA"/>
    <w:rsid w:val="00B36E20"/>
    <w:rsid w:val="00B37C34"/>
    <w:rsid w:val="00B400A7"/>
    <w:rsid w:val="00B404F4"/>
    <w:rsid w:val="00B435AF"/>
    <w:rsid w:val="00B519C3"/>
    <w:rsid w:val="00B52861"/>
    <w:rsid w:val="00B52B31"/>
    <w:rsid w:val="00B54FD3"/>
    <w:rsid w:val="00B57EC2"/>
    <w:rsid w:val="00B60FA8"/>
    <w:rsid w:val="00B61DDC"/>
    <w:rsid w:val="00B61F88"/>
    <w:rsid w:val="00B62192"/>
    <w:rsid w:val="00B64F96"/>
    <w:rsid w:val="00B65186"/>
    <w:rsid w:val="00B66CAC"/>
    <w:rsid w:val="00B67480"/>
    <w:rsid w:val="00B71722"/>
    <w:rsid w:val="00B71813"/>
    <w:rsid w:val="00B728B9"/>
    <w:rsid w:val="00B73902"/>
    <w:rsid w:val="00B74D02"/>
    <w:rsid w:val="00B76720"/>
    <w:rsid w:val="00B80AF2"/>
    <w:rsid w:val="00B81A62"/>
    <w:rsid w:val="00B82106"/>
    <w:rsid w:val="00B867D1"/>
    <w:rsid w:val="00B86991"/>
    <w:rsid w:val="00B86CA8"/>
    <w:rsid w:val="00B9121F"/>
    <w:rsid w:val="00B91327"/>
    <w:rsid w:val="00B9393D"/>
    <w:rsid w:val="00B944E2"/>
    <w:rsid w:val="00B95C21"/>
    <w:rsid w:val="00BA1857"/>
    <w:rsid w:val="00BA4223"/>
    <w:rsid w:val="00BA59D6"/>
    <w:rsid w:val="00BA79EB"/>
    <w:rsid w:val="00BB1B86"/>
    <w:rsid w:val="00BB29F2"/>
    <w:rsid w:val="00BB3A4B"/>
    <w:rsid w:val="00BB4448"/>
    <w:rsid w:val="00BB5167"/>
    <w:rsid w:val="00BB54F3"/>
    <w:rsid w:val="00BB6265"/>
    <w:rsid w:val="00BB6AD5"/>
    <w:rsid w:val="00BB7544"/>
    <w:rsid w:val="00BB779D"/>
    <w:rsid w:val="00BC11A4"/>
    <w:rsid w:val="00BC276A"/>
    <w:rsid w:val="00BC2BFD"/>
    <w:rsid w:val="00BC3452"/>
    <w:rsid w:val="00BC4110"/>
    <w:rsid w:val="00BC753E"/>
    <w:rsid w:val="00BE3E11"/>
    <w:rsid w:val="00BF1178"/>
    <w:rsid w:val="00BF25B4"/>
    <w:rsid w:val="00BF483E"/>
    <w:rsid w:val="00BF6963"/>
    <w:rsid w:val="00BF6F67"/>
    <w:rsid w:val="00BF6F7B"/>
    <w:rsid w:val="00BF7FBF"/>
    <w:rsid w:val="00C00906"/>
    <w:rsid w:val="00C06A51"/>
    <w:rsid w:val="00C06AF6"/>
    <w:rsid w:val="00C108A0"/>
    <w:rsid w:val="00C10BDA"/>
    <w:rsid w:val="00C10D7F"/>
    <w:rsid w:val="00C10EA8"/>
    <w:rsid w:val="00C114A8"/>
    <w:rsid w:val="00C11AAC"/>
    <w:rsid w:val="00C141FE"/>
    <w:rsid w:val="00C15ED6"/>
    <w:rsid w:val="00C16899"/>
    <w:rsid w:val="00C1784C"/>
    <w:rsid w:val="00C215A6"/>
    <w:rsid w:val="00C234AE"/>
    <w:rsid w:val="00C26B4D"/>
    <w:rsid w:val="00C306A0"/>
    <w:rsid w:val="00C31104"/>
    <w:rsid w:val="00C322B3"/>
    <w:rsid w:val="00C37740"/>
    <w:rsid w:val="00C37A89"/>
    <w:rsid w:val="00C40F5B"/>
    <w:rsid w:val="00C4148F"/>
    <w:rsid w:val="00C41B4D"/>
    <w:rsid w:val="00C455A4"/>
    <w:rsid w:val="00C47D72"/>
    <w:rsid w:val="00C50F02"/>
    <w:rsid w:val="00C53328"/>
    <w:rsid w:val="00C5404C"/>
    <w:rsid w:val="00C5408E"/>
    <w:rsid w:val="00C5431A"/>
    <w:rsid w:val="00C57CE3"/>
    <w:rsid w:val="00C60376"/>
    <w:rsid w:val="00C61D79"/>
    <w:rsid w:val="00C62B15"/>
    <w:rsid w:val="00C641D0"/>
    <w:rsid w:val="00C6548E"/>
    <w:rsid w:val="00C65730"/>
    <w:rsid w:val="00C66A97"/>
    <w:rsid w:val="00C7128C"/>
    <w:rsid w:val="00C71D0B"/>
    <w:rsid w:val="00C7246F"/>
    <w:rsid w:val="00C76D49"/>
    <w:rsid w:val="00C77038"/>
    <w:rsid w:val="00C77098"/>
    <w:rsid w:val="00C77947"/>
    <w:rsid w:val="00C80B1A"/>
    <w:rsid w:val="00C825E2"/>
    <w:rsid w:val="00C83E92"/>
    <w:rsid w:val="00C844D6"/>
    <w:rsid w:val="00C852E1"/>
    <w:rsid w:val="00C85C60"/>
    <w:rsid w:val="00C863E4"/>
    <w:rsid w:val="00C86516"/>
    <w:rsid w:val="00C874AE"/>
    <w:rsid w:val="00C8766E"/>
    <w:rsid w:val="00C90DE5"/>
    <w:rsid w:val="00C92150"/>
    <w:rsid w:val="00C927C7"/>
    <w:rsid w:val="00C92EE2"/>
    <w:rsid w:val="00C93013"/>
    <w:rsid w:val="00C94F7C"/>
    <w:rsid w:val="00C950D5"/>
    <w:rsid w:val="00CA24F2"/>
    <w:rsid w:val="00CA54EC"/>
    <w:rsid w:val="00CB1D8E"/>
    <w:rsid w:val="00CB35FD"/>
    <w:rsid w:val="00CB4A32"/>
    <w:rsid w:val="00CB7E97"/>
    <w:rsid w:val="00CC10A8"/>
    <w:rsid w:val="00CC1547"/>
    <w:rsid w:val="00CC25A8"/>
    <w:rsid w:val="00CC2C91"/>
    <w:rsid w:val="00CC7DE3"/>
    <w:rsid w:val="00CD5107"/>
    <w:rsid w:val="00CD5D48"/>
    <w:rsid w:val="00CD6FF5"/>
    <w:rsid w:val="00CD7F1F"/>
    <w:rsid w:val="00CE0D53"/>
    <w:rsid w:val="00CE0F09"/>
    <w:rsid w:val="00CE35B3"/>
    <w:rsid w:val="00CE36E3"/>
    <w:rsid w:val="00CE5921"/>
    <w:rsid w:val="00CF1381"/>
    <w:rsid w:val="00CF3375"/>
    <w:rsid w:val="00CF4F20"/>
    <w:rsid w:val="00CF5341"/>
    <w:rsid w:val="00CF70E7"/>
    <w:rsid w:val="00CF71A0"/>
    <w:rsid w:val="00CF7DC6"/>
    <w:rsid w:val="00D00CEC"/>
    <w:rsid w:val="00D01B2A"/>
    <w:rsid w:val="00D0585C"/>
    <w:rsid w:val="00D06561"/>
    <w:rsid w:val="00D0728B"/>
    <w:rsid w:val="00D1086F"/>
    <w:rsid w:val="00D10BD8"/>
    <w:rsid w:val="00D10DD4"/>
    <w:rsid w:val="00D154FE"/>
    <w:rsid w:val="00D16D0B"/>
    <w:rsid w:val="00D171FD"/>
    <w:rsid w:val="00D22619"/>
    <w:rsid w:val="00D243FD"/>
    <w:rsid w:val="00D24415"/>
    <w:rsid w:val="00D24810"/>
    <w:rsid w:val="00D26836"/>
    <w:rsid w:val="00D301A6"/>
    <w:rsid w:val="00D3213D"/>
    <w:rsid w:val="00D324C4"/>
    <w:rsid w:val="00D3600A"/>
    <w:rsid w:val="00D367D2"/>
    <w:rsid w:val="00D36FE4"/>
    <w:rsid w:val="00D37A98"/>
    <w:rsid w:val="00D43D4B"/>
    <w:rsid w:val="00D44A60"/>
    <w:rsid w:val="00D45390"/>
    <w:rsid w:val="00D47B80"/>
    <w:rsid w:val="00D52347"/>
    <w:rsid w:val="00D548B7"/>
    <w:rsid w:val="00D63931"/>
    <w:rsid w:val="00D641B6"/>
    <w:rsid w:val="00D647C6"/>
    <w:rsid w:val="00D66F76"/>
    <w:rsid w:val="00D709B4"/>
    <w:rsid w:val="00D741F5"/>
    <w:rsid w:val="00D76F64"/>
    <w:rsid w:val="00D85945"/>
    <w:rsid w:val="00D938CC"/>
    <w:rsid w:val="00D93FD4"/>
    <w:rsid w:val="00D941DC"/>
    <w:rsid w:val="00D95291"/>
    <w:rsid w:val="00DA1961"/>
    <w:rsid w:val="00DA33B8"/>
    <w:rsid w:val="00DA3D97"/>
    <w:rsid w:val="00DA4EE3"/>
    <w:rsid w:val="00DA5E91"/>
    <w:rsid w:val="00DA6131"/>
    <w:rsid w:val="00DA7525"/>
    <w:rsid w:val="00DB0277"/>
    <w:rsid w:val="00DB1995"/>
    <w:rsid w:val="00DB227B"/>
    <w:rsid w:val="00DB367E"/>
    <w:rsid w:val="00DB4D1A"/>
    <w:rsid w:val="00DB575F"/>
    <w:rsid w:val="00DB60BE"/>
    <w:rsid w:val="00DB6205"/>
    <w:rsid w:val="00DB620B"/>
    <w:rsid w:val="00DB6FF8"/>
    <w:rsid w:val="00DB7EA6"/>
    <w:rsid w:val="00DC02BF"/>
    <w:rsid w:val="00DC19CC"/>
    <w:rsid w:val="00DC2025"/>
    <w:rsid w:val="00DC2DBB"/>
    <w:rsid w:val="00DC3882"/>
    <w:rsid w:val="00DC503A"/>
    <w:rsid w:val="00DC50B7"/>
    <w:rsid w:val="00DD15EB"/>
    <w:rsid w:val="00DD1773"/>
    <w:rsid w:val="00DD228E"/>
    <w:rsid w:val="00DD39B2"/>
    <w:rsid w:val="00DD6BCC"/>
    <w:rsid w:val="00DD7882"/>
    <w:rsid w:val="00DD7A18"/>
    <w:rsid w:val="00DE21EE"/>
    <w:rsid w:val="00DE2577"/>
    <w:rsid w:val="00DE37C9"/>
    <w:rsid w:val="00DE3DD7"/>
    <w:rsid w:val="00DE3FF9"/>
    <w:rsid w:val="00DE5E69"/>
    <w:rsid w:val="00DE63BC"/>
    <w:rsid w:val="00DE653F"/>
    <w:rsid w:val="00DE6E54"/>
    <w:rsid w:val="00DE7209"/>
    <w:rsid w:val="00DE79EA"/>
    <w:rsid w:val="00DF1D2D"/>
    <w:rsid w:val="00DF2D1C"/>
    <w:rsid w:val="00DF2E43"/>
    <w:rsid w:val="00DF561A"/>
    <w:rsid w:val="00DF5DF6"/>
    <w:rsid w:val="00DF6785"/>
    <w:rsid w:val="00DF76AB"/>
    <w:rsid w:val="00E0077E"/>
    <w:rsid w:val="00E01F20"/>
    <w:rsid w:val="00E0247D"/>
    <w:rsid w:val="00E0588F"/>
    <w:rsid w:val="00E10147"/>
    <w:rsid w:val="00E10646"/>
    <w:rsid w:val="00E114D7"/>
    <w:rsid w:val="00E12575"/>
    <w:rsid w:val="00E14F1A"/>
    <w:rsid w:val="00E155E0"/>
    <w:rsid w:val="00E157F1"/>
    <w:rsid w:val="00E16694"/>
    <w:rsid w:val="00E21E90"/>
    <w:rsid w:val="00E235AF"/>
    <w:rsid w:val="00E24CDE"/>
    <w:rsid w:val="00E3030D"/>
    <w:rsid w:val="00E31010"/>
    <w:rsid w:val="00E328CB"/>
    <w:rsid w:val="00E36F91"/>
    <w:rsid w:val="00E402F8"/>
    <w:rsid w:val="00E4079E"/>
    <w:rsid w:val="00E40B99"/>
    <w:rsid w:val="00E4151A"/>
    <w:rsid w:val="00E41564"/>
    <w:rsid w:val="00E4228D"/>
    <w:rsid w:val="00E45014"/>
    <w:rsid w:val="00E455A8"/>
    <w:rsid w:val="00E45B98"/>
    <w:rsid w:val="00E462CB"/>
    <w:rsid w:val="00E4723F"/>
    <w:rsid w:val="00E50D8A"/>
    <w:rsid w:val="00E516DB"/>
    <w:rsid w:val="00E51864"/>
    <w:rsid w:val="00E56D2F"/>
    <w:rsid w:val="00E61356"/>
    <w:rsid w:val="00E62BC1"/>
    <w:rsid w:val="00E640DA"/>
    <w:rsid w:val="00E65EA0"/>
    <w:rsid w:val="00E66EF4"/>
    <w:rsid w:val="00E77826"/>
    <w:rsid w:val="00E7785A"/>
    <w:rsid w:val="00E779A2"/>
    <w:rsid w:val="00E77A04"/>
    <w:rsid w:val="00E8030D"/>
    <w:rsid w:val="00E81378"/>
    <w:rsid w:val="00E83BCA"/>
    <w:rsid w:val="00E84DB6"/>
    <w:rsid w:val="00E8574F"/>
    <w:rsid w:val="00E876BD"/>
    <w:rsid w:val="00E87FCD"/>
    <w:rsid w:val="00E91E2A"/>
    <w:rsid w:val="00E952C0"/>
    <w:rsid w:val="00E95E03"/>
    <w:rsid w:val="00E97A23"/>
    <w:rsid w:val="00E97EDC"/>
    <w:rsid w:val="00EA1656"/>
    <w:rsid w:val="00EA1DDF"/>
    <w:rsid w:val="00EA2B8A"/>
    <w:rsid w:val="00EA3775"/>
    <w:rsid w:val="00EA56F3"/>
    <w:rsid w:val="00EA58E5"/>
    <w:rsid w:val="00EA7A9C"/>
    <w:rsid w:val="00EB0B4E"/>
    <w:rsid w:val="00EB107B"/>
    <w:rsid w:val="00EB2082"/>
    <w:rsid w:val="00EB31E2"/>
    <w:rsid w:val="00EC23DE"/>
    <w:rsid w:val="00EC27DF"/>
    <w:rsid w:val="00EC4620"/>
    <w:rsid w:val="00EC65F8"/>
    <w:rsid w:val="00EC69F6"/>
    <w:rsid w:val="00ED0D5E"/>
    <w:rsid w:val="00ED11A9"/>
    <w:rsid w:val="00ED2CF7"/>
    <w:rsid w:val="00ED430B"/>
    <w:rsid w:val="00ED603D"/>
    <w:rsid w:val="00ED629C"/>
    <w:rsid w:val="00ED697C"/>
    <w:rsid w:val="00EE04E6"/>
    <w:rsid w:val="00EE1ADF"/>
    <w:rsid w:val="00EE2C21"/>
    <w:rsid w:val="00EF10B5"/>
    <w:rsid w:val="00EF40DE"/>
    <w:rsid w:val="00EF41CD"/>
    <w:rsid w:val="00EF4A30"/>
    <w:rsid w:val="00EF5D63"/>
    <w:rsid w:val="00EF76A4"/>
    <w:rsid w:val="00EF78DF"/>
    <w:rsid w:val="00F00C43"/>
    <w:rsid w:val="00F02AA3"/>
    <w:rsid w:val="00F04E4F"/>
    <w:rsid w:val="00F05D0E"/>
    <w:rsid w:val="00F07130"/>
    <w:rsid w:val="00F0753D"/>
    <w:rsid w:val="00F10418"/>
    <w:rsid w:val="00F11F7B"/>
    <w:rsid w:val="00F14517"/>
    <w:rsid w:val="00F14F5A"/>
    <w:rsid w:val="00F169A8"/>
    <w:rsid w:val="00F17E66"/>
    <w:rsid w:val="00F221EE"/>
    <w:rsid w:val="00F23D50"/>
    <w:rsid w:val="00F24C47"/>
    <w:rsid w:val="00F25103"/>
    <w:rsid w:val="00F25494"/>
    <w:rsid w:val="00F25540"/>
    <w:rsid w:val="00F257E2"/>
    <w:rsid w:val="00F317E9"/>
    <w:rsid w:val="00F31B72"/>
    <w:rsid w:val="00F322E6"/>
    <w:rsid w:val="00F341D5"/>
    <w:rsid w:val="00F36A4E"/>
    <w:rsid w:val="00F37B6D"/>
    <w:rsid w:val="00F40999"/>
    <w:rsid w:val="00F40CAF"/>
    <w:rsid w:val="00F419B8"/>
    <w:rsid w:val="00F452C8"/>
    <w:rsid w:val="00F456AB"/>
    <w:rsid w:val="00F45B7A"/>
    <w:rsid w:val="00F46BCF"/>
    <w:rsid w:val="00F51874"/>
    <w:rsid w:val="00F52603"/>
    <w:rsid w:val="00F53FFF"/>
    <w:rsid w:val="00F556E7"/>
    <w:rsid w:val="00F55DA0"/>
    <w:rsid w:val="00F55FB6"/>
    <w:rsid w:val="00F605BC"/>
    <w:rsid w:val="00F60653"/>
    <w:rsid w:val="00F60CFD"/>
    <w:rsid w:val="00F673E4"/>
    <w:rsid w:val="00F7079D"/>
    <w:rsid w:val="00F71F68"/>
    <w:rsid w:val="00F73975"/>
    <w:rsid w:val="00F747CD"/>
    <w:rsid w:val="00F74BDA"/>
    <w:rsid w:val="00F8099C"/>
    <w:rsid w:val="00F841B7"/>
    <w:rsid w:val="00F86B6D"/>
    <w:rsid w:val="00F87C17"/>
    <w:rsid w:val="00F90580"/>
    <w:rsid w:val="00F9087A"/>
    <w:rsid w:val="00F92BB7"/>
    <w:rsid w:val="00F9515C"/>
    <w:rsid w:val="00F9516C"/>
    <w:rsid w:val="00F952AD"/>
    <w:rsid w:val="00F95F10"/>
    <w:rsid w:val="00FA110F"/>
    <w:rsid w:val="00FA2894"/>
    <w:rsid w:val="00FA4284"/>
    <w:rsid w:val="00FA4472"/>
    <w:rsid w:val="00FA53FF"/>
    <w:rsid w:val="00FA6EA8"/>
    <w:rsid w:val="00FB05D0"/>
    <w:rsid w:val="00FB1972"/>
    <w:rsid w:val="00FB3EA7"/>
    <w:rsid w:val="00FB51AD"/>
    <w:rsid w:val="00FB5BD9"/>
    <w:rsid w:val="00FC0226"/>
    <w:rsid w:val="00FC1A29"/>
    <w:rsid w:val="00FC1D97"/>
    <w:rsid w:val="00FD0B98"/>
    <w:rsid w:val="00FD0E41"/>
    <w:rsid w:val="00FD1562"/>
    <w:rsid w:val="00FD54C3"/>
    <w:rsid w:val="00FD54E4"/>
    <w:rsid w:val="00FD7048"/>
    <w:rsid w:val="00FE078A"/>
    <w:rsid w:val="00FE1B9A"/>
    <w:rsid w:val="00FE35E2"/>
    <w:rsid w:val="00FE53A3"/>
    <w:rsid w:val="00FF176F"/>
    <w:rsid w:val="00FF3820"/>
    <w:rsid w:val="00FF411F"/>
    <w:rsid w:val="00FF447A"/>
    <w:rsid w:val="00FF4929"/>
    <w:rsid w:val="00FF69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ECA"/>
    <w:pPr>
      <w:spacing w:after="60"/>
      <w:jc w:val="both"/>
    </w:pPr>
    <w:rPr>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
    <w:uiPriority w:val="99"/>
    <w:qFormat/>
    <w:rsid w:val="00496BD8"/>
    <w:pPr>
      <w:keepNext/>
      <w:numPr>
        <w:numId w:val="5"/>
      </w:numPr>
      <w:spacing w:before="240"/>
      <w:jc w:val="center"/>
      <w:outlineLvl w:val="0"/>
    </w:pPr>
    <w:rPr>
      <w:b/>
      <w:bCs/>
      <w:kern w:val="28"/>
      <w:sz w:val="36"/>
      <w:szCs w:val="36"/>
    </w:rPr>
  </w:style>
  <w:style w:type="paragraph" w:styleId="20">
    <w:name w:val="heading 2"/>
    <w:aliases w:val="H2"/>
    <w:basedOn w:val="a"/>
    <w:next w:val="a"/>
    <w:link w:val="21"/>
    <w:uiPriority w:val="99"/>
    <w:qFormat/>
    <w:rsid w:val="00496BD8"/>
    <w:pPr>
      <w:keepNext/>
      <w:numPr>
        <w:ilvl w:val="1"/>
        <w:numId w:val="5"/>
      </w:numPr>
      <w:jc w:val="center"/>
      <w:outlineLvl w:val="1"/>
    </w:pPr>
    <w:rPr>
      <w:b/>
      <w:bCs/>
      <w:sz w:val="30"/>
      <w:szCs w:val="30"/>
    </w:rPr>
  </w:style>
  <w:style w:type="paragraph" w:styleId="3">
    <w:name w:val="heading 3"/>
    <w:basedOn w:val="a"/>
    <w:next w:val="a"/>
    <w:link w:val="31"/>
    <w:uiPriority w:val="99"/>
    <w:qFormat/>
    <w:rsid w:val="00496BD8"/>
    <w:pPr>
      <w:keepNext/>
      <w:numPr>
        <w:ilvl w:val="2"/>
        <w:numId w:val="5"/>
      </w:numPr>
      <w:spacing w:before="240"/>
      <w:outlineLvl w:val="2"/>
    </w:pPr>
    <w:rPr>
      <w:rFonts w:ascii="Arial" w:hAnsi="Arial" w:cs="Arial"/>
      <w:b/>
      <w:bCs/>
    </w:rPr>
  </w:style>
  <w:style w:type="paragraph" w:styleId="4">
    <w:name w:val="heading 4"/>
    <w:basedOn w:val="a"/>
    <w:next w:val="a"/>
    <w:link w:val="40"/>
    <w:uiPriority w:val="99"/>
    <w:qFormat/>
    <w:rsid w:val="00496BD8"/>
    <w:pPr>
      <w:keepNext/>
      <w:spacing w:before="240"/>
      <w:outlineLvl w:val="3"/>
    </w:pPr>
    <w:rPr>
      <w:rFonts w:ascii="Arial" w:hAnsi="Arial" w:cs="Arial"/>
    </w:rPr>
  </w:style>
  <w:style w:type="paragraph" w:styleId="8">
    <w:name w:val="heading 8"/>
    <w:basedOn w:val="a"/>
    <w:next w:val="a"/>
    <w:link w:val="80"/>
    <w:uiPriority w:val="99"/>
    <w:qFormat/>
    <w:rsid w:val="003B019E"/>
    <w:pPr>
      <w:spacing w:before="24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uiPriority w:val="99"/>
    <w:rsid w:val="00761158"/>
    <w:rPr>
      <w:b/>
      <w:bCs/>
      <w:kern w:val="28"/>
      <w:sz w:val="36"/>
      <w:szCs w:val="36"/>
    </w:rPr>
  </w:style>
  <w:style w:type="character" w:customStyle="1" w:styleId="21">
    <w:name w:val="Заголовок 2 Знак"/>
    <w:aliases w:val="H2 Знак"/>
    <w:link w:val="20"/>
    <w:uiPriority w:val="99"/>
    <w:rsid w:val="00761158"/>
    <w:rPr>
      <w:b/>
      <w:bCs/>
      <w:sz w:val="30"/>
      <w:szCs w:val="30"/>
    </w:rPr>
  </w:style>
  <w:style w:type="character" w:customStyle="1" w:styleId="31">
    <w:name w:val="Заголовок 3 Знак"/>
    <w:link w:val="3"/>
    <w:uiPriority w:val="99"/>
    <w:rsid w:val="00761158"/>
    <w:rPr>
      <w:rFonts w:ascii="Arial" w:hAnsi="Arial" w:cs="Arial"/>
      <w:b/>
      <w:bCs/>
      <w:sz w:val="24"/>
      <w:szCs w:val="24"/>
    </w:rPr>
  </w:style>
  <w:style w:type="character" w:customStyle="1" w:styleId="40">
    <w:name w:val="Заголовок 4 Знак"/>
    <w:link w:val="4"/>
    <w:uiPriority w:val="9"/>
    <w:semiHidden/>
    <w:rsid w:val="00761158"/>
    <w:rPr>
      <w:rFonts w:ascii="Calibri" w:eastAsia="Times New Roman" w:hAnsi="Calibri" w:cs="Times New Roman"/>
      <w:b/>
      <w:bCs/>
      <w:sz w:val="28"/>
      <w:szCs w:val="28"/>
    </w:rPr>
  </w:style>
  <w:style w:type="character" w:customStyle="1" w:styleId="80">
    <w:name w:val="Заголовок 8 Знак"/>
    <w:link w:val="8"/>
    <w:uiPriority w:val="9"/>
    <w:semiHidden/>
    <w:rsid w:val="00761158"/>
    <w:rPr>
      <w:rFonts w:ascii="Calibri" w:eastAsia="Times New Roman" w:hAnsi="Calibri" w:cs="Times New Roman"/>
      <w:i/>
      <w:iCs/>
      <w:sz w:val="24"/>
      <w:szCs w:val="24"/>
    </w:rPr>
  </w:style>
  <w:style w:type="paragraph" w:customStyle="1" w:styleId="ConsPlusNormal">
    <w:name w:val="ConsPlusNormal"/>
    <w:link w:val="ConsPlusNormal0"/>
    <w:qFormat/>
    <w:rsid w:val="00496BD8"/>
    <w:pPr>
      <w:widowControl w:val="0"/>
      <w:autoSpaceDE w:val="0"/>
      <w:autoSpaceDN w:val="0"/>
      <w:adjustRightInd w:val="0"/>
      <w:ind w:firstLine="720"/>
    </w:pPr>
    <w:rPr>
      <w:rFonts w:ascii="Arial" w:hAnsi="Arial" w:cs="Arial"/>
    </w:rPr>
  </w:style>
  <w:style w:type="character" w:customStyle="1" w:styleId="12">
    <w:name w:val="Заголовок 1 Знак"/>
    <w:aliases w:val="Document Header1 Знак"/>
    <w:uiPriority w:val="99"/>
    <w:rsid w:val="00496BD8"/>
    <w:rPr>
      <w:b/>
      <w:kern w:val="28"/>
      <w:sz w:val="36"/>
      <w:lang w:val="ru-RU" w:eastAsia="ru-RU"/>
    </w:rPr>
  </w:style>
  <w:style w:type="paragraph" w:styleId="13">
    <w:name w:val="toc 1"/>
    <w:basedOn w:val="a"/>
    <w:next w:val="a"/>
    <w:autoRedefine/>
    <w:uiPriority w:val="99"/>
    <w:rsid w:val="00496BD8"/>
    <w:pPr>
      <w:spacing w:before="120" w:after="120"/>
      <w:jc w:val="left"/>
    </w:pPr>
    <w:rPr>
      <w:b/>
      <w:bCs/>
      <w:caps/>
      <w:sz w:val="20"/>
      <w:szCs w:val="20"/>
    </w:rPr>
  </w:style>
  <w:style w:type="paragraph" w:styleId="22">
    <w:name w:val="toc 2"/>
    <w:basedOn w:val="a"/>
    <w:next w:val="a"/>
    <w:autoRedefine/>
    <w:uiPriority w:val="99"/>
    <w:rsid w:val="00496BD8"/>
    <w:pPr>
      <w:spacing w:after="0"/>
      <w:ind w:left="240"/>
      <w:jc w:val="left"/>
    </w:pPr>
    <w:rPr>
      <w:smallCaps/>
      <w:sz w:val="20"/>
      <w:szCs w:val="20"/>
    </w:rPr>
  </w:style>
  <w:style w:type="character" w:styleId="a3">
    <w:name w:val="Hyperlink"/>
    <w:uiPriority w:val="99"/>
    <w:rsid w:val="00496BD8"/>
    <w:rPr>
      <w:rFonts w:cs="Times New Roman"/>
      <w:color w:val="0000FF"/>
      <w:u w:val="single"/>
    </w:rPr>
  </w:style>
  <w:style w:type="paragraph" w:customStyle="1" w:styleId="10">
    <w:name w:val="Стиль1"/>
    <w:basedOn w:val="a"/>
    <w:uiPriority w:val="99"/>
    <w:rsid w:val="00066045"/>
    <w:pPr>
      <w:keepNext/>
      <w:keepLines/>
      <w:widowControl w:val="0"/>
      <w:numPr>
        <w:numId w:val="7"/>
      </w:numPr>
      <w:suppressLineNumbers/>
      <w:suppressAutoHyphens/>
    </w:pPr>
    <w:rPr>
      <w:b/>
      <w:sz w:val="28"/>
    </w:rPr>
  </w:style>
  <w:style w:type="paragraph" w:customStyle="1" w:styleId="23">
    <w:name w:val="Стиль2"/>
    <w:basedOn w:val="24"/>
    <w:uiPriority w:val="99"/>
    <w:rsid w:val="00066045"/>
    <w:pPr>
      <w:keepNext/>
      <w:keepLines/>
      <w:widowControl w:val="0"/>
      <w:numPr>
        <w:ilvl w:val="1"/>
      </w:numPr>
      <w:suppressLineNumbers/>
      <w:tabs>
        <w:tab w:val="num" w:pos="432"/>
      </w:tabs>
      <w:suppressAutoHyphens/>
      <w:ind w:left="432" w:hanging="432"/>
    </w:pPr>
    <w:rPr>
      <w:b/>
      <w:szCs w:val="20"/>
    </w:rPr>
  </w:style>
  <w:style w:type="paragraph" w:customStyle="1" w:styleId="30">
    <w:name w:val="Стиль3 Знак"/>
    <w:basedOn w:val="25"/>
    <w:uiPriority w:val="99"/>
    <w:rsid w:val="00066045"/>
    <w:pPr>
      <w:widowControl w:val="0"/>
      <w:numPr>
        <w:ilvl w:val="2"/>
        <w:numId w:val="7"/>
      </w:numPr>
      <w:adjustRightInd w:val="0"/>
      <w:spacing w:after="0" w:line="240" w:lineRule="auto"/>
      <w:ind w:left="0"/>
      <w:textAlignment w:val="baseline"/>
    </w:pPr>
    <w:rPr>
      <w:szCs w:val="20"/>
    </w:rPr>
  </w:style>
  <w:style w:type="paragraph" w:customStyle="1" w:styleId="32">
    <w:name w:val="Стиль3"/>
    <w:basedOn w:val="25"/>
    <w:uiPriority w:val="99"/>
    <w:rsid w:val="00066045"/>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uiPriority w:val="99"/>
    <w:rsid w:val="00066045"/>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066045"/>
    <w:pPr>
      <w:spacing w:before="100" w:beforeAutospacing="1" w:after="100" w:afterAutospacing="1"/>
      <w:jc w:val="left"/>
    </w:pPr>
    <w:rPr>
      <w:rFonts w:ascii="Tahoma" w:hAnsi="Tahoma"/>
      <w:sz w:val="20"/>
      <w:szCs w:val="20"/>
      <w:lang w:val="en-US" w:eastAsia="en-US"/>
    </w:rPr>
  </w:style>
  <w:style w:type="paragraph" w:styleId="24">
    <w:name w:val="List Number 2"/>
    <w:basedOn w:val="a"/>
    <w:uiPriority w:val="99"/>
    <w:rsid w:val="00066045"/>
    <w:pPr>
      <w:tabs>
        <w:tab w:val="num" w:pos="432"/>
      </w:tabs>
      <w:ind w:left="432" w:hanging="432"/>
    </w:pPr>
  </w:style>
  <w:style w:type="paragraph" w:styleId="25">
    <w:name w:val="Body Text Indent 2"/>
    <w:basedOn w:val="a"/>
    <w:link w:val="26"/>
    <w:uiPriority w:val="99"/>
    <w:rsid w:val="00066045"/>
    <w:pPr>
      <w:spacing w:after="120" w:line="480" w:lineRule="auto"/>
      <w:ind w:left="283"/>
    </w:pPr>
  </w:style>
  <w:style w:type="character" w:customStyle="1" w:styleId="26">
    <w:name w:val="Основной текст с отступом 2 Знак"/>
    <w:link w:val="25"/>
    <w:uiPriority w:val="99"/>
    <w:semiHidden/>
    <w:rsid w:val="00761158"/>
    <w:rPr>
      <w:sz w:val="24"/>
      <w:szCs w:val="24"/>
    </w:rPr>
  </w:style>
  <w:style w:type="paragraph" w:styleId="2">
    <w:name w:val="List Bullet 2"/>
    <w:basedOn w:val="a"/>
    <w:autoRedefine/>
    <w:uiPriority w:val="99"/>
    <w:rsid w:val="00A85AF7"/>
    <w:pPr>
      <w:numPr>
        <w:numId w:val="6"/>
      </w:numPr>
      <w:tabs>
        <w:tab w:val="clear" w:pos="720"/>
        <w:tab w:val="num" w:pos="643"/>
      </w:tabs>
      <w:ind w:left="643"/>
    </w:pPr>
  </w:style>
  <w:style w:type="paragraph" w:styleId="a4">
    <w:name w:val="footer"/>
    <w:basedOn w:val="a"/>
    <w:link w:val="a5"/>
    <w:uiPriority w:val="99"/>
    <w:rsid w:val="00FA2894"/>
    <w:pPr>
      <w:tabs>
        <w:tab w:val="center" w:pos="4677"/>
        <w:tab w:val="right" w:pos="9355"/>
      </w:tabs>
    </w:pPr>
  </w:style>
  <w:style w:type="character" w:customStyle="1" w:styleId="a5">
    <w:name w:val="Нижний колонтитул Знак"/>
    <w:link w:val="a4"/>
    <w:uiPriority w:val="99"/>
    <w:locked/>
    <w:rsid w:val="0085138C"/>
    <w:rPr>
      <w:sz w:val="24"/>
    </w:rPr>
  </w:style>
  <w:style w:type="character" w:styleId="a6">
    <w:name w:val="page number"/>
    <w:uiPriority w:val="99"/>
    <w:rsid w:val="00FA2894"/>
    <w:rPr>
      <w:rFonts w:cs="Times New Roman"/>
    </w:rPr>
  </w:style>
  <w:style w:type="paragraph" w:styleId="27">
    <w:name w:val="Body Text 2"/>
    <w:basedOn w:val="a"/>
    <w:link w:val="28"/>
    <w:uiPriority w:val="99"/>
    <w:rsid w:val="006E5E0B"/>
    <w:pPr>
      <w:spacing w:after="120" w:line="480" w:lineRule="auto"/>
    </w:pPr>
  </w:style>
  <w:style w:type="character" w:customStyle="1" w:styleId="28">
    <w:name w:val="Основной текст 2 Знак"/>
    <w:link w:val="27"/>
    <w:uiPriority w:val="99"/>
    <w:semiHidden/>
    <w:rsid w:val="00761158"/>
    <w:rPr>
      <w:sz w:val="24"/>
      <w:szCs w:val="24"/>
    </w:rPr>
  </w:style>
  <w:style w:type="paragraph" w:styleId="34">
    <w:name w:val="Body Text 3"/>
    <w:basedOn w:val="a"/>
    <w:link w:val="35"/>
    <w:uiPriority w:val="99"/>
    <w:rsid w:val="00610C0A"/>
    <w:pPr>
      <w:spacing w:after="120"/>
    </w:pPr>
    <w:rPr>
      <w:sz w:val="16"/>
      <w:szCs w:val="16"/>
    </w:rPr>
  </w:style>
  <w:style w:type="character" w:customStyle="1" w:styleId="35">
    <w:name w:val="Основной текст 3 Знак"/>
    <w:link w:val="34"/>
    <w:uiPriority w:val="99"/>
    <w:semiHidden/>
    <w:rsid w:val="00761158"/>
    <w:rPr>
      <w:sz w:val="16"/>
      <w:szCs w:val="16"/>
    </w:rPr>
  </w:style>
  <w:style w:type="paragraph" w:customStyle="1" w:styleId="ConsNormal">
    <w:name w:val="ConsNormal"/>
    <w:uiPriority w:val="99"/>
    <w:rsid w:val="00610C0A"/>
    <w:pPr>
      <w:widowControl w:val="0"/>
      <w:autoSpaceDE w:val="0"/>
      <w:autoSpaceDN w:val="0"/>
      <w:adjustRightInd w:val="0"/>
      <w:ind w:left="709" w:right="19772" w:firstLine="720"/>
      <w:jc w:val="both"/>
    </w:pPr>
    <w:rPr>
      <w:rFonts w:ascii="Arial" w:hAnsi="Arial" w:cs="Arial"/>
    </w:rPr>
  </w:style>
  <w:style w:type="paragraph" w:customStyle="1" w:styleId="BodyText22">
    <w:name w:val="Body Text 22"/>
    <w:basedOn w:val="a"/>
    <w:uiPriority w:val="99"/>
    <w:rsid w:val="00610C0A"/>
    <w:pPr>
      <w:spacing w:after="0"/>
    </w:pPr>
    <w:rPr>
      <w:sz w:val="28"/>
      <w:szCs w:val="20"/>
    </w:rPr>
  </w:style>
  <w:style w:type="paragraph" w:styleId="a7">
    <w:name w:val="Date"/>
    <w:basedOn w:val="a"/>
    <w:next w:val="a"/>
    <w:link w:val="a8"/>
    <w:uiPriority w:val="99"/>
    <w:rsid w:val="0058136B"/>
  </w:style>
  <w:style w:type="character" w:customStyle="1" w:styleId="a8">
    <w:name w:val="Дата Знак"/>
    <w:link w:val="a7"/>
    <w:uiPriority w:val="99"/>
    <w:semiHidden/>
    <w:rsid w:val="00761158"/>
    <w:rPr>
      <w:sz w:val="24"/>
      <w:szCs w:val="24"/>
    </w:rPr>
  </w:style>
  <w:style w:type="paragraph" w:styleId="a9">
    <w:name w:val="Normal (Web)"/>
    <w:basedOn w:val="a"/>
    <w:uiPriority w:val="99"/>
    <w:rsid w:val="0058136B"/>
    <w:pPr>
      <w:spacing w:before="100" w:beforeAutospacing="1" w:after="100" w:afterAutospacing="1"/>
      <w:jc w:val="left"/>
    </w:pPr>
  </w:style>
  <w:style w:type="table" w:styleId="aa">
    <w:name w:val="Table Grid"/>
    <w:basedOn w:val="a1"/>
    <w:uiPriority w:val="99"/>
    <w:rsid w:val="003B5DEE"/>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uiPriority w:val="99"/>
    <w:semiHidden/>
    <w:rsid w:val="00826008"/>
    <w:rPr>
      <w:rFonts w:cs="Times New Roman"/>
      <w:sz w:val="16"/>
    </w:rPr>
  </w:style>
  <w:style w:type="paragraph" w:styleId="ac">
    <w:name w:val="annotation text"/>
    <w:basedOn w:val="a"/>
    <w:link w:val="ad"/>
    <w:uiPriority w:val="99"/>
    <w:semiHidden/>
    <w:rsid w:val="00826008"/>
    <w:rPr>
      <w:sz w:val="20"/>
      <w:szCs w:val="20"/>
    </w:rPr>
  </w:style>
  <w:style w:type="character" w:customStyle="1" w:styleId="ad">
    <w:name w:val="Текст примечания Знак"/>
    <w:link w:val="ac"/>
    <w:uiPriority w:val="99"/>
    <w:semiHidden/>
    <w:rsid w:val="00761158"/>
    <w:rPr>
      <w:sz w:val="20"/>
      <w:szCs w:val="20"/>
    </w:rPr>
  </w:style>
  <w:style w:type="paragraph" w:styleId="ae">
    <w:name w:val="annotation subject"/>
    <w:basedOn w:val="ac"/>
    <w:next w:val="ac"/>
    <w:link w:val="af"/>
    <w:uiPriority w:val="99"/>
    <w:semiHidden/>
    <w:rsid w:val="00826008"/>
    <w:rPr>
      <w:b/>
      <w:bCs/>
    </w:rPr>
  </w:style>
  <w:style w:type="character" w:customStyle="1" w:styleId="af">
    <w:name w:val="Тема примечания Знак"/>
    <w:link w:val="ae"/>
    <w:uiPriority w:val="99"/>
    <w:semiHidden/>
    <w:rsid w:val="00761158"/>
    <w:rPr>
      <w:b/>
      <w:bCs/>
      <w:sz w:val="20"/>
      <w:szCs w:val="20"/>
    </w:rPr>
  </w:style>
  <w:style w:type="paragraph" w:styleId="af0">
    <w:name w:val="Balloon Text"/>
    <w:basedOn w:val="a"/>
    <w:link w:val="af1"/>
    <w:uiPriority w:val="99"/>
    <w:semiHidden/>
    <w:rsid w:val="00826008"/>
    <w:rPr>
      <w:rFonts w:ascii="Tahoma" w:hAnsi="Tahoma" w:cs="Tahoma"/>
      <w:sz w:val="16"/>
      <w:szCs w:val="16"/>
    </w:rPr>
  </w:style>
  <w:style w:type="character" w:customStyle="1" w:styleId="af1">
    <w:name w:val="Текст выноски Знак"/>
    <w:link w:val="af0"/>
    <w:uiPriority w:val="99"/>
    <w:semiHidden/>
    <w:rsid w:val="00761158"/>
    <w:rPr>
      <w:sz w:val="0"/>
      <w:szCs w:val="0"/>
    </w:rPr>
  </w:style>
  <w:style w:type="paragraph" w:styleId="af2">
    <w:name w:val="footnote text"/>
    <w:basedOn w:val="a"/>
    <w:link w:val="af3"/>
    <w:uiPriority w:val="99"/>
    <w:semiHidden/>
    <w:rsid w:val="00C31104"/>
    <w:rPr>
      <w:sz w:val="20"/>
      <w:szCs w:val="20"/>
    </w:rPr>
  </w:style>
  <w:style w:type="character" w:customStyle="1" w:styleId="af3">
    <w:name w:val="Текст сноски Знак"/>
    <w:link w:val="af2"/>
    <w:uiPriority w:val="99"/>
    <w:semiHidden/>
    <w:rsid w:val="00761158"/>
    <w:rPr>
      <w:sz w:val="20"/>
      <w:szCs w:val="20"/>
    </w:rPr>
  </w:style>
  <w:style w:type="character" w:styleId="af4">
    <w:name w:val="footnote reference"/>
    <w:uiPriority w:val="99"/>
    <w:semiHidden/>
    <w:rsid w:val="00C31104"/>
    <w:rPr>
      <w:rFonts w:cs="Times New Roman"/>
      <w:vertAlign w:val="superscript"/>
    </w:rPr>
  </w:style>
  <w:style w:type="paragraph" w:customStyle="1" w:styleId="14">
    <w:name w:val="Обычный1"/>
    <w:uiPriority w:val="99"/>
    <w:rsid w:val="006F0794"/>
    <w:pPr>
      <w:widowControl w:val="0"/>
      <w:jc w:val="both"/>
    </w:pPr>
    <w:rPr>
      <w:rFonts w:ascii="Arial" w:hAnsi="Arial"/>
      <w:spacing w:val="-5"/>
      <w:sz w:val="25"/>
    </w:rPr>
  </w:style>
  <w:style w:type="paragraph" w:styleId="af5">
    <w:name w:val="Body Text"/>
    <w:basedOn w:val="a"/>
    <w:link w:val="af6"/>
    <w:uiPriority w:val="99"/>
    <w:rsid w:val="00E36F91"/>
    <w:pPr>
      <w:spacing w:after="120"/>
    </w:pPr>
  </w:style>
  <w:style w:type="character" w:customStyle="1" w:styleId="af6">
    <w:name w:val="Основной текст Знак"/>
    <w:link w:val="af5"/>
    <w:uiPriority w:val="99"/>
    <w:locked/>
    <w:rsid w:val="00FF447A"/>
    <w:rPr>
      <w:sz w:val="24"/>
    </w:rPr>
  </w:style>
  <w:style w:type="paragraph" w:customStyle="1" w:styleId="15">
    <w:name w:val="Знак Знак Знак Знак Знак Знак1 Знак"/>
    <w:basedOn w:val="a"/>
    <w:uiPriority w:val="99"/>
    <w:rsid w:val="00A344B0"/>
    <w:pPr>
      <w:spacing w:before="100" w:beforeAutospacing="1" w:after="100" w:afterAutospacing="1"/>
      <w:jc w:val="left"/>
    </w:pPr>
    <w:rPr>
      <w:rFonts w:ascii="Tahoma" w:hAnsi="Tahoma"/>
      <w:sz w:val="20"/>
      <w:szCs w:val="20"/>
      <w:lang w:val="en-US" w:eastAsia="en-US"/>
    </w:rPr>
  </w:style>
  <w:style w:type="paragraph" w:customStyle="1" w:styleId="-">
    <w:name w:val="Контракт-раздел"/>
    <w:basedOn w:val="a"/>
    <w:next w:val="-0"/>
    <w:rsid w:val="00A344B0"/>
    <w:pPr>
      <w:keepNext/>
      <w:numPr>
        <w:numId w:val="9"/>
      </w:numPr>
      <w:tabs>
        <w:tab w:val="clear" w:pos="574"/>
        <w:tab w:val="num" w:pos="0"/>
        <w:tab w:val="left" w:pos="540"/>
      </w:tabs>
      <w:suppressAutoHyphens/>
      <w:spacing w:before="360" w:after="120"/>
      <w:ind w:left="0" w:firstLine="0"/>
      <w:jc w:val="center"/>
      <w:outlineLvl w:val="3"/>
    </w:pPr>
    <w:rPr>
      <w:b/>
      <w:bCs/>
      <w:caps/>
      <w:smallCaps/>
    </w:rPr>
  </w:style>
  <w:style w:type="paragraph" w:customStyle="1" w:styleId="-0">
    <w:name w:val="Контракт-пункт"/>
    <w:basedOn w:val="a"/>
    <w:rsid w:val="00A344B0"/>
    <w:pPr>
      <w:numPr>
        <w:ilvl w:val="1"/>
        <w:numId w:val="9"/>
      </w:numPr>
      <w:tabs>
        <w:tab w:val="clear" w:pos="1476"/>
        <w:tab w:val="num" w:pos="851"/>
      </w:tabs>
      <w:spacing w:after="0"/>
      <w:ind w:left="851" w:hanging="851"/>
    </w:pPr>
  </w:style>
  <w:style w:type="paragraph" w:customStyle="1" w:styleId="-1">
    <w:name w:val="Контракт-подпункт"/>
    <w:basedOn w:val="a"/>
    <w:rsid w:val="00A344B0"/>
    <w:pPr>
      <w:numPr>
        <w:ilvl w:val="2"/>
        <w:numId w:val="9"/>
      </w:numPr>
      <w:tabs>
        <w:tab w:val="clear" w:pos="170"/>
        <w:tab w:val="num" w:pos="851"/>
      </w:tabs>
      <w:spacing w:after="0"/>
      <w:ind w:left="851" w:hanging="851"/>
    </w:pPr>
  </w:style>
  <w:style w:type="paragraph" w:customStyle="1" w:styleId="-2">
    <w:name w:val="Контракт-подподпункт"/>
    <w:basedOn w:val="a"/>
    <w:rsid w:val="00A344B0"/>
    <w:pPr>
      <w:numPr>
        <w:ilvl w:val="3"/>
        <w:numId w:val="9"/>
      </w:numPr>
      <w:tabs>
        <w:tab w:val="clear" w:pos="864"/>
        <w:tab w:val="num" w:pos="1418"/>
      </w:tabs>
      <w:spacing w:after="0"/>
      <w:ind w:left="1418" w:hanging="567"/>
    </w:pPr>
  </w:style>
  <w:style w:type="paragraph" w:styleId="29">
    <w:name w:val="List 2"/>
    <w:basedOn w:val="a"/>
    <w:uiPriority w:val="99"/>
    <w:rsid w:val="00731553"/>
    <w:pPr>
      <w:spacing w:after="0"/>
      <w:ind w:left="566" w:hanging="283"/>
      <w:jc w:val="left"/>
    </w:pPr>
  </w:style>
  <w:style w:type="paragraph" w:customStyle="1" w:styleId="16">
    <w:name w:val="Знак Знак Знак Знак Знак Знак1 Знак Знак Знак Знак"/>
    <w:basedOn w:val="a"/>
    <w:uiPriority w:val="99"/>
    <w:rsid w:val="00E0588F"/>
    <w:pPr>
      <w:spacing w:before="100" w:beforeAutospacing="1" w:after="100" w:afterAutospacing="1"/>
      <w:jc w:val="left"/>
    </w:pPr>
    <w:rPr>
      <w:rFonts w:ascii="Tahoma" w:hAnsi="Tahoma"/>
      <w:sz w:val="20"/>
      <w:szCs w:val="20"/>
      <w:lang w:val="en-US" w:eastAsia="en-US"/>
    </w:rPr>
  </w:style>
  <w:style w:type="paragraph" w:customStyle="1" w:styleId="210">
    <w:name w:val="Список 21"/>
    <w:basedOn w:val="a"/>
    <w:uiPriority w:val="99"/>
    <w:rsid w:val="007E6543"/>
    <w:pPr>
      <w:suppressAutoHyphens/>
      <w:spacing w:after="0"/>
      <w:ind w:left="566" w:hanging="283"/>
      <w:jc w:val="left"/>
    </w:pPr>
    <w:rPr>
      <w:sz w:val="20"/>
      <w:szCs w:val="20"/>
      <w:lang w:eastAsia="ar-SA"/>
    </w:rPr>
  </w:style>
  <w:style w:type="paragraph" w:customStyle="1" w:styleId="310">
    <w:name w:val="Основной текст с отступом 31"/>
    <w:basedOn w:val="a"/>
    <w:uiPriority w:val="99"/>
    <w:rsid w:val="007E6543"/>
    <w:pPr>
      <w:suppressAutoHyphens/>
      <w:spacing w:after="0"/>
      <w:ind w:firstLine="720"/>
    </w:pPr>
    <w:rPr>
      <w:szCs w:val="20"/>
      <w:lang w:eastAsia="ar-SA"/>
    </w:rPr>
  </w:style>
  <w:style w:type="paragraph" w:styleId="36">
    <w:name w:val="Body Text Indent 3"/>
    <w:basedOn w:val="a"/>
    <w:link w:val="37"/>
    <w:uiPriority w:val="99"/>
    <w:rsid w:val="00686EBD"/>
    <w:pPr>
      <w:spacing w:after="120"/>
      <w:ind w:left="283"/>
    </w:pPr>
    <w:rPr>
      <w:sz w:val="16"/>
      <w:szCs w:val="16"/>
    </w:rPr>
  </w:style>
  <w:style w:type="character" w:customStyle="1" w:styleId="37">
    <w:name w:val="Основной текст с отступом 3 Знак"/>
    <w:link w:val="36"/>
    <w:uiPriority w:val="99"/>
    <w:semiHidden/>
    <w:rsid w:val="00761158"/>
    <w:rPr>
      <w:sz w:val="16"/>
      <w:szCs w:val="16"/>
    </w:rPr>
  </w:style>
  <w:style w:type="paragraph" w:styleId="af7">
    <w:name w:val="Body Text Indent"/>
    <w:basedOn w:val="a"/>
    <w:link w:val="af8"/>
    <w:uiPriority w:val="99"/>
    <w:rsid w:val="00686EBD"/>
    <w:pPr>
      <w:spacing w:after="120"/>
      <w:ind w:left="283"/>
      <w:jc w:val="left"/>
    </w:pPr>
  </w:style>
  <w:style w:type="character" w:customStyle="1" w:styleId="af8">
    <w:name w:val="Основной текст с отступом Знак"/>
    <w:link w:val="af7"/>
    <w:uiPriority w:val="99"/>
    <w:locked/>
    <w:rsid w:val="00686EBD"/>
    <w:rPr>
      <w:sz w:val="24"/>
      <w:lang w:val="ru-RU" w:eastAsia="ru-RU"/>
    </w:rPr>
  </w:style>
  <w:style w:type="paragraph" w:styleId="38">
    <w:name w:val="List 3"/>
    <w:basedOn w:val="a"/>
    <w:uiPriority w:val="99"/>
    <w:rsid w:val="00686EBD"/>
    <w:pPr>
      <w:spacing w:after="0"/>
      <w:ind w:left="849" w:hanging="283"/>
      <w:jc w:val="left"/>
    </w:pPr>
  </w:style>
  <w:style w:type="paragraph" w:customStyle="1" w:styleId="af9">
    <w:name w:val="Содержимое таблицы"/>
    <w:basedOn w:val="a"/>
    <w:uiPriority w:val="99"/>
    <w:rsid w:val="00686EBD"/>
    <w:pPr>
      <w:widowControl w:val="0"/>
      <w:suppressLineNumbers/>
      <w:suppressAutoHyphens/>
      <w:spacing w:after="0"/>
      <w:jc w:val="left"/>
    </w:pPr>
    <w:rPr>
      <w:rFonts w:ascii="Arial" w:hAnsi="Arial"/>
      <w:kern w:val="1"/>
      <w:sz w:val="20"/>
    </w:rPr>
  </w:style>
  <w:style w:type="paragraph" w:styleId="afa">
    <w:name w:val="header"/>
    <w:basedOn w:val="a"/>
    <w:link w:val="afb"/>
    <w:uiPriority w:val="99"/>
    <w:rsid w:val="00F87C17"/>
    <w:pPr>
      <w:tabs>
        <w:tab w:val="center" w:pos="4677"/>
        <w:tab w:val="right" w:pos="9355"/>
      </w:tabs>
    </w:pPr>
  </w:style>
  <w:style w:type="character" w:customStyle="1" w:styleId="afb">
    <w:name w:val="Верхний колонтитул Знак"/>
    <w:link w:val="afa"/>
    <w:uiPriority w:val="99"/>
    <w:locked/>
    <w:rsid w:val="00DF561A"/>
    <w:rPr>
      <w:sz w:val="24"/>
      <w:lang w:val="ru-RU" w:eastAsia="ru-RU"/>
    </w:rPr>
  </w:style>
  <w:style w:type="character" w:styleId="afc">
    <w:name w:val="FollowedHyperlink"/>
    <w:uiPriority w:val="99"/>
    <w:rsid w:val="00041FF5"/>
    <w:rPr>
      <w:rFonts w:cs="Times New Roman"/>
      <w:color w:val="800080"/>
      <w:u w:val="single"/>
    </w:rPr>
  </w:style>
  <w:style w:type="paragraph" w:customStyle="1" w:styleId="ConsNonformat">
    <w:name w:val="ConsNonformat"/>
    <w:uiPriority w:val="99"/>
    <w:rsid w:val="002557A2"/>
    <w:pPr>
      <w:autoSpaceDE w:val="0"/>
      <w:autoSpaceDN w:val="0"/>
      <w:adjustRightInd w:val="0"/>
    </w:pPr>
    <w:rPr>
      <w:sz w:val="22"/>
    </w:rPr>
  </w:style>
  <w:style w:type="character" w:styleId="afd">
    <w:name w:val="Strong"/>
    <w:uiPriority w:val="99"/>
    <w:qFormat/>
    <w:rsid w:val="002557A2"/>
    <w:rPr>
      <w:rFonts w:cs="Times New Roman"/>
      <w:b/>
    </w:rPr>
  </w:style>
  <w:style w:type="character" w:styleId="afe">
    <w:name w:val="Emphasis"/>
    <w:uiPriority w:val="99"/>
    <w:qFormat/>
    <w:rsid w:val="002557A2"/>
    <w:rPr>
      <w:rFonts w:cs="Times New Roman"/>
      <w:i/>
    </w:rPr>
  </w:style>
  <w:style w:type="character" w:customStyle="1" w:styleId="ConsPlusNormal0">
    <w:name w:val="ConsPlusNormal Знак"/>
    <w:link w:val="ConsPlusNormal"/>
    <w:locked/>
    <w:rsid w:val="00B9121F"/>
    <w:rPr>
      <w:rFonts w:ascii="Arial" w:hAnsi="Arial"/>
      <w:lang w:val="ru-RU" w:eastAsia="ru-RU"/>
    </w:rPr>
  </w:style>
  <w:style w:type="paragraph" w:customStyle="1" w:styleId="17">
    <w:name w:val="Дата1"/>
    <w:basedOn w:val="a"/>
    <w:next w:val="a"/>
    <w:uiPriority w:val="99"/>
    <w:rsid w:val="002705E7"/>
    <w:pPr>
      <w:suppressAutoHyphens/>
    </w:pPr>
    <w:rPr>
      <w:szCs w:val="20"/>
      <w:lang w:eastAsia="ar-SA"/>
    </w:rPr>
  </w:style>
  <w:style w:type="paragraph" w:styleId="aff">
    <w:name w:val="List Paragraph"/>
    <w:basedOn w:val="a"/>
    <w:qFormat/>
    <w:rsid w:val="00DE3DD7"/>
    <w:pPr>
      <w:ind w:left="720"/>
      <w:contextualSpacing/>
    </w:pPr>
  </w:style>
  <w:style w:type="paragraph" w:customStyle="1" w:styleId="ConsPlusNonformat">
    <w:name w:val="ConsPlusNonformat"/>
    <w:uiPriority w:val="99"/>
    <w:rsid w:val="006109FF"/>
    <w:pPr>
      <w:autoSpaceDE w:val="0"/>
      <w:autoSpaceDN w:val="0"/>
      <w:adjustRightInd w:val="0"/>
    </w:pPr>
    <w:rPr>
      <w:rFonts w:ascii="Courier New" w:hAnsi="Courier New" w:cs="Courier New"/>
    </w:rPr>
  </w:style>
  <w:style w:type="paragraph" w:customStyle="1" w:styleId="Default">
    <w:name w:val="Default"/>
    <w:rsid w:val="00686E39"/>
    <w:pPr>
      <w:autoSpaceDE w:val="0"/>
      <w:autoSpaceDN w:val="0"/>
      <w:adjustRightInd w:val="0"/>
    </w:pPr>
    <w:rPr>
      <w:color w:val="000000"/>
      <w:sz w:val="24"/>
      <w:szCs w:val="24"/>
    </w:rPr>
  </w:style>
  <w:style w:type="character" w:customStyle="1" w:styleId="aff0">
    <w:name w:val="Основной текст_"/>
    <w:basedOn w:val="a0"/>
    <w:link w:val="2a"/>
    <w:rsid w:val="0078715E"/>
    <w:rPr>
      <w:sz w:val="21"/>
      <w:szCs w:val="21"/>
      <w:shd w:val="clear" w:color="auto" w:fill="FFFFFF"/>
    </w:rPr>
  </w:style>
  <w:style w:type="character" w:customStyle="1" w:styleId="18">
    <w:name w:val="Основной текст1"/>
    <w:basedOn w:val="aff0"/>
    <w:rsid w:val="0078715E"/>
    <w:rPr>
      <w:color w:val="000000"/>
      <w:spacing w:val="0"/>
      <w:w w:val="100"/>
      <w:position w:val="0"/>
      <w:sz w:val="21"/>
      <w:szCs w:val="21"/>
      <w:shd w:val="clear" w:color="auto" w:fill="FFFFFF"/>
      <w:lang w:val="ru-RU" w:eastAsia="ru-RU" w:bidi="ru-RU"/>
    </w:rPr>
  </w:style>
  <w:style w:type="character" w:customStyle="1" w:styleId="aff1">
    <w:name w:val="Основной текст + Полужирный;Курсив"/>
    <w:basedOn w:val="aff0"/>
    <w:rsid w:val="0078715E"/>
    <w:rPr>
      <w:b/>
      <w:bCs/>
      <w:i/>
      <w:iCs/>
      <w:color w:val="000000"/>
      <w:spacing w:val="0"/>
      <w:w w:val="100"/>
      <w:position w:val="0"/>
      <w:sz w:val="21"/>
      <w:szCs w:val="21"/>
      <w:shd w:val="clear" w:color="auto" w:fill="FFFFFF"/>
      <w:lang w:val="ru-RU" w:eastAsia="ru-RU" w:bidi="ru-RU"/>
    </w:rPr>
  </w:style>
  <w:style w:type="paragraph" w:customStyle="1" w:styleId="2a">
    <w:name w:val="Основной текст2"/>
    <w:basedOn w:val="a"/>
    <w:link w:val="aff0"/>
    <w:rsid w:val="0078715E"/>
    <w:pPr>
      <w:widowControl w:val="0"/>
      <w:shd w:val="clear" w:color="auto" w:fill="FFFFFF"/>
      <w:spacing w:after="720" w:line="288" w:lineRule="exact"/>
    </w:pPr>
    <w:rPr>
      <w:sz w:val="21"/>
      <w:szCs w:val="21"/>
    </w:rPr>
  </w:style>
  <w:style w:type="character" w:customStyle="1" w:styleId="10pt">
    <w:name w:val="Основной текст + 10 pt;Полужирный"/>
    <w:basedOn w:val="aff0"/>
    <w:rsid w:val="0078715E"/>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ECA"/>
    <w:pPr>
      <w:spacing w:after="60"/>
      <w:jc w:val="both"/>
    </w:pPr>
    <w:rPr>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
    <w:uiPriority w:val="99"/>
    <w:qFormat/>
    <w:rsid w:val="00496BD8"/>
    <w:pPr>
      <w:keepNext/>
      <w:numPr>
        <w:numId w:val="5"/>
      </w:numPr>
      <w:spacing w:before="240"/>
      <w:jc w:val="center"/>
      <w:outlineLvl w:val="0"/>
    </w:pPr>
    <w:rPr>
      <w:b/>
      <w:bCs/>
      <w:kern w:val="28"/>
      <w:sz w:val="36"/>
      <w:szCs w:val="36"/>
    </w:rPr>
  </w:style>
  <w:style w:type="paragraph" w:styleId="20">
    <w:name w:val="heading 2"/>
    <w:aliases w:val="H2"/>
    <w:basedOn w:val="a"/>
    <w:next w:val="a"/>
    <w:link w:val="21"/>
    <w:uiPriority w:val="99"/>
    <w:qFormat/>
    <w:rsid w:val="00496BD8"/>
    <w:pPr>
      <w:keepNext/>
      <w:numPr>
        <w:ilvl w:val="1"/>
        <w:numId w:val="5"/>
      </w:numPr>
      <w:jc w:val="center"/>
      <w:outlineLvl w:val="1"/>
    </w:pPr>
    <w:rPr>
      <w:b/>
      <w:bCs/>
      <w:sz w:val="30"/>
      <w:szCs w:val="30"/>
    </w:rPr>
  </w:style>
  <w:style w:type="paragraph" w:styleId="3">
    <w:name w:val="heading 3"/>
    <w:basedOn w:val="a"/>
    <w:next w:val="a"/>
    <w:link w:val="31"/>
    <w:uiPriority w:val="99"/>
    <w:qFormat/>
    <w:rsid w:val="00496BD8"/>
    <w:pPr>
      <w:keepNext/>
      <w:numPr>
        <w:ilvl w:val="2"/>
        <w:numId w:val="5"/>
      </w:numPr>
      <w:spacing w:before="240"/>
      <w:outlineLvl w:val="2"/>
    </w:pPr>
    <w:rPr>
      <w:rFonts w:ascii="Arial" w:hAnsi="Arial" w:cs="Arial"/>
      <w:b/>
      <w:bCs/>
    </w:rPr>
  </w:style>
  <w:style w:type="paragraph" w:styleId="4">
    <w:name w:val="heading 4"/>
    <w:basedOn w:val="a"/>
    <w:next w:val="a"/>
    <w:link w:val="40"/>
    <w:uiPriority w:val="99"/>
    <w:qFormat/>
    <w:rsid w:val="00496BD8"/>
    <w:pPr>
      <w:keepNext/>
      <w:spacing w:before="240"/>
      <w:outlineLvl w:val="3"/>
    </w:pPr>
    <w:rPr>
      <w:rFonts w:ascii="Arial" w:hAnsi="Arial" w:cs="Arial"/>
    </w:rPr>
  </w:style>
  <w:style w:type="paragraph" w:styleId="8">
    <w:name w:val="heading 8"/>
    <w:basedOn w:val="a"/>
    <w:next w:val="a"/>
    <w:link w:val="80"/>
    <w:uiPriority w:val="99"/>
    <w:qFormat/>
    <w:rsid w:val="003B019E"/>
    <w:pPr>
      <w:spacing w:before="24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uiPriority w:val="99"/>
    <w:rsid w:val="00761158"/>
    <w:rPr>
      <w:b/>
      <w:bCs/>
      <w:kern w:val="28"/>
      <w:sz w:val="36"/>
      <w:szCs w:val="36"/>
    </w:rPr>
  </w:style>
  <w:style w:type="character" w:customStyle="1" w:styleId="21">
    <w:name w:val="Заголовок 2 Знак"/>
    <w:aliases w:val="H2 Знак"/>
    <w:link w:val="20"/>
    <w:uiPriority w:val="99"/>
    <w:rsid w:val="00761158"/>
    <w:rPr>
      <w:b/>
      <w:bCs/>
      <w:sz w:val="30"/>
      <w:szCs w:val="30"/>
    </w:rPr>
  </w:style>
  <w:style w:type="character" w:customStyle="1" w:styleId="31">
    <w:name w:val="Заголовок 3 Знак"/>
    <w:link w:val="3"/>
    <w:uiPriority w:val="99"/>
    <w:rsid w:val="00761158"/>
    <w:rPr>
      <w:rFonts w:ascii="Arial" w:hAnsi="Arial" w:cs="Arial"/>
      <w:b/>
      <w:bCs/>
      <w:sz w:val="24"/>
      <w:szCs w:val="24"/>
    </w:rPr>
  </w:style>
  <w:style w:type="character" w:customStyle="1" w:styleId="40">
    <w:name w:val="Заголовок 4 Знак"/>
    <w:link w:val="4"/>
    <w:uiPriority w:val="9"/>
    <w:semiHidden/>
    <w:rsid w:val="00761158"/>
    <w:rPr>
      <w:rFonts w:ascii="Calibri" w:eastAsia="Times New Roman" w:hAnsi="Calibri" w:cs="Times New Roman"/>
      <w:b/>
      <w:bCs/>
      <w:sz w:val="28"/>
      <w:szCs w:val="28"/>
    </w:rPr>
  </w:style>
  <w:style w:type="character" w:customStyle="1" w:styleId="80">
    <w:name w:val="Заголовок 8 Знак"/>
    <w:link w:val="8"/>
    <w:uiPriority w:val="9"/>
    <w:semiHidden/>
    <w:rsid w:val="00761158"/>
    <w:rPr>
      <w:rFonts w:ascii="Calibri" w:eastAsia="Times New Roman" w:hAnsi="Calibri" w:cs="Times New Roman"/>
      <w:i/>
      <w:iCs/>
      <w:sz w:val="24"/>
      <w:szCs w:val="24"/>
    </w:rPr>
  </w:style>
  <w:style w:type="paragraph" w:customStyle="1" w:styleId="ConsPlusNormal">
    <w:name w:val="ConsPlusNormal"/>
    <w:link w:val="ConsPlusNormal0"/>
    <w:qFormat/>
    <w:rsid w:val="00496BD8"/>
    <w:pPr>
      <w:widowControl w:val="0"/>
      <w:autoSpaceDE w:val="0"/>
      <w:autoSpaceDN w:val="0"/>
      <w:adjustRightInd w:val="0"/>
      <w:ind w:firstLine="720"/>
    </w:pPr>
    <w:rPr>
      <w:rFonts w:ascii="Arial" w:hAnsi="Arial" w:cs="Arial"/>
    </w:rPr>
  </w:style>
  <w:style w:type="character" w:customStyle="1" w:styleId="12">
    <w:name w:val="Заголовок 1 Знак"/>
    <w:aliases w:val="Document Header1 Знак"/>
    <w:uiPriority w:val="99"/>
    <w:rsid w:val="00496BD8"/>
    <w:rPr>
      <w:b/>
      <w:kern w:val="28"/>
      <w:sz w:val="36"/>
      <w:lang w:val="ru-RU" w:eastAsia="ru-RU"/>
    </w:rPr>
  </w:style>
  <w:style w:type="paragraph" w:styleId="13">
    <w:name w:val="toc 1"/>
    <w:basedOn w:val="a"/>
    <w:next w:val="a"/>
    <w:autoRedefine/>
    <w:uiPriority w:val="99"/>
    <w:rsid w:val="00496BD8"/>
    <w:pPr>
      <w:spacing w:before="120" w:after="120"/>
      <w:jc w:val="left"/>
    </w:pPr>
    <w:rPr>
      <w:b/>
      <w:bCs/>
      <w:caps/>
      <w:sz w:val="20"/>
      <w:szCs w:val="20"/>
    </w:rPr>
  </w:style>
  <w:style w:type="paragraph" w:styleId="22">
    <w:name w:val="toc 2"/>
    <w:basedOn w:val="a"/>
    <w:next w:val="a"/>
    <w:autoRedefine/>
    <w:uiPriority w:val="99"/>
    <w:rsid w:val="00496BD8"/>
    <w:pPr>
      <w:spacing w:after="0"/>
      <w:ind w:left="240"/>
      <w:jc w:val="left"/>
    </w:pPr>
    <w:rPr>
      <w:smallCaps/>
      <w:sz w:val="20"/>
      <w:szCs w:val="20"/>
    </w:rPr>
  </w:style>
  <w:style w:type="character" w:styleId="a3">
    <w:name w:val="Hyperlink"/>
    <w:uiPriority w:val="99"/>
    <w:rsid w:val="00496BD8"/>
    <w:rPr>
      <w:rFonts w:cs="Times New Roman"/>
      <w:color w:val="0000FF"/>
      <w:u w:val="single"/>
    </w:rPr>
  </w:style>
  <w:style w:type="paragraph" w:customStyle="1" w:styleId="10">
    <w:name w:val="Стиль1"/>
    <w:basedOn w:val="a"/>
    <w:uiPriority w:val="99"/>
    <w:rsid w:val="00066045"/>
    <w:pPr>
      <w:keepNext/>
      <w:keepLines/>
      <w:widowControl w:val="0"/>
      <w:numPr>
        <w:numId w:val="7"/>
      </w:numPr>
      <w:suppressLineNumbers/>
      <w:suppressAutoHyphens/>
    </w:pPr>
    <w:rPr>
      <w:b/>
      <w:sz w:val="28"/>
    </w:rPr>
  </w:style>
  <w:style w:type="paragraph" w:customStyle="1" w:styleId="23">
    <w:name w:val="Стиль2"/>
    <w:basedOn w:val="24"/>
    <w:uiPriority w:val="99"/>
    <w:rsid w:val="00066045"/>
    <w:pPr>
      <w:keepNext/>
      <w:keepLines/>
      <w:widowControl w:val="0"/>
      <w:numPr>
        <w:ilvl w:val="1"/>
      </w:numPr>
      <w:suppressLineNumbers/>
      <w:tabs>
        <w:tab w:val="num" w:pos="432"/>
      </w:tabs>
      <w:suppressAutoHyphens/>
      <w:ind w:left="432" w:hanging="432"/>
    </w:pPr>
    <w:rPr>
      <w:b/>
      <w:szCs w:val="20"/>
    </w:rPr>
  </w:style>
  <w:style w:type="paragraph" w:customStyle="1" w:styleId="30">
    <w:name w:val="Стиль3 Знак"/>
    <w:basedOn w:val="25"/>
    <w:uiPriority w:val="99"/>
    <w:rsid w:val="00066045"/>
    <w:pPr>
      <w:widowControl w:val="0"/>
      <w:numPr>
        <w:ilvl w:val="2"/>
        <w:numId w:val="7"/>
      </w:numPr>
      <w:adjustRightInd w:val="0"/>
      <w:spacing w:after="0" w:line="240" w:lineRule="auto"/>
      <w:ind w:left="0"/>
      <w:textAlignment w:val="baseline"/>
    </w:pPr>
    <w:rPr>
      <w:szCs w:val="20"/>
    </w:rPr>
  </w:style>
  <w:style w:type="paragraph" w:customStyle="1" w:styleId="32">
    <w:name w:val="Стиль3"/>
    <w:basedOn w:val="25"/>
    <w:uiPriority w:val="99"/>
    <w:rsid w:val="00066045"/>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uiPriority w:val="99"/>
    <w:rsid w:val="00066045"/>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066045"/>
    <w:pPr>
      <w:spacing w:before="100" w:beforeAutospacing="1" w:after="100" w:afterAutospacing="1"/>
      <w:jc w:val="left"/>
    </w:pPr>
    <w:rPr>
      <w:rFonts w:ascii="Tahoma" w:hAnsi="Tahoma"/>
      <w:sz w:val="20"/>
      <w:szCs w:val="20"/>
      <w:lang w:val="en-US" w:eastAsia="en-US"/>
    </w:rPr>
  </w:style>
  <w:style w:type="paragraph" w:styleId="24">
    <w:name w:val="List Number 2"/>
    <w:basedOn w:val="a"/>
    <w:uiPriority w:val="99"/>
    <w:rsid w:val="00066045"/>
    <w:pPr>
      <w:tabs>
        <w:tab w:val="num" w:pos="432"/>
      </w:tabs>
      <w:ind w:left="432" w:hanging="432"/>
    </w:pPr>
  </w:style>
  <w:style w:type="paragraph" w:styleId="25">
    <w:name w:val="Body Text Indent 2"/>
    <w:basedOn w:val="a"/>
    <w:link w:val="26"/>
    <w:uiPriority w:val="99"/>
    <w:rsid w:val="00066045"/>
    <w:pPr>
      <w:spacing w:after="120" w:line="480" w:lineRule="auto"/>
      <w:ind w:left="283"/>
    </w:pPr>
  </w:style>
  <w:style w:type="character" w:customStyle="1" w:styleId="26">
    <w:name w:val="Основной текст с отступом 2 Знак"/>
    <w:link w:val="25"/>
    <w:uiPriority w:val="99"/>
    <w:semiHidden/>
    <w:rsid w:val="00761158"/>
    <w:rPr>
      <w:sz w:val="24"/>
      <w:szCs w:val="24"/>
    </w:rPr>
  </w:style>
  <w:style w:type="paragraph" w:styleId="2">
    <w:name w:val="List Bullet 2"/>
    <w:basedOn w:val="a"/>
    <w:autoRedefine/>
    <w:uiPriority w:val="99"/>
    <w:rsid w:val="00A85AF7"/>
    <w:pPr>
      <w:numPr>
        <w:numId w:val="6"/>
      </w:numPr>
      <w:tabs>
        <w:tab w:val="clear" w:pos="720"/>
        <w:tab w:val="num" w:pos="643"/>
      </w:tabs>
      <w:ind w:left="643"/>
    </w:pPr>
  </w:style>
  <w:style w:type="paragraph" w:styleId="a4">
    <w:name w:val="footer"/>
    <w:basedOn w:val="a"/>
    <w:link w:val="a5"/>
    <w:uiPriority w:val="99"/>
    <w:rsid w:val="00FA2894"/>
    <w:pPr>
      <w:tabs>
        <w:tab w:val="center" w:pos="4677"/>
        <w:tab w:val="right" w:pos="9355"/>
      </w:tabs>
    </w:pPr>
  </w:style>
  <w:style w:type="character" w:customStyle="1" w:styleId="a5">
    <w:name w:val="Нижний колонтитул Знак"/>
    <w:link w:val="a4"/>
    <w:uiPriority w:val="99"/>
    <w:locked/>
    <w:rsid w:val="0085138C"/>
    <w:rPr>
      <w:sz w:val="24"/>
    </w:rPr>
  </w:style>
  <w:style w:type="character" w:styleId="a6">
    <w:name w:val="page number"/>
    <w:uiPriority w:val="99"/>
    <w:rsid w:val="00FA2894"/>
    <w:rPr>
      <w:rFonts w:cs="Times New Roman"/>
    </w:rPr>
  </w:style>
  <w:style w:type="paragraph" w:styleId="27">
    <w:name w:val="Body Text 2"/>
    <w:basedOn w:val="a"/>
    <w:link w:val="28"/>
    <w:uiPriority w:val="99"/>
    <w:rsid w:val="006E5E0B"/>
    <w:pPr>
      <w:spacing w:after="120" w:line="480" w:lineRule="auto"/>
    </w:pPr>
  </w:style>
  <w:style w:type="character" w:customStyle="1" w:styleId="28">
    <w:name w:val="Основной текст 2 Знак"/>
    <w:link w:val="27"/>
    <w:uiPriority w:val="99"/>
    <w:semiHidden/>
    <w:rsid w:val="00761158"/>
    <w:rPr>
      <w:sz w:val="24"/>
      <w:szCs w:val="24"/>
    </w:rPr>
  </w:style>
  <w:style w:type="paragraph" w:styleId="34">
    <w:name w:val="Body Text 3"/>
    <w:basedOn w:val="a"/>
    <w:link w:val="35"/>
    <w:uiPriority w:val="99"/>
    <w:rsid w:val="00610C0A"/>
    <w:pPr>
      <w:spacing w:after="120"/>
    </w:pPr>
    <w:rPr>
      <w:sz w:val="16"/>
      <w:szCs w:val="16"/>
    </w:rPr>
  </w:style>
  <w:style w:type="character" w:customStyle="1" w:styleId="35">
    <w:name w:val="Основной текст 3 Знак"/>
    <w:link w:val="34"/>
    <w:uiPriority w:val="99"/>
    <w:semiHidden/>
    <w:rsid w:val="00761158"/>
    <w:rPr>
      <w:sz w:val="16"/>
      <w:szCs w:val="16"/>
    </w:rPr>
  </w:style>
  <w:style w:type="paragraph" w:customStyle="1" w:styleId="ConsNormal">
    <w:name w:val="ConsNormal"/>
    <w:uiPriority w:val="99"/>
    <w:rsid w:val="00610C0A"/>
    <w:pPr>
      <w:widowControl w:val="0"/>
      <w:autoSpaceDE w:val="0"/>
      <w:autoSpaceDN w:val="0"/>
      <w:adjustRightInd w:val="0"/>
      <w:ind w:left="709" w:right="19772" w:firstLine="720"/>
      <w:jc w:val="both"/>
    </w:pPr>
    <w:rPr>
      <w:rFonts w:ascii="Arial" w:hAnsi="Arial" w:cs="Arial"/>
    </w:rPr>
  </w:style>
  <w:style w:type="paragraph" w:customStyle="1" w:styleId="BodyText22">
    <w:name w:val="Body Text 22"/>
    <w:basedOn w:val="a"/>
    <w:uiPriority w:val="99"/>
    <w:rsid w:val="00610C0A"/>
    <w:pPr>
      <w:spacing w:after="0"/>
    </w:pPr>
    <w:rPr>
      <w:sz w:val="28"/>
      <w:szCs w:val="20"/>
    </w:rPr>
  </w:style>
  <w:style w:type="paragraph" w:styleId="a7">
    <w:name w:val="Date"/>
    <w:basedOn w:val="a"/>
    <w:next w:val="a"/>
    <w:link w:val="a8"/>
    <w:uiPriority w:val="99"/>
    <w:rsid w:val="0058136B"/>
  </w:style>
  <w:style w:type="character" w:customStyle="1" w:styleId="a8">
    <w:name w:val="Дата Знак"/>
    <w:link w:val="a7"/>
    <w:uiPriority w:val="99"/>
    <w:semiHidden/>
    <w:rsid w:val="00761158"/>
    <w:rPr>
      <w:sz w:val="24"/>
      <w:szCs w:val="24"/>
    </w:rPr>
  </w:style>
  <w:style w:type="paragraph" w:styleId="a9">
    <w:name w:val="Normal (Web)"/>
    <w:basedOn w:val="a"/>
    <w:uiPriority w:val="99"/>
    <w:rsid w:val="0058136B"/>
    <w:pPr>
      <w:spacing w:before="100" w:beforeAutospacing="1" w:after="100" w:afterAutospacing="1"/>
      <w:jc w:val="left"/>
    </w:pPr>
  </w:style>
  <w:style w:type="table" w:styleId="aa">
    <w:name w:val="Table Grid"/>
    <w:basedOn w:val="a1"/>
    <w:uiPriority w:val="99"/>
    <w:rsid w:val="003B5DEE"/>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uiPriority w:val="99"/>
    <w:semiHidden/>
    <w:rsid w:val="00826008"/>
    <w:rPr>
      <w:rFonts w:cs="Times New Roman"/>
      <w:sz w:val="16"/>
    </w:rPr>
  </w:style>
  <w:style w:type="paragraph" w:styleId="ac">
    <w:name w:val="annotation text"/>
    <w:basedOn w:val="a"/>
    <w:link w:val="ad"/>
    <w:uiPriority w:val="99"/>
    <w:semiHidden/>
    <w:rsid w:val="00826008"/>
    <w:rPr>
      <w:sz w:val="20"/>
      <w:szCs w:val="20"/>
    </w:rPr>
  </w:style>
  <w:style w:type="character" w:customStyle="1" w:styleId="ad">
    <w:name w:val="Текст примечания Знак"/>
    <w:link w:val="ac"/>
    <w:uiPriority w:val="99"/>
    <w:semiHidden/>
    <w:rsid w:val="00761158"/>
    <w:rPr>
      <w:sz w:val="20"/>
      <w:szCs w:val="20"/>
    </w:rPr>
  </w:style>
  <w:style w:type="paragraph" w:styleId="ae">
    <w:name w:val="annotation subject"/>
    <w:basedOn w:val="ac"/>
    <w:next w:val="ac"/>
    <w:link w:val="af"/>
    <w:uiPriority w:val="99"/>
    <w:semiHidden/>
    <w:rsid w:val="00826008"/>
    <w:rPr>
      <w:b/>
      <w:bCs/>
    </w:rPr>
  </w:style>
  <w:style w:type="character" w:customStyle="1" w:styleId="af">
    <w:name w:val="Тема примечания Знак"/>
    <w:link w:val="ae"/>
    <w:uiPriority w:val="99"/>
    <w:semiHidden/>
    <w:rsid w:val="00761158"/>
    <w:rPr>
      <w:b/>
      <w:bCs/>
      <w:sz w:val="20"/>
      <w:szCs w:val="20"/>
    </w:rPr>
  </w:style>
  <w:style w:type="paragraph" w:styleId="af0">
    <w:name w:val="Balloon Text"/>
    <w:basedOn w:val="a"/>
    <w:link w:val="af1"/>
    <w:uiPriority w:val="99"/>
    <w:semiHidden/>
    <w:rsid w:val="00826008"/>
    <w:rPr>
      <w:rFonts w:ascii="Tahoma" w:hAnsi="Tahoma" w:cs="Tahoma"/>
      <w:sz w:val="16"/>
      <w:szCs w:val="16"/>
    </w:rPr>
  </w:style>
  <w:style w:type="character" w:customStyle="1" w:styleId="af1">
    <w:name w:val="Текст выноски Знак"/>
    <w:link w:val="af0"/>
    <w:uiPriority w:val="99"/>
    <w:semiHidden/>
    <w:rsid w:val="00761158"/>
    <w:rPr>
      <w:sz w:val="0"/>
      <w:szCs w:val="0"/>
    </w:rPr>
  </w:style>
  <w:style w:type="paragraph" w:styleId="af2">
    <w:name w:val="footnote text"/>
    <w:basedOn w:val="a"/>
    <w:link w:val="af3"/>
    <w:uiPriority w:val="99"/>
    <w:semiHidden/>
    <w:rsid w:val="00C31104"/>
    <w:rPr>
      <w:sz w:val="20"/>
      <w:szCs w:val="20"/>
    </w:rPr>
  </w:style>
  <w:style w:type="character" w:customStyle="1" w:styleId="af3">
    <w:name w:val="Текст сноски Знак"/>
    <w:link w:val="af2"/>
    <w:uiPriority w:val="99"/>
    <w:semiHidden/>
    <w:rsid w:val="00761158"/>
    <w:rPr>
      <w:sz w:val="20"/>
      <w:szCs w:val="20"/>
    </w:rPr>
  </w:style>
  <w:style w:type="character" w:styleId="af4">
    <w:name w:val="footnote reference"/>
    <w:uiPriority w:val="99"/>
    <w:semiHidden/>
    <w:rsid w:val="00C31104"/>
    <w:rPr>
      <w:rFonts w:cs="Times New Roman"/>
      <w:vertAlign w:val="superscript"/>
    </w:rPr>
  </w:style>
  <w:style w:type="paragraph" w:customStyle="1" w:styleId="14">
    <w:name w:val="Обычный1"/>
    <w:uiPriority w:val="99"/>
    <w:rsid w:val="006F0794"/>
    <w:pPr>
      <w:widowControl w:val="0"/>
      <w:jc w:val="both"/>
    </w:pPr>
    <w:rPr>
      <w:rFonts w:ascii="Arial" w:hAnsi="Arial"/>
      <w:spacing w:val="-5"/>
      <w:sz w:val="25"/>
    </w:rPr>
  </w:style>
  <w:style w:type="paragraph" w:styleId="af5">
    <w:name w:val="Body Text"/>
    <w:basedOn w:val="a"/>
    <w:link w:val="af6"/>
    <w:uiPriority w:val="99"/>
    <w:rsid w:val="00E36F91"/>
    <w:pPr>
      <w:spacing w:after="120"/>
    </w:pPr>
  </w:style>
  <w:style w:type="character" w:customStyle="1" w:styleId="af6">
    <w:name w:val="Основной текст Знак"/>
    <w:link w:val="af5"/>
    <w:uiPriority w:val="99"/>
    <w:locked/>
    <w:rsid w:val="00FF447A"/>
    <w:rPr>
      <w:sz w:val="24"/>
    </w:rPr>
  </w:style>
  <w:style w:type="paragraph" w:customStyle="1" w:styleId="15">
    <w:name w:val="Знак Знак Знак Знак Знак Знак1 Знак"/>
    <w:basedOn w:val="a"/>
    <w:uiPriority w:val="99"/>
    <w:rsid w:val="00A344B0"/>
    <w:pPr>
      <w:spacing w:before="100" w:beforeAutospacing="1" w:after="100" w:afterAutospacing="1"/>
      <w:jc w:val="left"/>
    </w:pPr>
    <w:rPr>
      <w:rFonts w:ascii="Tahoma" w:hAnsi="Tahoma"/>
      <w:sz w:val="20"/>
      <w:szCs w:val="20"/>
      <w:lang w:val="en-US" w:eastAsia="en-US"/>
    </w:rPr>
  </w:style>
  <w:style w:type="paragraph" w:customStyle="1" w:styleId="-">
    <w:name w:val="Контракт-раздел"/>
    <w:basedOn w:val="a"/>
    <w:next w:val="-0"/>
    <w:rsid w:val="00A344B0"/>
    <w:pPr>
      <w:keepNext/>
      <w:numPr>
        <w:numId w:val="9"/>
      </w:numPr>
      <w:tabs>
        <w:tab w:val="clear" w:pos="574"/>
        <w:tab w:val="num" w:pos="0"/>
        <w:tab w:val="left" w:pos="540"/>
      </w:tabs>
      <w:suppressAutoHyphens/>
      <w:spacing w:before="360" w:after="120"/>
      <w:ind w:left="0" w:firstLine="0"/>
      <w:jc w:val="center"/>
      <w:outlineLvl w:val="3"/>
    </w:pPr>
    <w:rPr>
      <w:b/>
      <w:bCs/>
      <w:caps/>
      <w:smallCaps/>
    </w:rPr>
  </w:style>
  <w:style w:type="paragraph" w:customStyle="1" w:styleId="-0">
    <w:name w:val="Контракт-пункт"/>
    <w:basedOn w:val="a"/>
    <w:rsid w:val="00A344B0"/>
    <w:pPr>
      <w:numPr>
        <w:ilvl w:val="1"/>
        <w:numId w:val="9"/>
      </w:numPr>
      <w:tabs>
        <w:tab w:val="clear" w:pos="1476"/>
        <w:tab w:val="num" w:pos="851"/>
      </w:tabs>
      <w:spacing w:after="0"/>
      <w:ind w:left="851" w:hanging="851"/>
    </w:pPr>
  </w:style>
  <w:style w:type="paragraph" w:customStyle="1" w:styleId="-1">
    <w:name w:val="Контракт-подпункт"/>
    <w:basedOn w:val="a"/>
    <w:rsid w:val="00A344B0"/>
    <w:pPr>
      <w:numPr>
        <w:ilvl w:val="2"/>
        <w:numId w:val="9"/>
      </w:numPr>
      <w:tabs>
        <w:tab w:val="clear" w:pos="170"/>
        <w:tab w:val="num" w:pos="851"/>
      </w:tabs>
      <w:spacing w:after="0"/>
      <w:ind w:left="851" w:hanging="851"/>
    </w:pPr>
  </w:style>
  <w:style w:type="paragraph" w:customStyle="1" w:styleId="-2">
    <w:name w:val="Контракт-подподпункт"/>
    <w:basedOn w:val="a"/>
    <w:rsid w:val="00A344B0"/>
    <w:pPr>
      <w:numPr>
        <w:ilvl w:val="3"/>
        <w:numId w:val="9"/>
      </w:numPr>
      <w:tabs>
        <w:tab w:val="clear" w:pos="864"/>
        <w:tab w:val="num" w:pos="1418"/>
      </w:tabs>
      <w:spacing w:after="0"/>
      <w:ind w:left="1418" w:hanging="567"/>
    </w:pPr>
  </w:style>
  <w:style w:type="paragraph" w:styleId="29">
    <w:name w:val="List 2"/>
    <w:basedOn w:val="a"/>
    <w:uiPriority w:val="99"/>
    <w:rsid w:val="00731553"/>
    <w:pPr>
      <w:spacing w:after="0"/>
      <w:ind w:left="566" w:hanging="283"/>
      <w:jc w:val="left"/>
    </w:pPr>
  </w:style>
  <w:style w:type="paragraph" w:customStyle="1" w:styleId="16">
    <w:name w:val="Знак Знак Знак Знак Знак Знак1 Знак Знак Знак Знак"/>
    <w:basedOn w:val="a"/>
    <w:uiPriority w:val="99"/>
    <w:rsid w:val="00E0588F"/>
    <w:pPr>
      <w:spacing w:before="100" w:beforeAutospacing="1" w:after="100" w:afterAutospacing="1"/>
      <w:jc w:val="left"/>
    </w:pPr>
    <w:rPr>
      <w:rFonts w:ascii="Tahoma" w:hAnsi="Tahoma"/>
      <w:sz w:val="20"/>
      <w:szCs w:val="20"/>
      <w:lang w:val="en-US" w:eastAsia="en-US"/>
    </w:rPr>
  </w:style>
  <w:style w:type="paragraph" w:customStyle="1" w:styleId="210">
    <w:name w:val="Список 21"/>
    <w:basedOn w:val="a"/>
    <w:uiPriority w:val="99"/>
    <w:rsid w:val="007E6543"/>
    <w:pPr>
      <w:suppressAutoHyphens/>
      <w:spacing w:after="0"/>
      <w:ind w:left="566" w:hanging="283"/>
      <w:jc w:val="left"/>
    </w:pPr>
    <w:rPr>
      <w:sz w:val="20"/>
      <w:szCs w:val="20"/>
      <w:lang w:eastAsia="ar-SA"/>
    </w:rPr>
  </w:style>
  <w:style w:type="paragraph" w:customStyle="1" w:styleId="310">
    <w:name w:val="Основной текст с отступом 31"/>
    <w:basedOn w:val="a"/>
    <w:uiPriority w:val="99"/>
    <w:rsid w:val="007E6543"/>
    <w:pPr>
      <w:suppressAutoHyphens/>
      <w:spacing w:after="0"/>
      <w:ind w:firstLine="720"/>
    </w:pPr>
    <w:rPr>
      <w:szCs w:val="20"/>
      <w:lang w:eastAsia="ar-SA"/>
    </w:rPr>
  </w:style>
  <w:style w:type="paragraph" w:styleId="36">
    <w:name w:val="Body Text Indent 3"/>
    <w:basedOn w:val="a"/>
    <w:link w:val="37"/>
    <w:uiPriority w:val="99"/>
    <w:rsid w:val="00686EBD"/>
    <w:pPr>
      <w:spacing w:after="120"/>
      <w:ind w:left="283"/>
    </w:pPr>
    <w:rPr>
      <w:sz w:val="16"/>
      <w:szCs w:val="16"/>
    </w:rPr>
  </w:style>
  <w:style w:type="character" w:customStyle="1" w:styleId="37">
    <w:name w:val="Основной текст с отступом 3 Знак"/>
    <w:link w:val="36"/>
    <w:uiPriority w:val="99"/>
    <w:semiHidden/>
    <w:rsid w:val="00761158"/>
    <w:rPr>
      <w:sz w:val="16"/>
      <w:szCs w:val="16"/>
    </w:rPr>
  </w:style>
  <w:style w:type="paragraph" w:styleId="af7">
    <w:name w:val="Body Text Indent"/>
    <w:basedOn w:val="a"/>
    <w:link w:val="af8"/>
    <w:uiPriority w:val="99"/>
    <w:rsid w:val="00686EBD"/>
    <w:pPr>
      <w:spacing w:after="120"/>
      <w:ind w:left="283"/>
      <w:jc w:val="left"/>
    </w:pPr>
  </w:style>
  <w:style w:type="character" w:customStyle="1" w:styleId="af8">
    <w:name w:val="Основной текст с отступом Знак"/>
    <w:link w:val="af7"/>
    <w:uiPriority w:val="99"/>
    <w:locked/>
    <w:rsid w:val="00686EBD"/>
    <w:rPr>
      <w:sz w:val="24"/>
      <w:lang w:val="ru-RU" w:eastAsia="ru-RU"/>
    </w:rPr>
  </w:style>
  <w:style w:type="paragraph" w:styleId="38">
    <w:name w:val="List 3"/>
    <w:basedOn w:val="a"/>
    <w:uiPriority w:val="99"/>
    <w:rsid w:val="00686EBD"/>
    <w:pPr>
      <w:spacing w:after="0"/>
      <w:ind w:left="849" w:hanging="283"/>
      <w:jc w:val="left"/>
    </w:pPr>
  </w:style>
  <w:style w:type="paragraph" w:customStyle="1" w:styleId="af9">
    <w:name w:val="Содержимое таблицы"/>
    <w:basedOn w:val="a"/>
    <w:uiPriority w:val="99"/>
    <w:rsid w:val="00686EBD"/>
    <w:pPr>
      <w:widowControl w:val="0"/>
      <w:suppressLineNumbers/>
      <w:suppressAutoHyphens/>
      <w:spacing w:after="0"/>
      <w:jc w:val="left"/>
    </w:pPr>
    <w:rPr>
      <w:rFonts w:ascii="Arial" w:hAnsi="Arial"/>
      <w:kern w:val="1"/>
      <w:sz w:val="20"/>
    </w:rPr>
  </w:style>
  <w:style w:type="paragraph" w:styleId="afa">
    <w:name w:val="header"/>
    <w:basedOn w:val="a"/>
    <w:link w:val="afb"/>
    <w:uiPriority w:val="99"/>
    <w:rsid w:val="00F87C17"/>
    <w:pPr>
      <w:tabs>
        <w:tab w:val="center" w:pos="4677"/>
        <w:tab w:val="right" w:pos="9355"/>
      </w:tabs>
    </w:pPr>
  </w:style>
  <w:style w:type="character" w:customStyle="1" w:styleId="afb">
    <w:name w:val="Верхний колонтитул Знак"/>
    <w:link w:val="afa"/>
    <w:uiPriority w:val="99"/>
    <w:locked/>
    <w:rsid w:val="00DF561A"/>
    <w:rPr>
      <w:sz w:val="24"/>
      <w:lang w:val="ru-RU" w:eastAsia="ru-RU"/>
    </w:rPr>
  </w:style>
  <w:style w:type="character" w:styleId="afc">
    <w:name w:val="FollowedHyperlink"/>
    <w:uiPriority w:val="99"/>
    <w:rsid w:val="00041FF5"/>
    <w:rPr>
      <w:rFonts w:cs="Times New Roman"/>
      <w:color w:val="800080"/>
      <w:u w:val="single"/>
    </w:rPr>
  </w:style>
  <w:style w:type="paragraph" w:customStyle="1" w:styleId="ConsNonformat">
    <w:name w:val="ConsNonformat"/>
    <w:uiPriority w:val="99"/>
    <w:rsid w:val="002557A2"/>
    <w:pPr>
      <w:autoSpaceDE w:val="0"/>
      <w:autoSpaceDN w:val="0"/>
      <w:adjustRightInd w:val="0"/>
    </w:pPr>
    <w:rPr>
      <w:sz w:val="22"/>
    </w:rPr>
  </w:style>
  <w:style w:type="character" w:styleId="afd">
    <w:name w:val="Strong"/>
    <w:uiPriority w:val="99"/>
    <w:qFormat/>
    <w:rsid w:val="002557A2"/>
    <w:rPr>
      <w:rFonts w:cs="Times New Roman"/>
      <w:b/>
    </w:rPr>
  </w:style>
  <w:style w:type="character" w:styleId="afe">
    <w:name w:val="Emphasis"/>
    <w:uiPriority w:val="99"/>
    <w:qFormat/>
    <w:rsid w:val="002557A2"/>
    <w:rPr>
      <w:rFonts w:cs="Times New Roman"/>
      <w:i/>
    </w:rPr>
  </w:style>
  <w:style w:type="character" w:customStyle="1" w:styleId="ConsPlusNormal0">
    <w:name w:val="ConsPlusNormal Знак"/>
    <w:link w:val="ConsPlusNormal"/>
    <w:locked/>
    <w:rsid w:val="00B9121F"/>
    <w:rPr>
      <w:rFonts w:ascii="Arial" w:hAnsi="Arial"/>
      <w:lang w:val="ru-RU" w:eastAsia="ru-RU"/>
    </w:rPr>
  </w:style>
  <w:style w:type="paragraph" w:customStyle="1" w:styleId="17">
    <w:name w:val="Дата1"/>
    <w:basedOn w:val="a"/>
    <w:next w:val="a"/>
    <w:uiPriority w:val="99"/>
    <w:rsid w:val="002705E7"/>
    <w:pPr>
      <w:suppressAutoHyphens/>
    </w:pPr>
    <w:rPr>
      <w:szCs w:val="20"/>
      <w:lang w:eastAsia="ar-SA"/>
    </w:rPr>
  </w:style>
  <w:style w:type="paragraph" w:styleId="aff">
    <w:name w:val="List Paragraph"/>
    <w:basedOn w:val="a"/>
    <w:qFormat/>
    <w:rsid w:val="00DE3DD7"/>
    <w:pPr>
      <w:ind w:left="720"/>
      <w:contextualSpacing/>
    </w:pPr>
  </w:style>
  <w:style w:type="paragraph" w:customStyle="1" w:styleId="ConsPlusNonformat">
    <w:name w:val="ConsPlusNonformat"/>
    <w:uiPriority w:val="99"/>
    <w:rsid w:val="006109FF"/>
    <w:pPr>
      <w:autoSpaceDE w:val="0"/>
      <w:autoSpaceDN w:val="0"/>
      <w:adjustRightInd w:val="0"/>
    </w:pPr>
    <w:rPr>
      <w:rFonts w:ascii="Courier New" w:hAnsi="Courier New" w:cs="Courier New"/>
    </w:rPr>
  </w:style>
  <w:style w:type="paragraph" w:customStyle="1" w:styleId="Default">
    <w:name w:val="Default"/>
    <w:rsid w:val="00686E39"/>
    <w:pPr>
      <w:autoSpaceDE w:val="0"/>
      <w:autoSpaceDN w:val="0"/>
      <w:adjustRightInd w:val="0"/>
    </w:pPr>
    <w:rPr>
      <w:color w:val="000000"/>
      <w:sz w:val="24"/>
      <w:szCs w:val="24"/>
    </w:rPr>
  </w:style>
  <w:style w:type="character" w:customStyle="1" w:styleId="aff0">
    <w:name w:val="Основной текст_"/>
    <w:basedOn w:val="a0"/>
    <w:link w:val="2a"/>
    <w:rsid w:val="0078715E"/>
    <w:rPr>
      <w:sz w:val="21"/>
      <w:szCs w:val="21"/>
      <w:shd w:val="clear" w:color="auto" w:fill="FFFFFF"/>
    </w:rPr>
  </w:style>
  <w:style w:type="character" w:customStyle="1" w:styleId="18">
    <w:name w:val="Основной текст1"/>
    <w:basedOn w:val="aff0"/>
    <w:rsid w:val="0078715E"/>
    <w:rPr>
      <w:color w:val="000000"/>
      <w:spacing w:val="0"/>
      <w:w w:val="100"/>
      <w:position w:val="0"/>
      <w:sz w:val="21"/>
      <w:szCs w:val="21"/>
      <w:shd w:val="clear" w:color="auto" w:fill="FFFFFF"/>
      <w:lang w:val="ru-RU" w:eastAsia="ru-RU" w:bidi="ru-RU"/>
    </w:rPr>
  </w:style>
  <w:style w:type="character" w:customStyle="1" w:styleId="aff1">
    <w:name w:val="Основной текст + Полужирный;Курсив"/>
    <w:basedOn w:val="aff0"/>
    <w:rsid w:val="0078715E"/>
    <w:rPr>
      <w:b/>
      <w:bCs/>
      <w:i/>
      <w:iCs/>
      <w:color w:val="000000"/>
      <w:spacing w:val="0"/>
      <w:w w:val="100"/>
      <w:position w:val="0"/>
      <w:sz w:val="21"/>
      <w:szCs w:val="21"/>
      <w:shd w:val="clear" w:color="auto" w:fill="FFFFFF"/>
      <w:lang w:val="ru-RU" w:eastAsia="ru-RU" w:bidi="ru-RU"/>
    </w:rPr>
  </w:style>
  <w:style w:type="paragraph" w:customStyle="1" w:styleId="2a">
    <w:name w:val="Основной текст2"/>
    <w:basedOn w:val="a"/>
    <w:link w:val="aff0"/>
    <w:rsid w:val="0078715E"/>
    <w:pPr>
      <w:widowControl w:val="0"/>
      <w:shd w:val="clear" w:color="auto" w:fill="FFFFFF"/>
      <w:spacing w:after="720" w:line="288" w:lineRule="exact"/>
    </w:pPr>
    <w:rPr>
      <w:sz w:val="21"/>
      <w:szCs w:val="21"/>
    </w:rPr>
  </w:style>
  <w:style w:type="character" w:customStyle="1" w:styleId="10pt">
    <w:name w:val="Основной текст + 10 pt;Полужирный"/>
    <w:basedOn w:val="aff0"/>
    <w:rsid w:val="0078715E"/>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987486">
      <w:bodyDiv w:val="1"/>
      <w:marLeft w:val="0"/>
      <w:marRight w:val="0"/>
      <w:marTop w:val="0"/>
      <w:marBottom w:val="0"/>
      <w:divBdr>
        <w:top w:val="none" w:sz="0" w:space="0" w:color="auto"/>
        <w:left w:val="none" w:sz="0" w:space="0" w:color="auto"/>
        <w:bottom w:val="none" w:sz="0" w:space="0" w:color="auto"/>
        <w:right w:val="none" w:sz="0" w:space="0" w:color="auto"/>
      </w:divBdr>
    </w:div>
    <w:div w:id="268784942">
      <w:bodyDiv w:val="1"/>
      <w:marLeft w:val="0"/>
      <w:marRight w:val="0"/>
      <w:marTop w:val="0"/>
      <w:marBottom w:val="0"/>
      <w:divBdr>
        <w:top w:val="none" w:sz="0" w:space="0" w:color="auto"/>
        <w:left w:val="none" w:sz="0" w:space="0" w:color="auto"/>
        <w:bottom w:val="none" w:sz="0" w:space="0" w:color="auto"/>
        <w:right w:val="none" w:sz="0" w:space="0" w:color="auto"/>
      </w:divBdr>
    </w:div>
    <w:div w:id="574584729">
      <w:bodyDiv w:val="1"/>
      <w:marLeft w:val="0"/>
      <w:marRight w:val="0"/>
      <w:marTop w:val="0"/>
      <w:marBottom w:val="0"/>
      <w:divBdr>
        <w:top w:val="none" w:sz="0" w:space="0" w:color="auto"/>
        <w:left w:val="none" w:sz="0" w:space="0" w:color="auto"/>
        <w:bottom w:val="none" w:sz="0" w:space="0" w:color="auto"/>
        <w:right w:val="none" w:sz="0" w:space="0" w:color="auto"/>
      </w:divBdr>
    </w:div>
    <w:div w:id="829758587">
      <w:bodyDiv w:val="1"/>
      <w:marLeft w:val="0"/>
      <w:marRight w:val="0"/>
      <w:marTop w:val="0"/>
      <w:marBottom w:val="0"/>
      <w:divBdr>
        <w:top w:val="none" w:sz="0" w:space="0" w:color="auto"/>
        <w:left w:val="none" w:sz="0" w:space="0" w:color="auto"/>
        <w:bottom w:val="none" w:sz="0" w:space="0" w:color="auto"/>
        <w:right w:val="none" w:sz="0" w:space="0" w:color="auto"/>
      </w:divBdr>
    </w:div>
    <w:div w:id="1367481367">
      <w:marLeft w:val="0"/>
      <w:marRight w:val="0"/>
      <w:marTop w:val="0"/>
      <w:marBottom w:val="0"/>
      <w:divBdr>
        <w:top w:val="none" w:sz="0" w:space="0" w:color="auto"/>
        <w:left w:val="none" w:sz="0" w:space="0" w:color="auto"/>
        <w:bottom w:val="none" w:sz="0" w:space="0" w:color="auto"/>
        <w:right w:val="none" w:sz="0" w:space="0" w:color="auto"/>
      </w:divBdr>
    </w:div>
    <w:div w:id="1367481368">
      <w:marLeft w:val="0"/>
      <w:marRight w:val="0"/>
      <w:marTop w:val="0"/>
      <w:marBottom w:val="0"/>
      <w:divBdr>
        <w:top w:val="none" w:sz="0" w:space="0" w:color="auto"/>
        <w:left w:val="none" w:sz="0" w:space="0" w:color="auto"/>
        <w:bottom w:val="none" w:sz="0" w:space="0" w:color="auto"/>
        <w:right w:val="none" w:sz="0" w:space="0" w:color="auto"/>
      </w:divBdr>
    </w:div>
    <w:div w:id="1367481369">
      <w:marLeft w:val="0"/>
      <w:marRight w:val="0"/>
      <w:marTop w:val="0"/>
      <w:marBottom w:val="0"/>
      <w:divBdr>
        <w:top w:val="none" w:sz="0" w:space="0" w:color="auto"/>
        <w:left w:val="none" w:sz="0" w:space="0" w:color="auto"/>
        <w:bottom w:val="none" w:sz="0" w:space="0" w:color="auto"/>
        <w:right w:val="none" w:sz="0" w:space="0" w:color="auto"/>
      </w:divBdr>
    </w:div>
    <w:div w:id="1367481370">
      <w:marLeft w:val="0"/>
      <w:marRight w:val="0"/>
      <w:marTop w:val="0"/>
      <w:marBottom w:val="0"/>
      <w:divBdr>
        <w:top w:val="none" w:sz="0" w:space="0" w:color="auto"/>
        <w:left w:val="none" w:sz="0" w:space="0" w:color="auto"/>
        <w:bottom w:val="none" w:sz="0" w:space="0" w:color="auto"/>
        <w:right w:val="none" w:sz="0" w:space="0" w:color="auto"/>
      </w:divBdr>
    </w:div>
    <w:div w:id="1367481371">
      <w:marLeft w:val="0"/>
      <w:marRight w:val="0"/>
      <w:marTop w:val="0"/>
      <w:marBottom w:val="0"/>
      <w:divBdr>
        <w:top w:val="none" w:sz="0" w:space="0" w:color="auto"/>
        <w:left w:val="none" w:sz="0" w:space="0" w:color="auto"/>
        <w:bottom w:val="none" w:sz="0" w:space="0" w:color="auto"/>
        <w:right w:val="none" w:sz="0" w:space="0" w:color="auto"/>
      </w:divBdr>
    </w:div>
    <w:div w:id="1367481372">
      <w:marLeft w:val="0"/>
      <w:marRight w:val="0"/>
      <w:marTop w:val="0"/>
      <w:marBottom w:val="0"/>
      <w:divBdr>
        <w:top w:val="none" w:sz="0" w:space="0" w:color="auto"/>
        <w:left w:val="none" w:sz="0" w:space="0" w:color="auto"/>
        <w:bottom w:val="none" w:sz="0" w:space="0" w:color="auto"/>
        <w:right w:val="none" w:sz="0" w:space="0" w:color="auto"/>
      </w:divBdr>
    </w:div>
    <w:div w:id="1367481373">
      <w:marLeft w:val="0"/>
      <w:marRight w:val="0"/>
      <w:marTop w:val="0"/>
      <w:marBottom w:val="0"/>
      <w:divBdr>
        <w:top w:val="none" w:sz="0" w:space="0" w:color="auto"/>
        <w:left w:val="none" w:sz="0" w:space="0" w:color="auto"/>
        <w:bottom w:val="none" w:sz="0" w:space="0" w:color="auto"/>
        <w:right w:val="none" w:sz="0" w:space="0" w:color="auto"/>
      </w:divBdr>
    </w:div>
    <w:div w:id="1367481374">
      <w:marLeft w:val="0"/>
      <w:marRight w:val="0"/>
      <w:marTop w:val="0"/>
      <w:marBottom w:val="0"/>
      <w:divBdr>
        <w:top w:val="none" w:sz="0" w:space="0" w:color="auto"/>
        <w:left w:val="none" w:sz="0" w:space="0" w:color="auto"/>
        <w:bottom w:val="none" w:sz="0" w:space="0" w:color="auto"/>
        <w:right w:val="none" w:sz="0" w:space="0" w:color="auto"/>
      </w:divBdr>
    </w:div>
    <w:div w:id="1367481375">
      <w:marLeft w:val="0"/>
      <w:marRight w:val="0"/>
      <w:marTop w:val="0"/>
      <w:marBottom w:val="0"/>
      <w:divBdr>
        <w:top w:val="none" w:sz="0" w:space="0" w:color="auto"/>
        <w:left w:val="none" w:sz="0" w:space="0" w:color="auto"/>
        <w:bottom w:val="none" w:sz="0" w:space="0" w:color="auto"/>
        <w:right w:val="none" w:sz="0" w:space="0" w:color="auto"/>
      </w:divBdr>
    </w:div>
    <w:div w:id="1367481376">
      <w:marLeft w:val="0"/>
      <w:marRight w:val="0"/>
      <w:marTop w:val="0"/>
      <w:marBottom w:val="0"/>
      <w:divBdr>
        <w:top w:val="none" w:sz="0" w:space="0" w:color="auto"/>
        <w:left w:val="none" w:sz="0" w:space="0" w:color="auto"/>
        <w:bottom w:val="none" w:sz="0" w:space="0" w:color="auto"/>
        <w:right w:val="none" w:sz="0" w:space="0" w:color="auto"/>
      </w:divBdr>
    </w:div>
    <w:div w:id="1367481377">
      <w:marLeft w:val="0"/>
      <w:marRight w:val="0"/>
      <w:marTop w:val="0"/>
      <w:marBottom w:val="0"/>
      <w:divBdr>
        <w:top w:val="none" w:sz="0" w:space="0" w:color="auto"/>
        <w:left w:val="none" w:sz="0" w:space="0" w:color="auto"/>
        <w:bottom w:val="none" w:sz="0" w:space="0" w:color="auto"/>
        <w:right w:val="none" w:sz="0" w:space="0" w:color="auto"/>
      </w:divBdr>
    </w:div>
    <w:div w:id="1367481378">
      <w:marLeft w:val="0"/>
      <w:marRight w:val="0"/>
      <w:marTop w:val="0"/>
      <w:marBottom w:val="0"/>
      <w:divBdr>
        <w:top w:val="none" w:sz="0" w:space="0" w:color="auto"/>
        <w:left w:val="none" w:sz="0" w:space="0" w:color="auto"/>
        <w:bottom w:val="none" w:sz="0" w:space="0" w:color="auto"/>
        <w:right w:val="none" w:sz="0" w:space="0" w:color="auto"/>
      </w:divBdr>
    </w:div>
    <w:div w:id="1367481379">
      <w:marLeft w:val="0"/>
      <w:marRight w:val="0"/>
      <w:marTop w:val="0"/>
      <w:marBottom w:val="0"/>
      <w:divBdr>
        <w:top w:val="none" w:sz="0" w:space="0" w:color="auto"/>
        <w:left w:val="none" w:sz="0" w:space="0" w:color="auto"/>
        <w:bottom w:val="none" w:sz="0" w:space="0" w:color="auto"/>
        <w:right w:val="none" w:sz="0" w:space="0" w:color="auto"/>
      </w:divBdr>
    </w:div>
    <w:div w:id="1367481380">
      <w:marLeft w:val="0"/>
      <w:marRight w:val="0"/>
      <w:marTop w:val="0"/>
      <w:marBottom w:val="0"/>
      <w:divBdr>
        <w:top w:val="none" w:sz="0" w:space="0" w:color="auto"/>
        <w:left w:val="none" w:sz="0" w:space="0" w:color="auto"/>
        <w:bottom w:val="none" w:sz="0" w:space="0" w:color="auto"/>
        <w:right w:val="none" w:sz="0" w:space="0" w:color="auto"/>
      </w:divBdr>
    </w:div>
    <w:div w:id="1367481381">
      <w:marLeft w:val="0"/>
      <w:marRight w:val="0"/>
      <w:marTop w:val="0"/>
      <w:marBottom w:val="0"/>
      <w:divBdr>
        <w:top w:val="none" w:sz="0" w:space="0" w:color="auto"/>
        <w:left w:val="none" w:sz="0" w:space="0" w:color="auto"/>
        <w:bottom w:val="none" w:sz="0" w:space="0" w:color="auto"/>
        <w:right w:val="none" w:sz="0" w:space="0" w:color="auto"/>
      </w:divBdr>
    </w:div>
    <w:div w:id="1367481382">
      <w:marLeft w:val="0"/>
      <w:marRight w:val="0"/>
      <w:marTop w:val="0"/>
      <w:marBottom w:val="0"/>
      <w:divBdr>
        <w:top w:val="none" w:sz="0" w:space="0" w:color="auto"/>
        <w:left w:val="none" w:sz="0" w:space="0" w:color="auto"/>
        <w:bottom w:val="none" w:sz="0" w:space="0" w:color="auto"/>
        <w:right w:val="none" w:sz="0" w:space="0" w:color="auto"/>
      </w:divBdr>
    </w:div>
    <w:div w:id="1367481383">
      <w:marLeft w:val="0"/>
      <w:marRight w:val="0"/>
      <w:marTop w:val="0"/>
      <w:marBottom w:val="0"/>
      <w:divBdr>
        <w:top w:val="none" w:sz="0" w:space="0" w:color="auto"/>
        <w:left w:val="none" w:sz="0" w:space="0" w:color="auto"/>
        <w:bottom w:val="none" w:sz="0" w:space="0" w:color="auto"/>
        <w:right w:val="none" w:sz="0" w:space="0" w:color="auto"/>
      </w:divBdr>
    </w:div>
    <w:div w:id="1367481384">
      <w:marLeft w:val="0"/>
      <w:marRight w:val="0"/>
      <w:marTop w:val="0"/>
      <w:marBottom w:val="0"/>
      <w:divBdr>
        <w:top w:val="none" w:sz="0" w:space="0" w:color="auto"/>
        <w:left w:val="none" w:sz="0" w:space="0" w:color="auto"/>
        <w:bottom w:val="none" w:sz="0" w:space="0" w:color="auto"/>
        <w:right w:val="none" w:sz="0" w:space="0" w:color="auto"/>
      </w:divBdr>
    </w:div>
    <w:div w:id="1367481385">
      <w:marLeft w:val="0"/>
      <w:marRight w:val="0"/>
      <w:marTop w:val="0"/>
      <w:marBottom w:val="0"/>
      <w:divBdr>
        <w:top w:val="none" w:sz="0" w:space="0" w:color="auto"/>
        <w:left w:val="none" w:sz="0" w:space="0" w:color="auto"/>
        <w:bottom w:val="none" w:sz="0" w:space="0" w:color="auto"/>
        <w:right w:val="none" w:sz="0" w:space="0" w:color="auto"/>
      </w:divBdr>
    </w:div>
    <w:div w:id="1367481386">
      <w:marLeft w:val="0"/>
      <w:marRight w:val="0"/>
      <w:marTop w:val="0"/>
      <w:marBottom w:val="0"/>
      <w:divBdr>
        <w:top w:val="none" w:sz="0" w:space="0" w:color="auto"/>
        <w:left w:val="none" w:sz="0" w:space="0" w:color="auto"/>
        <w:bottom w:val="none" w:sz="0" w:space="0" w:color="auto"/>
        <w:right w:val="none" w:sz="0" w:space="0" w:color="auto"/>
      </w:divBdr>
    </w:div>
    <w:div w:id="1367481387">
      <w:marLeft w:val="0"/>
      <w:marRight w:val="0"/>
      <w:marTop w:val="0"/>
      <w:marBottom w:val="0"/>
      <w:divBdr>
        <w:top w:val="none" w:sz="0" w:space="0" w:color="auto"/>
        <w:left w:val="none" w:sz="0" w:space="0" w:color="auto"/>
        <w:bottom w:val="none" w:sz="0" w:space="0" w:color="auto"/>
        <w:right w:val="none" w:sz="0" w:space="0" w:color="auto"/>
      </w:divBdr>
    </w:div>
    <w:div w:id="1367481388">
      <w:marLeft w:val="0"/>
      <w:marRight w:val="0"/>
      <w:marTop w:val="0"/>
      <w:marBottom w:val="0"/>
      <w:divBdr>
        <w:top w:val="none" w:sz="0" w:space="0" w:color="auto"/>
        <w:left w:val="none" w:sz="0" w:space="0" w:color="auto"/>
        <w:bottom w:val="none" w:sz="0" w:space="0" w:color="auto"/>
        <w:right w:val="none" w:sz="0" w:space="0" w:color="auto"/>
      </w:divBdr>
    </w:div>
    <w:div w:id="1367481389">
      <w:marLeft w:val="0"/>
      <w:marRight w:val="0"/>
      <w:marTop w:val="0"/>
      <w:marBottom w:val="0"/>
      <w:divBdr>
        <w:top w:val="none" w:sz="0" w:space="0" w:color="auto"/>
        <w:left w:val="none" w:sz="0" w:space="0" w:color="auto"/>
        <w:bottom w:val="none" w:sz="0" w:space="0" w:color="auto"/>
        <w:right w:val="none" w:sz="0" w:space="0" w:color="auto"/>
      </w:divBdr>
    </w:div>
    <w:div w:id="1367481390">
      <w:marLeft w:val="0"/>
      <w:marRight w:val="0"/>
      <w:marTop w:val="0"/>
      <w:marBottom w:val="0"/>
      <w:divBdr>
        <w:top w:val="none" w:sz="0" w:space="0" w:color="auto"/>
        <w:left w:val="none" w:sz="0" w:space="0" w:color="auto"/>
        <w:bottom w:val="none" w:sz="0" w:space="0" w:color="auto"/>
        <w:right w:val="none" w:sz="0" w:space="0" w:color="auto"/>
      </w:divBdr>
    </w:div>
    <w:div w:id="1367481391">
      <w:marLeft w:val="0"/>
      <w:marRight w:val="0"/>
      <w:marTop w:val="0"/>
      <w:marBottom w:val="0"/>
      <w:divBdr>
        <w:top w:val="none" w:sz="0" w:space="0" w:color="auto"/>
        <w:left w:val="none" w:sz="0" w:space="0" w:color="auto"/>
        <w:bottom w:val="none" w:sz="0" w:space="0" w:color="auto"/>
        <w:right w:val="none" w:sz="0" w:space="0" w:color="auto"/>
      </w:divBdr>
    </w:div>
    <w:div w:id="1367481392">
      <w:marLeft w:val="0"/>
      <w:marRight w:val="0"/>
      <w:marTop w:val="0"/>
      <w:marBottom w:val="0"/>
      <w:divBdr>
        <w:top w:val="none" w:sz="0" w:space="0" w:color="auto"/>
        <w:left w:val="none" w:sz="0" w:space="0" w:color="auto"/>
        <w:bottom w:val="none" w:sz="0" w:space="0" w:color="auto"/>
        <w:right w:val="none" w:sz="0" w:space="0" w:color="auto"/>
      </w:divBdr>
    </w:div>
    <w:div w:id="1367481393">
      <w:marLeft w:val="0"/>
      <w:marRight w:val="0"/>
      <w:marTop w:val="0"/>
      <w:marBottom w:val="0"/>
      <w:divBdr>
        <w:top w:val="none" w:sz="0" w:space="0" w:color="auto"/>
        <w:left w:val="none" w:sz="0" w:space="0" w:color="auto"/>
        <w:bottom w:val="none" w:sz="0" w:space="0" w:color="auto"/>
        <w:right w:val="none" w:sz="0" w:space="0" w:color="auto"/>
      </w:divBdr>
    </w:div>
    <w:div w:id="1367481394">
      <w:marLeft w:val="0"/>
      <w:marRight w:val="0"/>
      <w:marTop w:val="0"/>
      <w:marBottom w:val="0"/>
      <w:divBdr>
        <w:top w:val="none" w:sz="0" w:space="0" w:color="auto"/>
        <w:left w:val="none" w:sz="0" w:space="0" w:color="auto"/>
        <w:bottom w:val="none" w:sz="0" w:space="0" w:color="auto"/>
        <w:right w:val="none" w:sz="0" w:space="0" w:color="auto"/>
      </w:divBdr>
    </w:div>
    <w:div w:id="1367481395">
      <w:marLeft w:val="0"/>
      <w:marRight w:val="0"/>
      <w:marTop w:val="0"/>
      <w:marBottom w:val="0"/>
      <w:divBdr>
        <w:top w:val="none" w:sz="0" w:space="0" w:color="auto"/>
        <w:left w:val="none" w:sz="0" w:space="0" w:color="auto"/>
        <w:bottom w:val="none" w:sz="0" w:space="0" w:color="auto"/>
        <w:right w:val="none" w:sz="0" w:space="0" w:color="auto"/>
      </w:divBdr>
    </w:div>
    <w:div w:id="1367481396">
      <w:marLeft w:val="0"/>
      <w:marRight w:val="0"/>
      <w:marTop w:val="0"/>
      <w:marBottom w:val="0"/>
      <w:divBdr>
        <w:top w:val="none" w:sz="0" w:space="0" w:color="auto"/>
        <w:left w:val="none" w:sz="0" w:space="0" w:color="auto"/>
        <w:bottom w:val="none" w:sz="0" w:space="0" w:color="auto"/>
        <w:right w:val="none" w:sz="0" w:space="0" w:color="auto"/>
      </w:divBdr>
    </w:div>
    <w:div w:id="1367481397">
      <w:marLeft w:val="0"/>
      <w:marRight w:val="0"/>
      <w:marTop w:val="0"/>
      <w:marBottom w:val="0"/>
      <w:divBdr>
        <w:top w:val="none" w:sz="0" w:space="0" w:color="auto"/>
        <w:left w:val="none" w:sz="0" w:space="0" w:color="auto"/>
        <w:bottom w:val="none" w:sz="0" w:space="0" w:color="auto"/>
        <w:right w:val="none" w:sz="0" w:space="0" w:color="auto"/>
      </w:divBdr>
    </w:div>
    <w:div w:id="1367481398">
      <w:marLeft w:val="0"/>
      <w:marRight w:val="0"/>
      <w:marTop w:val="0"/>
      <w:marBottom w:val="0"/>
      <w:divBdr>
        <w:top w:val="none" w:sz="0" w:space="0" w:color="auto"/>
        <w:left w:val="none" w:sz="0" w:space="0" w:color="auto"/>
        <w:bottom w:val="none" w:sz="0" w:space="0" w:color="auto"/>
        <w:right w:val="none" w:sz="0" w:space="0" w:color="auto"/>
      </w:divBdr>
    </w:div>
    <w:div w:id="1367481399">
      <w:marLeft w:val="0"/>
      <w:marRight w:val="0"/>
      <w:marTop w:val="0"/>
      <w:marBottom w:val="0"/>
      <w:divBdr>
        <w:top w:val="none" w:sz="0" w:space="0" w:color="auto"/>
        <w:left w:val="none" w:sz="0" w:space="0" w:color="auto"/>
        <w:bottom w:val="none" w:sz="0" w:space="0" w:color="auto"/>
        <w:right w:val="none" w:sz="0" w:space="0" w:color="auto"/>
      </w:divBdr>
    </w:div>
    <w:div w:id="1367481400">
      <w:marLeft w:val="0"/>
      <w:marRight w:val="0"/>
      <w:marTop w:val="0"/>
      <w:marBottom w:val="0"/>
      <w:divBdr>
        <w:top w:val="none" w:sz="0" w:space="0" w:color="auto"/>
        <w:left w:val="none" w:sz="0" w:space="0" w:color="auto"/>
        <w:bottom w:val="none" w:sz="0" w:space="0" w:color="auto"/>
        <w:right w:val="none" w:sz="0" w:space="0" w:color="auto"/>
      </w:divBdr>
    </w:div>
    <w:div w:id="1367481401">
      <w:marLeft w:val="0"/>
      <w:marRight w:val="0"/>
      <w:marTop w:val="0"/>
      <w:marBottom w:val="0"/>
      <w:divBdr>
        <w:top w:val="none" w:sz="0" w:space="0" w:color="auto"/>
        <w:left w:val="none" w:sz="0" w:space="0" w:color="auto"/>
        <w:bottom w:val="none" w:sz="0" w:space="0" w:color="auto"/>
        <w:right w:val="none" w:sz="0" w:space="0" w:color="auto"/>
      </w:divBdr>
    </w:div>
    <w:div w:id="1367481402">
      <w:marLeft w:val="0"/>
      <w:marRight w:val="0"/>
      <w:marTop w:val="0"/>
      <w:marBottom w:val="0"/>
      <w:divBdr>
        <w:top w:val="none" w:sz="0" w:space="0" w:color="auto"/>
        <w:left w:val="none" w:sz="0" w:space="0" w:color="auto"/>
        <w:bottom w:val="none" w:sz="0" w:space="0" w:color="auto"/>
        <w:right w:val="none" w:sz="0" w:space="0" w:color="auto"/>
      </w:divBdr>
    </w:div>
    <w:div w:id="1367481403">
      <w:marLeft w:val="0"/>
      <w:marRight w:val="0"/>
      <w:marTop w:val="0"/>
      <w:marBottom w:val="0"/>
      <w:divBdr>
        <w:top w:val="none" w:sz="0" w:space="0" w:color="auto"/>
        <w:left w:val="none" w:sz="0" w:space="0" w:color="auto"/>
        <w:bottom w:val="none" w:sz="0" w:space="0" w:color="auto"/>
        <w:right w:val="none" w:sz="0" w:space="0" w:color="auto"/>
      </w:divBdr>
    </w:div>
    <w:div w:id="1367481404">
      <w:marLeft w:val="0"/>
      <w:marRight w:val="0"/>
      <w:marTop w:val="0"/>
      <w:marBottom w:val="0"/>
      <w:divBdr>
        <w:top w:val="none" w:sz="0" w:space="0" w:color="auto"/>
        <w:left w:val="none" w:sz="0" w:space="0" w:color="auto"/>
        <w:bottom w:val="none" w:sz="0" w:space="0" w:color="auto"/>
        <w:right w:val="none" w:sz="0" w:space="0" w:color="auto"/>
      </w:divBdr>
    </w:div>
    <w:div w:id="1367481405">
      <w:marLeft w:val="0"/>
      <w:marRight w:val="0"/>
      <w:marTop w:val="0"/>
      <w:marBottom w:val="0"/>
      <w:divBdr>
        <w:top w:val="none" w:sz="0" w:space="0" w:color="auto"/>
        <w:left w:val="none" w:sz="0" w:space="0" w:color="auto"/>
        <w:bottom w:val="none" w:sz="0" w:space="0" w:color="auto"/>
        <w:right w:val="none" w:sz="0" w:space="0" w:color="auto"/>
      </w:divBdr>
    </w:div>
    <w:div w:id="1367481406">
      <w:marLeft w:val="0"/>
      <w:marRight w:val="0"/>
      <w:marTop w:val="0"/>
      <w:marBottom w:val="0"/>
      <w:divBdr>
        <w:top w:val="none" w:sz="0" w:space="0" w:color="auto"/>
        <w:left w:val="none" w:sz="0" w:space="0" w:color="auto"/>
        <w:bottom w:val="none" w:sz="0" w:space="0" w:color="auto"/>
        <w:right w:val="none" w:sz="0" w:space="0" w:color="auto"/>
      </w:divBdr>
    </w:div>
    <w:div w:id="1367481407">
      <w:marLeft w:val="0"/>
      <w:marRight w:val="0"/>
      <w:marTop w:val="0"/>
      <w:marBottom w:val="0"/>
      <w:divBdr>
        <w:top w:val="none" w:sz="0" w:space="0" w:color="auto"/>
        <w:left w:val="none" w:sz="0" w:space="0" w:color="auto"/>
        <w:bottom w:val="none" w:sz="0" w:space="0" w:color="auto"/>
        <w:right w:val="none" w:sz="0" w:space="0" w:color="auto"/>
      </w:divBdr>
    </w:div>
    <w:div w:id="1367481408">
      <w:marLeft w:val="0"/>
      <w:marRight w:val="0"/>
      <w:marTop w:val="0"/>
      <w:marBottom w:val="0"/>
      <w:divBdr>
        <w:top w:val="none" w:sz="0" w:space="0" w:color="auto"/>
        <w:left w:val="none" w:sz="0" w:space="0" w:color="auto"/>
        <w:bottom w:val="none" w:sz="0" w:space="0" w:color="auto"/>
        <w:right w:val="none" w:sz="0" w:space="0" w:color="auto"/>
      </w:divBdr>
    </w:div>
    <w:div w:id="1367481409">
      <w:marLeft w:val="0"/>
      <w:marRight w:val="0"/>
      <w:marTop w:val="0"/>
      <w:marBottom w:val="0"/>
      <w:divBdr>
        <w:top w:val="none" w:sz="0" w:space="0" w:color="auto"/>
        <w:left w:val="none" w:sz="0" w:space="0" w:color="auto"/>
        <w:bottom w:val="none" w:sz="0" w:space="0" w:color="auto"/>
        <w:right w:val="none" w:sz="0" w:space="0" w:color="auto"/>
      </w:divBdr>
    </w:div>
    <w:div w:id="1367481410">
      <w:marLeft w:val="0"/>
      <w:marRight w:val="0"/>
      <w:marTop w:val="0"/>
      <w:marBottom w:val="0"/>
      <w:divBdr>
        <w:top w:val="none" w:sz="0" w:space="0" w:color="auto"/>
        <w:left w:val="none" w:sz="0" w:space="0" w:color="auto"/>
        <w:bottom w:val="none" w:sz="0" w:space="0" w:color="auto"/>
        <w:right w:val="none" w:sz="0" w:space="0" w:color="auto"/>
      </w:divBdr>
    </w:div>
    <w:div w:id="1367481411">
      <w:marLeft w:val="0"/>
      <w:marRight w:val="0"/>
      <w:marTop w:val="0"/>
      <w:marBottom w:val="0"/>
      <w:divBdr>
        <w:top w:val="none" w:sz="0" w:space="0" w:color="auto"/>
        <w:left w:val="none" w:sz="0" w:space="0" w:color="auto"/>
        <w:bottom w:val="none" w:sz="0" w:space="0" w:color="auto"/>
        <w:right w:val="none" w:sz="0" w:space="0" w:color="auto"/>
      </w:divBdr>
    </w:div>
    <w:div w:id="1367481412">
      <w:marLeft w:val="0"/>
      <w:marRight w:val="0"/>
      <w:marTop w:val="0"/>
      <w:marBottom w:val="0"/>
      <w:divBdr>
        <w:top w:val="none" w:sz="0" w:space="0" w:color="auto"/>
        <w:left w:val="none" w:sz="0" w:space="0" w:color="auto"/>
        <w:bottom w:val="none" w:sz="0" w:space="0" w:color="auto"/>
        <w:right w:val="none" w:sz="0" w:space="0" w:color="auto"/>
      </w:divBdr>
    </w:div>
    <w:div w:id="1367481413">
      <w:marLeft w:val="0"/>
      <w:marRight w:val="0"/>
      <w:marTop w:val="0"/>
      <w:marBottom w:val="0"/>
      <w:divBdr>
        <w:top w:val="none" w:sz="0" w:space="0" w:color="auto"/>
        <w:left w:val="none" w:sz="0" w:space="0" w:color="auto"/>
        <w:bottom w:val="none" w:sz="0" w:space="0" w:color="auto"/>
        <w:right w:val="none" w:sz="0" w:space="0" w:color="auto"/>
      </w:divBdr>
    </w:div>
    <w:div w:id="1367481414">
      <w:marLeft w:val="0"/>
      <w:marRight w:val="0"/>
      <w:marTop w:val="0"/>
      <w:marBottom w:val="0"/>
      <w:divBdr>
        <w:top w:val="none" w:sz="0" w:space="0" w:color="auto"/>
        <w:left w:val="none" w:sz="0" w:space="0" w:color="auto"/>
        <w:bottom w:val="none" w:sz="0" w:space="0" w:color="auto"/>
        <w:right w:val="none" w:sz="0" w:space="0" w:color="auto"/>
      </w:divBdr>
    </w:div>
    <w:div w:id="1367481415">
      <w:marLeft w:val="0"/>
      <w:marRight w:val="0"/>
      <w:marTop w:val="0"/>
      <w:marBottom w:val="0"/>
      <w:divBdr>
        <w:top w:val="none" w:sz="0" w:space="0" w:color="auto"/>
        <w:left w:val="none" w:sz="0" w:space="0" w:color="auto"/>
        <w:bottom w:val="none" w:sz="0" w:space="0" w:color="auto"/>
        <w:right w:val="none" w:sz="0" w:space="0" w:color="auto"/>
      </w:divBdr>
    </w:div>
    <w:div w:id="1367481416">
      <w:marLeft w:val="0"/>
      <w:marRight w:val="0"/>
      <w:marTop w:val="0"/>
      <w:marBottom w:val="0"/>
      <w:divBdr>
        <w:top w:val="none" w:sz="0" w:space="0" w:color="auto"/>
        <w:left w:val="none" w:sz="0" w:space="0" w:color="auto"/>
        <w:bottom w:val="none" w:sz="0" w:space="0" w:color="auto"/>
        <w:right w:val="none" w:sz="0" w:space="0" w:color="auto"/>
      </w:divBdr>
    </w:div>
    <w:div w:id="1367481417">
      <w:marLeft w:val="0"/>
      <w:marRight w:val="0"/>
      <w:marTop w:val="0"/>
      <w:marBottom w:val="0"/>
      <w:divBdr>
        <w:top w:val="none" w:sz="0" w:space="0" w:color="auto"/>
        <w:left w:val="none" w:sz="0" w:space="0" w:color="auto"/>
        <w:bottom w:val="none" w:sz="0" w:space="0" w:color="auto"/>
        <w:right w:val="none" w:sz="0" w:space="0" w:color="auto"/>
      </w:divBdr>
    </w:div>
    <w:div w:id="1367481418">
      <w:marLeft w:val="0"/>
      <w:marRight w:val="0"/>
      <w:marTop w:val="0"/>
      <w:marBottom w:val="0"/>
      <w:divBdr>
        <w:top w:val="none" w:sz="0" w:space="0" w:color="auto"/>
        <w:left w:val="none" w:sz="0" w:space="0" w:color="auto"/>
        <w:bottom w:val="none" w:sz="0" w:space="0" w:color="auto"/>
        <w:right w:val="none" w:sz="0" w:space="0" w:color="auto"/>
      </w:divBdr>
    </w:div>
    <w:div w:id="1367481419">
      <w:marLeft w:val="0"/>
      <w:marRight w:val="0"/>
      <w:marTop w:val="0"/>
      <w:marBottom w:val="0"/>
      <w:divBdr>
        <w:top w:val="none" w:sz="0" w:space="0" w:color="auto"/>
        <w:left w:val="none" w:sz="0" w:space="0" w:color="auto"/>
        <w:bottom w:val="none" w:sz="0" w:space="0" w:color="auto"/>
        <w:right w:val="none" w:sz="0" w:space="0" w:color="auto"/>
      </w:divBdr>
    </w:div>
    <w:div w:id="1367481420">
      <w:marLeft w:val="0"/>
      <w:marRight w:val="0"/>
      <w:marTop w:val="0"/>
      <w:marBottom w:val="0"/>
      <w:divBdr>
        <w:top w:val="none" w:sz="0" w:space="0" w:color="auto"/>
        <w:left w:val="none" w:sz="0" w:space="0" w:color="auto"/>
        <w:bottom w:val="none" w:sz="0" w:space="0" w:color="auto"/>
        <w:right w:val="none" w:sz="0" w:space="0" w:color="auto"/>
      </w:divBdr>
    </w:div>
    <w:div w:id="1367481421">
      <w:marLeft w:val="0"/>
      <w:marRight w:val="0"/>
      <w:marTop w:val="0"/>
      <w:marBottom w:val="0"/>
      <w:divBdr>
        <w:top w:val="none" w:sz="0" w:space="0" w:color="auto"/>
        <w:left w:val="none" w:sz="0" w:space="0" w:color="auto"/>
        <w:bottom w:val="none" w:sz="0" w:space="0" w:color="auto"/>
        <w:right w:val="none" w:sz="0" w:space="0" w:color="auto"/>
      </w:divBdr>
    </w:div>
    <w:div w:id="1367481422">
      <w:marLeft w:val="0"/>
      <w:marRight w:val="0"/>
      <w:marTop w:val="0"/>
      <w:marBottom w:val="0"/>
      <w:divBdr>
        <w:top w:val="none" w:sz="0" w:space="0" w:color="auto"/>
        <w:left w:val="none" w:sz="0" w:space="0" w:color="auto"/>
        <w:bottom w:val="none" w:sz="0" w:space="0" w:color="auto"/>
        <w:right w:val="none" w:sz="0" w:space="0" w:color="auto"/>
      </w:divBdr>
    </w:div>
    <w:div w:id="1367481423">
      <w:marLeft w:val="0"/>
      <w:marRight w:val="0"/>
      <w:marTop w:val="0"/>
      <w:marBottom w:val="0"/>
      <w:divBdr>
        <w:top w:val="none" w:sz="0" w:space="0" w:color="auto"/>
        <w:left w:val="none" w:sz="0" w:space="0" w:color="auto"/>
        <w:bottom w:val="none" w:sz="0" w:space="0" w:color="auto"/>
        <w:right w:val="none" w:sz="0" w:space="0" w:color="auto"/>
      </w:divBdr>
    </w:div>
    <w:div w:id="1367481424">
      <w:marLeft w:val="0"/>
      <w:marRight w:val="0"/>
      <w:marTop w:val="0"/>
      <w:marBottom w:val="0"/>
      <w:divBdr>
        <w:top w:val="none" w:sz="0" w:space="0" w:color="auto"/>
        <w:left w:val="none" w:sz="0" w:space="0" w:color="auto"/>
        <w:bottom w:val="none" w:sz="0" w:space="0" w:color="auto"/>
        <w:right w:val="none" w:sz="0" w:space="0" w:color="auto"/>
      </w:divBdr>
    </w:div>
    <w:div w:id="1367481425">
      <w:marLeft w:val="0"/>
      <w:marRight w:val="0"/>
      <w:marTop w:val="0"/>
      <w:marBottom w:val="0"/>
      <w:divBdr>
        <w:top w:val="none" w:sz="0" w:space="0" w:color="auto"/>
        <w:left w:val="none" w:sz="0" w:space="0" w:color="auto"/>
        <w:bottom w:val="none" w:sz="0" w:space="0" w:color="auto"/>
        <w:right w:val="none" w:sz="0" w:space="0" w:color="auto"/>
      </w:divBdr>
    </w:div>
    <w:div w:id="1367481426">
      <w:marLeft w:val="0"/>
      <w:marRight w:val="0"/>
      <w:marTop w:val="0"/>
      <w:marBottom w:val="0"/>
      <w:divBdr>
        <w:top w:val="none" w:sz="0" w:space="0" w:color="auto"/>
        <w:left w:val="none" w:sz="0" w:space="0" w:color="auto"/>
        <w:bottom w:val="none" w:sz="0" w:space="0" w:color="auto"/>
        <w:right w:val="none" w:sz="0" w:space="0" w:color="auto"/>
      </w:divBdr>
    </w:div>
    <w:div w:id="1367481427">
      <w:marLeft w:val="0"/>
      <w:marRight w:val="0"/>
      <w:marTop w:val="0"/>
      <w:marBottom w:val="0"/>
      <w:divBdr>
        <w:top w:val="none" w:sz="0" w:space="0" w:color="auto"/>
        <w:left w:val="none" w:sz="0" w:space="0" w:color="auto"/>
        <w:bottom w:val="none" w:sz="0" w:space="0" w:color="auto"/>
        <w:right w:val="none" w:sz="0" w:space="0" w:color="auto"/>
      </w:divBdr>
    </w:div>
    <w:div w:id="1367481428">
      <w:marLeft w:val="0"/>
      <w:marRight w:val="0"/>
      <w:marTop w:val="0"/>
      <w:marBottom w:val="0"/>
      <w:divBdr>
        <w:top w:val="none" w:sz="0" w:space="0" w:color="auto"/>
        <w:left w:val="none" w:sz="0" w:space="0" w:color="auto"/>
        <w:bottom w:val="none" w:sz="0" w:space="0" w:color="auto"/>
        <w:right w:val="none" w:sz="0" w:space="0" w:color="auto"/>
      </w:divBdr>
    </w:div>
    <w:div w:id="1367481429">
      <w:marLeft w:val="0"/>
      <w:marRight w:val="0"/>
      <w:marTop w:val="0"/>
      <w:marBottom w:val="0"/>
      <w:divBdr>
        <w:top w:val="none" w:sz="0" w:space="0" w:color="auto"/>
        <w:left w:val="none" w:sz="0" w:space="0" w:color="auto"/>
        <w:bottom w:val="none" w:sz="0" w:space="0" w:color="auto"/>
        <w:right w:val="none" w:sz="0" w:space="0" w:color="auto"/>
      </w:divBdr>
    </w:div>
    <w:div w:id="1367481430">
      <w:marLeft w:val="0"/>
      <w:marRight w:val="0"/>
      <w:marTop w:val="0"/>
      <w:marBottom w:val="0"/>
      <w:divBdr>
        <w:top w:val="none" w:sz="0" w:space="0" w:color="auto"/>
        <w:left w:val="none" w:sz="0" w:space="0" w:color="auto"/>
        <w:bottom w:val="none" w:sz="0" w:space="0" w:color="auto"/>
        <w:right w:val="none" w:sz="0" w:space="0" w:color="auto"/>
      </w:divBdr>
    </w:div>
    <w:div w:id="1367481431">
      <w:marLeft w:val="0"/>
      <w:marRight w:val="0"/>
      <w:marTop w:val="0"/>
      <w:marBottom w:val="0"/>
      <w:divBdr>
        <w:top w:val="none" w:sz="0" w:space="0" w:color="auto"/>
        <w:left w:val="none" w:sz="0" w:space="0" w:color="auto"/>
        <w:bottom w:val="none" w:sz="0" w:space="0" w:color="auto"/>
        <w:right w:val="none" w:sz="0" w:space="0" w:color="auto"/>
      </w:divBdr>
    </w:div>
    <w:div w:id="1367481432">
      <w:marLeft w:val="0"/>
      <w:marRight w:val="0"/>
      <w:marTop w:val="0"/>
      <w:marBottom w:val="0"/>
      <w:divBdr>
        <w:top w:val="none" w:sz="0" w:space="0" w:color="auto"/>
        <w:left w:val="none" w:sz="0" w:space="0" w:color="auto"/>
        <w:bottom w:val="none" w:sz="0" w:space="0" w:color="auto"/>
        <w:right w:val="none" w:sz="0" w:space="0" w:color="auto"/>
      </w:divBdr>
    </w:div>
    <w:div w:id="1367481433">
      <w:marLeft w:val="0"/>
      <w:marRight w:val="0"/>
      <w:marTop w:val="0"/>
      <w:marBottom w:val="0"/>
      <w:divBdr>
        <w:top w:val="none" w:sz="0" w:space="0" w:color="auto"/>
        <w:left w:val="none" w:sz="0" w:space="0" w:color="auto"/>
        <w:bottom w:val="none" w:sz="0" w:space="0" w:color="auto"/>
        <w:right w:val="none" w:sz="0" w:space="0" w:color="auto"/>
      </w:divBdr>
    </w:div>
    <w:div w:id="1367481434">
      <w:marLeft w:val="0"/>
      <w:marRight w:val="0"/>
      <w:marTop w:val="0"/>
      <w:marBottom w:val="0"/>
      <w:divBdr>
        <w:top w:val="none" w:sz="0" w:space="0" w:color="auto"/>
        <w:left w:val="none" w:sz="0" w:space="0" w:color="auto"/>
        <w:bottom w:val="none" w:sz="0" w:space="0" w:color="auto"/>
        <w:right w:val="none" w:sz="0" w:space="0" w:color="auto"/>
      </w:divBdr>
    </w:div>
    <w:div w:id="1367481435">
      <w:marLeft w:val="0"/>
      <w:marRight w:val="0"/>
      <w:marTop w:val="0"/>
      <w:marBottom w:val="0"/>
      <w:divBdr>
        <w:top w:val="none" w:sz="0" w:space="0" w:color="auto"/>
        <w:left w:val="none" w:sz="0" w:space="0" w:color="auto"/>
        <w:bottom w:val="none" w:sz="0" w:space="0" w:color="auto"/>
        <w:right w:val="none" w:sz="0" w:space="0" w:color="auto"/>
      </w:divBdr>
    </w:div>
    <w:div w:id="1367481436">
      <w:marLeft w:val="0"/>
      <w:marRight w:val="0"/>
      <w:marTop w:val="0"/>
      <w:marBottom w:val="0"/>
      <w:divBdr>
        <w:top w:val="none" w:sz="0" w:space="0" w:color="auto"/>
        <w:left w:val="none" w:sz="0" w:space="0" w:color="auto"/>
        <w:bottom w:val="none" w:sz="0" w:space="0" w:color="auto"/>
        <w:right w:val="none" w:sz="0" w:space="0" w:color="auto"/>
      </w:divBdr>
    </w:div>
    <w:div w:id="1367481437">
      <w:marLeft w:val="0"/>
      <w:marRight w:val="0"/>
      <w:marTop w:val="0"/>
      <w:marBottom w:val="0"/>
      <w:divBdr>
        <w:top w:val="none" w:sz="0" w:space="0" w:color="auto"/>
        <w:left w:val="none" w:sz="0" w:space="0" w:color="auto"/>
        <w:bottom w:val="none" w:sz="0" w:space="0" w:color="auto"/>
        <w:right w:val="none" w:sz="0" w:space="0" w:color="auto"/>
      </w:divBdr>
    </w:div>
    <w:div w:id="1367481438">
      <w:marLeft w:val="0"/>
      <w:marRight w:val="0"/>
      <w:marTop w:val="0"/>
      <w:marBottom w:val="0"/>
      <w:divBdr>
        <w:top w:val="none" w:sz="0" w:space="0" w:color="auto"/>
        <w:left w:val="none" w:sz="0" w:space="0" w:color="auto"/>
        <w:bottom w:val="none" w:sz="0" w:space="0" w:color="auto"/>
        <w:right w:val="none" w:sz="0" w:space="0" w:color="auto"/>
      </w:divBdr>
    </w:div>
    <w:div w:id="1367481439">
      <w:marLeft w:val="0"/>
      <w:marRight w:val="0"/>
      <w:marTop w:val="0"/>
      <w:marBottom w:val="0"/>
      <w:divBdr>
        <w:top w:val="none" w:sz="0" w:space="0" w:color="auto"/>
        <w:left w:val="none" w:sz="0" w:space="0" w:color="auto"/>
        <w:bottom w:val="none" w:sz="0" w:space="0" w:color="auto"/>
        <w:right w:val="none" w:sz="0" w:space="0" w:color="auto"/>
      </w:divBdr>
    </w:div>
    <w:div w:id="1367481440">
      <w:marLeft w:val="0"/>
      <w:marRight w:val="0"/>
      <w:marTop w:val="0"/>
      <w:marBottom w:val="0"/>
      <w:divBdr>
        <w:top w:val="none" w:sz="0" w:space="0" w:color="auto"/>
        <w:left w:val="none" w:sz="0" w:space="0" w:color="auto"/>
        <w:bottom w:val="none" w:sz="0" w:space="0" w:color="auto"/>
        <w:right w:val="none" w:sz="0" w:space="0" w:color="auto"/>
      </w:divBdr>
    </w:div>
    <w:div w:id="1367481441">
      <w:marLeft w:val="0"/>
      <w:marRight w:val="0"/>
      <w:marTop w:val="0"/>
      <w:marBottom w:val="0"/>
      <w:divBdr>
        <w:top w:val="none" w:sz="0" w:space="0" w:color="auto"/>
        <w:left w:val="none" w:sz="0" w:space="0" w:color="auto"/>
        <w:bottom w:val="none" w:sz="0" w:space="0" w:color="auto"/>
        <w:right w:val="none" w:sz="0" w:space="0" w:color="auto"/>
      </w:divBdr>
    </w:div>
    <w:div w:id="1367481442">
      <w:marLeft w:val="0"/>
      <w:marRight w:val="0"/>
      <w:marTop w:val="0"/>
      <w:marBottom w:val="0"/>
      <w:divBdr>
        <w:top w:val="none" w:sz="0" w:space="0" w:color="auto"/>
        <w:left w:val="none" w:sz="0" w:space="0" w:color="auto"/>
        <w:bottom w:val="none" w:sz="0" w:space="0" w:color="auto"/>
        <w:right w:val="none" w:sz="0" w:space="0" w:color="auto"/>
      </w:divBdr>
    </w:div>
    <w:div w:id="1367481443">
      <w:marLeft w:val="0"/>
      <w:marRight w:val="0"/>
      <w:marTop w:val="0"/>
      <w:marBottom w:val="0"/>
      <w:divBdr>
        <w:top w:val="none" w:sz="0" w:space="0" w:color="auto"/>
        <w:left w:val="none" w:sz="0" w:space="0" w:color="auto"/>
        <w:bottom w:val="none" w:sz="0" w:space="0" w:color="auto"/>
        <w:right w:val="none" w:sz="0" w:space="0" w:color="auto"/>
      </w:divBdr>
    </w:div>
    <w:div w:id="1367481444">
      <w:marLeft w:val="0"/>
      <w:marRight w:val="0"/>
      <w:marTop w:val="0"/>
      <w:marBottom w:val="0"/>
      <w:divBdr>
        <w:top w:val="none" w:sz="0" w:space="0" w:color="auto"/>
        <w:left w:val="none" w:sz="0" w:space="0" w:color="auto"/>
        <w:bottom w:val="none" w:sz="0" w:space="0" w:color="auto"/>
        <w:right w:val="none" w:sz="0" w:space="0" w:color="auto"/>
      </w:divBdr>
    </w:div>
    <w:div w:id="1367481445">
      <w:marLeft w:val="0"/>
      <w:marRight w:val="0"/>
      <w:marTop w:val="0"/>
      <w:marBottom w:val="0"/>
      <w:divBdr>
        <w:top w:val="none" w:sz="0" w:space="0" w:color="auto"/>
        <w:left w:val="none" w:sz="0" w:space="0" w:color="auto"/>
        <w:bottom w:val="none" w:sz="0" w:space="0" w:color="auto"/>
        <w:right w:val="none" w:sz="0" w:space="0" w:color="auto"/>
      </w:divBdr>
    </w:div>
    <w:div w:id="1367481446">
      <w:marLeft w:val="0"/>
      <w:marRight w:val="0"/>
      <w:marTop w:val="0"/>
      <w:marBottom w:val="0"/>
      <w:divBdr>
        <w:top w:val="none" w:sz="0" w:space="0" w:color="auto"/>
        <w:left w:val="none" w:sz="0" w:space="0" w:color="auto"/>
        <w:bottom w:val="none" w:sz="0" w:space="0" w:color="auto"/>
        <w:right w:val="none" w:sz="0" w:space="0" w:color="auto"/>
      </w:divBdr>
    </w:div>
    <w:div w:id="1367481447">
      <w:marLeft w:val="0"/>
      <w:marRight w:val="0"/>
      <w:marTop w:val="0"/>
      <w:marBottom w:val="0"/>
      <w:divBdr>
        <w:top w:val="none" w:sz="0" w:space="0" w:color="auto"/>
        <w:left w:val="none" w:sz="0" w:space="0" w:color="auto"/>
        <w:bottom w:val="none" w:sz="0" w:space="0" w:color="auto"/>
        <w:right w:val="none" w:sz="0" w:space="0" w:color="auto"/>
      </w:divBdr>
    </w:div>
    <w:div w:id="1367481448">
      <w:marLeft w:val="0"/>
      <w:marRight w:val="0"/>
      <w:marTop w:val="0"/>
      <w:marBottom w:val="0"/>
      <w:divBdr>
        <w:top w:val="none" w:sz="0" w:space="0" w:color="auto"/>
        <w:left w:val="none" w:sz="0" w:space="0" w:color="auto"/>
        <w:bottom w:val="none" w:sz="0" w:space="0" w:color="auto"/>
        <w:right w:val="none" w:sz="0" w:space="0" w:color="auto"/>
      </w:divBdr>
    </w:div>
    <w:div w:id="1367481449">
      <w:marLeft w:val="0"/>
      <w:marRight w:val="0"/>
      <w:marTop w:val="0"/>
      <w:marBottom w:val="0"/>
      <w:divBdr>
        <w:top w:val="none" w:sz="0" w:space="0" w:color="auto"/>
        <w:left w:val="none" w:sz="0" w:space="0" w:color="auto"/>
        <w:bottom w:val="none" w:sz="0" w:space="0" w:color="auto"/>
        <w:right w:val="none" w:sz="0" w:space="0" w:color="auto"/>
      </w:divBdr>
    </w:div>
    <w:div w:id="1367481450">
      <w:marLeft w:val="0"/>
      <w:marRight w:val="0"/>
      <w:marTop w:val="0"/>
      <w:marBottom w:val="0"/>
      <w:divBdr>
        <w:top w:val="none" w:sz="0" w:space="0" w:color="auto"/>
        <w:left w:val="none" w:sz="0" w:space="0" w:color="auto"/>
        <w:bottom w:val="none" w:sz="0" w:space="0" w:color="auto"/>
        <w:right w:val="none" w:sz="0" w:space="0" w:color="auto"/>
      </w:divBdr>
    </w:div>
    <w:div w:id="1367481451">
      <w:marLeft w:val="0"/>
      <w:marRight w:val="0"/>
      <w:marTop w:val="0"/>
      <w:marBottom w:val="0"/>
      <w:divBdr>
        <w:top w:val="none" w:sz="0" w:space="0" w:color="auto"/>
        <w:left w:val="none" w:sz="0" w:space="0" w:color="auto"/>
        <w:bottom w:val="none" w:sz="0" w:space="0" w:color="auto"/>
        <w:right w:val="none" w:sz="0" w:space="0" w:color="auto"/>
      </w:divBdr>
    </w:div>
    <w:div w:id="1367481452">
      <w:marLeft w:val="0"/>
      <w:marRight w:val="0"/>
      <w:marTop w:val="0"/>
      <w:marBottom w:val="0"/>
      <w:divBdr>
        <w:top w:val="none" w:sz="0" w:space="0" w:color="auto"/>
        <w:left w:val="none" w:sz="0" w:space="0" w:color="auto"/>
        <w:bottom w:val="none" w:sz="0" w:space="0" w:color="auto"/>
        <w:right w:val="none" w:sz="0" w:space="0" w:color="auto"/>
      </w:divBdr>
    </w:div>
    <w:div w:id="1367481453">
      <w:marLeft w:val="0"/>
      <w:marRight w:val="0"/>
      <w:marTop w:val="0"/>
      <w:marBottom w:val="0"/>
      <w:divBdr>
        <w:top w:val="none" w:sz="0" w:space="0" w:color="auto"/>
        <w:left w:val="none" w:sz="0" w:space="0" w:color="auto"/>
        <w:bottom w:val="none" w:sz="0" w:space="0" w:color="auto"/>
        <w:right w:val="none" w:sz="0" w:space="0" w:color="auto"/>
      </w:divBdr>
    </w:div>
    <w:div w:id="1367481454">
      <w:marLeft w:val="0"/>
      <w:marRight w:val="0"/>
      <w:marTop w:val="0"/>
      <w:marBottom w:val="0"/>
      <w:divBdr>
        <w:top w:val="none" w:sz="0" w:space="0" w:color="auto"/>
        <w:left w:val="none" w:sz="0" w:space="0" w:color="auto"/>
        <w:bottom w:val="none" w:sz="0" w:space="0" w:color="auto"/>
        <w:right w:val="none" w:sz="0" w:space="0" w:color="auto"/>
      </w:divBdr>
    </w:div>
    <w:div w:id="1367481455">
      <w:marLeft w:val="0"/>
      <w:marRight w:val="0"/>
      <w:marTop w:val="0"/>
      <w:marBottom w:val="0"/>
      <w:divBdr>
        <w:top w:val="none" w:sz="0" w:space="0" w:color="auto"/>
        <w:left w:val="none" w:sz="0" w:space="0" w:color="auto"/>
        <w:bottom w:val="none" w:sz="0" w:space="0" w:color="auto"/>
        <w:right w:val="none" w:sz="0" w:space="0" w:color="auto"/>
      </w:divBdr>
    </w:div>
    <w:div w:id="1367481456">
      <w:marLeft w:val="0"/>
      <w:marRight w:val="0"/>
      <w:marTop w:val="0"/>
      <w:marBottom w:val="0"/>
      <w:divBdr>
        <w:top w:val="none" w:sz="0" w:space="0" w:color="auto"/>
        <w:left w:val="none" w:sz="0" w:space="0" w:color="auto"/>
        <w:bottom w:val="none" w:sz="0" w:space="0" w:color="auto"/>
        <w:right w:val="none" w:sz="0" w:space="0" w:color="auto"/>
      </w:divBdr>
    </w:div>
    <w:div w:id="1367481457">
      <w:marLeft w:val="0"/>
      <w:marRight w:val="0"/>
      <w:marTop w:val="0"/>
      <w:marBottom w:val="0"/>
      <w:divBdr>
        <w:top w:val="none" w:sz="0" w:space="0" w:color="auto"/>
        <w:left w:val="none" w:sz="0" w:space="0" w:color="auto"/>
        <w:bottom w:val="none" w:sz="0" w:space="0" w:color="auto"/>
        <w:right w:val="none" w:sz="0" w:space="0" w:color="auto"/>
      </w:divBdr>
    </w:div>
    <w:div w:id="1367481458">
      <w:marLeft w:val="0"/>
      <w:marRight w:val="0"/>
      <w:marTop w:val="0"/>
      <w:marBottom w:val="0"/>
      <w:divBdr>
        <w:top w:val="none" w:sz="0" w:space="0" w:color="auto"/>
        <w:left w:val="none" w:sz="0" w:space="0" w:color="auto"/>
        <w:bottom w:val="none" w:sz="0" w:space="0" w:color="auto"/>
        <w:right w:val="none" w:sz="0" w:space="0" w:color="auto"/>
      </w:divBdr>
    </w:div>
    <w:div w:id="1367481459">
      <w:marLeft w:val="0"/>
      <w:marRight w:val="0"/>
      <w:marTop w:val="0"/>
      <w:marBottom w:val="0"/>
      <w:divBdr>
        <w:top w:val="none" w:sz="0" w:space="0" w:color="auto"/>
        <w:left w:val="none" w:sz="0" w:space="0" w:color="auto"/>
        <w:bottom w:val="none" w:sz="0" w:space="0" w:color="auto"/>
        <w:right w:val="none" w:sz="0" w:space="0" w:color="auto"/>
      </w:divBdr>
    </w:div>
    <w:div w:id="1367481460">
      <w:marLeft w:val="0"/>
      <w:marRight w:val="0"/>
      <w:marTop w:val="0"/>
      <w:marBottom w:val="0"/>
      <w:divBdr>
        <w:top w:val="none" w:sz="0" w:space="0" w:color="auto"/>
        <w:left w:val="none" w:sz="0" w:space="0" w:color="auto"/>
        <w:bottom w:val="none" w:sz="0" w:space="0" w:color="auto"/>
        <w:right w:val="none" w:sz="0" w:space="0" w:color="auto"/>
      </w:divBdr>
    </w:div>
    <w:div w:id="1367481461">
      <w:marLeft w:val="0"/>
      <w:marRight w:val="0"/>
      <w:marTop w:val="0"/>
      <w:marBottom w:val="0"/>
      <w:divBdr>
        <w:top w:val="none" w:sz="0" w:space="0" w:color="auto"/>
        <w:left w:val="none" w:sz="0" w:space="0" w:color="auto"/>
        <w:bottom w:val="none" w:sz="0" w:space="0" w:color="auto"/>
        <w:right w:val="none" w:sz="0" w:space="0" w:color="auto"/>
      </w:divBdr>
    </w:div>
    <w:div w:id="1367481462">
      <w:marLeft w:val="0"/>
      <w:marRight w:val="0"/>
      <w:marTop w:val="0"/>
      <w:marBottom w:val="0"/>
      <w:divBdr>
        <w:top w:val="none" w:sz="0" w:space="0" w:color="auto"/>
        <w:left w:val="none" w:sz="0" w:space="0" w:color="auto"/>
        <w:bottom w:val="none" w:sz="0" w:space="0" w:color="auto"/>
        <w:right w:val="none" w:sz="0" w:space="0" w:color="auto"/>
      </w:divBdr>
    </w:div>
    <w:div w:id="1367481463">
      <w:marLeft w:val="0"/>
      <w:marRight w:val="0"/>
      <w:marTop w:val="0"/>
      <w:marBottom w:val="0"/>
      <w:divBdr>
        <w:top w:val="none" w:sz="0" w:space="0" w:color="auto"/>
        <w:left w:val="none" w:sz="0" w:space="0" w:color="auto"/>
        <w:bottom w:val="none" w:sz="0" w:space="0" w:color="auto"/>
        <w:right w:val="none" w:sz="0" w:space="0" w:color="auto"/>
      </w:divBdr>
    </w:div>
    <w:div w:id="1367481464">
      <w:marLeft w:val="0"/>
      <w:marRight w:val="0"/>
      <w:marTop w:val="0"/>
      <w:marBottom w:val="0"/>
      <w:divBdr>
        <w:top w:val="none" w:sz="0" w:space="0" w:color="auto"/>
        <w:left w:val="none" w:sz="0" w:space="0" w:color="auto"/>
        <w:bottom w:val="none" w:sz="0" w:space="0" w:color="auto"/>
        <w:right w:val="none" w:sz="0" w:space="0" w:color="auto"/>
      </w:divBdr>
    </w:div>
    <w:div w:id="1367481465">
      <w:marLeft w:val="0"/>
      <w:marRight w:val="0"/>
      <w:marTop w:val="0"/>
      <w:marBottom w:val="0"/>
      <w:divBdr>
        <w:top w:val="none" w:sz="0" w:space="0" w:color="auto"/>
        <w:left w:val="none" w:sz="0" w:space="0" w:color="auto"/>
        <w:bottom w:val="none" w:sz="0" w:space="0" w:color="auto"/>
        <w:right w:val="none" w:sz="0" w:space="0" w:color="auto"/>
      </w:divBdr>
    </w:div>
    <w:div w:id="1367481466">
      <w:marLeft w:val="0"/>
      <w:marRight w:val="0"/>
      <w:marTop w:val="0"/>
      <w:marBottom w:val="0"/>
      <w:divBdr>
        <w:top w:val="none" w:sz="0" w:space="0" w:color="auto"/>
        <w:left w:val="none" w:sz="0" w:space="0" w:color="auto"/>
        <w:bottom w:val="none" w:sz="0" w:space="0" w:color="auto"/>
        <w:right w:val="none" w:sz="0" w:space="0" w:color="auto"/>
      </w:divBdr>
    </w:div>
    <w:div w:id="1367481467">
      <w:marLeft w:val="0"/>
      <w:marRight w:val="0"/>
      <w:marTop w:val="0"/>
      <w:marBottom w:val="0"/>
      <w:divBdr>
        <w:top w:val="none" w:sz="0" w:space="0" w:color="auto"/>
        <w:left w:val="none" w:sz="0" w:space="0" w:color="auto"/>
        <w:bottom w:val="none" w:sz="0" w:space="0" w:color="auto"/>
        <w:right w:val="none" w:sz="0" w:space="0" w:color="auto"/>
      </w:divBdr>
    </w:div>
    <w:div w:id="1367481468">
      <w:marLeft w:val="0"/>
      <w:marRight w:val="0"/>
      <w:marTop w:val="0"/>
      <w:marBottom w:val="0"/>
      <w:divBdr>
        <w:top w:val="none" w:sz="0" w:space="0" w:color="auto"/>
        <w:left w:val="none" w:sz="0" w:space="0" w:color="auto"/>
        <w:bottom w:val="none" w:sz="0" w:space="0" w:color="auto"/>
        <w:right w:val="none" w:sz="0" w:space="0" w:color="auto"/>
      </w:divBdr>
    </w:div>
    <w:div w:id="1367481469">
      <w:marLeft w:val="0"/>
      <w:marRight w:val="0"/>
      <w:marTop w:val="0"/>
      <w:marBottom w:val="0"/>
      <w:divBdr>
        <w:top w:val="none" w:sz="0" w:space="0" w:color="auto"/>
        <w:left w:val="none" w:sz="0" w:space="0" w:color="auto"/>
        <w:bottom w:val="none" w:sz="0" w:space="0" w:color="auto"/>
        <w:right w:val="none" w:sz="0" w:space="0" w:color="auto"/>
      </w:divBdr>
    </w:div>
    <w:div w:id="1367481470">
      <w:marLeft w:val="0"/>
      <w:marRight w:val="0"/>
      <w:marTop w:val="0"/>
      <w:marBottom w:val="0"/>
      <w:divBdr>
        <w:top w:val="none" w:sz="0" w:space="0" w:color="auto"/>
        <w:left w:val="none" w:sz="0" w:space="0" w:color="auto"/>
        <w:bottom w:val="none" w:sz="0" w:space="0" w:color="auto"/>
        <w:right w:val="none" w:sz="0" w:space="0" w:color="auto"/>
      </w:divBdr>
    </w:div>
    <w:div w:id="1367481471">
      <w:marLeft w:val="0"/>
      <w:marRight w:val="0"/>
      <w:marTop w:val="0"/>
      <w:marBottom w:val="0"/>
      <w:divBdr>
        <w:top w:val="none" w:sz="0" w:space="0" w:color="auto"/>
        <w:left w:val="none" w:sz="0" w:space="0" w:color="auto"/>
        <w:bottom w:val="none" w:sz="0" w:space="0" w:color="auto"/>
        <w:right w:val="none" w:sz="0" w:space="0" w:color="auto"/>
      </w:divBdr>
    </w:div>
    <w:div w:id="1367481472">
      <w:marLeft w:val="0"/>
      <w:marRight w:val="0"/>
      <w:marTop w:val="0"/>
      <w:marBottom w:val="0"/>
      <w:divBdr>
        <w:top w:val="none" w:sz="0" w:space="0" w:color="auto"/>
        <w:left w:val="none" w:sz="0" w:space="0" w:color="auto"/>
        <w:bottom w:val="none" w:sz="0" w:space="0" w:color="auto"/>
        <w:right w:val="none" w:sz="0" w:space="0" w:color="auto"/>
      </w:divBdr>
    </w:div>
    <w:div w:id="1367481473">
      <w:marLeft w:val="0"/>
      <w:marRight w:val="0"/>
      <w:marTop w:val="0"/>
      <w:marBottom w:val="0"/>
      <w:divBdr>
        <w:top w:val="none" w:sz="0" w:space="0" w:color="auto"/>
        <w:left w:val="none" w:sz="0" w:space="0" w:color="auto"/>
        <w:bottom w:val="none" w:sz="0" w:space="0" w:color="auto"/>
        <w:right w:val="none" w:sz="0" w:space="0" w:color="auto"/>
      </w:divBdr>
    </w:div>
    <w:div w:id="1367481474">
      <w:marLeft w:val="0"/>
      <w:marRight w:val="0"/>
      <w:marTop w:val="0"/>
      <w:marBottom w:val="0"/>
      <w:divBdr>
        <w:top w:val="none" w:sz="0" w:space="0" w:color="auto"/>
        <w:left w:val="none" w:sz="0" w:space="0" w:color="auto"/>
        <w:bottom w:val="none" w:sz="0" w:space="0" w:color="auto"/>
        <w:right w:val="none" w:sz="0" w:space="0" w:color="auto"/>
      </w:divBdr>
    </w:div>
    <w:div w:id="1367481475">
      <w:marLeft w:val="0"/>
      <w:marRight w:val="0"/>
      <w:marTop w:val="0"/>
      <w:marBottom w:val="0"/>
      <w:divBdr>
        <w:top w:val="none" w:sz="0" w:space="0" w:color="auto"/>
        <w:left w:val="none" w:sz="0" w:space="0" w:color="auto"/>
        <w:bottom w:val="none" w:sz="0" w:space="0" w:color="auto"/>
        <w:right w:val="none" w:sz="0" w:space="0" w:color="auto"/>
      </w:divBdr>
    </w:div>
    <w:div w:id="1367481476">
      <w:marLeft w:val="0"/>
      <w:marRight w:val="0"/>
      <w:marTop w:val="0"/>
      <w:marBottom w:val="0"/>
      <w:divBdr>
        <w:top w:val="none" w:sz="0" w:space="0" w:color="auto"/>
        <w:left w:val="none" w:sz="0" w:space="0" w:color="auto"/>
        <w:bottom w:val="none" w:sz="0" w:space="0" w:color="auto"/>
        <w:right w:val="none" w:sz="0" w:space="0" w:color="auto"/>
      </w:divBdr>
    </w:div>
    <w:div w:id="1367481477">
      <w:marLeft w:val="0"/>
      <w:marRight w:val="0"/>
      <w:marTop w:val="0"/>
      <w:marBottom w:val="0"/>
      <w:divBdr>
        <w:top w:val="none" w:sz="0" w:space="0" w:color="auto"/>
        <w:left w:val="none" w:sz="0" w:space="0" w:color="auto"/>
        <w:bottom w:val="none" w:sz="0" w:space="0" w:color="auto"/>
        <w:right w:val="none" w:sz="0" w:space="0" w:color="auto"/>
      </w:divBdr>
    </w:div>
    <w:div w:id="1367481478">
      <w:marLeft w:val="0"/>
      <w:marRight w:val="0"/>
      <w:marTop w:val="0"/>
      <w:marBottom w:val="0"/>
      <w:divBdr>
        <w:top w:val="none" w:sz="0" w:space="0" w:color="auto"/>
        <w:left w:val="none" w:sz="0" w:space="0" w:color="auto"/>
        <w:bottom w:val="none" w:sz="0" w:space="0" w:color="auto"/>
        <w:right w:val="none" w:sz="0" w:space="0" w:color="auto"/>
      </w:divBdr>
    </w:div>
    <w:div w:id="1367481479">
      <w:marLeft w:val="0"/>
      <w:marRight w:val="0"/>
      <w:marTop w:val="0"/>
      <w:marBottom w:val="0"/>
      <w:divBdr>
        <w:top w:val="none" w:sz="0" w:space="0" w:color="auto"/>
        <w:left w:val="none" w:sz="0" w:space="0" w:color="auto"/>
        <w:bottom w:val="none" w:sz="0" w:space="0" w:color="auto"/>
        <w:right w:val="none" w:sz="0" w:space="0" w:color="auto"/>
      </w:divBdr>
    </w:div>
    <w:div w:id="1367481480">
      <w:marLeft w:val="0"/>
      <w:marRight w:val="0"/>
      <w:marTop w:val="0"/>
      <w:marBottom w:val="0"/>
      <w:divBdr>
        <w:top w:val="none" w:sz="0" w:space="0" w:color="auto"/>
        <w:left w:val="none" w:sz="0" w:space="0" w:color="auto"/>
        <w:bottom w:val="none" w:sz="0" w:space="0" w:color="auto"/>
        <w:right w:val="none" w:sz="0" w:space="0" w:color="auto"/>
      </w:divBdr>
    </w:div>
    <w:div w:id="1367481481">
      <w:marLeft w:val="0"/>
      <w:marRight w:val="0"/>
      <w:marTop w:val="0"/>
      <w:marBottom w:val="0"/>
      <w:divBdr>
        <w:top w:val="none" w:sz="0" w:space="0" w:color="auto"/>
        <w:left w:val="none" w:sz="0" w:space="0" w:color="auto"/>
        <w:bottom w:val="none" w:sz="0" w:space="0" w:color="auto"/>
        <w:right w:val="none" w:sz="0" w:space="0" w:color="auto"/>
      </w:divBdr>
    </w:div>
    <w:div w:id="1367481482">
      <w:marLeft w:val="0"/>
      <w:marRight w:val="0"/>
      <w:marTop w:val="0"/>
      <w:marBottom w:val="0"/>
      <w:divBdr>
        <w:top w:val="none" w:sz="0" w:space="0" w:color="auto"/>
        <w:left w:val="none" w:sz="0" w:space="0" w:color="auto"/>
        <w:bottom w:val="none" w:sz="0" w:space="0" w:color="auto"/>
        <w:right w:val="none" w:sz="0" w:space="0" w:color="auto"/>
      </w:divBdr>
    </w:div>
    <w:div w:id="1367481483">
      <w:marLeft w:val="0"/>
      <w:marRight w:val="0"/>
      <w:marTop w:val="0"/>
      <w:marBottom w:val="0"/>
      <w:divBdr>
        <w:top w:val="none" w:sz="0" w:space="0" w:color="auto"/>
        <w:left w:val="none" w:sz="0" w:space="0" w:color="auto"/>
        <w:bottom w:val="none" w:sz="0" w:space="0" w:color="auto"/>
        <w:right w:val="none" w:sz="0" w:space="0" w:color="auto"/>
      </w:divBdr>
    </w:div>
    <w:div w:id="1367481484">
      <w:marLeft w:val="0"/>
      <w:marRight w:val="0"/>
      <w:marTop w:val="0"/>
      <w:marBottom w:val="0"/>
      <w:divBdr>
        <w:top w:val="none" w:sz="0" w:space="0" w:color="auto"/>
        <w:left w:val="none" w:sz="0" w:space="0" w:color="auto"/>
        <w:bottom w:val="none" w:sz="0" w:space="0" w:color="auto"/>
        <w:right w:val="none" w:sz="0" w:space="0" w:color="auto"/>
      </w:divBdr>
    </w:div>
    <w:div w:id="1367481485">
      <w:marLeft w:val="0"/>
      <w:marRight w:val="0"/>
      <w:marTop w:val="0"/>
      <w:marBottom w:val="0"/>
      <w:divBdr>
        <w:top w:val="none" w:sz="0" w:space="0" w:color="auto"/>
        <w:left w:val="none" w:sz="0" w:space="0" w:color="auto"/>
        <w:bottom w:val="none" w:sz="0" w:space="0" w:color="auto"/>
        <w:right w:val="none" w:sz="0" w:space="0" w:color="auto"/>
      </w:divBdr>
    </w:div>
    <w:div w:id="1367481486">
      <w:marLeft w:val="0"/>
      <w:marRight w:val="0"/>
      <w:marTop w:val="0"/>
      <w:marBottom w:val="0"/>
      <w:divBdr>
        <w:top w:val="none" w:sz="0" w:space="0" w:color="auto"/>
        <w:left w:val="none" w:sz="0" w:space="0" w:color="auto"/>
        <w:bottom w:val="none" w:sz="0" w:space="0" w:color="auto"/>
        <w:right w:val="none" w:sz="0" w:space="0" w:color="auto"/>
      </w:divBdr>
    </w:div>
    <w:div w:id="1367481487">
      <w:marLeft w:val="0"/>
      <w:marRight w:val="0"/>
      <w:marTop w:val="0"/>
      <w:marBottom w:val="0"/>
      <w:divBdr>
        <w:top w:val="none" w:sz="0" w:space="0" w:color="auto"/>
        <w:left w:val="none" w:sz="0" w:space="0" w:color="auto"/>
        <w:bottom w:val="none" w:sz="0" w:space="0" w:color="auto"/>
        <w:right w:val="none" w:sz="0" w:space="0" w:color="auto"/>
      </w:divBdr>
    </w:div>
    <w:div w:id="1367481488">
      <w:marLeft w:val="0"/>
      <w:marRight w:val="0"/>
      <w:marTop w:val="0"/>
      <w:marBottom w:val="0"/>
      <w:divBdr>
        <w:top w:val="none" w:sz="0" w:space="0" w:color="auto"/>
        <w:left w:val="none" w:sz="0" w:space="0" w:color="auto"/>
        <w:bottom w:val="none" w:sz="0" w:space="0" w:color="auto"/>
        <w:right w:val="none" w:sz="0" w:space="0" w:color="auto"/>
      </w:divBdr>
    </w:div>
    <w:div w:id="1367481489">
      <w:marLeft w:val="0"/>
      <w:marRight w:val="0"/>
      <w:marTop w:val="0"/>
      <w:marBottom w:val="0"/>
      <w:divBdr>
        <w:top w:val="none" w:sz="0" w:space="0" w:color="auto"/>
        <w:left w:val="none" w:sz="0" w:space="0" w:color="auto"/>
        <w:bottom w:val="none" w:sz="0" w:space="0" w:color="auto"/>
        <w:right w:val="none" w:sz="0" w:space="0" w:color="auto"/>
      </w:divBdr>
    </w:div>
    <w:div w:id="1367481490">
      <w:marLeft w:val="0"/>
      <w:marRight w:val="0"/>
      <w:marTop w:val="0"/>
      <w:marBottom w:val="0"/>
      <w:divBdr>
        <w:top w:val="none" w:sz="0" w:space="0" w:color="auto"/>
        <w:left w:val="none" w:sz="0" w:space="0" w:color="auto"/>
        <w:bottom w:val="none" w:sz="0" w:space="0" w:color="auto"/>
        <w:right w:val="none" w:sz="0" w:space="0" w:color="auto"/>
      </w:divBdr>
    </w:div>
    <w:div w:id="1367481491">
      <w:marLeft w:val="0"/>
      <w:marRight w:val="0"/>
      <w:marTop w:val="0"/>
      <w:marBottom w:val="0"/>
      <w:divBdr>
        <w:top w:val="none" w:sz="0" w:space="0" w:color="auto"/>
        <w:left w:val="none" w:sz="0" w:space="0" w:color="auto"/>
        <w:bottom w:val="none" w:sz="0" w:space="0" w:color="auto"/>
        <w:right w:val="none" w:sz="0" w:space="0" w:color="auto"/>
      </w:divBdr>
    </w:div>
    <w:div w:id="1367481492">
      <w:marLeft w:val="0"/>
      <w:marRight w:val="0"/>
      <w:marTop w:val="0"/>
      <w:marBottom w:val="0"/>
      <w:divBdr>
        <w:top w:val="none" w:sz="0" w:space="0" w:color="auto"/>
        <w:left w:val="none" w:sz="0" w:space="0" w:color="auto"/>
        <w:bottom w:val="none" w:sz="0" w:space="0" w:color="auto"/>
        <w:right w:val="none" w:sz="0" w:space="0" w:color="auto"/>
      </w:divBdr>
    </w:div>
    <w:div w:id="1367481493">
      <w:marLeft w:val="0"/>
      <w:marRight w:val="0"/>
      <w:marTop w:val="0"/>
      <w:marBottom w:val="0"/>
      <w:divBdr>
        <w:top w:val="none" w:sz="0" w:space="0" w:color="auto"/>
        <w:left w:val="none" w:sz="0" w:space="0" w:color="auto"/>
        <w:bottom w:val="none" w:sz="0" w:space="0" w:color="auto"/>
        <w:right w:val="none" w:sz="0" w:space="0" w:color="auto"/>
      </w:divBdr>
    </w:div>
    <w:div w:id="1367481494">
      <w:marLeft w:val="0"/>
      <w:marRight w:val="0"/>
      <w:marTop w:val="0"/>
      <w:marBottom w:val="0"/>
      <w:divBdr>
        <w:top w:val="none" w:sz="0" w:space="0" w:color="auto"/>
        <w:left w:val="none" w:sz="0" w:space="0" w:color="auto"/>
        <w:bottom w:val="none" w:sz="0" w:space="0" w:color="auto"/>
        <w:right w:val="none" w:sz="0" w:space="0" w:color="auto"/>
      </w:divBdr>
    </w:div>
    <w:div w:id="1367481495">
      <w:marLeft w:val="0"/>
      <w:marRight w:val="0"/>
      <w:marTop w:val="0"/>
      <w:marBottom w:val="0"/>
      <w:divBdr>
        <w:top w:val="none" w:sz="0" w:space="0" w:color="auto"/>
        <w:left w:val="none" w:sz="0" w:space="0" w:color="auto"/>
        <w:bottom w:val="none" w:sz="0" w:space="0" w:color="auto"/>
        <w:right w:val="none" w:sz="0" w:space="0" w:color="auto"/>
      </w:divBdr>
    </w:div>
    <w:div w:id="1367481496">
      <w:marLeft w:val="0"/>
      <w:marRight w:val="0"/>
      <w:marTop w:val="0"/>
      <w:marBottom w:val="0"/>
      <w:divBdr>
        <w:top w:val="none" w:sz="0" w:space="0" w:color="auto"/>
        <w:left w:val="none" w:sz="0" w:space="0" w:color="auto"/>
        <w:bottom w:val="none" w:sz="0" w:space="0" w:color="auto"/>
        <w:right w:val="none" w:sz="0" w:space="0" w:color="auto"/>
      </w:divBdr>
    </w:div>
    <w:div w:id="1367481497">
      <w:marLeft w:val="0"/>
      <w:marRight w:val="0"/>
      <w:marTop w:val="0"/>
      <w:marBottom w:val="0"/>
      <w:divBdr>
        <w:top w:val="none" w:sz="0" w:space="0" w:color="auto"/>
        <w:left w:val="none" w:sz="0" w:space="0" w:color="auto"/>
        <w:bottom w:val="none" w:sz="0" w:space="0" w:color="auto"/>
        <w:right w:val="none" w:sz="0" w:space="0" w:color="auto"/>
      </w:divBdr>
    </w:div>
    <w:div w:id="1367481498">
      <w:marLeft w:val="0"/>
      <w:marRight w:val="0"/>
      <w:marTop w:val="0"/>
      <w:marBottom w:val="0"/>
      <w:divBdr>
        <w:top w:val="none" w:sz="0" w:space="0" w:color="auto"/>
        <w:left w:val="none" w:sz="0" w:space="0" w:color="auto"/>
        <w:bottom w:val="none" w:sz="0" w:space="0" w:color="auto"/>
        <w:right w:val="none" w:sz="0" w:space="0" w:color="auto"/>
      </w:divBdr>
    </w:div>
    <w:div w:id="1367481499">
      <w:marLeft w:val="0"/>
      <w:marRight w:val="0"/>
      <w:marTop w:val="0"/>
      <w:marBottom w:val="0"/>
      <w:divBdr>
        <w:top w:val="none" w:sz="0" w:space="0" w:color="auto"/>
        <w:left w:val="none" w:sz="0" w:space="0" w:color="auto"/>
        <w:bottom w:val="none" w:sz="0" w:space="0" w:color="auto"/>
        <w:right w:val="none" w:sz="0" w:space="0" w:color="auto"/>
      </w:divBdr>
    </w:div>
    <w:div w:id="1367481500">
      <w:marLeft w:val="0"/>
      <w:marRight w:val="0"/>
      <w:marTop w:val="0"/>
      <w:marBottom w:val="0"/>
      <w:divBdr>
        <w:top w:val="none" w:sz="0" w:space="0" w:color="auto"/>
        <w:left w:val="none" w:sz="0" w:space="0" w:color="auto"/>
        <w:bottom w:val="none" w:sz="0" w:space="0" w:color="auto"/>
        <w:right w:val="none" w:sz="0" w:space="0" w:color="auto"/>
      </w:divBdr>
    </w:div>
    <w:div w:id="1367481501">
      <w:marLeft w:val="0"/>
      <w:marRight w:val="0"/>
      <w:marTop w:val="0"/>
      <w:marBottom w:val="0"/>
      <w:divBdr>
        <w:top w:val="none" w:sz="0" w:space="0" w:color="auto"/>
        <w:left w:val="none" w:sz="0" w:space="0" w:color="auto"/>
        <w:bottom w:val="none" w:sz="0" w:space="0" w:color="auto"/>
        <w:right w:val="none" w:sz="0" w:space="0" w:color="auto"/>
      </w:divBdr>
    </w:div>
    <w:div w:id="1367481502">
      <w:marLeft w:val="0"/>
      <w:marRight w:val="0"/>
      <w:marTop w:val="0"/>
      <w:marBottom w:val="0"/>
      <w:divBdr>
        <w:top w:val="none" w:sz="0" w:space="0" w:color="auto"/>
        <w:left w:val="none" w:sz="0" w:space="0" w:color="auto"/>
        <w:bottom w:val="none" w:sz="0" w:space="0" w:color="auto"/>
        <w:right w:val="none" w:sz="0" w:space="0" w:color="auto"/>
      </w:divBdr>
    </w:div>
    <w:div w:id="1367481503">
      <w:marLeft w:val="0"/>
      <w:marRight w:val="0"/>
      <w:marTop w:val="0"/>
      <w:marBottom w:val="0"/>
      <w:divBdr>
        <w:top w:val="none" w:sz="0" w:space="0" w:color="auto"/>
        <w:left w:val="none" w:sz="0" w:space="0" w:color="auto"/>
        <w:bottom w:val="none" w:sz="0" w:space="0" w:color="auto"/>
        <w:right w:val="none" w:sz="0" w:space="0" w:color="auto"/>
      </w:divBdr>
    </w:div>
    <w:div w:id="1367481504">
      <w:marLeft w:val="0"/>
      <w:marRight w:val="0"/>
      <w:marTop w:val="0"/>
      <w:marBottom w:val="0"/>
      <w:divBdr>
        <w:top w:val="none" w:sz="0" w:space="0" w:color="auto"/>
        <w:left w:val="none" w:sz="0" w:space="0" w:color="auto"/>
        <w:bottom w:val="none" w:sz="0" w:space="0" w:color="auto"/>
        <w:right w:val="none" w:sz="0" w:space="0" w:color="auto"/>
      </w:divBdr>
    </w:div>
    <w:div w:id="1367481505">
      <w:marLeft w:val="0"/>
      <w:marRight w:val="0"/>
      <w:marTop w:val="0"/>
      <w:marBottom w:val="0"/>
      <w:divBdr>
        <w:top w:val="none" w:sz="0" w:space="0" w:color="auto"/>
        <w:left w:val="none" w:sz="0" w:space="0" w:color="auto"/>
        <w:bottom w:val="none" w:sz="0" w:space="0" w:color="auto"/>
        <w:right w:val="none" w:sz="0" w:space="0" w:color="auto"/>
      </w:divBdr>
    </w:div>
    <w:div w:id="1367481506">
      <w:marLeft w:val="0"/>
      <w:marRight w:val="0"/>
      <w:marTop w:val="0"/>
      <w:marBottom w:val="0"/>
      <w:divBdr>
        <w:top w:val="none" w:sz="0" w:space="0" w:color="auto"/>
        <w:left w:val="none" w:sz="0" w:space="0" w:color="auto"/>
        <w:bottom w:val="none" w:sz="0" w:space="0" w:color="auto"/>
        <w:right w:val="none" w:sz="0" w:space="0" w:color="auto"/>
      </w:divBdr>
    </w:div>
    <w:div w:id="1367481507">
      <w:marLeft w:val="0"/>
      <w:marRight w:val="0"/>
      <w:marTop w:val="0"/>
      <w:marBottom w:val="0"/>
      <w:divBdr>
        <w:top w:val="none" w:sz="0" w:space="0" w:color="auto"/>
        <w:left w:val="none" w:sz="0" w:space="0" w:color="auto"/>
        <w:bottom w:val="none" w:sz="0" w:space="0" w:color="auto"/>
        <w:right w:val="none" w:sz="0" w:space="0" w:color="auto"/>
      </w:divBdr>
    </w:div>
    <w:div w:id="1367481508">
      <w:marLeft w:val="0"/>
      <w:marRight w:val="0"/>
      <w:marTop w:val="0"/>
      <w:marBottom w:val="0"/>
      <w:divBdr>
        <w:top w:val="none" w:sz="0" w:space="0" w:color="auto"/>
        <w:left w:val="none" w:sz="0" w:space="0" w:color="auto"/>
        <w:bottom w:val="none" w:sz="0" w:space="0" w:color="auto"/>
        <w:right w:val="none" w:sz="0" w:space="0" w:color="auto"/>
      </w:divBdr>
    </w:div>
    <w:div w:id="1367481509">
      <w:marLeft w:val="0"/>
      <w:marRight w:val="0"/>
      <w:marTop w:val="0"/>
      <w:marBottom w:val="0"/>
      <w:divBdr>
        <w:top w:val="none" w:sz="0" w:space="0" w:color="auto"/>
        <w:left w:val="none" w:sz="0" w:space="0" w:color="auto"/>
        <w:bottom w:val="none" w:sz="0" w:space="0" w:color="auto"/>
        <w:right w:val="none" w:sz="0" w:space="0" w:color="auto"/>
      </w:divBdr>
    </w:div>
    <w:div w:id="1367481510">
      <w:marLeft w:val="0"/>
      <w:marRight w:val="0"/>
      <w:marTop w:val="0"/>
      <w:marBottom w:val="0"/>
      <w:divBdr>
        <w:top w:val="none" w:sz="0" w:space="0" w:color="auto"/>
        <w:left w:val="none" w:sz="0" w:space="0" w:color="auto"/>
        <w:bottom w:val="none" w:sz="0" w:space="0" w:color="auto"/>
        <w:right w:val="none" w:sz="0" w:space="0" w:color="auto"/>
      </w:divBdr>
    </w:div>
    <w:div w:id="1367481511">
      <w:marLeft w:val="0"/>
      <w:marRight w:val="0"/>
      <w:marTop w:val="0"/>
      <w:marBottom w:val="0"/>
      <w:divBdr>
        <w:top w:val="none" w:sz="0" w:space="0" w:color="auto"/>
        <w:left w:val="none" w:sz="0" w:space="0" w:color="auto"/>
        <w:bottom w:val="none" w:sz="0" w:space="0" w:color="auto"/>
        <w:right w:val="none" w:sz="0" w:space="0" w:color="auto"/>
      </w:divBdr>
    </w:div>
    <w:div w:id="1367481512">
      <w:marLeft w:val="0"/>
      <w:marRight w:val="0"/>
      <w:marTop w:val="0"/>
      <w:marBottom w:val="0"/>
      <w:divBdr>
        <w:top w:val="none" w:sz="0" w:space="0" w:color="auto"/>
        <w:left w:val="none" w:sz="0" w:space="0" w:color="auto"/>
        <w:bottom w:val="none" w:sz="0" w:space="0" w:color="auto"/>
        <w:right w:val="none" w:sz="0" w:space="0" w:color="auto"/>
      </w:divBdr>
    </w:div>
    <w:div w:id="1367481513">
      <w:marLeft w:val="0"/>
      <w:marRight w:val="0"/>
      <w:marTop w:val="0"/>
      <w:marBottom w:val="0"/>
      <w:divBdr>
        <w:top w:val="none" w:sz="0" w:space="0" w:color="auto"/>
        <w:left w:val="none" w:sz="0" w:space="0" w:color="auto"/>
        <w:bottom w:val="none" w:sz="0" w:space="0" w:color="auto"/>
        <w:right w:val="none" w:sz="0" w:space="0" w:color="auto"/>
      </w:divBdr>
    </w:div>
    <w:div w:id="1367481514">
      <w:marLeft w:val="0"/>
      <w:marRight w:val="0"/>
      <w:marTop w:val="0"/>
      <w:marBottom w:val="0"/>
      <w:divBdr>
        <w:top w:val="none" w:sz="0" w:space="0" w:color="auto"/>
        <w:left w:val="none" w:sz="0" w:space="0" w:color="auto"/>
        <w:bottom w:val="none" w:sz="0" w:space="0" w:color="auto"/>
        <w:right w:val="none" w:sz="0" w:space="0" w:color="auto"/>
      </w:divBdr>
    </w:div>
    <w:div w:id="1367481515">
      <w:marLeft w:val="0"/>
      <w:marRight w:val="0"/>
      <w:marTop w:val="0"/>
      <w:marBottom w:val="0"/>
      <w:divBdr>
        <w:top w:val="none" w:sz="0" w:space="0" w:color="auto"/>
        <w:left w:val="none" w:sz="0" w:space="0" w:color="auto"/>
        <w:bottom w:val="none" w:sz="0" w:space="0" w:color="auto"/>
        <w:right w:val="none" w:sz="0" w:space="0" w:color="auto"/>
      </w:divBdr>
    </w:div>
    <w:div w:id="1367481516">
      <w:marLeft w:val="0"/>
      <w:marRight w:val="0"/>
      <w:marTop w:val="0"/>
      <w:marBottom w:val="0"/>
      <w:divBdr>
        <w:top w:val="none" w:sz="0" w:space="0" w:color="auto"/>
        <w:left w:val="none" w:sz="0" w:space="0" w:color="auto"/>
        <w:bottom w:val="none" w:sz="0" w:space="0" w:color="auto"/>
        <w:right w:val="none" w:sz="0" w:space="0" w:color="auto"/>
      </w:divBdr>
    </w:div>
    <w:div w:id="1367481517">
      <w:marLeft w:val="0"/>
      <w:marRight w:val="0"/>
      <w:marTop w:val="0"/>
      <w:marBottom w:val="0"/>
      <w:divBdr>
        <w:top w:val="none" w:sz="0" w:space="0" w:color="auto"/>
        <w:left w:val="none" w:sz="0" w:space="0" w:color="auto"/>
        <w:bottom w:val="none" w:sz="0" w:space="0" w:color="auto"/>
        <w:right w:val="none" w:sz="0" w:space="0" w:color="auto"/>
      </w:divBdr>
    </w:div>
    <w:div w:id="1367481518">
      <w:marLeft w:val="0"/>
      <w:marRight w:val="0"/>
      <w:marTop w:val="0"/>
      <w:marBottom w:val="0"/>
      <w:divBdr>
        <w:top w:val="none" w:sz="0" w:space="0" w:color="auto"/>
        <w:left w:val="none" w:sz="0" w:space="0" w:color="auto"/>
        <w:bottom w:val="none" w:sz="0" w:space="0" w:color="auto"/>
        <w:right w:val="none" w:sz="0" w:space="0" w:color="auto"/>
      </w:divBdr>
    </w:div>
    <w:div w:id="1367481519">
      <w:marLeft w:val="0"/>
      <w:marRight w:val="0"/>
      <w:marTop w:val="0"/>
      <w:marBottom w:val="0"/>
      <w:divBdr>
        <w:top w:val="none" w:sz="0" w:space="0" w:color="auto"/>
        <w:left w:val="none" w:sz="0" w:space="0" w:color="auto"/>
        <w:bottom w:val="none" w:sz="0" w:space="0" w:color="auto"/>
        <w:right w:val="none" w:sz="0" w:space="0" w:color="auto"/>
      </w:divBdr>
    </w:div>
    <w:div w:id="1367481520">
      <w:marLeft w:val="0"/>
      <w:marRight w:val="0"/>
      <w:marTop w:val="0"/>
      <w:marBottom w:val="0"/>
      <w:divBdr>
        <w:top w:val="none" w:sz="0" w:space="0" w:color="auto"/>
        <w:left w:val="none" w:sz="0" w:space="0" w:color="auto"/>
        <w:bottom w:val="none" w:sz="0" w:space="0" w:color="auto"/>
        <w:right w:val="none" w:sz="0" w:space="0" w:color="auto"/>
      </w:divBdr>
    </w:div>
    <w:div w:id="1367481521">
      <w:marLeft w:val="0"/>
      <w:marRight w:val="0"/>
      <w:marTop w:val="0"/>
      <w:marBottom w:val="0"/>
      <w:divBdr>
        <w:top w:val="none" w:sz="0" w:space="0" w:color="auto"/>
        <w:left w:val="none" w:sz="0" w:space="0" w:color="auto"/>
        <w:bottom w:val="none" w:sz="0" w:space="0" w:color="auto"/>
        <w:right w:val="none" w:sz="0" w:space="0" w:color="auto"/>
      </w:divBdr>
    </w:div>
    <w:div w:id="1367481522">
      <w:marLeft w:val="0"/>
      <w:marRight w:val="0"/>
      <w:marTop w:val="0"/>
      <w:marBottom w:val="0"/>
      <w:divBdr>
        <w:top w:val="none" w:sz="0" w:space="0" w:color="auto"/>
        <w:left w:val="none" w:sz="0" w:space="0" w:color="auto"/>
        <w:bottom w:val="none" w:sz="0" w:space="0" w:color="auto"/>
        <w:right w:val="none" w:sz="0" w:space="0" w:color="auto"/>
      </w:divBdr>
    </w:div>
    <w:div w:id="1367481523">
      <w:marLeft w:val="0"/>
      <w:marRight w:val="0"/>
      <w:marTop w:val="0"/>
      <w:marBottom w:val="0"/>
      <w:divBdr>
        <w:top w:val="none" w:sz="0" w:space="0" w:color="auto"/>
        <w:left w:val="none" w:sz="0" w:space="0" w:color="auto"/>
        <w:bottom w:val="none" w:sz="0" w:space="0" w:color="auto"/>
        <w:right w:val="none" w:sz="0" w:space="0" w:color="auto"/>
      </w:divBdr>
    </w:div>
    <w:div w:id="1367481524">
      <w:marLeft w:val="0"/>
      <w:marRight w:val="0"/>
      <w:marTop w:val="0"/>
      <w:marBottom w:val="0"/>
      <w:divBdr>
        <w:top w:val="none" w:sz="0" w:space="0" w:color="auto"/>
        <w:left w:val="none" w:sz="0" w:space="0" w:color="auto"/>
        <w:bottom w:val="none" w:sz="0" w:space="0" w:color="auto"/>
        <w:right w:val="none" w:sz="0" w:space="0" w:color="auto"/>
      </w:divBdr>
    </w:div>
    <w:div w:id="1367481525">
      <w:marLeft w:val="0"/>
      <w:marRight w:val="0"/>
      <w:marTop w:val="0"/>
      <w:marBottom w:val="0"/>
      <w:divBdr>
        <w:top w:val="none" w:sz="0" w:space="0" w:color="auto"/>
        <w:left w:val="none" w:sz="0" w:space="0" w:color="auto"/>
        <w:bottom w:val="none" w:sz="0" w:space="0" w:color="auto"/>
        <w:right w:val="none" w:sz="0" w:space="0" w:color="auto"/>
      </w:divBdr>
    </w:div>
    <w:div w:id="1367481526">
      <w:marLeft w:val="0"/>
      <w:marRight w:val="0"/>
      <w:marTop w:val="0"/>
      <w:marBottom w:val="0"/>
      <w:divBdr>
        <w:top w:val="none" w:sz="0" w:space="0" w:color="auto"/>
        <w:left w:val="none" w:sz="0" w:space="0" w:color="auto"/>
        <w:bottom w:val="none" w:sz="0" w:space="0" w:color="auto"/>
        <w:right w:val="none" w:sz="0" w:space="0" w:color="auto"/>
      </w:divBdr>
    </w:div>
    <w:div w:id="1367481527">
      <w:marLeft w:val="0"/>
      <w:marRight w:val="0"/>
      <w:marTop w:val="0"/>
      <w:marBottom w:val="0"/>
      <w:divBdr>
        <w:top w:val="none" w:sz="0" w:space="0" w:color="auto"/>
        <w:left w:val="none" w:sz="0" w:space="0" w:color="auto"/>
        <w:bottom w:val="none" w:sz="0" w:space="0" w:color="auto"/>
        <w:right w:val="none" w:sz="0" w:space="0" w:color="auto"/>
      </w:divBdr>
    </w:div>
    <w:div w:id="1367481528">
      <w:marLeft w:val="0"/>
      <w:marRight w:val="0"/>
      <w:marTop w:val="0"/>
      <w:marBottom w:val="0"/>
      <w:divBdr>
        <w:top w:val="none" w:sz="0" w:space="0" w:color="auto"/>
        <w:left w:val="none" w:sz="0" w:space="0" w:color="auto"/>
        <w:bottom w:val="none" w:sz="0" w:space="0" w:color="auto"/>
        <w:right w:val="none" w:sz="0" w:space="0" w:color="auto"/>
      </w:divBdr>
    </w:div>
    <w:div w:id="1367481529">
      <w:marLeft w:val="0"/>
      <w:marRight w:val="0"/>
      <w:marTop w:val="0"/>
      <w:marBottom w:val="0"/>
      <w:divBdr>
        <w:top w:val="none" w:sz="0" w:space="0" w:color="auto"/>
        <w:left w:val="none" w:sz="0" w:space="0" w:color="auto"/>
        <w:bottom w:val="none" w:sz="0" w:space="0" w:color="auto"/>
        <w:right w:val="none" w:sz="0" w:space="0" w:color="auto"/>
      </w:divBdr>
    </w:div>
    <w:div w:id="1367481530">
      <w:marLeft w:val="0"/>
      <w:marRight w:val="0"/>
      <w:marTop w:val="0"/>
      <w:marBottom w:val="0"/>
      <w:divBdr>
        <w:top w:val="none" w:sz="0" w:space="0" w:color="auto"/>
        <w:left w:val="none" w:sz="0" w:space="0" w:color="auto"/>
        <w:bottom w:val="none" w:sz="0" w:space="0" w:color="auto"/>
        <w:right w:val="none" w:sz="0" w:space="0" w:color="auto"/>
      </w:divBdr>
    </w:div>
    <w:div w:id="1367481531">
      <w:marLeft w:val="0"/>
      <w:marRight w:val="0"/>
      <w:marTop w:val="0"/>
      <w:marBottom w:val="0"/>
      <w:divBdr>
        <w:top w:val="none" w:sz="0" w:space="0" w:color="auto"/>
        <w:left w:val="none" w:sz="0" w:space="0" w:color="auto"/>
        <w:bottom w:val="none" w:sz="0" w:space="0" w:color="auto"/>
        <w:right w:val="none" w:sz="0" w:space="0" w:color="auto"/>
      </w:divBdr>
    </w:div>
    <w:div w:id="1367481532">
      <w:marLeft w:val="0"/>
      <w:marRight w:val="0"/>
      <w:marTop w:val="0"/>
      <w:marBottom w:val="0"/>
      <w:divBdr>
        <w:top w:val="none" w:sz="0" w:space="0" w:color="auto"/>
        <w:left w:val="none" w:sz="0" w:space="0" w:color="auto"/>
        <w:bottom w:val="none" w:sz="0" w:space="0" w:color="auto"/>
        <w:right w:val="none" w:sz="0" w:space="0" w:color="auto"/>
      </w:divBdr>
    </w:div>
    <w:div w:id="1367481533">
      <w:marLeft w:val="0"/>
      <w:marRight w:val="0"/>
      <w:marTop w:val="0"/>
      <w:marBottom w:val="0"/>
      <w:divBdr>
        <w:top w:val="none" w:sz="0" w:space="0" w:color="auto"/>
        <w:left w:val="none" w:sz="0" w:space="0" w:color="auto"/>
        <w:bottom w:val="none" w:sz="0" w:space="0" w:color="auto"/>
        <w:right w:val="none" w:sz="0" w:space="0" w:color="auto"/>
      </w:divBdr>
    </w:div>
    <w:div w:id="1367481534">
      <w:marLeft w:val="0"/>
      <w:marRight w:val="0"/>
      <w:marTop w:val="0"/>
      <w:marBottom w:val="0"/>
      <w:divBdr>
        <w:top w:val="none" w:sz="0" w:space="0" w:color="auto"/>
        <w:left w:val="none" w:sz="0" w:space="0" w:color="auto"/>
        <w:bottom w:val="none" w:sz="0" w:space="0" w:color="auto"/>
        <w:right w:val="none" w:sz="0" w:space="0" w:color="auto"/>
      </w:divBdr>
    </w:div>
    <w:div w:id="1367481535">
      <w:marLeft w:val="0"/>
      <w:marRight w:val="0"/>
      <w:marTop w:val="0"/>
      <w:marBottom w:val="0"/>
      <w:divBdr>
        <w:top w:val="none" w:sz="0" w:space="0" w:color="auto"/>
        <w:left w:val="none" w:sz="0" w:space="0" w:color="auto"/>
        <w:bottom w:val="none" w:sz="0" w:space="0" w:color="auto"/>
        <w:right w:val="none" w:sz="0" w:space="0" w:color="auto"/>
      </w:divBdr>
    </w:div>
    <w:div w:id="1367481536">
      <w:marLeft w:val="0"/>
      <w:marRight w:val="0"/>
      <w:marTop w:val="0"/>
      <w:marBottom w:val="0"/>
      <w:divBdr>
        <w:top w:val="none" w:sz="0" w:space="0" w:color="auto"/>
        <w:left w:val="none" w:sz="0" w:space="0" w:color="auto"/>
        <w:bottom w:val="none" w:sz="0" w:space="0" w:color="auto"/>
        <w:right w:val="none" w:sz="0" w:space="0" w:color="auto"/>
      </w:divBdr>
    </w:div>
    <w:div w:id="1367481537">
      <w:marLeft w:val="0"/>
      <w:marRight w:val="0"/>
      <w:marTop w:val="0"/>
      <w:marBottom w:val="0"/>
      <w:divBdr>
        <w:top w:val="none" w:sz="0" w:space="0" w:color="auto"/>
        <w:left w:val="none" w:sz="0" w:space="0" w:color="auto"/>
        <w:bottom w:val="none" w:sz="0" w:space="0" w:color="auto"/>
        <w:right w:val="none" w:sz="0" w:space="0" w:color="auto"/>
      </w:divBdr>
    </w:div>
    <w:div w:id="1367481538">
      <w:marLeft w:val="0"/>
      <w:marRight w:val="0"/>
      <w:marTop w:val="0"/>
      <w:marBottom w:val="0"/>
      <w:divBdr>
        <w:top w:val="none" w:sz="0" w:space="0" w:color="auto"/>
        <w:left w:val="none" w:sz="0" w:space="0" w:color="auto"/>
        <w:bottom w:val="none" w:sz="0" w:space="0" w:color="auto"/>
        <w:right w:val="none" w:sz="0" w:space="0" w:color="auto"/>
      </w:divBdr>
    </w:div>
    <w:div w:id="1367481539">
      <w:marLeft w:val="0"/>
      <w:marRight w:val="0"/>
      <w:marTop w:val="0"/>
      <w:marBottom w:val="0"/>
      <w:divBdr>
        <w:top w:val="none" w:sz="0" w:space="0" w:color="auto"/>
        <w:left w:val="none" w:sz="0" w:space="0" w:color="auto"/>
        <w:bottom w:val="none" w:sz="0" w:space="0" w:color="auto"/>
        <w:right w:val="none" w:sz="0" w:space="0" w:color="auto"/>
      </w:divBdr>
    </w:div>
    <w:div w:id="1367481540">
      <w:marLeft w:val="0"/>
      <w:marRight w:val="0"/>
      <w:marTop w:val="0"/>
      <w:marBottom w:val="0"/>
      <w:divBdr>
        <w:top w:val="none" w:sz="0" w:space="0" w:color="auto"/>
        <w:left w:val="none" w:sz="0" w:space="0" w:color="auto"/>
        <w:bottom w:val="none" w:sz="0" w:space="0" w:color="auto"/>
        <w:right w:val="none" w:sz="0" w:space="0" w:color="auto"/>
      </w:divBdr>
    </w:div>
    <w:div w:id="1367481541">
      <w:marLeft w:val="0"/>
      <w:marRight w:val="0"/>
      <w:marTop w:val="0"/>
      <w:marBottom w:val="0"/>
      <w:divBdr>
        <w:top w:val="none" w:sz="0" w:space="0" w:color="auto"/>
        <w:left w:val="none" w:sz="0" w:space="0" w:color="auto"/>
        <w:bottom w:val="none" w:sz="0" w:space="0" w:color="auto"/>
        <w:right w:val="none" w:sz="0" w:space="0" w:color="auto"/>
      </w:divBdr>
    </w:div>
    <w:div w:id="1367481542">
      <w:marLeft w:val="0"/>
      <w:marRight w:val="0"/>
      <w:marTop w:val="0"/>
      <w:marBottom w:val="0"/>
      <w:divBdr>
        <w:top w:val="none" w:sz="0" w:space="0" w:color="auto"/>
        <w:left w:val="none" w:sz="0" w:space="0" w:color="auto"/>
        <w:bottom w:val="none" w:sz="0" w:space="0" w:color="auto"/>
        <w:right w:val="none" w:sz="0" w:space="0" w:color="auto"/>
      </w:divBdr>
    </w:div>
    <w:div w:id="1367481543">
      <w:marLeft w:val="0"/>
      <w:marRight w:val="0"/>
      <w:marTop w:val="0"/>
      <w:marBottom w:val="0"/>
      <w:divBdr>
        <w:top w:val="none" w:sz="0" w:space="0" w:color="auto"/>
        <w:left w:val="none" w:sz="0" w:space="0" w:color="auto"/>
        <w:bottom w:val="none" w:sz="0" w:space="0" w:color="auto"/>
        <w:right w:val="none" w:sz="0" w:space="0" w:color="auto"/>
      </w:divBdr>
    </w:div>
    <w:div w:id="1367481544">
      <w:marLeft w:val="0"/>
      <w:marRight w:val="0"/>
      <w:marTop w:val="0"/>
      <w:marBottom w:val="0"/>
      <w:divBdr>
        <w:top w:val="none" w:sz="0" w:space="0" w:color="auto"/>
        <w:left w:val="none" w:sz="0" w:space="0" w:color="auto"/>
        <w:bottom w:val="none" w:sz="0" w:space="0" w:color="auto"/>
        <w:right w:val="none" w:sz="0" w:space="0" w:color="auto"/>
      </w:divBdr>
    </w:div>
    <w:div w:id="1367481545">
      <w:marLeft w:val="0"/>
      <w:marRight w:val="0"/>
      <w:marTop w:val="0"/>
      <w:marBottom w:val="0"/>
      <w:divBdr>
        <w:top w:val="none" w:sz="0" w:space="0" w:color="auto"/>
        <w:left w:val="none" w:sz="0" w:space="0" w:color="auto"/>
        <w:bottom w:val="none" w:sz="0" w:space="0" w:color="auto"/>
        <w:right w:val="none" w:sz="0" w:space="0" w:color="auto"/>
      </w:divBdr>
    </w:div>
    <w:div w:id="1367481546">
      <w:marLeft w:val="0"/>
      <w:marRight w:val="0"/>
      <w:marTop w:val="0"/>
      <w:marBottom w:val="0"/>
      <w:divBdr>
        <w:top w:val="none" w:sz="0" w:space="0" w:color="auto"/>
        <w:left w:val="none" w:sz="0" w:space="0" w:color="auto"/>
        <w:bottom w:val="none" w:sz="0" w:space="0" w:color="auto"/>
        <w:right w:val="none" w:sz="0" w:space="0" w:color="auto"/>
      </w:divBdr>
    </w:div>
    <w:div w:id="1367481547">
      <w:marLeft w:val="0"/>
      <w:marRight w:val="0"/>
      <w:marTop w:val="0"/>
      <w:marBottom w:val="0"/>
      <w:divBdr>
        <w:top w:val="none" w:sz="0" w:space="0" w:color="auto"/>
        <w:left w:val="none" w:sz="0" w:space="0" w:color="auto"/>
        <w:bottom w:val="none" w:sz="0" w:space="0" w:color="auto"/>
        <w:right w:val="none" w:sz="0" w:space="0" w:color="auto"/>
      </w:divBdr>
    </w:div>
    <w:div w:id="1367481548">
      <w:marLeft w:val="0"/>
      <w:marRight w:val="0"/>
      <w:marTop w:val="0"/>
      <w:marBottom w:val="0"/>
      <w:divBdr>
        <w:top w:val="none" w:sz="0" w:space="0" w:color="auto"/>
        <w:left w:val="none" w:sz="0" w:space="0" w:color="auto"/>
        <w:bottom w:val="none" w:sz="0" w:space="0" w:color="auto"/>
        <w:right w:val="none" w:sz="0" w:space="0" w:color="auto"/>
      </w:divBdr>
    </w:div>
    <w:div w:id="1367481549">
      <w:marLeft w:val="0"/>
      <w:marRight w:val="0"/>
      <w:marTop w:val="0"/>
      <w:marBottom w:val="0"/>
      <w:divBdr>
        <w:top w:val="none" w:sz="0" w:space="0" w:color="auto"/>
        <w:left w:val="none" w:sz="0" w:space="0" w:color="auto"/>
        <w:bottom w:val="none" w:sz="0" w:space="0" w:color="auto"/>
        <w:right w:val="none" w:sz="0" w:space="0" w:color="auto"/>
      </w:divBdr>
    </w:div>
    <w:div w:id="1367481550">
      <w:marLeft w:val="0"/>
      <w:marRight w:val="0"/>
      <w:marTop w:val="0"/>
      <w:marBottom w:val="0"/>
      <w:divBdr>
        <w:top w:val="none" w:sz="0" w:space="0" w:color="auto"/>
        <w:left w:val="none" w:sz="0" w:space="0" w:color="auto"/>
        <w:bottom w:val="none" w:sz="0" w:space="0" w:color="auto"/>
        <w:right w:val="none" w:sz="0" w:space="0" w:color="auto"/>
      </w:divBdr>
    </w:div>
    <w:div w:id="1367481551">
      <w:marLeft w:val="0"/>
      <w:marRight w:val="0"/>
      <w:marTop w:val="0"/>
      <w:marBottom w:val="0"/>
      <w:divBdr>
        <w:top w:val="none" w:sz="0" w:space="0" w:color="auto"/>
        <w:left w:val="none" w:sz="0" w:space="0" w:color="auto"/>
        <w:bottom w:val="none" w:sz="0" w:space="0" w:color="auto"/>
        <w:right w:val="none" w:sz="0" w:space="0" w:color="auto"/>
      </w:divBdr>
    </w:div>
    <w:div w:id="1435397372">
      <w:bodyDiv w:val="1"/>
      <w:marLeft w:val="0"/>
      <w:marRight w:val="0"/>
      <w:marTop w:val="0"/>
      <w:marBottom w:val="0"/>
      <w:divBdr>
        <w:top w:val="none" w:sz="0" w:space="0" w:color="auto"/>
        <w:left w:val="none" w:sz="0" w:space="0" w:color="auto"/>
        <w:bottom w:val="none" w:sz="0" w:space="0" w:color="auto"/>
        <w:right w:val="none" w:sz="0" w:space="0" w:color="auto"/>
      </w:divBdr>
    </w:div>
    <w:div w:id="1684092591">
      <w:bodyDiv w:val="1"/>
      <w:marLeft w:val="0"/>
      <w:marRight w:val="0"/>
      <w:marTop w:val="0"/>
      <w:marBottom w:val="0"/>
      <w:divBdr>
        <w:top w:val="none" w:sz="0" w:space="0" w:color="auto"/>
        <w:left w:val="none" w:sz="0" w:space="0" w:color="auto"/>
        <w:bottom w:val="none" w:sz="0" w:space="0" w:color="auto"/>
        <w:right w:val="none" w:sz="0" w:space="0" w:color="auto"/>
      </w:divBdr>
    </w:div>
    <w:div w:id="1875575100">
      <w:bodyDiv w:val="1"/>
      <w:marLeft w:val="0"/>
      <w:marRight w:val="0"/>
      <w:marTop w:val="0"/>
      <w:marBottom w:val="0"/>
      <w:divBdr>
        <w:top w:val="none" w:sz="0" w:space="0" w:color="auto"/>
        <w:left w:val="none" w:sz="0" w:space="0" w:color="auto"/>
        <w:bottom w:val="none" w:sz="0" w:space="0" w:color="auto"/>
        <w:right w:val="none" w:sz="0" w:space="0" w:color="auto"/>
      </w:divBdr>
      <w:divsChild>
        <w:div w:id="1380743269">
          <w:marLeft w:val="0"/>
          <w:marRight w:val="0"/>
          <w:marTop w:val="0"/>
          <w:marBottom w:val="0"/>
          <w:divBdr>
            <w:top w:val="none" w:sz="0" w:space="0" w:color="auto"/>
            <w:left w:val="none" w:sz="0" w:space="0" w:color="auto"/>
            <w:bottom w:val="none" w:sz="0" w:space="0" w:color="auto"/>
            <w:right w:val="none" w:sz="0" w:space="0" w:color="auto"/>
          </w:divBdr>
          <w:divsChild>
            <w:div w:id="1547377244">
              <w:marLeft w:val="0"/>
              <w:marRight w:val="0"/>
              <w:marTop w:val="0"/>
              <w:marBottom w:val="0"/>
              <w:divBdr>
                <w:top w:val="none" w:sz="0" w:space="0" w:color="auto"/>
                <w:left w:val="none" w:sz="0" w:space="0" w:color="auto"/>
                <w:bottom w:val="none" w:sz="0" w:space="0" w:color="auto"/>
                <w:right w:val="none" w:sz="0" w:space="0" w:color="auto"/>
              </w:divBdr>
              <w:divsChild>
                <w:div w:id="2087484814">
                  <w:marLeft w:val="0"/>
                  <w:marRight w:val="0"/>
                  <w:marTop w:val="195"/>
                  <w:marBottom w:val="195"/>
                  <w:divBdr>
                    <w:top w:val="none" w:sz="0" w:space="0" w:color="auto"/>
                    <w:left w:val="none" w:sz="0" w:space="0" w:color="auto"/>
                    <w:bottom w:val="none" w:sz="0" w:space="0" w:color="auto"/>
                    <w:right w:val="none" w:sz="0" w:space="0" w:color="auto"/>
                  </w:divBdr>
                  <w:divsChild>
                    <w:div w:id="2073696418">
                      <w:marLeft w:val="0"/>
                      <w:marRight w:val="0"/>
                      <w:marTop w:val="0"/>
                      <w:marBottom w:val="0"/>
                      <w:divBdr>
                        <w:top w:val="none" w:sz="0" w:space="0" w:color="auto"/>
                        <w:left w:val="none" w:sz="0" w:space="0" w:color="auto"/>
                        <w:bottom w:val="none" w:sz="0" w:space="0" w:color="auto"/>
                        <w:right w:val="none" w:sz="0" w:space="0" w:color="auto"/>
                      </w:divBdr>
                      <w:divsChild>
                        <w:div w:id="1011682174">
                          <w:marLeft w:val="0"/>
                          <w:marRight w:val="0"/>
                          <w:marTop w:val="0"/>
                          <w:marBottom w:val="0"/>
                          <w:divBdr>
                            <w:top w:val="none" w:sz="0" w:space="0" w:color="auto"/>
                            <w:left w:val="none" w:sz="0" w:space="0" w:color="auto"/>
                            <w:bottom w:val="none" w:sz="0" w:space="0" w:color="auto"/>
                            <w:right w:val="none" w:sz="0" w:space="0" w:color="auto"/>
                          </w:divBdr>
                          <w:divsChild>
                            <w:div w:id="45446607">
                              <w:marLeft w:val="0"/>
                              <w:marRight w:val="0"/>
                              <w:marTop w:val="0"/>
                              <w:marBottom w:val="0"/>
                              <w:divBdr>
                                <w:top w:val="none" w:sz="0" w:space="0" w:color="auto"/>
                                <w:left w:val="none" w:sz="0" w:space="0" w:color="auto"/>
                                <w:bottom w:val="none" w:sz="0" w:space="0" w:color="auto"/>
                                <w:right w:val="none" w:sz="0" w:space="0" w:color="auto"/>
                              </w:divBdr>
                              <w:divsChild>
                                <w:div w:id="1839342548">
                                  <w:marLeft w:val="0"/>
                                  <w:marRight w:val="0"/>
                                  <w:marTop w:val="0"/>
                                  <w:marBottom w:val="0"/>
                                  <w:divBdr>
                                    <w:top w:val="none" w:sz="0" w:space="0" w:color="auto"/>
                                    <w:left w:val="none" w:sz="0" w:space="0" w:color="auto"/>
                                    <w:bottom w:val="none" w:sz="0" w:space="0" w:color="auto"/>
                                    <w:right w:val="none" w:sz="0" w:space="0" w:color="auto"/>
                                  </w:divBdr>
                                  <w:divsChild>
                                    <w:div w:id="155334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83514-5842-485E-A65A-E0B8249F4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4001</Words>
  <Characters>22811</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
  <LinksUpToDate>false</LinksUpToDate>
  <CharactersWithSpaces>26759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vvdovina</dc:creator>
  <cp:lastModifiedBy>User</cp:lastModifiedBy>
  <cp:revision>2</cp:revision>
  <cp:lastPrinted>2016-08-09T14:56:00Z</cp:lastPrinted>
  <dcterms:created xsi:type="dcterms:W3CDTF">2019-03-11T20:20:00Z</dcterms:created>
  <dcterms:modified xsi:type="dcterms:W3CDTF">2019-03-11T20:20:00Z</dcterms:modified>
</cp:coreProperties>
</file>