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705"/>
        <w:tblW w:w="5000" w:type="pct"/>
        <w:tblCellMar>
          <w:left w:w="0" w:type="dxa"/>
          <w:right w:w="0" w:type="dxa"/>
        </w:tblCellMar>
        <w:tblLook w:val="0000"/>
      </w:tblPr>
      <w:tblGrid>
        <w:gridCol w:w="476"/>
        <w:gridCol w:w="1626"/>
        <w:gridCol w:w="4259"/>
        <w:gridCol w:w="1162"/>
        <w:gridCol w:w="1842"/>
      </w:tblGrid>
      <w:tr w:rsidR="00D84A29" w:rsidRPr="0010751D" w:rsidTr="00544E94">
        <w:trPr>
          <w:trHeight w:val="798"/>
          <w:tblHeader/>
        </w:trPr>
        <w:tc>
          <w:tcPr>
            <w:tcW w:w="3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84A29" w:rsidRPr="0010751D" w:rsidRDefault="00D84A29" w:rsidP="00544E94">
            <w:pPr>
              <w:widowControl/>
              <w:autoSpaceDE w:val="0"/>
              <w:snapToGrid w:val="0"/>
              <w:jc w:val="center"/>
              <w:rPr>
                <w:b/>
                <w:sz w:val="24"/>
                <w:szCs w:val="24"/>
              </w:rPr>
            </w:pPr>
            <w:r w:rsidRPr="0010751D">
              <w:rPr>
                <w:b/>
                <w:sz w:val="24"/>
                <w:szCs w:val="24"/>
              </w:rPr>
              <w:t xml:space="preserve">№ </w:t>
            </w:r>
          </w:p>
          <w:p w:rsidR="00D84A29" w:rsidRPr="0010751D" w:rsidRDefault="00D84A29" w:rsidP="00544E94">
            <w:pPr>
              <w:widowControl/>
              <w:autoSpaceDE w:val="0"/>
              <w:snapToGrid w:val="0"/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10751D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10751D">
              <w:rPr>
                <w:b/>
                <w:sz w:val="24"/>
                <w:szCs w:val="24"/>
              </w:rPr>
              <w:t>/</w:t>
            </w:r>
            <w:proofErr w:type="spellStart"/>
            <w:r w:rsidRPr="0010751D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84A29" w:rsidRPr="0010751D" w:rsidRDefault="00D84A29" w:rsidP="00544E94">
            <w:pPr>
              <w:widowControl/>
              <w:autoSpaceDE w:val="0"/>
              <w:snapToGrid w:val="0"/>
              <w:jc w:val="center"/>
              <w:rPr>
                <w:b/>
                <w:sz w:val="24"/>
                <w:szCs w:val="24"/>
              </w:rPr>
            </w:pPr>
            <w:r w:rsidRPr="0010751D">
              <w:rPr>
                <w:b/>
                <w:sz w:val="24"/>
                <w:szCs w:val="24"/>
              </w:rPr>
              <w:t>Наименование поставляемого товара</w:t>
            </w:r>
          </w:p>
        </w:tc>
        <w:tc>
          <w:tcPr>
            <w:tcW w:w="2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84A29" w:rsidRPr="0010751D" w:rsidRDefault="00D84A29" w:rsidP="00544E94">
            <w:pPr>
              <w:widowControl/>
              <w:autoSpaceDE w:val="0"/>
              <w:snapToGrid w:val="0"/>
              <w:jc w:val="center"/>
              <w:rPr>
                <w:b/>
                <w:sz w:val="24"/>
                <w:szCs w:val="24"/>
              </w:rPr>
            </w:pPr>
            <w:r w:rsidRPr="0010751D">
              <w:rPr>
                <w:b/>
                <w:sz w:val="24"/>
                <w:szCs w:val="24"/>
              </w:rPr>
              <w:t>Характеристики товара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D84A29" w:rsidRPr="0010751D" w:rsidRDefault="00D84A29" w:rsidP="00544E94">
            <w:pPr>
              <w:widowControl/>
              <w:autoSpaceDE w:val="0"/>
              <w:snapToGrid w:val="0"/>
              <w:jc w:val="center"/>
              <w:rPr>
                <w:b/>
                <w:sz w:val="24"/>
                <w:szCs w:val="24"/>
              </w:rPr>
            </w:pPr>
            <w:r w:rsidRPr="0010751D">
              <w:rPr>
                <w:b/>
                <w:sz w:val="24"/>
                <w:szCs w:val="24"/>
              </w:rPr>
              <w:t>Ед.</w:t>
            </w:r>
          </w:p>
          <w:p w:rsidR="00D84A29" w:rsidRPr="0010751D" w:rsidRDefault="00D84A29" w:rsidP="00544E94">
            <w:pPr>
              <w:widowControl/>
              <w:autoSpaceDE w:val="0"/>
              <w:snapToGrid w:val="0"/>
              <w:jc w:val="center"/>
              <w:rPr>
                <w:b/>
                <w:sz w:val="24"/>
                <w:szCs w:val="24"/>
              </w:rPr>
            </w:pPr>
            <w:r w:rsidRPr="0010751D">
              <w:rPr>
                <w:b/>
                <w:sz w:val="24"/>
                <w:szCs w:val="24"/>
              </w:rPr>
              <w:t>измерения</w:t>
            </w:r>
          </w:p>
        </w:tc>
        <w:tc>
          <w:tcPr>
            <w:tcW w:w="1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84A29" w:rsidRPr="0010751D" w:rsidRDefault="00D84A29" w:rsidP="00544E94">
            <w:pPr>
              <w:widowControl/>
              <w:autoSpaceDE w:val="0"/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Кол-во</w:t>
            </w:r>
          </w:p>
        </w:tc>
      </w:tr>
      <w:tr w:rsidR="00D84A29" w:rsidRPr="0010751D" w:rsidTr="00544E94">
        <w:trPr>
          <w:trHeight w:val="619"/>
          <w:tblHeader/>
        </w:trPr>
        <w:tc>
          <w:tcPr>
            <w:tcW w:w="3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A29" w:rsidRPr="0010751D" w:rsidRDefault="00D84A29" w:rsidP="00544E94">
            <w:pPr>
              <w:tabs>
                <w:tab w:val="center" w:pos="0"/>
              </w:tabs>
              <w:suppressAutoHyphens/>
              <w:snapToGrid w:val="0"/>
              <w:jc w:val="center"/>
              <w:rPr>
                <w:bCs/>
                <w:sz w:val="24"/>
                <w:szCs w:val="24"/>
                <w:lang w:eastAsia="ar-SA"/>
              </w:rPr>
            </w:pPr>
            <w:r w:rsidRPr="0010751D">
              <w:rPr>
                <w:bCs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A29" w:rsidRPr="0010751D" w:rsidRDefault="00D84A29" w:rsidP="00544E94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 w:rsidRPr="0010751D">
              <w:rPr>
                <w:sz w:val="24"/>
                <w:szCs w:val="24"/>
                <w:lang w:eastAsia="ar-SA"/>
              </w:rPr>
              <w:t xml:space="preserve">Конверт почтовый </w:t>
            </w:r>
            <w:r w:rsidRPr="007748DE">
              <w:rPr>
                <w:sz w:val="24"/>
                <w:szCs w:val="24"/>
              </w:rPr>
              <w:t xml:space="preserve"> Е65</w:t>
            </w:r>
          </w:p>
        </w:tc>
        <w:tc>
          <w:tcPr>
            <w:tcW w:w="2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A29" w:rsidRPr="0010751D" w:rsidRDefault="00D84A29" w:rsidP="00544E94">
            <w:pPr>
              <w:widowControl/>
              <w:suppressAutoHyphens/>
              <w:ind w:left="141" w:right="142"/>
              <w:jc w:val="both"/>
              <w:rPr>
                <w:sz w:val="24"/>
                <w:szCs w:val="24"/>
                <w:lang w:eastAsia="ar-SA"/>
              </w:rPr>
            </w:pPr>
            <w:r w:rsidRPr="0010751D">
              <w:rPr>
                <w:color w:val="000000"/>
                <w:sz w:val="24"/>
                <w:szCs w:val="24"/>
              </w:rPr>
              <w:t xml:space="preserve">Конверт почтовый с внутренней </w:t>
            </w:r>
            <w:proofErr w:type="spellStart"/>
            <w:r w:rsidRPr="0010751D">
              <w:rPr>
                <w:color w:val="000000"/>
                <w:sz w:val="24"/>
                <w:szCs w:val="24"/>
              </w:rPr>
              <w:t>запечаткой</w:t>
            </w:r>
            <w:proofErr w:type="spellEnd"/>
            <w:r w:rsidRPr="0010751D">
              <w:rPr>
                <w:color w:val="000000"/>
                <w:sz w:val="24"/>
                <w:szCs w:val="24"/>
              </w:rPr>
              <w:t>, изготовлен из офсетной бумаги плотностью не менее 100г/м</w:t>
            </w:r>
            <w:proofErr w:type="gramStart"/>
            <w:r w:rsidRPr="0010751D">
              <w:rPr>
                <w:color w:val="000000"/>
                <w:sz w:val="24"/>
                <w:szCs w:val="24"/>
                <w:vertAlign w:val="superscript"/>
              </w:rPr>
              <w:t>2</w:t>
            </w:r>
            <w:proofErr w:type="gramEnd"/>
            <w:r w:rsidRPr="0010751D">
              <w:rPr>
                <w:color w:val="000000"/>
                <w:sz w:val="24"/>
                <w:szCs w:val="24"/>
              </w:rPr>
              <w:t>. Формат Е65, цвет белый. Печать «</w:t>
            </w:r>
            <w:proofErr w:type="spellStart"/>
            <w:proofErr w:type="gramStart"/>
            <w:r w:rsidRPr="0010751D">
              <w:rPr>
                <w:color w:val="000000"/>
                <w:sz w:val="24"/>
                <w:szCs w:val="24"/>
              </w:rPr>
              <w:t>Кому-Куда</w:t>
            </w:r>
            <w:proofErr w:type="spellEnd"/>
            <w:proofErr w:type="gramEnd"/>
            <w:r w:rsidRPr="0010751D">
              <w:rPr>
                <w:color w:val="000000"/>
                <w:sz w:val="24"/>
                <w:szCs w:val="24"/>
              </w:rPr>
              <w:t xml:space="preserve">» - отсутствует. Окно – отсутствует. Форма клапана - </w:t>
            </w:r>
            <w:proofErr w:type="gramStart"/>
            <w:r w:rsidRPr="0010751D">
              <w:rPr>
                <w:color w:val="000000"/>
                <w:sz w:val="24"/>
                <w:szCs w:val="24"/>
              </w:rPr>
              <w:t>прямой</w:t>
            </w:r>
            <w:proofErr w:type="gramEnd"/>
            <w:r w:rsidRPr="0010751D">
              <w:rPr>
                <w:color w:val="000000"/>
                <w:sz w:val="24"/>
                <w:szCs w:val="24"/>
              </w:rPr>
              <w:t>. Тип заклеивания - отрывная лента.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84A29" w:rsidRPr="0010751D" w:rsidRDefault="00D84A29" w:rsidP="00544E94">
            <w:pPr>
              <w:tabs>
                <w:tab w:val="left" w:pos="34"/>
              </w:tabs>
              <w:suppressAutoHyphens/>
              <w:autoSpaceDE w:val="0"/>
              <w:snapToGrid w:val="0"/>
              <w:ind w:left="120" w:hanging="86"/>
              <w:jc w:val="center"/>
              <w:rPr>
                <w:sz w:val="24"/>
                <w:szCs w:val="24"/>
              </w:rPr>
            </w:pPr>
            <w:r w:rsidRPr="0010751D">
              <w:rPr>
                <w:sz w:val="24"/>
                <w:szCs w:val="24"/>
              </w:rPr>
              <w:t>шт.</w:t>
            </w:r>
          </w:p>
        </w:tc>
        <w:tc>
          <w:tcPr>
            <w:tcW w:w="1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84A29" w:rsidRPr="0010751D" w:rsidRDefault="00D84A29" w:rsidP="00544E94">
            <w:pPr>
              <w:tabs>
                <w:tab w:val="left" w:pos="34"/>
              </w:tabs>
              <w:suppressAutoHyphens/>
              <w:autoSpaceDE w:val="0"/>
              <w:snapToGrid w:val="0"/>
              <w:ind w:left="120" w:hanging="8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204500</w:t>
            </w:r>
          </w:p>
        </w:tc>
      </w:tr>
      <w:tr w:rsidR="00D84A29" w:rsidRPr="0010751D" w:rsidTr="00544E94">
        <w:trPr>
          <w:trHeight w:val="619"/>
          <w:tblHeader/>
        </w:trPr>
        <w:tc>
          <w:tcPr>
            <w:tcW w:w="3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A29" w:rsidRPr="0010751D" w:rsidRDefault="00D84A29" w:rsidP="00544E94">
            <w:pPr>
              <w:widowControl/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751D">
              <w:rPr>
                <w:rFonts w:eastAsia="Calibri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7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A29" w:rsidRPr="0010751D" w:rsidRDefault="00D84A29" w:rsidP="00544E94">
            <w:pPr>
              <w:widowControl/>
              <w:spacing w:after="200"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 w:rsidRPr="0010751D">
              <w:rPr>
                <w:rFonts w:eastAsia="Calibri"/>
                <w:sz w:val="24"/>
                <w:szCs w:val="24"/>
                <w:lang w:eastAsia="en-US"/>
              </w:rPr>
              <w:t>Конверт почтовый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 w:rsidRPr="007748DE">
              <w:rPr>
                <w:sz w:val="24"/>
                <w:szCs w:val="24"/>
              </w:rPr>
              <w:t xml:space="preserve"> С5</w:t>
            </w:r>
          </w:p>
        </w:tc>
        <w:tc>
          <w:tcPr>
            <w:tcW w:w="2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4A29" w:rsidRPr="0010751D" w:rsidRDefault="00D84A29" w:rsidP="00544E94">
            <w:pPr>
              <w:widowControl/>
              <w:spacing w:after="200" w:line="276" w:lineRule="auto"/>
              <w:ind w:left="141" w:right="142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10751D">
              <w:rPr>
                <w:rFonts w:eastAsia="Calibri"/>
                <w:sz w:val="24"/>
                <w:szCs w:val="24"/>
                <w:lang w:eastAsia="en-US"/>
              </w:rPr>
              <w:t xml:space="preserve">Конверт почтовый с внутренней </w:t>
            </w:r>
            <w:proofErr w:type="spellStart"/>
            <w:r w:rsidRPr="0010751D">
              <w:rPr>
                <w:rFonts w:eastAsia="Calibri"/>
                <w:sz w:val="24"/>
                <w:szCs w:val="24"/>
                <w:lang w:eastAsia="en-US"/>
              </w:rPr>
              <w:t>запечаткой</w:t>
            </w:r>
            <w:proofErr w:type="spellEnd"/>
            <w:r w:rsidRPr="0010751D">
              <w:rPr>
                <w:rFonts w:eastAsia="Calibri"/>
                <w:sz w:val="24"/>
                <w:szCs w:val="24"/>
                <w:lang w:eastAsia="en-US"/>
              </w:rPr>
              <w:t>, изготовлен из офсетной бумаги плотностью не менее 100г/м</w:t>
            </w:r>
            <w:proofErr w:type="gramStart"/>
            <w:r w:rsidRPr="0010751D">
              <w:rPr>
                <w:rFonts w:eastAsia="Calibri"/>
                <w:sz w:val="24"/>
                <w:szCs w:val="24"/>
                <w:vertAlign w:val="superscript"/>
                <w:lang w:eastAsia="en-US"/>
              </w:rPr>
              <w:t>2</w:t>
            </w:r>
            <w:proofErr w:type="gramEnd"/>
            <w:r w:rsidRPr="0010751D">
              <w:rPr>
                <w:rFonts w:eastAsia="Calibri"/>
                <w:sz w:val="24"/>
                <w:szCs w:val="24"/>
                <w:lang w:eastAsia="en-US"/>
              </w:rPr>
              <w:t xml:space="preserve">. Формат С5, цвет – белый. </w:t>
            </w:r>
            <w:r w:rsidRPr="0010751D">
              <w:rPr>
                <w:color w:val="000000"/>
                <w:sz w:val="24"/>
                <w:szCs w:val="24"/>
              </w:rPr>
              <w:t xml:space="preserve"> Печать «</w:t>
            </w:r>
            <w:proofErr w:type="spellStart"/>
            <w:proofErr w:type="gramStart"/>
            <w:r w:rsidRPr="0010751D">
              <w:rPr>
                <w:color w:val="000000"/>
                <w:sz w:val="24"/>
                <w:szCs w:val="24"/>
              </w:rPr>
              <w:t>Кому-Куда</w:t>
            </w:r>
            <w:proofErr w:type="spellEnd"/>
            <w:proofErr w:type="gramEnd"/>
            <w:r w:rsidRPr="0010751D">
              <w:rPr>
                <w:color w:val="000000"/>
                <w:sz w:val="24"/>
                <w:szCs w:val="24"/>
              </w:rPr>
              <w:t xml:space="preserve">» - отсутствует.  Окно – отсутствует. </w:t>
            </w:r>
            <w:r w:rsidRPr="0010751D">
              <w:rPr>
                <w:rFonts w:eastAsia="Calibri"/>
                <w:sz w:val="24"/>
                <w:szCs w:val="24"/>
                <w:lang w:eastAsia="en-US"/>
              </w:rPr>
              <w:t xml:space="preserve">Форма клапана - </w:t>
            </w:r>
            <w:proofErr w:type="gramStart"/>
            <w:r w:rsidRPr="0010751D">
              <w:rPr>
                <w:rFonts w:eastAsia="Calibri"/>
                <w:sz w:val="24"/>
                <w:szCs w:val="24"/>
                <w:lang w:eastAsia="en-US"/>
              </w:rPr>
              <w:t>прямой</w:t>
            </w:r>
            <w:proofErr w:type="gramEnd"/>
            <w:r w:rsidRPr="0010751D">
              <w:rPr>
                <w:rFonts w:eastAsia="Calibri"/>
                <w:sz w:val="24"/>
                <w:szCs w:val="24"/>
                <w:lang w:eastAsia="en-US"/>
              </w:rPr>
              <w:t>. Тип заклеивания - отрывная лента.</w:t>
            </w:r>
          </w:p>
        </w:tc>
        <w:tc>
          <w:tcPr>
            <w:tcW w:w="5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84A29" w:rsidRPr="0010751D" w:rsidRDefault="00D84A29" w:rsidP="00544E94">
            <w:pPr>
              <w:widowControl/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10751D">
              <w:rPr>
                <w:rFonts w:eastAsia="Calibri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0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84A29" w:rsidRPr="0010751D" w:rsidRDefault="00D84A29" w:rsidP="00544E94">
            <w:pPr>
              <w:widowControl/>
              <w:spacing w:after="200" w:line="276" w:lineRule="auto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204500</w:t>
            </w:r>
          </w:p>
        </w:tc>
      </w:tr>
    </w:tbl>
    <w:p w:rsidR="0005148A" w:rsidRDefault="0005148A"/>
    <w:sectPr w:rsidR="0005148A" w:rsidSect="000514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4A29"/>
    <w:rsid w:val="0005148A"/>
    <w:rsid w:val="00D84A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84A2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542</Characters>
  <Application>Microsoft Office Word</Application>
  <DocSecurity>0</DocSecurity>
  <Lines>4</Lines>
  <Paragraphs>1</Paragraphs>
  <ScaleCrop>false</ScaleCrop>
  <Company/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Пётр</dc:creator>
  <cp:keywords/>
  <dc:description/>
  <cp:lastModifiedBy>Пётр</cp:lastModifiedBy>
  <cp:revision>2</cp:revision>
  <dcterms:created xsi:type="dcterms:W3CDTF">2019-03-06T10:04:00Z</dcterms:created>
  <dcterms:modified xsi:type="dcterms:W3CDTF">2019-03-06T10:05:00Z</dcterms:modified>
</cp:coreProperties>
</file>