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BB9" w:rsidRPr="00901BB9" w:rsidRDefault="00901BB9" w:rsidP="00901BB9">
      <w:pPr>
        <w:spacing w:after="0" w:line="240" w:lineRule="auto"/>
        <w:ind w:left="5387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Заказчик:</w:t>
      </w:r>
    </w:p>
    <w:p w:rsidR="00901BB9" w:rsidRPr="00901BB9" w:rsidRDefault="00901BB9" w:rsidP="00901BB9">
      <w:pPr>
        <w:spacing w:after="0" w:line="240" w:lineRule="auto"/>
        <w:ind w:left="5387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Федеральное государственное бюджетное учреждение здравоохранения «Медико-санитарная часть № 174 Федерального медико-биологического агентства»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ул. Мира, д. 1, г. Протвино,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Московская обл., 142280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msch_174@rambler.ru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Оператор электронной площадки: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ОАО «ЕЭТП»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 xml:space="preserve">проспект 60-я Октября, д.9 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г. Москва, 117312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info@roseltorg.ru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Заявитель: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ООО «Интегра-Инвест»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 xml:space="preserve">ул. Азовская, д. 25, корп. 1, оф. 2, </w:t>
      </w:r>
    </w:p>
    <w:p w:rsidR="00901BB9" w:rsidRPr="00901BB9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color w:val="000000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г. Москва, 117452</w:t>
      </w:r>
    </w:p>
    <w:p w:rsidR="00564BE8" w:rsidRDefault="00901BB9" w:rsidP="00901BB9">
      <w:pPr>
        <w:spacing w:after="0" w:line="240" w:lineRule="auto"/>
        <w:ind w:left="5387"/>
        <w:jc w:val="both"/>
        <w:rPr>
          <w:rFonts w:ascii="Times New Roman" w:hAnsi="Times New Roman"/>
          <w:sz w:val="26"/>
        </w:rPr>
      </w:pPr>
      <w:r w:rsidRPr="00901BB9">
        <w:rPr>
          <w:rFonts w:ascii="Times New Roman" w:hAnsi="Times New Roman"/>
          <w:color w:val="000000"/>
          <w:sz w:val="26"/>
        </w:rPr>
        <w:t>integrainvest@mail.ru</w:t>
      </w:r>
    </w:p>
    <w:p w:rsidR="00564BE8" w:rsidRDefault="009D43C9">
      <w:pPr>
        <w:pStyle w:val="1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РЕШЕНИЕ</w:t>
      </w:r>
    </w:p>
    <w:p w:rsidR="00564BE8" w:rsidRDefault="00AA3796">
      <w:pPr>
        <w:spacing w:after="0" w:line="240" w:lineRule="auto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по делу </w:t>
      </w:r>
      <w:r w:rsidR="00010A1B">
        <w:rPr>
          <w:rFonts w:ascii="Times New Roman" w:hAnsi="Times New Roman"/>
          <w:sz w:val="26"/>
        </w:rPr>
        <w:t xml:space="preserve">№ </w:t>
      </w:r>
      <w:r>
        <w:rPr>
          <w:rFonts w:ascii="Times New Roman" w:hAnsi="Times New Roman"/>
          <w:sz w:val="26"/>
        </w:rPr>
        <w:t>07-24-</w:t>
      </w:r>
      <w:r w:rsidR="00901BB9">
        <w:rPr>
          <w:rFonts w:ascii="Times New Roman" w:hAnsi="Times New Roman"/>
          <w:sz w:val="26"/>
        </w:rPr>
        <w:t>2338</w:t>
      </w:r>
      <w:r w:rsidR="00D23A92">
        <w:rPr>
          <w:rFonts w:ascii="Times New Roman" w:hAnsi="Times New Roman"/>
          <w:sz w:val="26"/>
        </w:rPr>
        <w:t>/1</w:t>
      </w:r>
      <w:r w:rsidR="00A23B1C">
        <w:rPr>
          <w:rFonts w:ascii="Times New Roman" w:hAnsi="Times New Roman"/>
          <w:sz w:val="26"/>
        </w:rPr>
        <w:t>6</w:t>
      </w:r>
      <w:r w:rsidR="009D43C9">
        <w:rPr>
          <w:rFonts w:ascii="Times New Roman" w:hAnsi="Times New Roman"/>
          <w:sz w:val="26"/>
        </w:rPr>
        <w:t xml:space="preserve"> о нарушении</w:t>
      </w:r>
    </w:p>
    <w:p w:rsidR="00564BE8" w:rsidRPr="009D43C9" w:rsidRDefault="009D43C9">
      <w:pPr>
        <w:spacing w:after="0" w:line="240" w:lineRule="auto"/>
        <w:jc w:val="center"/>
        <w:rPr>
          <w:rFonts w:ascii="Times New Roman" w:hAnsi="Times New Roman"/>
          <w:sz w:val="26"/>
        </w:rPr>
      </w:pPr>
      <w:r w:rsidRPr="009D43C9">
        <w:rPr>
          <w:rFonts w:ascii="Times New Roman" w:hAnsi="Times New Roman"/>
          <w:sz w:val="26"/>
        </w:rPr>
        <w:t xml:space="preserve">законодательства </w:t>
      </w:r>
      <w:r w:rsidR="00010A1B">
        <w:rPr>
          <w:rFonts w:ascii="Times New Roman" w:hAnsi="Times New Roman"/>
          <w:sz w:val="26"/>
        </w:rPr>
        <w:t xml:space="preserve">Российской Федерации </w:t>
      </w:r>
      <w:r w:rsidR="00010A1B">
        <w:rPr>
          <w:rFonts w:ascii="Times New Roman" w:hAnsi="Times New Roman"/>
          <w:sz w:val="26"/>
        </w:rPr>
        <w:br/>
      </w:r>
      <w:r w:rsidRPr="009D43C9">
        <w:rPr>
          <w:rFonts w:ascii="Times New Roman" w:hAnsi="Times New Roman"/>
          <w:sz w:val="26"/>
        </w:rPr>
        <w:t>о контрактной системе</w:t>
      </w:r>
      <w:r w:rsidR="00010A1B">
        <w:rPr>
          <w:rFonts w:ascii="Times New Roman" w:hAnsi="Times New Roman"/>
          <w:sz w:val="26"/>
        </w:rPr>
        <w:t xml:space="preserve"> в сфере закупок</w:t>
      </w:r>
    </w:p>
    <w:p w:rsidR="00564BE8" w:rsidRPr="009D43C9" w:rsidRDefault="00564BE8">
      <w:pPr>
        <w:spacing w:after="0" w:line="240" w:lineRule="auto"/>
        <w:jc w:val="center"/>
        <w:rPr>
          <w:rFonts w:ascii="Times New Roman" w:hAnsi="Times New Roman"/>
          <w:sz w:val="26"/>
        </w:rPr>
      </w:pPr>
    </w:p>
    <w:p w:rsidR="00564BE8" w:rsidRPr="009D43C9" w:rsidRDefault="00901BB9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03</w:t>
      </w:r>
      <w:r w:rsidR="00010A1B">
        <w:rPr>
          <w:rFonts w:ascii="Times New Roman" w:hAnsi="Times New Roman"/>
          <w:sz w:val="26"/>
        </w:rPr>
        <w:t>.</w:t>
      </w:r>
      <w:r>
        <w:rPr>
          <w:rFonts w:ascii="Times New Roman" w:hAnsi="Times New Roman"/>
          <w:sz w:val="26"/>
        </w:rPr>
        <w:t>03</w:t>
      </w:r>
      <w:r w:rsidR="009D43C9" w:rsidRPr="009D43C9">
        <w:rPr>
          <w:rFonts w:ascii="Times New Roman" w:hAnsi="Times New Roman"/>
          <w:sz w:val="26"/>
        </w:rPr>
        <w:t>.201</w:t>
      </w:r>
      <w:r>
        <w:rPr>
          <w:rFonts w:ascii="Times New Roman" w:hAnsi="Times New Roman"/>
          <w:sz w:val="26"/>
        </w:rPr>
        <w:t>6</w:t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</w:r>
      <w:r w:rsidR="009D43C9" w:rsidRPr="009D43C9">
        <w:rPr>
          <w:rFonts w:ascii="Times New Roman" w:hAnsi="Times New Roman"/>
          <w:sz w:val="26"/>
        </w:rPr>
        <w:tab/>
        <w:t xml:space="preserve">     г. Москва</w:t>
      </w:r>
    </w:p>
    <w:p w:rsidR="00564BE8" w:rsidRPr="009D43C9" w:rsidRDefault="00564BE8">
      <w:pPr>
        <w:spacing w:after="0" w:line="240" w:lineRule="auto"/>
        <w:jc w:val="both"/>
        <w:rPr>
          <w:rFonts w:ascii="Times New Roman" w:hAnsi="Times New Roman"/>
          <w:sz w:val="26"/>
        </w:rPr>
      </w:pPr>
    </w:p>
    <w:p w:rsidR="00400675" w:rsidRPr="00E73799" w:rsidRDefault="00094E91" w:rsidP="00FB5D9B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Комиссия Московского областного</w:t>
      </w:r>
      <w:r w:rsidR="00E73799" w:rsidRPr="00E73799">
        <w:rPr>
          <w:rFonts w:ascii="Times New Roman" w:hAnsi="Times New Roman"/>
          <w:sz w:val="26"/>
        </w:rPr>
        <w:t xml:space="preserve"> УФАС России по контролю в сфере закупок товаров, работ, услуг для обеспечения государственных и муниципальных нужд (далее – Упр</w:t>
      </w:r>
      <w:r w:rsidR="0080635E">
        <w:rPr>
          <w:rFonts w:ascii="Times New Roman" w:hAnsi="Times New Roman"/>
          <w:sz w:val="26"/>
        </w:rPr>
        <w:t>авление, Комиссия),</w:t>
      </w:r>
    </w:p>
    <w:p w:rsidR="00564BE8" w:rsidRDefault="009D43C9" w:rsidP="00382937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9D43C9">
        <w:rPr>
          <w:rFonts w:ascii="Times New Roman" w:hAnsi="Times New Roman"/>
          <w:sz w:val="26"/>
        </w:rPr>
        <w:t xml:space="preserve">рассмотрев жалобу </w:t>
      </w:r>
      <w:r w:rsidR="00901BB9" w:rsidRPr="00901BB9">
        <w:rPr>
          <w:rFonts w:ascii="Times New Roman" w:hAnsi="Times New Roman"/>
          <w:sz w:val="26"/>
        </w:rPr>
        <w:t xml:space="preserve">ООО «Интегра-Инвест» на действия Федерального государственного бюджетного учреждения здравоохранения «Медико-санитарная часть № 174 Федерального медико-биологического агентства» (далее - Заказчик) при проведении электронного аукциона: «на выполнение строительно-монтажных работ по капитальному ремонту здания поликлиники ФГБУЗ МСЧ № 174 ФМБА России» (закупка № 0348100016616000033 </w:t>
      </w:r>
      <w:r>
        <w:rPr>
          <w:rFonts w:ascii="Times New Roman" w:hAnsi="Times New Roman"/>
          <w:sz w:val="26"/>
        </w:rPr>
        <w:t xml:space="preserve">на официальном сайте Российской Федерации – </w:t>
      </w:r>
      <w:r>
        <w:rPr>
          <w:rFonts w:ascii="Times New Roman" w:hAnsi="Times New Roman"/>
          <w:color w:val="0000FF"/>
          <w:sz w:val="26"/>
          <w:u w:val="single"/>
        </w:rPr>
        <w:t xml:space="preserve">www.zakupki.gov.ru </w:t>
      </w:r>
      <w:r>
        <w:rPr>
          <w:rFonts w:ascii="Times New Roman" w:hAnsi="Times New Roman"/>
          <w:sz w:val="26"/>
        </w:rPr>
        <w:t xml:space="preserve">(далее – </w:t>
      </w:r>
      <w:r w:rsidR="00FC7605"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>фициальный сайт)</w:t>
      </w:r>
      <w:r w:rsidR="00E73799">
        <w:rPr>
          <w:rFonts w:ascii="Times New Roman" w:hAnsi="Times New Roman"/>
          <w:sz w:val="26"/>
        </w:rPr>
        <w:t>)</w:t>
      </w:r>
      <w:r w:rsidR="00017093">
        <w:rPr>
          <w:rFonts w:ascii="Times New Roman" w:hAnsi="Times New Roman"/>
          <w:sz w:val="26"/>
        </w:rPr>
        <w:t xml:space="preserve"> (далее – Аукцион</w:t>
      </w:r>
      <w:r>
        <w:rPr>
          <w:rFonts w:ascii="Times New Roman" w:hAnsi="Times New Roman"/>
          <w:sz w:val="26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 19.11.2014 № 727/14  (далее – Административный регламент),</w:t>
      </w:r>
    </w:p>
    <w:p w:rsidR="00564BE8" w:rsidRDefault="009D43C9">
      <w:pPr>
        <w:pStyle w:val="1"/>
        <w:spacing w:line="240" w:lineRule="auto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>УСТАНОВИЛА:</w:t>
      </w:r>
    </w:p>
    <w:p w:rsidR="0080635E" w:rsidRDefault="0080635E">
      <w:pPr>
        <w:pStyle w:val="1"/>
        <w:spacing w:line="240" w:lineRule="auto"/>
        <w:jc w:val="center"/>
        <w:rPr>
          <w:rFonts w:ascii="Times New Roman" w:hAnsi="Times New Roman"/>
          <w:sz w:val="26"/>
        </w:rPr>
      </w:pPr>
      <w:bookmarkStart w:id="0" w:name="_GoBack"/>
      <w:bookmarkEnd w:id="0"/>
    </w:p>
    <w:p w:rsidR="00564BE8" w:rsidRDefault="009D43C9" w:rsidP="00E73799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В Управление поступила жалоба Заявителя на действия </w:t>
      </w:r>
      <w:r w:rsidR="00017093">
        <w:rPr>
          <w:rFonts w:ascii="Times New Roman" w:hAnsi="Times New Roman"/>
          <w:sz w:val="26"/>
        </w:rPr>
        <w:t>Заказчика, при проведении Оператором электронной площадки Аукциона</w:t>
      </w:r>
      <w:r>
        <w:rPr>
          <w:rFonts w:ascii="Times New Roman" w:hAnsi="Times New Roman"/>
          <w:sz w:val="26"/>
        </w:rPr>
        <w:t>.</w:t>
      </w:r>
    </w:p>
    <w:p w:rsidR="00564BE8" w:rsidRDefault="009D43C9" w:rsidP="00E73799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По мнению Заявителя, его права и законные интересы нарушены действиями </w:t>
      </w:r>
      <w:r w:rsidR="00901BB9">
        <w:rPr>
          <w:rFonts w:ascii="Times New Roman" w:hAnsi="Times New Roman"/>
          <w:sz w:val="26"/>
        </w:rPr>
        <w:t>Заказчика</w:t>
      </w:r>
      <w:r w:rsidR="00B96809">
        <w:rPr>
          <w:rFonts w:ascii="Times New Roman" w:hAnsi="Times New Roman"/>
          <w:sz w:val="26"/>
        </w:rPr>
        <w:t>, установившего некорректные показатели для товара закупки.</w:t>
      </w:r>
    </w:p>
    <w:p w:rsidR="00564BE8" w:rsidRDefault="001812E8" w:rsidP="00E73799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Представител</w:t>
      </w:r>
      <w:r w:rsidR="00B96809">
        <w:rPr>
          <w:rFonts w:ascii="Times New Roman" w:hAnsi="Times New Roman"/>
          <w:sz w:val="26"/>
        </w:rPr>
        <w:t xml:space="preserve">ь </w:t>
      </w:r>
      <w:r>
        <w:rPr>
          <w:rFonts w:ascii="Times New Roman" w:hAnsi="Times New Roman"/>
          <w:sz w:val="26"/>
        </w:rPr>
        <w:t>Заказчика</w:t>
      </w:r>
      <w:r w:rsidR="009D43C9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с доводами</w:t>
      </w:r>
      <w:r w:rsidR="00106758">
        <w:rPr>
          <w:rFonts w:ascii="Times New Roman" w:hAnsi="Times New Roman"/>
          <w:sz w:val="26"/>
        </w:rPr>
        <w:t xml:space="preserve"> Заявителя </w:t>
      </w:r>
      <w:r>
        <w:rPr>
          <w:rFonts w:ascii="Times New Roman" w:hAnsi="Times New Roman"/>
          <w:sz w:val="26"/>
        </w:rPr>
        <w:t>не согласил</w:t>
      </w:r>
      <w:r w:rsidR="00B96809">
        <w:rPr>
          <w:rFonts w:ascii="Times New Roman" w:hAnsi="Times New Roman"/>
          <w:sz w:val="26"/>
        </w:rPr>
        <w:t xml:space="preserve">ся </w:t>
      </w:r>
      <w:r w:rsidR="0061502F">
        <w:rPr>
          <w:rFonts w:ascii="Times New Roman" w:hAnsi="Times New Roman"/>
          <w:sz w:val="26"/>
        </w:rPr>
        <w:t>и сообщил</w:t>
      </w:r>
      <w:r w:rsidR="009D43C9">
        <w:rPr>
          <w:rFonts w:ascii="Times New Roman" w:hAnsi="Times New Roman"/>
          <w:sz w:val="26"/>
        </w:rPr>
        <w:t>, что при п</w:t>
      </w:r>
      <w:r w:rsidR="00106758">
        <w:rPr>
          <w:rFonts w:ascii="Times New Roman" w:hAnsi="Times New Roman"/>
          <w:sz w:val="26"/>
        </w:rPr>
        <w:t xml:space="preserve">роведении </w:t>
      </w:r>
      <w:r w:rsidR="0061502F">
        <w:rPr>
          <w:rFonts w:ascii="Times New Roman" w:hAnsi="Times New Roman"/>
          <w:sz w:val="26"/>
        </w:rPr>
        <w:t>Аукциона</w:t>
      </w:r>
      <w:r w:rsidR="00B96809">
        <w:rPr>
          <w:rFonts w:ascii="Times New Roman" w:hAnsi="Times New Roman"/>
          <w:sz w:val="26"/>
        </w:rPr>
        <w:t xml:space="preserve"> Заказчик </w:t>
      </w:r>
      <w:r w:rsidR="0061502F">
        <w:rPr>
          <w:rFonts w:ascii="Times New Roman" w:hAnsi="Times New Roman"/>
          <w:sz w:val="26"/>
        </w:rPr>
        <w:t>действовал</w:t>
      </w:r>
      <w:r w:rsidR="009D43C9">
        <w:rPr>
          <w:rFonts w:ascii="Times New Roman" w:hAnsi="Times New Roman"/>
          <w:sz w:val="26"/>
        </w:rPr>
        <w:t xml:space="preserve"> в соответствии с положениями </w:t>
      </w:r>
      <w:r w:rsidR="00FC7605">
        <w:rPr>
          <w:rFonts w:ascii="Times New Roman" w:hAnsi="Times New Roman"/>
          <w:sz w:val="26"/>
        </w:rPr>
        <w:t>з</w:t>
      </w:r>
      <w:r w:rsidR="009D43C9">
        <w:rPr>
          <w:rFonts w:ascii="Times New Roman" w:hAnsi="Times New Roman"/>
          <w:sz w:val="26"/>
        </w:rPr>
        <w:t>аконодательства Российской Федерации о контрактной системе</w:t>
      </w:r>
      <w:r w:rsidR="006F36FF">
        <w:rPr>
          <w:rFonts w:ascii="Times New Roman" w:hAnsi="Times New Roman"/>
          <w:sz w:val="26"/>
        </w:rPr>
        <w:t xml:space="preserve"> в сфере закупок</w:t>
      </w:r>
      <w:r w:rsidR="009D43C9">
        <w:rPr>
          <w:rFonts w:ascii="Times New Roman" w:hAnsi="Times New Roman"/>
          <w:sz w:val="26"/>
        </w:rPr>
        <w:t>.</w:t>
      </w:r>
    </w:p>
    <w:p w:rsidR="00564BE8" w:rsidRPr="009D43C9" w:rsidRDefault="009D43C9" w:rsidP="00E7379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В результате рассмотрения жалобы и осуществления в соответствии с </w:t>
      </w:r>
      <w:r w:rsidR="00FC7605">
        <w:rPr>
          <w:rFonts w:ascii="Times New Roman" w:hAnsi="Times New Roman"/>
          <w:sz w:val="26"/>
        </w:rPr>
        <w:t xml:space="preserve">             </w:t>
      </w:r>
      <w:r>
        <w:rPr>
          <w:rFonts w:ascii="Times New Roman" w:hAnsi="Times New Roman"/>
          <w:sz w:val="26"/>
        </w:rPr>
        <w:t xml:space="preserve">пунктом 1 </w:t>
      </w:r>
      <w:r w:rsidRPr="009D43C9">
        <w:rPr>
          <w:rFonts w:ascii="Times New Roman" w:hAnsi="Times New Roman"/>
          <w:sz w:val="26"/>
          <w:szCs w:val="26"/>
        </w:rPr>
        <w:t>части 15 статьи 99 Закона о контрактной системе внеплановой проверки Комиссия установила следующее.</w:t>
      </w:r>
    </w:p>
    <w:p w:rsidR="00564BE8" w:rsidRPr="009D43C9" w:rsidRDefault="009D43C9" w:rsidP="00E7379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D43C9">
        <w:rPr>
          <w:rFonts w:ascii="Times New Roman" w:hAnsi="Times New Roman"/>
          <w:sz w:val="26"/>
          <w:szCs w:val="26"/>
        </w:rPr>
        <w:t>В соответствии с извещением, документацией</w:t>
      </w:r>
      <w:r w:rsidR="0061502F">
        <w:rPr>
          <w:rFonts w:ascii="Times New Roman" w:hAnsi="Times New Roman"/>
          <w:sz w:val="26"/>
          <w:szCs w:val="26"/>
        </w:rPr>
        <w:t xml:space="preserve"> об Аукционе</w:t>
      </w:r>
      <w:r w:rsidRPr="009D43C9">
        <w:rPr>
          <w:rFonts w:ascii="Times New Roman" w:hAnsi="Times New Roman"/>
          <w:sz w:val="26"/>
          <w:szCs w:val="26"/>
        </w:rPr>
        <w:t>, протоколами, составленными при осуществлении закупки:</w:t>
      </w:r>
    </w:p>
    <w:p w:rsidR="00564BE8" w:rsidRDefault="009D43C9" w:rsidP="00E7379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D43C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61502F">
        <w:rPr>
          <w:rFonts w:ascii="Times New Roman" w:hAnsi="Times New Roman"/>
          <w:sz w:val="26"/>
          <w:szCs w:val="26"/>
        </w:rPr>
        <w:t>Аукциона</w:t>
      </w:r>
      <w:r w:rsidRPr="009D43C9">
        <w:rPr>
          <w:rFonts w:ascii="Times New Roman" w:hAnsi="Times New Roman"/>
          <w:sz w:val="26"/>
          <w:szCs w:val="26"/>
        </w:rPr>
        <w:t xml:space="preserve"> размещено на </w:t>
      </w:r>
      <w:r w:rsidR="00FC7605">
        <w:rPr>
          <w:rFonts w:ascii="Times New Roman" w:hAnsi="Times New Roman"/>
          <w:sz w:val="26"/>
          <w:szCs w:val="26"/>
        </w:rPr>
        <w:t>О</w:t>
      </w:r>
      <w:r w:rsidRPr="009D43C9">
        <w:rPr>
          <w:rFonts w:ascii="Times New Roman" w:hAnsi="Times New Roman"/>
          <w:sz w:val="26"/>
          <w:szCs w:val="26"/>
        </w:rPr>
        <w:t xml:space="preserve">фициальном сайте </w:t>
      </w:r>
      <w:r w:rsidR="0061502F" w:rsidRPr="009D43C9">
        <w:rPr>
          <w:rFonts w:ascii="Times New Roman" w:hAnsi="Times New Roman"/>
          <w:sz w:val="26"/>
          <w:szCs w:val="26"/>
        </w:rPr>
        <w:t>–</w:t>
      </w:r>
      <w:r w:rsidR="00B96809">
        <w:rPr>
          <w:rFonts w:ascii="Times New Roman" w:hAnsi="Times New Roman"/>
          <w:sz w:val="26"/>
          <w:szCs w:val="26"/>
        </w:rPr>
        <w:t xml:space="preserve"> 17</w:t>
      </w:r>
      <w:r w:rsidR="00E73799">
        <w:rPr>
          <w:rFonts w:ascii="Times New Roman" w:hAnsi="Times New Roman"/>
          <w:sz w:val="26"/>
          <w:szCs w:val="26"/>
        </w:rPr>
        <w:t>.0</w:t>
      </w:r>
      <w:r w:rsidR="00B96809">
        <w:rPr>
          <w:rFonts w:ascii="Times New Roman" w:hAnsi="Times New Roman"/>
          <w:sz w:val="26"/>
          <w:szCs w:val="26"/>
        </w:rPr>
        <w:t>2</w:t>
      </w:r>
      <w:r w:rsidRPr="009D43C9">
        <w:rPr>
          <w:rFonts w:ascii="Times New Roman" w:hAnsi="Times New Roman"/>
          <w:sz w:val="26"/>
          <w:szCs w:val="26"/>
        </w:rPr>
        <w:t>.201</w:t>
      </w:r>
      <w:r w:rsidR="00B96809">
        <w:rPr>
          <w:rFonts w:ascii="Times New Roman" w:hAnsi="Times New Roman"/>
          <w:sz w:val="26"/>
          <w:szCs w:val="26"/>
        </w:rPr>
        <w:t>6</w:t>
      </w:r>
      <w:r w:rsidRPr="009D43C9">
        <w:rPr>
          <w:rFonts w:ascii="Times New Roman" w:hAnsi="Times New Roman"/>
          <w:sz w:val="26"/>
          <w:szCs w:val="26"/>
        </w:rPr>
        <w:t>;</w:t>
      </w:r>
    </w:p>
    <w:p w:rsidR="00A10EE0" w:rsidRPr="009D43C9" w:rsidRDefault="00A10EE0" w:rsidP="00A10EE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контракта </w:t>
      </w:r>
      <w:r w:rsidRPr="00A10EE0">
        <w:rPr>
          <w:rFonts w:ascii="Times New Roman" w:hAnsi="Times New Roman"/>
          <w:sz w:val="26"/>
          <w:szCs w:val="26"/>
        </w:rPr>
        <w:t>45 970 000,00</w:t>
      </w:r>
      <w:r>
        <w:rPr>
          <w:rFonts w:ascii="Times New Roman" w:hAnsi="Times New Roman"/>
          <w:sz w:val="26"/>
          <w:szCs w:val="26"/>
        </w:rPr>
        <w:t xml:space="preserve"> рублей;</w:t>
      </w:r>
    </w:p>
    <w:p w:rsidR="00564BE8" w:rsidRDefault="009D43C9" w:rsidP="00B9680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D43C9">
        <w:rPr>
          <w:rFonts w:ascii="Times New Roman" w:hAnsi="Times New Roman"/>
          <w:sz w:val="26"/>
          <w:szCs w:val="26"/>
        </w:rPr>
        <w:t xml:space="preserve">дата и время окончания подачи заявок – </w:t>
      </w:r>
      <w:r w:rsidR="00B96809" w:rsidRPr="00B96809">
        <w:rPr>
          <w:rFonts w:ascii="Times New Roman" w:hAnsi="Times New Roman"/>
          <w:sz w:val="26"/>
          <w:szCs w:val="26"/>
        </w:rPr>
        <w:t>25.03.2016</w:t>
      </w:r>
      <w:r w:rsidRPr="009D43C9">
        <w:rPr>
          <w:rFonts w:ascii="Times New Roman" w:hAnsi="Times New Roman"/>
          <w:sz w:val="26"/>
          <w:szCs w:val="26"/>
        </w:rPr>
        <w:t>;</w:t>
      </w:r>
    </w:p>
    <w:p w:rsidR="0061502F" w:rsidRDefault="0061502F" w:rsidP="0061502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</w:t>
      </w:r>
      <w:r w:rsidRPr="0061502F">
        <w:rPr>
          <w:rFonts w:ascii="Times New Roman" w:hAnsi="Times New Roman"/>
          <w:sz w:val="26"/>
          <w:szCs w:val="26"/>
        </w:rPr>
        <w:t xml:space="preserve">ата </w:t>
      </w:r>
      <w:r w:rsidR="00B96809">
        <w:rPr>
          <w:rFonts w:ascii="Times New Roman" w:hAnsi="Times New Roman"/>
          <w:sz w:val="26"/>
          <w:szCs w:val="26"/>
        </w:rPr>
        <w:t>проведения Аукциона 01.04.2016</w:t>
      </w:r>
      <w:r w:rsidR="00BA3D77">
        <w:rPr>
          <w:rFonts w:ascii="Times New Roman" w:hAnsi="Times New Roman"/>
          <w:sz w:val="26"/>
          <w:szCs w:val="26"/>
        </w:rPr>
        <w:t>;</w:t>
      </w:r>
    </w:p>
    <w:p w:rsidR="00B96809" w:rsidRDefault="00B96809" w:rsidP="0062671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4576FE" w:rsidRPr="004576FE" w:rsidRDefault="004576FE" w:rsidP="0062671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576FE">
        <w:rPr>
          <w:rFonts w:ascii="Times New Roman" w:hAnsi="Times New Roman"/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B96809" w:rsidRDefault="004576FE" w:rsidP="00B96809">
      <w:pPr>
        <w:pStyle w:val="ConsPlusNormal"/>
        <w:ind w:firstLine="540"/>
        <w:jc w:val="both"/>
      </w:pPr>
      <w:r w:rsidRPr="004576FE">
        <w:t xml:space="preserve">В соответствии с пунктом 1 части 1 статьи 33 Закона о контрактной системе </w:t>
      </w:r>
      <w:r w:rsidR="00B96809">
        <w:t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7779E" w:rsidRDefault="0007779E" w:rsidP="0007779E">
      <w:pPr>
        <w:pStyle w:val="ConsPlusNormal"/>
        <w:ind w:firstLine="540"/>
        <w:jc w:val="both"/>
      </w:pPr>
      <w:r>
        <w:t>Согласно п</w:t>
      </w:r>
      <w:r w:rsidR="00896529">
        <w:t>ункт</w:t>
      </w:r>
      <w:r>
        <w:t>у</w:t>
      </w:r>
      <w:r w:rsidR="00896529">
        <w:t xml:space="preserve"> 2 часть 1 статьи 64</w:t>
      </w:r>
      <w:r>
        <w:t xml:space="preserve">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7" w:history="1">
        <w:r w:rsidRPr="0007779E">
          <w:t>частями 3</w:t>
        </w:r>
      </w:hyperlink>
      <w:r w:rsidRPr="0007779E">
        <w:t xml:space="preserve"> - </w:t>
      </w:r>
      <w:hyperlink r:id="rId8" w:history="1">
        <w:r w:rsidRPr="0007779E">
          <w:t>6 статьи 66</w:t>
        </w:r>
      </w:hyperlink>
      <w:r>
        <w:t xml:space="preserve">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576FE" w:rsidRDefault="004576FE" w:rsidP="004576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E777B" w:rsidRPr="005E777B" w:rsidRDefault="005E777B" w:rsidP="005E777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Пунктом 2.4 Приложения 2 Технического задания Заказчиком к </w:t>
      </w:r>
      <w:r w:rsidRPr="005E777B">
        <w:rPr>
          <w:rFonts w:ascii="Times New Roman" w:hAnsi="Times New Roman"/>
          <w:sz w:val="26"/>
          <w:szCs w:val="26"/>
        </w:rPr>
        <w:t>товар</w:t>
      </w:r>
      <w:r>
        <w:rPr>
          <w:rFonts w:ascii="Times New Roman" w:hAnsi="Times New Roman"/>
          <w:sz w:val="26"/>
          <w:szCs w:val="26"/>
        </w:rPr>
        <w:t>ам</w:t>
      </w:r>
      <w:r w:rsidRPr="005E777B">
        <w:rPr>
          <w:rFonts w:ascii="Times New Roman" w:hAnsi="Times New Roman"/>
          <w:sz w:val="26"/>
          <w:szCs w:val="26"/>
        </w:rPr>
        <w:t xml:space="preserve"> (материал</w:t>
      </w:r>
      <w:r>
        <w:rPr>
          <w:rFonts w:ascii="Times New Roman" w:hAnsi="Times New Roman"/>
          <w:sz w:val="26"/>
          <w:szCs w:val="26"/>
        </w:rPr>
        <w:t>ам</w:t>
      </w:r>
      <w:r w:rsidRPr="005E777B">
        <w:rPr>
          <w:rFonts w:ascii="Times New Roman" w:hAnsi="Times New Roman"/>
          <w:sz w:val="26"/>
          <w:szCs w:val="26"/>
        </w:rPr>
        <w:t xml:space="preserve"> и оборудовани</w:t>
      </w:r>
      <w:r>
        <w:rPr>
          <w:rFonts w:ascii="Times New Roman" w:hAnsi="Times New Roman"/>
          <w:sz w:val="26"/>
          <w:szCs w:val="26"/>
        </w:rPr>
        <w:t>ю</w:t>
      </w:r>
      <w:r w:rsidRPr="005E777B">
        <w:rPr>
          <w:rFonts w:ascii="Times New Roman" w:hAnsi="Times New Roman"/>
          <w:sz w:val="26"/>
          <w:szCs w:val="26"/>
        </w:rPr>
        <w:t>), используемы</w:t>
      </w:r>
      <w:r>
        <w:rPr>
          <w:rFonts w:ascii="Times New Roman" w:hAnsi="Times New Roman"/>
          <w:sz w:val="26"/>
          <w:szCs w:val="26"/>
        </w:rPr>
        <w:t>м</w:t>
      </w:r>
      <w:r w:rsidRPr="005E777B">
        <w:rPr>
          <w:rFonts w:ascii="Times New Roman" w:hAnsi="Times New Roman"/>
          <w:sz w:val="26"/>
          <w:szCs w:val="26"/>
        </w:rPr>
        <w:t xml:space="preserve"> при выполнении работ</w:t>
      </w:r>
      <w:r>
        <w:rPr>
          <w:rFonts w:ascii="Times New Roman" w:hAnsi="Times New Roman"/>
          <w:sz w:val="26"/>
          <w:szCs w:val="26"/>
        </w:rPr>
        <w:t xml:space="preserve"> установлено, что «ф</w:t>
      </w:r>
      <w:r w:rsidRPr="005E777B">
        <w:rPr>
          <w:rFonts w:ascii="Times New Roman" w:hAnsi="Times New Roman"/>
          <w:sz w:val="26"/>
          <w:szCs w:val="26"/>
        </w:rPr>
        <w:t xml:space="preserve">ункциональные, технические, качественные характеристики, эксплуатационные характеристики товаров (материалов и оборудования), используемых при выполнении работ, а так же показатели, позволяющие определить соответствие товаров (материалов и оборудования), используемых при выполнении работ установленным Заказчиком требованиям в виде максимальных и (или) минимальных значений показателей, значений показателей, которые не могут изменяться, установлены в Приложении № 1 к Техническому заданию. Значения </w:t>
      </w:r>
      <w:r w:rsidRPr="005E777B">
        <w:rPr>
          <w:rFonts w:ascii="Times New Roman" w:hAnsi="Times New Roman"/>
          <w:sz w:val="26"/>
          <w:szCs w:val="26"/>
        </w:rPr>
        <w:lastRenderedPageBreak/>
        <w:t xml:space="preserve">показателей товаров должны соответствовать требованиям нижеперечисленных документов для соответствующих товаров: </w:t>
      </w:r>
    </w:p>
    <w:p w:rsidR="005E777B" w:rsidRDefault="005E777B" w:rsidP="005E777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E777B">
        <w:rPr>
          <w:rFonts w:ascii="Times New Roman" w:hAnsi="Times New Roman"/>
          <w:sz w:val="26"/>
          <w:szCs w:val="26"/>
        </w:rPr>
        <w:t>гост 103-2006, гост 10330-76,гост 10503-71, гост 11052-74 , гост 1145-80, гост 11505-75, гост 11652-80, гост 14254-96, гост 15836-79, гост 1779-83, гост 18288-87, гост 18992-80, гост 190-78, гост 19111-2001, гост 23166-99, гост 23732-2011, гост 24064-80, гост 24454-80, гост 25346-2013, гост 28013-98, гост 30673-99, гост 3134-78, гост 31996-2012, гост 32415-2013, гост 3262-75, гост 4028-63, гост 4029-63, гост 4643-75, гост 5089-2011, гост 5457-75, гост 5583-78, гост 5781-82, гост  16214-86, гост 6141-91, гост 6266-97, гост 6428-83, гост 6617-76, гост 6787-2001, гост 6825-91, гост 7338-90, гост 7798-70, гост 8486-86, гост 9466-75, гост 9467-75, гост 9968-86, гост р 51049-2008, гост р 52805-2007, гост р 53279-2009, гост р 53331-2009, гост р 54562-2011, а также другим действующим госу</w:t>
      </w:r>
      <w:r>
        <w:rPr>
          <w:rFonts w:ascii="Times New Roman" w:hAnsi="Times New Roman"/>
          <w:sz w:val="26"/>
          <w:szCs w:val="26"/>
        </w:rPr>
        <w:t>дарственным стандартам качества».</w:t>
      </w:r>
    </w:p>
    <w:p w:rsidR="005E777B" w:rsidRDefault="005E777B" w:rsidP="005E777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3667">
        <w:rPr>
          <w:rFonts w:ascii="Times New Roman" w:hAnsi="Times New Roman"/>
          <w:sz w:val="26"/>
          <w:szCs w:val="26"/>
          <w:highlight w:val="green"/>
        </w:rPr>
        <w:t>Приложении 1 к Техническому заданию документации об Аукционе</w:t>
      </w:r>
      <w:r w:rsidR="0007779E" w:rsidRPr="00933667">
        <w:rPr>
          <w:rFonts w:ascii="Times New Roman" w:hAnsi="Times New Roman"/>
          <w:sz w:val="26"/>
          <w:szCs w:val="26"/>
          <w:highlight w:val="green"/>
        </w:rPr>
        <w:t xml:space="preserve">  содержит ссылки на ГОСТы которыми необходимо руководствоваться участникам закупки при подаче заявки на участие в Аукционе. Вместе с тем, Заказчиком не установлено какой именно ГОСТ соответствует товару, в связи с чем, участникам закупки не представляется возможным сопоставлять ГОСТ к товару при заполнении заявки на участие в Аукционе.</w:t>
      </w:r>
    </w:p>
    <w:p w:rsidR="004331B2" w:rsidRDefault="009E574D" w:rsidP="005E777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Кроме того, для некоторых позиций Заказчиком установлены необъективные и</w:t>
      </w:r>
      <w:r w:rsidR="0043742C">
        <w:rPr>
          <w:rFonts w:ascii="Times New Roman" w:hAnsi="Times New Roman"/>
          <w:sz w:val="26"/>
          <w:szCs w:val="26"/>
        </w:rPr>
        <w:t>(или)</w:t>
      </w:r>
      <w:r>
        <w:rPr>
          <w:rFonts w:ascii="Times New Roman" w:hAnsi="Times New Roman"/>
          <w:sz w:val="26"/>
          <w:szCs w:val="26"/>
        </w:rPr>
        <w:t xml:space="preserve"> не соответствующие ГОСТам </w:t>
      </w:r>
      <w:r w:rsidR="004331B2">
        <w:rPr>
          <w:rFonts w:ascii="Times New Roman" w:hAnsi="Times New Roman"/>
          <w:sz w:val="26"/>
          <w:szCs w:val="26"/>
        </w:rPr>
        <w:t xml:space="preserve">требования к </w:t>
      </w:r>
      <w:r>
        <w:rPr>
          <w:rFonts w:ascii="Times New Roman" w:hAnsi="Times New Roman"/>
          <w:sz w:val="26"/>
          <w:szCs w:val="26"/>
        </w:rPr>
        <w:t>технически</w:t>
      </w:r>
      <w:r w:rsidR="004331B2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 показател</w:t>
      </w:r>
      <w:r w:rsidR="004331B2">
        <w:rPr>
          <w:rFonts w:ascii="Times New Roman" w:hAnsi="Times New Roman"/>
          <w:sz w:val="26"/>
          <w:szCs w:val="26"/>
        </w:rPr>
        <w:t xml:space="preserve">ям товара, </w:t>
      </w:r>
      <w:r w:rsidR="00896529">
        <w:rPr>
          <w:rFonts w:ascii="Times New Roman" w:hAnsi="Times New Roman"/>
          <w:sz w:val="26"/>
          <w:szCs w:val="26"/>
        </w:rPr>
        <w:t>например</w:t>
      </w:r>
      <w:r w:rsidR="004331B2">
        <w:rPr>
          <w:rFonts w:ascii="Times New Roman" w:hAnsi="Times New Roman"/>
          <w:sz w:val="26"/>
          <w:szCs w:val="26"/>
        </w:rPr>
        <w:t>:</w:t>
      </w:r>
    </w:p>
    <w:p w:rsidR="0043742C" w:rsidRDefault="0043742C" w:rsidP="005E777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3667">
        <w:rPr>
          <w:rFonts w:ascii="Times New Roman" w:hAnsi="Times New Roman"/>
          <w:sz w:val="26"/>
          <w:szCs w:val="26"/>
          <w:highlight w:val="green"/>
        </w:rPr>
        <w:t>- по позициям «</w:t>
      </w:r>
      <w:r w:rsidR="004331B2" w:rsidRPr="00933667">
        <w:rPr>
          <w:rFonts w:ascii="Times New Roman" w:hAnsi="Times New Roman"/>
          <w:sz w:val="26"/>
          <w:szCs w:val="26"/>
          <w:highlight w:val="green"/>
        </w:rPr>
        <w:t>Листы гипсокартонные</w:t>
      </w:r>
      <w:r w:rsidRPr="00933667">
        <w:rPr>
          <w:rFonts w:ascii="Times New Roman" w:hAnsi="Times New Roman"/>
          <w:sz w:val="26"/>
          <w:szCs w:val="26"/>
          <w:highlight w:val="green"/>
        </w:rPr>
        <w:t>» (показатели – предельное отклонение по ширине листов, предельный прогиб для продольных образцов), «плитка керамическая» (показатель – отклонение от номинальных размеров плиток), «Вода для бетонов и строительных растворов»</w:t>
      </w:r>
      <w:r w:rsidR="004331B2" w:rsidRPr="00933667">
        <w:rPr>
          <w:rFonts w:ascii="Times New Roman" w:hAnsi="Times New Roman"/>
          <w:sz w:val="26"/>
          <w:szCs w:val="26"/>
          <w:highlight w:val="green"/>
        </w:rPr>
        <w:t xml:space="preserve"> </w:t>
      </w:r>
      <w:r w:rsidRPr="00933667">
        <w:rPr>
          <w:rFonts w:ascii="Times New Roman" w:hAnsi="Times New Roman"/>
          <w:sz w:val="26"/>
          <w:szCs w:val="26"/>
          <w:highlight w:val="green"/>
        </w:rPr>
        <w:t xml:space="preserve">требования по указанным показателям </w:t>
      </w:r>
      <w:r w:rsidR="004331B2" w:rsidRPr="00933667">
        <w:rPr>
          <w:rFonts w:ascii="Times New Roman" w:hAnsi="Times New Roman"/>
          <w:sz w:val="26"/>
          <w:szCs w:val="26"/>
          <w:highlight w:val="green"/>
        </w:rPr>
        <w:t>не соответствует ГОСТ</w:t>
      </w:r>
      <w:r w:rsidRPr="00933667">
        <w:rPr>
          <w:rFonts w:ascii="Times New Roman" w:hAnsi="Times New Roman"/>
          <w:sz w:val="26"/>
          <w:szCs w:val="26"/>
          <w:highlight w:val="green"/>
        </w:rPr>
        <w:t>ам;</w:t>
      </w:r>
    </w:p>
    <w:p w:rsidR="004331B2" w:rsidRDefault="0043742C" w:rsidP="005E777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 позициям «Шурупы с потайной головкой», «Винты самонарезающие», «Гвозди строительные»</w:t>
      </w:r>
      <w:r w:rsidR="00896529">
        <w:rPr>
          <w:rFonts w:ascii="Times New Roman" w:hAnsi="Times New Roman"/>
          <w:sz w:val="26"/>
          <w:szCs w:val="26"/>
        </w:rPr>
        <w:t xml:space="preserve"> установлены необъективные технические характеристики, показатели которых соответствуют разным типам товаров, из чего невозможно указать в заявке показатель соответствующий потребности Заказчика.  </w:t>
      </w:r>
    </w:p>
    <w:p w:rsidR="004576FE" w:rsidRDefault="004576FE" w:rsidP="004576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3667">
        <w:rPr>
          <w:rFonts w:ascii="Times New Roman" w:hAnsi="Times New Roman"/>
          <w:sz w:val="26"/>
          <w:szCs w:val="26"/>
          <w:highlight w:val="green"/>
        </w:rPr>
        <w:t>Таким образом, действия Заказчика, утвердивших документацию об Аукционе не в соответствии с требованиями Закона о контрактной системе нарушают пункт 1 части 1 статьи 64 Закона о контрактной системе</w:t>
      </w:r>
      <w:r>
        <w:rPr>
          <w:rFonts w:ascii="Times New Roman" w:hAnsi="Times New Roman"/>
          <w:sz w:val="26"/>
          <w:szCs w:val="26"/>
        </w:rPr>
        <w:t>.</w:t>
      </w:r>
    </w:p>
    <w:p w:rsidR="00564BE8" w:rsidRPr="009D43C9" w:rsidRDefault="009D43C9" w:rsidP="008B3A9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D43C9">
        <w:rPr>
          <w:rFonts w:ascii="Times New Roman" w:hAnsi="Times New Roman"/>
          <w:sz w:val="26"/>
          <w:szCs w:val="26"/>
        </w:rPr>
        <w:t xml:space="preserve">На основании изложенного и руководствуясь частью 1 статьи 2, пунктом 1 части </w:t>
      </w:r>
      <w:r w:rsidR="008B3A9A">
        <w:rPr>
          <w:rFonts w:ascii="Times New Roman" w:hAnsi="Times New Roman"/>
          <w:sz w:val="26"/>
          <w:szCs w:val="26"/>
        </w:rPr>
        <w:t>15 статьи 99</w:t>
      </w:r>
      <w:r w:rsidRPr="009D43C9">
        <w:rPr>
          <w:rFonts w:ascii="Times New Roman" w:hAnsi="Times New Roman"/>
          <w:sz w:val="26"/>
          <w:szCs w:val="26"/>
        </w:rPr>
        <w:t>, частью 8 статьи 106, частью 1 статьи 112 Закона о контрактной системе, Комиссия</w:t>
      </w:r>
    </w:p>
    <w:p w:rsidR="00A10EE0" w:rsidRDefault="00A10EE0" w:rsidP="008B3A9A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10EE0" w:rsidRDefault="00A10EE0" w:rsidP="008B3A9A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564BE8" w:rsidRDefault="009D43C9" w:rsidP="008B3A9A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D43C9">
        <w:rPr>
          <w:rFonts w:ascii="Times New Roman" w:hAnsi="Times New Roman"/>
          <w:sz w:val="26"/>
          <w:szCs w:val="26"/>
        </w:rPr>
        <w:t>РЕШИЛА:</w:t>
      </w:r>
    </w:p>
    <w:p w:rsidR="008B3A9A" w:rsidRPr="009D43C9" w:rsidRDefault="008B3A9A" w:rsidP="008B3A9A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96089" w:rsidRDefault="009D43C9" w:rsidP="009E574D">
      <w:pPr>
        <w:pStyle w:val="a5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6EBE">
        <w:rPr>
          <w:rFonts w:ascii="Times New Roman" w:hAnsi="Times New Roman"/>
          <w:sz w:val="26"/>
          <w:szCs w:val="26"/>
        </w:rPr>
        <w:t xml:space="preserve">Признать жалобу </w:t>
      </w:r>
      <w:r w:rsidR="009E574D" w:rsidRPr="009E574D">
        <w:rPr>
          <w:rFonts w:ascii="Times New Roman" w:hAnsi="Times New Roman"/>
          <w:sz w:val="26"/>
          <w:szCs w:val="26"/>
        </w:rPr>
        <w:t>ООО «Интегра-Инвест»</w:t>
      </w:r>
      <w:r w:rsidR="00F72773">
        <w:rPr>
          <w:rFonts w:ascii="Times New Roman" w:hAnsi="Times New Roman"/>
          <w:sz w:val="26"/>
          <w:szCs w:val="26"/>
        </w:rPr>
        <w:t xml:space="preserve"> </w:t>
      </w:r>
      <w:r w:rsidRPr="00DB6EBE">
        <w:rPr>
          <w:rFonts w:ascii="Times New Roman" w:hAnsi="Times New Roman"/>
          <w:sz w:val="26"/>
          <w:szCs w:val="26"/>
        </w:rPr>
        <w:t>обоснованной.</w:t>
      </w:r>
    </w:p>
    <w:p w:rsidR="004576FE" w:rsidRDefault="004576FE" w:rsidP="009E574D">
      <w:pPr>
        <w:pStyle w:val="a5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Признать в действиях Заказчика нарушение пункта 1 части 1 статьи 64 Закона о контрактной системе.</w:t>
      </w:r>
    </w:p>
    <w:p w:rsidR="004576FE" w:rsidRDefault="0007779E" w:rsidP="009E574D">
      <w:pPr>
        <w:pStyle w:val="a5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Выдать </w:t>
      </w:r>
      <w:r w:rsidR="009E574D">
        <w:rPr>
          <w:rFonts w:ascii="Times New Roman" w:hAnsi="Times New Roman"/>
          <w:sz w:val="26"/>
          <w:szCs w:val="26"/>
        </w:rPr>
        <w:t>Заказчику, Оператору электронной площадки о</w:t>
      </w:r>
      <w:r w:rsidR="004576FE">
        <w:rPr>
          <w:rFonts w:ascii="Times New Roman" w:hAnsi="Times New Roman"/>
          <w:sz w:val="26"/>
          <w:szCs w:val="26"/>
        </w:rPr>
        <w:t>бязательно</w:t>
      </w:r>
      <w:r>
        <w:rPr>
          <w:rFonts w:ascii="Times New Roman" w:hAnsi="Times New Roman"/>
          <w:sz w:val="26"/>
          <w:szCs w:val="26"/>
        </w:rPr>
        <w:t>е</w:t>
      </w:r>
      <w:r w:rsidR="004576FE">
        <w:rPr>
          <w:rFonts w:ascii="Times New Roman" w:hAnsi="Times New Roman"/>
          <w:sz w:val="26"/>
          <w:szCs w:val="26"/>
        </w:rPr>
        <w:t xml:space="preserve"> для исполнения предписание об устранении</w:t>
      </w:r>
      <w:r w:rsidR="009E574D">
        <w:rPr>
          <w:rFonts w:ascii="Times New Roman" w:hAnsi="Times New Roman"/>
          <w:sz w:val="26"/>
          <w:szCs w:val="26"/>
        </w:rPr>
        <w:t xml:space="preserve"> выявленн</w:t>
      </w:r>
      <w:r>
        <w:rPr>
          <w:rFonts w:ascii="Times New Roman" w:hAnsi="Times New Roman"/>
          <w:sz w:val="26"/>
          <w:szCs w:val="26"/>
        </w:rPr>
        <w:t>ого</w:t>
      </w:r>
      <w:r w:rsidR="009E574D">
        <w:rPr>
          <w:rFonts w:ascii="Times New Roman" w:hAnsi="Times New Roman"/>
          <w:sz w:val="26"/>
          <w:szCs w:val="26"/>
        </w:rPr>
        <w:t xml:space="preserve"> нарушени</w:t>
      </w:r>
      <w:r>
        <w:rPr>
          <w:rFonts w:ascii="Times New Roman" w:hAnsi="Times New Roman"/>
          <w:sz w:val="26"/>
          <w:szCs w:val="26"/>
        </w:rPr>
        <w:t>я</w:t>
      </w:r>
      <w:r w:rsidR="004576FE">
        <w:rPr>
          <w:rFonts w:ascii="Times New Roman" w:hAnsi="Times New Roman"/>
          <w:sz w:val="26"/>
          <w:szCs w:val="26"/>
        </w:rPr>
        <w:t>.</w:t>
      </w:r>
    </w:p>
    <w:p w:rsidR="009E574D" w:rsidRPr="009E574D" w:rsidRDefault="009E574D" w:rsidP="009E574D">
      <w:pPr>
        <w:pStyle w:val="a5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574D">
        <w:rPr>
          <w:rFonts w:ascii="Times New Roman" w:hAnsi="Times New Roman"/>
          <w:sz w:val="26"/>
          <w:szCs w:val="26"/>
        </w:rPr>
        <w:lastRenderedPageBreak/>
        <w:t xml:space="preserve">Передать материалы дела от </w:t>
      </w:r>
      <w:r>
        <w:rPr>
          <w:rFonts w:ascii="Times New Roman" w:hAnsi="Times New Roman"/>
          <w:sz w:val="26"/>
          <w:szCs w:val="26"/>
        </w:rPr>
        <w:t xml:space="preserve">03.03.2016 № 07-24-2338/16 </w:t>
      </w:r>
      <w:r w:rsidRPr="009E574D">
        <w:rPr>
          <w:rFonts w:ascii="Times New Roman" w:hAnsi="Times New Roman"/>
          <w:sz w:val="26"/>
          <w:szCs w:val="26"/>
        </w:rPr>
        <w:t>соответствующему должностному лицу Управления для рассмотрения вопроса о возбуждении дел об административных правонарушениях.</w:t>
      </w:r>
    </w:p>
    <w:sectPr w:rsidR="009E574D" w:rsidRPr="009E574D" w:rsidSect="000524F9">
      <w:headerReference w:type="default" r:id="rId9"/>
      <w:pgSz w:w="11906" w:h="16838"/>
      <w:pgMar w:top="1134" w:right="850" w:bottom="993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654" w:rsidRDefault="00D91654" w:rsidP="00F61144">
      <w:pPr>
        <w:spacing w:after="0" w:line="240" w:lineRule="auto"/>
      </w:pPr>
      <w:r>
        <w:separator/>
      </w:r>
    </w:p>
  </w:endnote>
  <w:endnote w:type="continuationSeparator" w:id="1">
    <w:p w:rsidR="00D91654" w:rsidRDefault="00D91654" w:rsidP="00F6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654" w:rsidRDefault="00D91654" w:rsidP="00F61144">
      <w:pPr>
        <w:spacing w:after="0" w:line="240" w:lineRule="auto"/>
      </w:pPr>
      <w:r>
        <w:separator/>
      </w:r>
    </w:p>
  </w:footnote>
  <w:footnote w:type="continuationSeparator" w:id="1">
    <w:p w:rsidR="00D91654" w:rsidRDefault="00D91654" w:rsidP="00F6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8741679"/>
      <w:docPartObj>
        <w:docPartGallery w:val="Page Numbers (Top of Page)"/>
        <w:docPartUnique/>
      </w:docPartObj>
    </w:sdtPr>
    <w:sdtContent>
      <w:p w:rsidR="00F61144" w:rsidRDefault="00F96E8D">
        <w:pPr>
          <w:pStyle w:val="a6"/>
          <w:jc w:val="center"/>
        </w:pPr>
        <w:r w:rsidRPr="00D404FF">
          <w:rPr>
            <w:rFonts w:ascii="Times New Roman" w:hAnsi="Times New Roman"/>
            <w:sz w:val="26"/>
            <w:szCs w:val="26"/>
          </w:rPr>
          <w:fldChar w:fldCharType="begin"/>
        </w:r>
        <w:r w:rsidR="00F61144" w:rsidRPr="00D404FF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D404FF">
          <w:rPr>
            <w:rFonts w:ascii="Times New Roman" w:hAnsi="Times New Roman"/>
            <w:sz w:val="26"/>
            <w:szCs w:val="26"/>
          </w:rPr>
          <w:fldChar w:fldCharType="separate"/>
        </w:r>
        <w:r w:rsidR="00933667">
          <w:rPr>
            <w:rFonts w:ascii="Times New Roman" w:hAnsi="Times New Roman"/>
            <w:noProof/>
            <w:sz w:val="26"/>
            <w:szCs w:val="26"/>
          </w:rPr>
          <w:t>4</w:t>
        </w:r>
        <w:r w:rsidRPr="00D404FF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  <w:p w:rsidR="00F61144" w:rsidRDefault="00F6114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747E"/>
    <w:multiLevelType w:val="multilevel"/>
    <w:tmpl w:val="B9CEA1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">
    <w:nsid w:val="0AB26DF9"/>
    <w:multiLevelType w:val="multilevel"/>
    <w:tmpl w:val="8AAEC08A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">
    <w:nsid w:val="0DFF21C2"/>
    <w:multiLevelType w:val="multilevel"/>
    <w:tmpl w:val="91CA9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">
    <w:nsid w:val="1B402784"/>
    <w:multiLevelType w:val="multilevel"/>
    <w:tmpl w:val="43AC8802"/>
    <w:lvl w:ilvl="0">
      <w:start w:val="1"/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>
    <w:nsid w:val="1DE507F6"/>
    <w:multiLevelType w:val="multilevel"/>
    <w:tmpl w:val="2F96F1BC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5640ADF"/>
    <w:multiLevelType w:val="hybridMultilevel"/>
    <w:tmpl w:val="D9A2B114"/>
    <w:lvl w:ilvl="0" w:tplc="BDF26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6785676"/>
    <w:multiLevelType w:val="multilevel"/>
    <w:tmpl w:val="7FA6A5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7">
    <w:nsid w:val="3C195D10"/>
    <w:multiLevelType w:val="multilevel"/>
    <w:tmpl w:val="173258DA"/>
    <w:lvl w:ilvl="0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620" w:hanging="360"/>
      </w:pPr>
    </w:lvl>
    <w:lvl w:ilvl="2">
      <w:start w:val="1"/>
      <w:numFmt w:val="decimal"/>
      <w:lvlText w:val="%3."/>
      <w:lvlJc w:val="lef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decimal"/>
      <w:lvlText w:val="%5."/>
      <w:lvlJc w:val="left"/>
      <w:pPr>
        <w:ind w:left="3780" w:hanging="360"/>
      </w:pPr>
    </w:lvl>
    <w:lvl w:ilvl="5">
      <w:start w:val="1"/>
      <w:numFmt w:val="decimal"/>
      <w:lvlText w:val="%6."/>
      <w:lvlJc w:val="lef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decimal"/>
      <w:lvlText w:val="%8."/>
      <w:lvlJc w:val="left"/>
      <w:pPr>
        <w:ind w:left="5940" w:hanging="360"/>
      </w:pPr>
    </w:lvl>
    <w:lvl w:ilvl="8">
      <w:start w:val="1"/>
      <w:numFmt w:val="decimal"/>
      <w:lvlText w:val="%9."/>
      <w:lvlJc w:val="left"/>
      <w:pPr>
        <w:ind w:left="6660" w:hanging="180"/>
      </w:pPr>
    </w:lvl>
  </w:abstractNum>
  <w:abstractNum w:abstractNumId="8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9">
    <w:nsid w:val="4CBF0462"/>
    <w:multiLevelType w:val="hybridMultilevel"/>
    <w:tmpl w:val="593CBE3A"/>
    <w:lvl w:ilvl="0" w:tplc="7FCC1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612A49"/>
    <w:multiLevelType w:val="multilevel"/>
    <w:tmpl w:val="E302742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">
    <w:nsid w:val="5F296483"/>
    <w:multiLevelType w:val="multilevel"/>
    <w:tmpl w:val="81B4436C"/>
    <w:lvl w:ilvl="0">
      <w:start w:val="1"/>
      <w:numFmt w:val="bullet"/>
      <w:lvlText w:val=""/>
      <w:lvlJc w:val="left"/>
      <w:pPr>
        <w:ind w:left="141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3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9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5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76" w:hanging="360"/>
      </w:pPr>
      <w:rPr>
        <w:rFonts w:ascii="Wingdings" w:hAnsi="Wingdings"/>
      </w:rPr>
    </w:lvl>
  </w:abstractNum>
  <w:abstractNum w:abstractNumId="12">
    <w:nsid w:val="69E72067"/>
    <w:multiLevelType w:val="multilevel"/>
    <w:tmpl w:val="B4EC53FE"/>
    <w:lvl w:ilvl="0">
      <w:start w:val="1"/>
      <w:numFmt w:val="bullet"/>
      <w:lvlText w:val=""/>
      <w:lvlJc w:val="left"/>
      <w:pPr>
        <w:ind w:left="141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3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9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5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76" w:hanging="360"/>
      </w:pPr>
      <w:rPr>
        <w:rFonts w:ascii="Wingdings" w:hAnsi="Wingdings"/>
      </w:rPr>
    </w:lvl>
  </w:abstractNum>
  <w:abstractNum w:abstractNumId="13">
    <w:nsid w:val="72087AEE"/>
    <w:multiLevelType w:val="multilevel"/>
    <w:tmpl w:val="7EB09F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8"/>
  </w:num>
  <w:num w:numId="5">
    <w:abstractNumId w:val="11"/>
  </w:num>
  <w:num w:numId="6">
    <w:abstractNumId w:val="13"/>
  </w:num>
  <w:num w:numId="7">
    <w:abstractNumId w:val="2"/>
  </w:num>
  <w:num w:numId="8">
    <w:abstractNumId w:val="10"/>
  </w:num>
  <w:num w:numId="9">
    <w:abstractNumId w:val="3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564BE8"/>
    <w:rsid w:val="00010A1B"/>
    <w:rsid w:val="00017093"/>
    <w:rsid w:val="000524F9"/>
    <w:rsid w:val="0007779E"/>
    <w:rsid w:val="00094E91"/>
    <w:rsid w:val="000E6D9A"/>
    <w:rsid w:val="00106758"/>
    <w:rsid w:val="00126897"/>
    <w:rsid w:val="00151B80"/>
    <w:rsid w:val="001749B3"/>
    <w:rsid w:val="001812E8"/>
    <w:rsid w:val="001C6157"/>
    <w:rsid w:val="001D72D0"/>
    <w:rsid w:val="00382937"/>
    <w:rsid w:val="00396089"/>
    <w:rsid w:val="00400675"/>
    <w:rsid w:val="004331B2"/>
    <w:rsid w:val="0043742C"/>
    <w:rsid w:val="004576FE"/>
    <w:rsid w:val="00564BE8"/>
    <w:rsid w:val="005E4580"/>
    <w:rsid w:val="005E777B"/>
    <w:rsid w:val="0061502F"/>
    <w:rsid w:val="00626711"/>
    <w:rsid w:val="006640EB"/>
    <w:rsid w:val="006A7729"/>
    <w:rsid w:val="006E27BE"/>
    <w:rsid w:val="006F0B80"/>
    <w:rsid w:val="006F36FF"/>
    <w:rsid w:val="00763DCF"/>
    <w:rsid w:val="007775BD"/>
    <w:rsid w:val="0078590F"/>
    <w:rsid w:val="00804B4E"/>
    <w:rsid w:val="0080635E"/>
    <w:rsid w:val="00812C40"/>
    <w:rsid w:val="0083660D"/>
    <w:rsid w:val="00896529"/>
    <w:rsid w:val="008B3A9A"/>
    <w:rsid w:val="00901BB9"/>
    <w:rsid w:val="00933667"/>
    <w:rsid w:val="009D327B"/>
    <w:rsid w:val="009D43C9"/>
    <w:rsid w:val="009E574D"/>
    <w:rsid w:val="00A10EE0"/>
    <w:rsid w:val="00A23B1C"/>
    <w:rsid w:val="00A4515E"/>
    <w:rsid w:val="00A6770C"/>
    <w:rsid w:val="00AA3796"/>
    <w:rsid w:val="00B43562"/>
    <w:rsid w:val="00B7396F"/>
    <w:rsid w:val="00B96809"/>
    <w:rsid w:val="00BA3D77"/>
    <w:rsid w:val="00BB35EC"/>
    <w:rsid w:val="00C87918"/>
    <w:rsid w:val="00CC1BB6"/>
    <w:rsid w:val="00CD6427"/>
    <w:rsid w:val="00D23A92"/>
    <w:rsid w:val="00D404FF"/>
    <w:rsid w:val="00D91654"/>
    <w:rsid w:val="00DB6EBE"/>
    <w:rsid w:val="00DC5F9C"/>
    <w:rsid w:val="00DF0790"/>
    <w:rsid w:val="00E3264A"/>
    <w:rsid w:val="00E5534B"/>
    <w:rsid w:val="00E73799"/>
    <w:rsid w:val="00F0199E"/>
    <w:rsid w:val="00F06AEE"/>
    <w:rsid w:val="00F32871"/>
    <w:rsid w:val="00F358B3"/>
    <w:rsid w:val="00F5360E"/>
    <w:rsid w:val="00F61144"/>
    <w:rsid w:val="00F72773"/>
    <w:rsid w:val="00F96E8D"/>
    <w:rsid w:val="00FB5D9B"/>
    <w:rsid w:val="00FC7605"/>
    <w:rsid w:val="00FE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7729"/>
  </w:style>
  <w:style w:type="paragraph" w:styleId="1">
    <w:name w:val="heading 1"/>
    <w:rsid w:val="006A7729"/>
    <w:pPr>
      <w:spacing w:before="240" w:after="60"/>
      <w:outlineLvl w:val="0"/>
    </w:pPr>
    <w:rPr>
      <w:rFonts w:ascii="Calibri Light" w:hAnsi="Calibri Light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rsid w:val="006A7729"/>
    <w:pPr>
      <w:spacing w:after="120"/>
    </w:pPr>
  </w:style>
  <w:style w:type="paragraph" w:customStyle="1" w:styleId="parametervalue">
    <w:name w:val="parametervalue"/>
    <w:rsid w:val="006A7729"/>
    <w:pPr>
      <w:spacing w:line="240" w:lineRule="auto"/>
    </w:pPr>
    <w:rPr>
      <w:rFonts w:ascii="Times New Roman" w:hAnsi="Times New Roman"/>
      <w:sz w:val="24"/>
    </w:rPr>
  </w:style>
  <w:style w:type="paragraph" w:styleId="2">
    <w:name w:val="Body Text Indent 2"/>
    <w:rsid w:val="006A7729"/>
    <w:pPr>
      <w:spacing w:after="0" w:line="240" w:lineRule="auto"/>
      <w:ind w:firstLine="851"/>
      <w:jc w:val="both"/>
    </w:pPr>
    <w:rPr>
      <w:rFonts w:ascii="Times New Roman" w:hAnsi="Times New Roman"/>
      <w:sz w:val="24"/>
    </w:rPr>
  </w:style>
  <w:style w:type="paragraph" w:styleId="a4">
    <w:name w:val="Balloon Text"/>
    <w:rsid w:val="006A7729"/>
    <w:pPr>
      <w:spacing w:after="0" w:line="240" w:lineRule="auto"/>
    </w:pPr>
    <w:rPr>
      <w:rFonts w:ascii="Tahoma" w:hAnsi="Tahoma"/>
      <w:sz w:val="16"/>
    </w:rPr>
  </w:style>
  <w:style w:type="paragraph" w:styleId="a5">
    <w:name w:val="List Paragraph"/>
    <w:rsid w:val="006A7729"/>
    <w:pPr>
      <w:ind w:left="720"/>
    </w:pPr>
  </w:style>
  <w:style w:type="paragraph" w:styleId="a6">
    <w:name w:val="header"/>
    <w:link w:val="a7"/>
    <w:uiPriority w:val="99"/>
    <w:rsid w:val="006A7729"/>
    <w:pPr>
      <w:spacing w:after="0" w:line="240" w:lineRule="auto"/>
    </w:pPr>
  </w:style>
  <w:style w:type="paragraph" w:styleId="a8">
    <w:name w:val="footer"/>
    <w:rsid w:val="006A7729"/>
    <w:pPr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61144"/>
  </w:style>
  <w:style w:type="paragraph" w:customStyle="1" w:styleId="ConsPlusNormal">
    <w:name w:val="ConsPlusNormal"/>
    <w:rsid w:val="00B9680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pPr>
      <w:spacing w:before="240" w:after="60"/>
      <w:outlineLvl w:val="0"/>
    </w:pPr>
    <w:rPr>
      <w:rFonts w:ascii="Calibri Light" w:hAnsi="Calibri Light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spacing w:after="120"/>
    </w:pPr>
  </w:style>
  <w:style w:type="paragraph" w:customStyle="1" w:styleId="parametervalue">
    <w:name w:val="parametervalue"/>
    <w:pPr>
      <w:spacing w:line="240" w:lineRule="auto"/>
    </w:pPr>
    <w:rPr>
      <w:rFonts w:ascii="Times New Roman" w:hAnsi="Times New Roman"/>
      <w:sz w:val="24"/>
    </w:rPr>
  </w:style>
  <w:style w:type="paragraph" w:styleId="2">
    <w:name w:val="Body Text Indent 2"/>
    <w:pPr>
      <w:spacing w:after="0" w:line="240" w:lineRule="auto"/>
      <w:ind w:firstLine="851"/>
      <w:jc w:val="both"/>
    </w:pPr>
    <w:rPr>
      <w:rFonts w:ascii="Times New Roman" w:hAnsi="Times New Roman"/>
      <w:sz w:val="24"/>
    </w:rPr>
  </w:style>
  <w:style w:type="paragraph" w:styleId="a4">
    <w:name w:val="Balloon Text"/>
    <w:pPr>
      <w:spacing w:after="0" w:line="240" w:lineRule="auto"/>
    </w:pPr>
    <w:rPr>
      <w:rFonts w:ascii="Tahoma" w:hAnsi="Tahoma"/>
      <w:sz w:val="16"/>
    </w:rPr>
  </w:style>
  <w:style w:type="paragraph" w:styleId="a5">
    <w:name w:val="List Paragraph"/>
    <w:pPr>
      <w:ind w:left="720"/>
    </w:pPr>
  </w:style>
  <w:style w:type="paragraph" w:styleId="a6">
    <w:name w:val="header"/>
    <w:link w:val="a7"/>
    <w:uiPriority w:val="99"/>
    <w:pPr>
      <w:spacing w:after="0" w:line="240" w:lineRule="auto"/>
    </w:pPr>
  </w:style>
  <w:style w:type="paragraph" w:styleId="a8">
    <w:name w:val="footer"/>
    <w:pPr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61144"/>
  </w:style>
  <w:style w:type="paragraph" w:customStyle="1" w:styleId="ConsPlusNormal">
    <w:name w:val="ConsPlusNormal"/>
    <w:rsid w:val="00B9680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EE3328594DF26CA0C771F3371008B87DB5B1D51BB53E6548A50182E2723DE1A3790D9C274D7C4FG5uFR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FEE3328594DF26CA0C771F3371008B87DB5B1D51BB53E6548A50182E2723DE1A3790D9C274D7C4DG5uBR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07-24-3234-14.docx</vt:lpstr>
    </vt:vector>
  </TitlesOfParts>
  <Company>SPecialiST RePack</Company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07-24-3234-14.docx</dc:title>
  <dc:creator>Кавченко В.В.</dc:creator>
  <cp:lastModifiedBy>Petr</cp:lastModifiedBy>
  <cp:revision>2</cp:revision>
  <cp:lastPrinted>2016-03-10T17:54:00Z</cp:lastPrinted>
  <dcterms:created xsi:type="dcterms:W3CDTF">2016-03-12T20:43:00Z</dcterms:created>
  <dcterms:modified xsi:type="dcterms:W3CDTF">2016-03-12T20:43:00Z</dcterms:modified>
</cp:coreProperties>
</file>