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2C6" w:rsidRDefault="00F752C6" w:rsidP="00F752C6">
      <w:pPr>
        <w:spacing w:line="288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Обоснование осуществления закупки у единственного поставщика (подрядчика, исполнителя) </w:t>
      </w:r>
      <w:r>
        <w:rPr>
          <w:color w:val="000000"/>
          <w:sz w:val="24"/>
          <w:szCs w:val="24"/>
          <w:shd w:val="clear" w:color="auto" w:fill="FFFFFF"/>
        </w:rPr>
        <w:t xml:space="preserve">на оказание услуг проводного радиовещания и оповещения </w:t>
      </w:r>
      <w:r>
        <w:rPr>
          <w:sz w:val="24"/>
          <w:szCs w:val="24"/>
        </w:rPr>
        <w:t>ВИНИТИ РАН</w:t>
      </w:r>
    </w:p>
    <w:p w:rsidR="00F752C6" w:rsidRDefault="00F752C6" w:rsidP="00F752C6">
      <w:pPr>
        <w:spacing w:line="288" w:lineRule="auto"/>
        <w:jc w:val="both"/>
        <w:rPr>
          <w:sz w:val="24"/>
          <w:szCs w:val="24"/>
        </w:rPr>
      </w:pPr>
    </w:p>
    <w:p w:rsidR="00F752C6" w:rsidRDefault="00F752C6" w:rsidP="00F752C6">
      <w:pPr>
        <w:spacing w:line="288" w:lineRule="auto"/>
        <w:ind w:firstLine="54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соответствии с требованиями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-44 –ФЗ) ВИНИТИ РАН подготовил настоящее обоснование невозможности (нецелесообразности) использования иных способов определения поставщика (подрядчика, исполнителя), а также обоснование цены договора и иные существенные условия договора.</w:t>
      </w:r>
      <w:proofErr w:type="gramEnd"/>
    </w:p>
    <w:p w:rsidR="00F752C6" w:rsidRDefault="00F752C6" w:rsidP="00F752C6">
      <w:pPr>
        <w:spacing w:line="288" w:lineRule="auto"/>
        <w:ind w:firstLine="540"/>
        <w:jc w:val="both"/>
        <w:rPr>
          <w:sz w:val="24"/>
          <w:szCs w:val="24"/>
        </w:rPr>
      </w:pPr>
    </w:p>
    <w:p w:rsidR="00F752C6" w:rsidRDefault="00F752C6" w:rsidP="00F752C6">
      <w:pPr>
        <w:spacing w:line="288" w:lineRule="auto"/>
        <w:ind w:firstLine="540"/>
        <w:jc w:val="both"/>
        <w:rPr>
          <w:color w:val="000000"/>
          <w:sz w:val="24"/>
          <w:szCs w:val="24"/>
          <w:shd w:val="clear" w:color="auto" w:fill="FFFFFF"/>
        </w:rPr>
      </w:pPr>
      <w:proofErr w:type="gramStart"/>
      <w:r>
        <w:rPr>
          <w:sz w:val="24"/>
          <w:szCs w:val="24"/>
        </w:rPr>
        <w:t xml:space="preserve">Договор на </w:t>
      </w:r>
      <w:r>
        <w:rPr>
          <w:color w:val="000000"/>
          <w:sz w:val="24"/>
          <w:szCs w:val="24"/>
          <w:shd w:val="clear" w:color="auto" w:fill="FFFFFF"/>
        </w:rPr>
        <w:t xml:space="preserve">оказание услуг проводного радиовещания и оповещения </w:t>
      </w:r>
      <w:r>
        <w:rPr>
          <w:sz w:val="24"/>
          <w:szCs w:val="24"/>
        </w:rPr>
        <w:t>заключается с единственным поставщиком (Оператором связи) - Федеральным государственным унитарным предприятием «Российские сети вещания и оповещения» (</w:t>
      </w:r>
      <w:r>
        <w:rPr>
          <w:color w:val="000000"/>
          <w:sz w:val="24"/>
          <w:szCs w:val="24"/>
          <w:shd w:val="clear" w:color="auto" w:fill="FFFFFF"/>
        </w:rPr>
        <w:t>ФГУП РСВО), являющимся единственным поставщиком услуг проводного радиовещания и оповещения на территории Москвы и МО, услуги которого регулируются в соответствии с законодательством РФ ценами (тарифом) на основании ч.1. п. 6 ст. 93 44-ФЗ.</w:t>
      </w:r>
      <w:proofErr w:type="gramEnd"/>
    </w:p>
    <w:p w:rsidR="00F752C6" w:rsidRDefault="00F752C6" w:rsidP="00F752C6">
      <w:pPr>
        <w:spacing w:line="288" w:lineRule="auto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Тарифы с 01.01.2018 утверждены приказом ФГУП РСВО от 09.06.2017 № 270. Информационное письмо от 03.07.2017 № 01-1-17/3884</w:t>
      </w:r>
    </w:p>
    <w:p w:rsidR="00F752C6" w:rsidRDefault="00F752C6" w:rsidP="00F752C6">
      <w:pPr>
        <w:spacing w:line="288" w:lineRule="auto"/>
        <w:ind w:firstLine="540"/>
        <w:jc w:val="both"/>
        <w:rPr>
          <w:color w:val="000000"/>
          <w:sz w:val="24"/>
          <w:szCs w:val="24"/>
          <w:shd w:val="clear" w:color="auto" w:fill="FFFFFF"/>
        </w:rPr>
      </w:pPr>
    </w:p>
    <w:p w:rsidR="00F752C6" w:rsidRDefault="00F752C6" w:rsidP="00F752C6">
      <w:pPr>
        <w:spacing w:line="288" w:lineRule="auto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Договор заключается на срок до 31.12.2018 г.</w:t>
      </w:r>
    </w:p>
    <w:p w:rsidR="00F752C6" w:rsidRDefault="00F752C6" w:rsidP="00F752C6">
      <w:pPr>
        <w:spacing w:line="288" w:lineRule="auto"/>
        <w:rPr>
          <w:sz w:val="24"/>
          <w:szCs w:val="24"/>
        </w:rPr>
      </w:pPr>
      <w:r>
        <w:rPr>
          <w:sz w:val="24"/>
          <w:szCs w:val="24"/>
        </w:rPr>
        <w:t>Расчетный размер платы за период действия договора составляет 174989 руб. 28 коп</w:t>
      </w:r>
      <w:proofErr w:type="gramStart"/>
      <w:r>
        <w:rPr>
          <w:sz w:val="24"/>
          <w:szCs w:val="24"/>
        </w:rPr>
        <w:t xml:space="preserve">., </w:t>
      </w:r>
      <w:proofErr w:type="gramEnd"/>
      <w:r>
        <w:rPr>
          <w:sz w:val="24"/>
          <w:szCs w:val="24"/>
        </w:rPr>
        <w:t>включая НДС.</w:t>
      </w:r>
    </w:p>
    <w:p w:rsidR="00F752C6" w:rsidRDefault="00F752C6" w:rsidP="00F752C6">
      <w:pPr>
        <w:spacing w:line="288" w:lineRule="auto"/>
        <w:ind w:firstLine="540"/>
        <w:jc w:val="both"/>
        <w:rPr>
          <w:sz w:val="24"/>
          <w:szCs w:val="24"/>
        </w:rPr>
      </w:pPr>
    </w:p>
    <w:p w:rsidR="00F752C6" w:rsidRDefault="00F752C6" w:rsidP="00F752C6">
      <w:pPr>
        <w:spacing w:line="288" w:lineRule="auto"/>
        <w:rPr>
          <w:sz w:val="24"/>
          <w:szCs w:val="24"/>
        </w:rPr>
      </w:pPr>
    </w:p>
    <w:p w:rsidR="00F752C6" w:rsidRDefault="00F752C6" w:rsidP="00F752C6">
      <w:pPr>
        <w:spacing w:line="288" w:lineRule="auto"/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Главный инженер ___________ Клепиков А.Ю.</w:t>
      </w:r>
    </w:p>
    <w:p w:rsidR="00C44C8B" w:rsidRDefault="00C44C8B">
      <w:bookmarkStart w:id="0" w:name="_GoBack"/>
      <w:bookmarkEnd w:id="0"/>
    </w:p>
    <w:sectPr w:rsidR="00C44C8B" w:rsidSect="001D2B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52C6"/>
    <w:rsid w:val="001D2B8F"/>
    <w:rsid w:val="008921B7"/>
    <w:rsid w:val="00C44C8B"/>
    <w:rsid w:val="00F752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2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2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58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</dc:creator>
  <cp:lastModifiedBy>Серенко Надежда</cp:lastModifiedBy>
  <cp:revision>2</cp:revision>
  <dcterms:created xsi:type="dcterms:W3CDTF">2018-10-19T02:04:00Z</dcterms:created>
  <dcterms:modified xsi:type="dcterms:W3CDTF">2018-10-19T02:04:00Z</dcterms:modified>
</cp:coreProperties>
</file>