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CAD" w:rsidRPr="00AE0FC3" w:rsidRDefault="00C44CAD" w:rsidP="00806413">
      <w:pPr>
        <w:pStyle w:val="a3"/>
        <w:spacing w:before="0" w:after="0"/>
        <w:ind w:right="147"/>
        <w:jc w:val="center"/>
        <w:rPr>
          <w:b/>
          <w:bCs/>
          <w:color w:val="000000"/>
          <w:sz w:val="20"/>
          <w:szCs w:val="20"/>
        </w:rPr>
      </w:pPr>
      <w:r w:rsidRPr="00AE0FC3">
        <w:rPr>
          <w:b/>
          <w:bCs/>
          <w:color w:val="000000"/>
          <w:sz w:val="20"/>
          <w:szCs w:val="20"/>
        </w:rPr>
        <w:t>Первая часть заявки</w:t>
      </w:r>
    </w:p>
    <w:p w:rsidR="00806413" w:rsidRPr="00AE0FC3" w:rsidRDefault="00806413" w:rsidP="00806413">
      <w:pPr>
        <w:pStyle w:val="a3"/>
        <w:spacing w:before="0" w:after="0"/>
        <w:ind w:right="147"/>
        <w:jc w:val="center"/>
        <w:rPr>
          <w:color w:val="000000"/>
          <w:sz w:val="20"/>
          <w:szCs w:val="20"/>
        </w:rPr>
      </w:pPr>
    </w:p>
    <w:p w:rsidR="00C44CAD" w:rsidRPr="00AE0FC3" w:rsidRDefault="000F48C3" w:rsidP="00806413">
      <w:pPr>
        <w:pStyle w:val="a3"/>
        <w:spacing w:before="0" w:after="0"/>
        <w:ind w:left="0" w:right="147"/>
        <w:jc w:val="both"/>
        <w:rPr>
          <w:color w:val="000000"/>
          <w:sz w:val="20"/>
          <w:szCs w:val="20"/>
        </w:rPr>
      </w:pPr>
      <w:r w:rsidRPr="00AE0FC3">
        <w:rPr>
          <w:color w:val="000000"/>
          <w:sz w:val="20"/>
          <w:szCs w:val="20"/>
        </w:rPr>
        <w:t xml:space="preserve">         </w:t>
      </w:r>
      <w:r w:rsidR="00C44CAD" w:rsidRPr="00AE0FC3">
        <w:rPr>
          <w:color w:val="000000"/>
          <w:sz w:val="20"/>
          <w:szCs w:val="20"/>
        </w:rPr>
        <w:t>Изучив извещение о проведении открытого аукциона в электронной форме №</w:t>
      </w:r>
      <w:r w:rsidR="00477EEA" w:rsidRPr="00AE0FC3">
        <w:rPr>
          <w:color w:val="000000"/>
          <w:sz w:val="20"/>
          <w:szCs w:val="20"/>
        </w:rPr>
        <w:t xml:space="preserve"> </w:t>
      </w:r>
      <w:r w:rsidR="000E422F" w:rsidRPr="00AE0FC3">
        <w:rPr>
          <w:rFonts w:eastAsia="Times New Roman"/>
          <w:sz w:val="20"/>
          <w:szCs w:val="20"/>
        </w:rPr>
        <w:t>0169300000118002050</w:t>
      </w:r>
      <w:r w:rsidR="00C44CAD" w:rsidRPr="00AE0FC3">
        <w:rPr>
          <w:color w:val="000000"/>
          <w:sz w:val="20"/>
          <w:szCs w:val="20"/>
        </w:rPr>
        <w:t xml:space="preserve"> и аукционную документацию, мы согласны на поставку товара, соответствующего требованиям документации об открытом аукционе в электронной форме.</w:t>
      </w:r>
    </w:p>
    <w:p w:rsidR="00806413" w:rsidRPr="00AE0FC3" w:rsidRDefault="00806413" w:rsidP="00806413">
      <w:pPr>
        <w:pStyle w:val="a3"/>
        <w:spacing w:before="0" w:after="0"/>
        <w:ind w:left="0" w:right="147"/>
        <w:jc w:val="both"/>
        <w:rPr>
          <w:color w:val="000000"/>
          <w:sz w:val="20"/>
          <w:szCs w:val="20"/>
        </w:rPr>
      </w:pPr>
    </w:p>
    <w:p w:rsidR="001E28E7" w:rsidRPr="00AE0FC3" w:rsidRDefault="000F48C3" w:rsidP="00AE0FC3">
      <w:pPr>
        <w:pStyle w:val="a3"/>
        <w:spacing w:before="0" w:after="0"/>
        <w:ind w:left="0" w:right="147"/>
        <w:jc w:val="both"/>
        <w:rPr>
          <w:rFonts w:cs="Arial"/>
          <w:b/>
          <w:sz w:val="20"/>
          <w:szCs w:val="20"/>
        </w:rPr>
      </w:pPr>
      <w:r w:rsidRPr="00AE0FC3">
        <w:rPr>
          <w:color w:val="000000"/>
          <w:sz w:val="20"/>
          <w:szCs w:val="20"/>
        </w:rPr>
        <w:t xml:space="preserve">          </w:t>
      </w:r>
      <w:r w:rsidR="00C44CAD" w:rsidRPr="00AE0FC3">
        <w:rPr>
          <w:color w:val="000000"/>
          <w:sz w:val="20"/>
          <w:szCs w:val="20"/>
        </w:rPr>
        <w:t xml:space="preserve">Мы  готовы осуществить поставку  </w:t>
      </w:r>
      <w:r w:rsidR="000E422F" w:rsidRPr="00AE0FC3">
        <w:rPr>
          <w:rFonts w:eastAsia="Times New Roman"/>
          <w:sz w:val="20"/>
          <w:szCs w:val="20"/>
        </w:rPr>
        <w:t>мяса говядины</w:t>
      </w:r>
      <w:r w:rsidR="00C44CAD" w:rsidRPr="00AE0FC3">
        <w:rPr>
          <w:color w:val="000000"/>
          <w:sz w:val="20"/>
          <w:szCs w:val="20"/>
        </w:rPr>
        <w:t xml:space="preserve">, в соответствии с требованиями документации об открытом электронном аукционе в электронной форме, а именно: </w:t>
      </w:r>
      <w:r w:rsidR="00C44CAD" w:rsidRPr="00AE0FC3">
        <w:rPr>
          <w:color w:val="000000"/>
          <w:sz w:val="20"/>
          <w:szCs w:val="20"/>
        </w:rPr>
        <w:br/>
      </w:r>
    </w:p>
    <w:tbl>
      <w:tblPr>
        <w:tblW w:w="153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45"/>
        <w:gridCol w:w="2126"/>
        <w:gridCol w:w="2694"/>
        <w:gridCol w:w="3260"/>
        <w:gridCol w:w="992"/>
        <w:gridCol w:w="993"/>
      </w:tblGrid>
      <w:tr w:rsidR="000E422F" w:rsidRPr="00AE0FC3" w:rsidTr="00F34312">
        <w:tc>
          <w:tcPr>
            <w:tcW w:w="5245" w:type="dxa"/>
            <w:vMerge w:val="restart"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8080" w:type="dxa"/>
            <w:gridSpan w:val="3"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>Функциональные, технические и качественные характеристики объекта закупки</w:t>
            </w:r>
          </w:p>
        </w:tc>
        <w:tc>
          <w:tcPr>
            <w:tcW w:w="992" w:type="dxa"/>
            <w:vMerge w:val="restart"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AE0FC3">
              <w:rPr>
                <w:b/>
                <w:sz w:val="20"/>
                <w:szCs w:val="20"/>
              </w:rPr>
              <w:t>изм</w:t>
            </w:r>
            <w:proofErr w:type="spellEnd"/>
            <w:r w:rsidRPr="00AE0FC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3" w:type="dxa"/>
            <w:vMerge w:val="restart"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>Кол.</w:t>
            </w:r>
          </w:p>
        </w:tc>
      </w:tr>
      <w:tr w:rsidR="000E422F" w:rsidRPr="00AE0FC3" w:rsidTr="00F34312">
        <w:tc>
          <w:tcPr>
            <w:tcW w:w="5245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>Показатель</w:t>
            </w:r>
          </w:p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>(наименование характеристики)</w:t>
            </w:r>
          </w:p>
        </w:tc>
        <w:tc>
          <w:tcPr>
            <w:tcW w:w="5954" w:type="dxa"/>
            <w:gridSpan w:val="2"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>значение</w:t>
            </w:r>
          </w:p>
        </w:tc>
        <w:tc>
          <w:tcPr>
            <w:tcW w:w="992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</w:tr>
      <w:tr w:rsidR="000E422F" w:rsidRPr="00AE0FC3" w:rsidTr="00F34312">
        <w:tc>
          <w:tcPr>
            <w:tcW w:w="5245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>Максимальные и минимальные показатели объекта закупки</w:t>
            </w:r>
          </w:p>
        </w:tc>
        <w:tc>
          <w:tcPr>
            <w:tcW w:w="3260" w:type="dxa"/>
          </w:tcPr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  <w:r w:rsidRPr="00AE0FC3">
              <w:rPr>
                <w:b/>
                <w:sz w:val="20"/>
                <w:szCs w:val="20"/>
              </w:rPr>
              <w:t>Показатели, которые не могут изменяться</w:t>
            </w:r>
          </w:p>
          <w:p w:rsidR="000E422F" w:rsidRPr="00AE0FC3" w:rsidRDefault="000E422F" w:rsidP="000E422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</w:tr>
      <w:tr w:rsidR="000E422F" w:rsidRPr="00AE0FC3" w:rsidTr="00F34312">
        <w:tc>
          <w:tcPr>
            <w:tcW w:w="5245" w:type="dxa"/>
            <w:vMerge w:val="restart"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мясо говядины</w:t>
            </w:r>
          </w:p>
          <w:p w:rsidR="000E422F" w:rsidRPr="00AE0FC3" w:rsidRDefault="000E422F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/торговое наименование отсутствует/</w:t>
            </w:r>
          </w:p>
          <w:p w:rsidR="00AE0FC3" w:rsidRPr="00AE0FC3" w:rsidRDefault="00AE0FC3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</w:p>
          <w:p w:rsidR="00AE0FC3" w:rsidRPr="00AE0FC3" w:rsidRDefault="00AE0FC3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</w:p>
          <w:p w:rsidR="000E422F" w:rsidRPr="00AE0FC3" w:rsidRDefault="000E422F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  <w:u w:val="single"/>
              </w:rPr>
              <w:t>Производитель</w:t>
            </w:r>
            <w:r w:rsidRPr="00AE0FC3">
              <w:rPr>
                <w:sz w:val="20"/>
                <w:szCs w:val="20"/>
              </w:rPr>
              <w:t>: ООО «Мясо-Торг»</w:t>
            </w:r>
          </w:p>
          <w:p w:rsidR="000E422F" w:rsidRPr="00AE0FC3" w:rsidRDefault="000E422F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  <w:u w:val="single"/>
              </w:rPr>
              <w:t>Страна происхождения товара</w:t>
            </w:r>
            <w:r w:rsidRPr="00AE0FC3">
              <w:rPr>
                <w:sz w:val="20"/>
                <w:szCs w:val="20"/>
              </w:rPr>
              <w:t>: Российская Федерация</w:t>
            </w:r>
          </w:p>
          <w:p w:rsidR="00AE0FC3" w:rsidRDefault="00AE0FC3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</w:p>
          <w:p w:rsidR="00AE0FC3" w:rsidRPr="00AE0FC3" w:rsidRDefault="00AE0FC3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</w:p>
          <w:p w:rsidR="00AE0FC3" w:rsidRPr="00AE0FC3" w:rsidRDefault="00AE0FC3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  <w:u w:val="single"/>
              </w:rPr>
              <w:t>Производитель</w:t>
            </w:r>
            <w:r w:rsidRPr="00AE0FC3">
              <w:rPr>
                <w:sz w:val="20"/>
                <w:szCs w:val="20"/>
              </w:rPr>
              <w:t>: ООО «</w:t>
            </w:r>
            <w:proofErr w:type="spellStart"/>
            <w:r w:rsidRPr="00AE0FC3">
              <w:rPr>
                <w:sz w:val="20"/>
                <w:szCs w:val="20"/>
              </w:rPr>
              <w:t>Агрызский</w:t>
            </w:r>
            <w:proofErr w:type="spellEnd"/>
            <w:r w:rsidRPr="00AE0FC3">
              <w:rPr>
                <w:sz w:val="20"/>
                <w:szCs w:val="20"/>
              </w:rPr>
              <w:t xml:space="preserve"> МК»</w:t>
            </w:r>
          </w:p>
          <w:p w:rsidR="00AE0FC3" w:rsidRPr="00AE0FC3" w:rsidRDefault="00AE0FC3" w:rsidP="00AE0FC3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  <w:u w:val="single"/>
              </w:rPr>
              <w:t>Страна происхождения товара</w:t>
            </w:r>
            <w:r w:rsidRPr="00AE0FC3">
              <w:rPr>
                <w:sz w:val="20"/>
                <w:szCs w:val="20"/>
              </w:rPr>
              <w:t>: Российская Федерация</w:t>
            </w:r>
          </w:p>
          <w:p w:rsidR="00AE0FC3" w:rsidRDefault="00AE0FC3" w:rsidP="00AE0FC3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  <w:u w:val="single"/>
              </w:rPr>
              <w:t>Производитель</w:t>
            </w:r>
            <w:r w:rsidRPr="00AE0FC3">
              <w:rPr>
                <w:sz w:val="20"/>
                <w:szCs w:val="20"/>
              </w:rPr>
              <w:t>: ООО «Первая мясная компания»</w:t>
            </w:r>
          </w:p>
          <w:p w:rsidR="00AE0FC3" w:rsidRPr="00AE0FC3" w:rsidRDefault="00AE0FC3" w:rsidP="00AE0FC3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  <w:u w:val="single"/>
              </w:rPr>
              <w:t>Страна происхождения товара</w:t>
            </w:r>
            <w:r w:rsidRPr="00AE0FC3">
              <w:rPr>
                <w:sz w:val="20"/>
                <w:szCs w:val="20"/>
              </w:rPr>
              <w:t>: Российская Федерация</w:t>
            </w:r>
          </w:p>
          <w:p w:rsidR="00AE0FC3" w:rsidRPr="00AE0FC3" w:rsidRDefault="00AE0FC3" w:rsidP="00AE0FC3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</w:p>
          <w:p w:rsidR="00AE0FC3" w:rsidRPr="00AE0FC3" w:rsidRDefault="00AE0FC3" w:rsidP="000E422F">
            <w:pPr>
              <w:pStyle w:val="a3"/>
              <w:spacing w:before="0" w:after="0"/>
              <w:ind w:left="0" w:right="147"/>
              <w:jc w:val="both"/>
              <w:rPr>
                <w:sz w:val="20"/>
                <w:szCs w:val="20"/>
              </w:rPr>
            </w:pPr>
          </w:p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Вид</w:t>
            </w:r>
          </w:p>
        </w:tc>
        <w:tc>
          <w:tcPr>
            <w:tcW w:w="2694" w:type="dxa"/>
          </w:tcPr>
          <w:p w:rsidR="000E422F" w:rsidRPr="00AE0FC3" w:rsidRDefault="000E422F" w:rsidP="000E422F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  <w:lang w:eastAsia="en-US"/>
              </w:rPr>
            </w:pPr>
            <w:r w:rsidRPr="00AE0FC3">
              <w:rPr>
                <w:bCs/>
                <w:iCs/>
                <w:sz w:val="20"/>
                <w:szCs w:val="20"/>
                <w:lang w:eastAsia="en-US"/>
              </w:rPr>
              <w:t>бескостное мясо</w:t>
            </w:r>
          </w:p>
        </w:tc>
        <w:tc>
          <w:tcPr>
            <w:tcW w:w="992" w:type="dxa"/>
            <w:vMerge w:val="restart"/>
          </w:tcPr>
          <w:p w:rsidR="00AE0FC3" w:rsidRPr="00AE0FC3" w:rsidRDefault="000E422F" w:rsidP="00AE0FC3">
            <w:pPr>
              <w:jc w:val="center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кг</w:t>
            </w: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кг</w:t>
            </w: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кг</w:t>
            </w: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0E422F" w:rsidRPr="00AE0FC3" w:rsidRDefault="00AE0FC3" w:rsidP="00AE0FC3">
            <w:pPr>
              <w:jc w:val="center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Merge w:val="restart"/>
          </w:tcPr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3300</w:t>
            </w: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1100</w:t>
            </w: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1100</w:t>
            </w: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P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AE0FC3" w:rsidRDefault="00AE0FC3" w:rsidP="00AE0FC3">
            <w:pPr>
              <w:jc w:val="center"/>
              <w:rPr>
                <w:sz w:val="20"/>
                <w:szCs w:val="20"/>
              </w:rPr>
            </w:pPr>
          </w:p>
          <w:p w:rsidR="000E422F" w:rsidRPr="00AE0FC3" w:rsidRDefault="00AE0FC3" w:rsidP="00AE0FC3">
            <w:pPr>
              <w:jc w:val="center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1100</w:t>
            </w:r>
          </w:p>
        </w:tc>
      </w:tr>
      <w:tr w:rsidR="000E422F" w:rsidRPr="00AE0FC3" w:rsidTr="00F34312">
        <w:tc>
          <w:tcPr>
            <w:tcW w:w="5245" w:type="dxa"/>
            <w:vMerge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  <w:r w:rsidRPr="00AE0FC3">
              <w:rPr>
                <w:sz w:val="20"/>
                <w:szCs w:val="20"/>
              </w:rPr>
              <w:t>Анатомическая часть туши</w:t>
            </w:r>
          </w:p>
        </w:tc>
        <w:tc>
          <w:tcPr>
            <w:tcW w:w="2694" w:type="dxa"/>
          </w:tcPr>
          <w:p w:rsidR="000E422F" w:rsidRPr="00AE0FC3" w:rsidRDefault="000E422F" w:rsidP="000E422F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0E422F" w:rsidRPr="00AE0FC3" w:rsidRDefault="000E422F" w:rsidP="000E422F">
            <w:pPr>
              <w:autoSpaceDE w:val="0"/>
              <w:autoSpaceDN w:val="0"/>
              <w:adjustRightInd w:val="0"/>
              <w:jc w:val="both"/>
              <w:rPr>
                <w:bCs/>
                <w:iCs/>
                <w:sz w:val="20"/>
                <w:szCs w:val="20"/>
                <w:highlight w:val="yellow"/>
                <w:lang w:eastAsia="en-US"/>
              </w:rPr>
            </w:pPr>
            <w:r w:rsidRPr="00AE0FC3">
              <w:rPr>
                <w:sz w:val="20"/>
                <w:szCs w:val="20"/>
                <w:lang w:eastAsia="en-US"/>
              </w:rPr>
              <w:t>Тазобедренная часть</w:t>
            </w:r>
          </w:p>
        </w:tc>
        <w:tc>
          <w:tcPr>
            <w:tcW w:w="992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</w:tr>
      <w:tr w:rsidR="000E422F" w:rsidRPr="00AE0FC3" w:rsidTr="00F34312">
        <w:tc>
          <w:tcPr>
            <w:tcW w:w="5245" w:type="dxa"/>
            <w:vMerge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  <w:lang w:eastAsia="en-US"/>
              </w:rPr>
            </w:pPr>
            <w:r w:rsidRPr="00AE0FC3">
              <w:rPr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2694" w:type="dxa"/>
          </w:tcPr>
          <w:p w:rsidR="000E422F" w:rsidRPr="00AE0FC3" w:rsidRDefault="000E422F" w:rsidP="000E422F">
            <w:pPr>
              <w:contextualSpacing/>
              <w:jc w:val="both"/>
              <w:rPr>
                <w:spacing w:val="-6"/>
                <w:sz w:val="20"/>
                <w:szCs w:val="20"/>
              </w:rPr>
            </w:pPr>
          </w:p>
        </w:tc>
        <w:tc>
          <w:tcPr>
            <w:tcW w:w="3260" w:type="dxa"/>
          </w:tcPr>
          <w:p w:rsidR="000E422F" w:rsidRPr="00AE0FC3" w:rsidRDefault="000E422F" w:rsidP="000E422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en-US"/>
              </w:rPr>
            </w:pPr>
            <w:r w:rsidRPr="00AE0FC3">
              <w:rPr>
                <w:sz w:val="20"/>
                <w:szCs w:val="20"/>
                <w:lang w:eastAsia="en-US"/>
              </w:rPr>
              <w:t>мясная продукция, предназначенная для детского питания (для детей дошкольного возраста )</w:t>
            </w:r>
          </w:p>
        </w:tc>
        <w:tc>
          <w:tcPr>
            <w:tcW w:w="992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</w:tr>
      <w:tr w:rsidR="000E422F" w:rsidRPr="00AE0FC3" w:rsidTr="00F34312">
        <w:tc>
          <w:tcPr>
            <w:tcW w:w="5245" w:type="dxa"/>
            <w:vMerge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  <w:lang w:eastAsia="en-US"/>
              </w:rPr>
            </w:pPr>
            <w:r w:rsidRPr="00AE0FC3">
              <w:rPr>
                <w:sz w:val="20"/>
                <w:szCs w:val="20"/>
                <w:lang w:eastAsia="en-US"/>
              </w:rPr>
              <w:t>Термическое состояние</w:t>
            </w:r>
          </w:p>
        </w:tc>
        <w:tc>
          <w:tcPr>
            <w:tcW w:w="2694" w:type="dxa"/>
          </w:tcPr>
          <w:p w:rsidR="000E422F" w:rsidRPr="00AE0FC3" w:rsidRDefault="000E422F" w:rsidP="000E422F">
            <w:pPr>
              <w:contextualSpacing/>
              <w:jc w:val="both"/>
              <w:rPr>
                <w:spacing w:val="-6"/>
                <w:sz w:val="20"/>
                <w:szCs w:val="20"/>
              </w:rPr>
            </w:pPr>
          </w:p>
        </w:tc>
        <w:tc>
          <w:tcPr>
            <w:tcW w:w="3260" w:type="dxa"/>
          </w:tcPr>
          <w:p w:rsidR="000E422F" w:rsidRPr="00AE0FC3" w:rsidRDefault="000E422F" w:rsidP="000E422F">
            <w:pPr>
              <w:jc w:val="both"/>
              <w:rPr>
                <w:i/>
                <w:sz w:val="20"/>
                <w:szCs w:val="20"/>
                <w:highlight w:val="yellow"/>
                <w:lang w:eastAsia="en-US"/>
              </w:rPr>
            </w:pPr>
            <w:r w:rsidRPr="00AE0FC3">
              <w:rPr>
                <w:sz w:val="20"/>
                <w:szCs w:val="20"/>
                <w:lang w:eastAsia="en-US"/>
              </w:rPr>
              <w:t>замороженное</w:t>
            </w:r>
          </w:p>
        </w:tc>
        <w:tc>
          <w:tcPr>
            <w:tcW w:w="992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</w:tr>
      <w:tr w:rsidR="000E422F" w:rsidRPr="00AE0FC3" w:rsidTr="00F34312">
        <w:tc>
          <w:tcPr>
            <w:tcW w:w="5245" w:type="dxa"/>
            <w:vMerge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  <w:highlight w:val="yellow"/>
                <w:lang w:eastAsia="en-US"/>
              </w:rPr>
            </w:pPr>
            <w:proofErr w:type="spellStart"/>
            <w:r w:rsidRPr="00AE0FC3">
              <w:rPr>
                <w:sz w:val="20"/>
                <w:szCs w:val="20"/>
                <w:lang w:eastAsia="en-US"/>
              </w:rPr>
              <w:t>Вес,кг</w:t>
            </w:r>
            <w:proofErr w:type="spellEnd"/>
          </w:p>
        </w:tc>
        <w:tc>
          <w:tcPr>
            <w:tcW w:w="2694" w:type="dxa"/>
          </w:tcPr>
          <w:p w:rsidR="000E422F" w:rsidRPr="00AE0FC3" w:rsidRDefault="000E422F" w:rsidP="000E422F">
            <w:pPr>
              <w:contextualSpacing/>
              <w:jc w:val="both"/>
              <w:rPr>
                <w:spacing w:val="-6"/>
                <w:sz w:val="20"/>
                <w:szCs w:val="20"/>
              </w:rPr>
            </w:pPr>
          </w:p>
        </w:tc>
        <w:tc>
          <w:tcPr>
            <w:tcW w:w="3260" w:type="dxa"/>
          </w:tcPr>
          <w:p w:rsidR="000E422F" w:rsidRPr="00AE0FC3" w:rsidRDefault="000E422F" w:rsidP="000E422F">
            <w:pPr>
              <w:jc w:val="both"/>
              <w:rPr>
                <w:spacing w:val="-6"/>
                <w:sz w:val="20"/>
                <w:szCs w:val="20"/>
                <w:lang w:eastAsia="en-US"/>
              </w:rPr>
            </w:pPr>
            <w:r w:rsidRPr="00AE0FC3">
              <w:rPr>
                <w:spacing w:val="-6"/>
                <w:sz w:val="20"/>
                <w:szCs w:val="20"/>
                <w:lang w:eastAsia="en-US"/>
              </w:rPr>
              <w:t xml:space="preserve">Не менее 5  не более 15  </w:t>
            </w:r>
            <w:r w:rsidRPr="00AE0FC3">
              <w:rPr>
                <w:color w:val="000000"/>
                <w:sz w:val="20"/>
                <w:szCs w:val="20"/>
                <w:lang w:eastAsia="en-US"/>
              </w:rPr>
              <w:t>(участником не изменяется данный показатель. При поставке мясной продукции обеспечивается вес каждого куска в пределах указанных значений)</w:t>
            </w:r>
          </w:p>
        </w:tc>
        <w:tc>
          <w:tcPr>
            <w:tcW w:w="992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</w:tr>
      <w:tr w:rsidR="000E422F" w:rsidRPr="00AE0FC3" w:rsidTr="00F34312">
        <w:tc>
          <w:tcPr>
            <w:tcW w:w="5245" w:type="dxa"/>
            <w:vMerge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E422F" w:rsidRPr="00AE0FC3" w:rsidRDefault="000E422F" w:rsidP="000E422F">
            <w:pPr>
              <w:jc w:val="both"/>
              <w:rPr>
                <w:sz w:val="20"/>
                <w:szCs w:val="20"/>
                <w:lang w:eastAsia="en-US"/>
              </w:rPr>
            </w:pPr>
            <w:r w:rsidRPr="00AE0FC3">
              <w:rPr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694" w:type="dxa"/>
          </w:tcPr>
          <w:p w:rsidR="000E422F" w:rsidRPr="00AE0FC3" w:rsidRDefault="000E422F" w:rsidP="000E422F">
            <w:pPr>
              <w:contextualSpacing/>
              <w:jc w:val="both"/>
              <w:rPr>
                <w:spacing w:val="-6"/>
                <w:sz w:val="20"/>
                <w:szCs w:val="20"/>
              </w:rPr>
            </w:pPr>
          </w:p>
        </w:tc>
        <w:tc>
          <w:tcPr>
            <w:tcW w:w="3260" w:type="dxa"/>
          </w:tcPr>
          <w:p w:rsidR="000E422F" w:rsidRPr="00AE0FC3" w:rsidRDefault="000E422F" w:rsidP="000E422F">
            <w:pPr>
              <w:jc w:val="both"/>
              <w:rPr>
                <w:spacing w:val="-6"/>
                <w:sz w:val="20"/>
                <w:szCs w:val="20"/>
                <w:lang w:eastAsia="en-US"/>
              </w:rPr>
            </w:pPr>
            <w:r w:rsidRPr="00AE0FC3">
              <w:rPr>
                <w:spacing w:val="-6"/>
                <w:sz w:val="20"/>
                <w:szCs w:val="20"/>
                <w:lang w:eastAsia="en-US"/>
              </w:rPr>
              <w:t>Наличие потребительской упаковки</w:t>
            </w:r>
          </w:p>
        </w:tc>
        <w:tc>
          <w:tcPr>
            <w:tcW w:w="992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0E422F" w:rsidRPr="00AE0FC3" w:rsidRDefault="000E422F" w:rsidP="00D87171">
            <w:pPr>
              <w:jc w:val="center"/>
              <w:rPr>
                <w:sz w:val="20"/>
                <w:szCs w:val="20"/>
              </w:rPr>
            </w:pPr>
          </w:p>
        </w:tc>
      </w:tr>
    </w:tbl>
    <w:p w:rsidR="001E28E7" w:rsidRPr="00AE0FC3" w:rsidRDefault="001E28E7" w:rsidP="000E422F">
      <w:pPr>
        <w:ind w:left="142"/>
        <w:jc w:val="center"/>
        <w:rPr>
          <w:sz w:val="20"/>
          <w:szCs w:val="20"/>
        </w:rPr>
      </w:pPr>
    </w:p>
    <w:sectPr w:rsidR="001E28E7" w:rsidRPr="00AE0FC3" w:rsidSect="000E42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D6050"/>
    <w:multiLevelType w:val="hybridMultilevel"/>
    <w:tmpl w:val="CF86F7E2"/>
    <w:lvl w:ilvl="0" w:tplc="98687BB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0F5E377E"/>
    <w:multiLevelType w:val="hybridMultilevel"/>
    <w:tmpl w:val="CF86F7E2"/>
    <w:lvl w:ilvl="0" w:tplc="98687BB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2C5449C1"/>
    <w:multiLevelType w:val="hybridMultilevel"/>
    <w:tmpl w:val="CF86F7E2"/>
    <w:lvl w:ilvl="0" w:tplc="98687BB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4AB70D75"/>
    <w:multiLevelType w:val="hybridMultilevel"/>
    <w:tmpl w:val="CF86F7E2"/>
    <w:lvl w:ilvl="0" w:tplc="98687BB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B13E3A"/>
    <w:rsid w:val="00091F87"/>
    <w:rsid w:val="000E422F"/>
    <w:rsid w:val="000F48C3"/>
    <w:rsid w:val="00102566"/>
    <w:rsid w:val="001534A5"/>
    <w:rsid w:val="001568FB"/>
    <w:rsid w:val="00195E03"/>
    <w:rsid w:val="001E28E7"/>
    <w:rsid w:val="001E5022"/>
    <w:rsid w:val="002821A3"/>
    <w:rsid w:val="002A1A7C"/>
    <w:rsid w:val="0032167B"/>
    <w:rsid w:val="00333148"/>
    <w:rsid w:val="003E6343"/>
    <w:rsid w:val="004267B8"/>
    <w:rsid w:val="00432BEE"/>
    <w:rsid w:val="00477EEA"/>
    <w:rsid w:val="00546899"/>
    <w:rsid w:val="005549AC"/>
    <w:rsid w:val="005B031F"/>
    <w:rsid w:val="00607587"/>
    <w:rsid w:val="006210C4"/>
    <w:rsid w:val="006C16E2"/>
    <w:rsid w:val="00757C41"/>
    <w:rsid w:val="007875BA"/>
    <w:rsid w:val="007B6196"/>
    <w:rsid w:val="007F2880"/>
    <w:rsid w:val="00806413"/>
    <w:rsid w:val="00826221"/>
    <w:rsid w:val="008766E3"/>
    <w:rsid w:val="00885BC3"/>
    <w:rsid w:val="008945FB"/>
    <w:rsid w:val="008E2E89"/>
    <w:rsid w:val="009646C6"/>
    <w:rsid w:val="009A25AC"/>
    <w:rsid w:val="009F3449"/>
    <w:rsid w:val="00A131F9"/>
    <w:rsid w:val="00A74440"/>
    <w:rsid w:val="00AE0FC3"/>
    <w:rsid w:val="00AF378A"/>
    <w:rsid w:val="00B13E3A"/>
    <w:rsid w:val="00B24232"/>
    <w:rsid w:val="00B43DCD"/>
    <w:rsid w:val="00B470C7"/>
    <w:rsid w:val="00B512EC"/>
    <w:rsid w:val="00BA73D0"/>
    <w:rsid w:val="00BB0434"/>
    <w:rsid w:val="00C44CAD"/>
    <w:rsid w:val="00C47BA5"/>
    <w:rsid w:val="00D220E9"/>
    <w:rsid w:val="00D269F0"/>
    <w:rsid w:val="00D36BAE"/>
    <w:rsid w:val="00D7117D"/>
    <w:rsid w:val="00E2520E"/>
    <w:rsid w:val="00E3070E"/>
    <w:rsid w:val="00E309FC"/>
    <w:rsid w:val="00E550D9"/>
    <w:rsid w:val="00EE22E0"/>
    <w:rsid w:val="00F343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CA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44CAD"/>
    <w:pPr>
      <w:spacing w:before="150" w:after="150"/>
      <w:ind w:left="150" w:right="150"/>
    </w:pPr>
  </w:style>
  <w:style w:type="table" w:styleId="a4">
    <w:name w:val="Table Grid"/>
    <w:basedOn w:val="a1"/>
    <w:rsid w:val="00C44C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2 Знак"/>
    <w:link w:val="20"/>
    <w:locked/>
    <w:rsid w:val="00477EEA"/>
    <w:rPr>
      <w:lang w:eastAsia="ru-RU"/>
    </w:rPr>
  </w:style>
  <w:style w:type="paragraph" w:styleId="20">
    <w:name w:val="Body Text 2"/>
    <w:basedOn w:val="a"/>
    <w:link w:val="2"/>
    <w:rsid w:val="00477EEA"/>
    <w:pPr>
      <w:spacing w:line="216" w:lineRule="auto"/>
      <w:jc w:val="both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21">
    <w:name w:val="Основной текст 2 Знак1"/>
    <w:basedOn w:val="a0"/>
    <w:link w:val="20"/>
    <w:uiPriority w:val="99"/>
    <w:semiHidden/>
    <w:rsid w:val="00477EE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7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29CA5-293F-4DAE-B6A8-F468E4FE4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budzhet4</cp:lastModifiedBy>
  <cp:revision>29</cp:revision>
  <dcterms:created xsi:type="dcterms:W3CDTF">2014-09-06T14:23:00Z</dcterms:created>
  <dcterms:modified xsi:type="dcterms:W3CDTF">2018-09-11T03:26:00Z</dcterms:modified>
</cp:coreProperties>
</file>