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0F5B" w:rsidRDefault="002F2F4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2"/>
          <w:sz w:val="20"/>
          <w:szCs w:val="24"/>
          <w:lang w:eastAsia="ru-RU"/>
        </w:rPr>
      </w:pPr>
      <w:r>
        <w:rPr>
          <w:noProof/>
          <w:lang w:eastAsia="ru-RU"/>
        </w:rPr>
        <w:drawing>
          <wp:anchor distT="0" distB="635" distL="114300" distR="114300" simplePos="0" relativeHeight="2" behindDoc="0" locked="0" layoutInCell="1" allowOverlap="1">
            <wp:simplePos x="0" y="0"/>
            <wp:positionH relativeFrom="column">
              <wp:posOffset>27940</wp:posOffset>
            </wp:positionH>
            <wp:positionV relativeFrom="paragraph">
              <wp:posOffset>-58420</wp:posOffset>
            </wp:positionV>
            <wp:extent cx="2735580" cy="476250"/>
            <wp:effectExtent l="0" t="0" r="0" b="0"/>
            <wp:wrapNone/>
            <wp:docPr id="1" name="Рисунок 1" descr="C:\Users\user\Desktop\image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C:\Users\user\Desktop\image001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558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Cs/>
          <w:color w:val="FF0000"/>
          <w:sz w:val="20"/>
          <w:szCs w:val="28"/>
        </w:rPr>
        <w:t xml:space="preserve">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kern w:val="2"/>
          <w:sz w:val="20"/>
          <w:szCs w:val="24"/>
          <w:lang w:eastAsia="ru-RU"/>
        </w:rPr>
        <w:t>Круглосуточная техническая поддержка</w:t>
      </w:r>
    </w:p>
    <w:p w:rsidR="00250F5B" w:rsidRDefault="002F2F4C">
      <w:pPr>
        <w:pStyle w:val="2"/>
        <w:shd w:val="clear" w:color="auto" w:fill="FFFFFF"/>
        <w:spacing w:beforeAutospacing="0" w:after="0" w:afterAutospacing="0"/>
        <w:ind w:right="75"/>
        <w:contextualSpacing/>
        <w:jc w:val="center"/>
        <w:rPr>
          <w:bCs w:val="0"/>
          <w:color w:val="FF0000"/>
          <w:sz w:val="32"/>
          <w:szCs w:val="28"/>
        </w:rPr>
      </w:pPr>
      <w:r>
        <w:rPr>
          <w:b w:val="0"/>
          <w:bCs w:val="0"/>
          <w:color w:val="CE3031"/>
          <w:szCs w:val="38"/>
          <w:shd w:val="clear" w:color="auto" w:fill="FFFFFF"/>
        </w:rPr>
        <w:t xml:space="preserve">                                                  </w:t>
      </w:r>
      <w:r>
        <w:rPr>
          <w:bCs w:val="0"/>
          <w:color w:val="CE3031"/>
          <w:szCs w:val="38"/>
          <w:shd w:val="clear" w:color="auto" w:fill="FFFFFF"/>
        </w:rPr>
        <w:t>8 800 5000 508</w:t>
      </w:r>
    </w:p>
    <w:p w:rsidR="00250F5B" w:rsidRDefault="002F2F4C">
      <w:pPr>
        <w:shd w:val="clear" w:color="auto" w:fill="FFFFFF"/>
        <w:spacing w:after="0" w:line="240" w:lineRule="auto"/>
        <w:outlineLvl w:val="0"/>
      </w:pPr>
      <w:r>
        <w:rPr>
          <w:rFonts w:ascii="Times New Roman" w:hAnsi="Times New Roman" w:cs="Times New Roman"/>
        </w:rPr>
        <w:t xml:space="preserve">                                      </w:t>
      </w:r>
      <w:hyperlink r:id="rId9">
        <w:proofErr w:type="spellStart"/>
        <w:r>
          <w:rPr>
            <w:rStyle w:val="-"/>
            <w:rFonts w:ascii="Times New Roman" w:hAnsi="Times New Roman" w:cs="Times New Roman"/>
            <w:b/>
            <w:sz w:val="24"/>
            <w:szCs w:val="18"/>
            <w:highlight w:val="white"/>
            <w:lang w:val="en-US"/>
          </w:rPr>
          <w:t>ca</w:t>
        </w:r>
        <w:proofErr w:type="spellEnd"/>
        <w:r>
          <w:rPr>
            <w:rStyle w:val="-"/>
            <w:rFonts w:ascii="Times New Roman" w:hAnsi="Times New Roman" w:cs="Times New Roman"/>
            <w:b/>
            <w:sz w:val="24"/>
            <w:szCs w:val="18"/>
            <w:highlight w:val="white"/>
          </w:rPr>
          <w:t>.</w:t>
        </w:r>
        <w:proofErr w:type="spellStart"/>
        <w:r>
          <w:rPr>
            <w:rStyle w:val="-"/>
            <w:rFonts w:ascii="Times New Roman" w:hAnsi="Times New Roman" w:cs="Times New Roman"/>
            <w:b/>
            <w:sz w:val="24"/>
            <w:szCs w:val="18"/>
            <w:highlight w:val="white"/>
            <w:lang w:val="en-US"/>
          </w:rPr>
          <w:t>skbkontur</w:t>
        </w:r>
        <w:proofErr w:type="spellEnd"/>
        <w:r>
          <w:rPr>
            <w:rStyle w:val="-"/>
            <w:rFonts w:ascii="Times New Roman" w:hAnsi="Times New Roman" w:cs="Times New Roman"/>
            <w:b/>
            <w:sz w:val="24"/>
            <w:szCs w:val="18"/>
            <w:highlight w:val="white"/>
          </w:rPr>
          <w:t>.</w:t>
        </w:r>
        <w:r>
          <w:rPr>
            <w:rStyle w:val="-"/>
            <w:rFonts w:ascii="Times New Roman" w:hAnsi="Times New Roman" w:cs="Times New Roman"/>
            <w:b/>
            <w:sz w:val="24"/>
            <w:szCs w:val="18"/>
            <w:highlight w:val="white"/>
            <w:lang w:val="en-US"/>
          </w:rPr>
          <w:t>ru</w:t>
        </w:r>
      </w:hyperlink>
    </w:p>
    <w:p w:rsidR="00250F5B" w:rsidRDefault="00250F5B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b/>
          <w:color w:val="000000"/>
          <w:sz w:val="16"/>
          <w:szCs w:val="18"/>
          <w:highlight w:val="white"/>
        </w:rPr>
      </w:pPr>
    </w:p>
    <w:p w:rsidR="00250F5B" w:rsidRDefault="002F2F4C">
      <w:pPr>
        <w:pStyle w:val="2"/>
        <w:shd w:val="clear" w:color="auto" w:fill="FFFFFF"/>
        <w:spacing w:beforeAutospacing="0" w:after="0" w:afterAutospacing="0"/>
        <w:ind w:right="75"/>
        <w:contextualSpacing/>
        <w:jc w:val="center"/>
        <w:rPr>
          <w:bCs w:val="0"/>
          <w:color w:val="FF0000"/>
          <w:sz w:val="26"/>
          <w:szCs w:val="26"/>
        </w:rPr>
      </w:pPr>
      <w:r>
        <w:rPr>
          <w:bCs w:val="0"/>
          <w:sz w:val="24"/>
          <w:szCs w:val="28"/>
        </w:rPr>
        <w:t xml:space="preserve">Электронная подпись 2.0 </w:t>
      </w:r>
      <w:r>
        <w:rPr>
          <w:bCs w:val="0"/>
          <w:color w:val="FF0000"/>
          <w:sz w:val="26"/>
          <w:szCs w:val="26"/>
        </w:rPr>
        <w:t xml:space="preserve">8000 руб. </w:t>
      </w:r>
    </w:p>
    <w:p w:rsidR="00250F5B" w:rsidRDefault="002F2F4C">
      <w:pPr>
        <w:pStyle w:val="ac"/>
        <w:tabs>
          <w:tab w:val="left" w:pos="284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i/>
          <w:sz w:val="18"/>
        </w:rPr>
      </w:pPr>
      <w:r>
        <w:rPr>
          <w:rFonts w:ascii="Times New Roman" w:eastAsia="Calibri" w:hAnsi="Times New Roman" w:cs="Times New Roman"/>
          <w:i/>
          <w:color w:val="000000"/>
          <w:sz w:val="20"/>
          <w:szCs w:val="18"/>
          <w:shd w:val="clear" w:color="auto" w:fill="FFFFFF"/>
        </w:rPr>
        <w:t xml:space="preserve">(ЭЦП </w:t>
      </w:r>
      <w:r>
        <w:rPr>
          <w:rFonts w:ascii="Times New Roman" w:eastAsia="Calibri" w:hAnsi="Times New Roman" w:cs="Times New Roman"/>
          <w:b/>
          <w:color w:val="000000"/>
          <w:sz w:val="20"/>
          <w:szCs w:val="18"/>
          <w:shd w:val="clear" w:color="auto" w:fill="FFFFFF"/>
        </w:rPr>
        <w:t>6500 руб</w:t>
      </w:r>
      <w:r>
        <w:rPr>
          <w:rFonts w:ascii="Times New Roman" w:eastAsia="Calibri" w:hAnsi="Times New Roman" w:cs="Times New Roman"/>
          <w:i/>
          <w:color w:val="000000"/>
          <w:sz w:val="20"/>
          <w:szCs w:val="18"/>
          <w:shd w:val="clear" w:color="auto" w:fill="FFFFFF"/>
        </w:rPr>
        <w:t xml:space="preserve">.  + Лицензия </w:t>
      </w:r>
      <w:proofErr w:type="spellStart"/>
      <w:r>
        <w:rPr>
          <w:rFonts w:ascii="Times New Roman" w:eastAsia="Calibri" w:hAnsi="Times New Roman" w:cs="Times New Roman"/>
          <w:i/>
          <w:color w:val="000000"/>
          <w:sz w:val="20"/>
          <w:szCs w:val="18"/>
          <w:shd w:val="clear" w:color="auto" w:fill="FFFFFF"/>
        </w:rPr>
        <w:t>КриптоПро</w:t>
      </w:r>
      <w:proofErr w:type="spellEnd"/>
      <w:r>
        <w:rPr>
          <w:rFonts w:ascii="Times New Roman" w:eastAsia="Calibri" w:hAnsi="Times New Roman" w:cs="Times New Roman"/>
          <w:i/>
          <w:color w:val="000000"/>
          <w:sz w:val="20"/>
          <w:szCs w:val="18"/>
          <w:shd w:val="clear" w:color="auto" w:fill="FFFFFF"/>
        </w:rPr>
        <w:t xml:space="preserve"> на 1 год </w:t>
      </w:r>
      <w:r>
        <w:rPr>
          <w:rFonts w:ascii="Times New Roman" w:eastAsia="Calibri" w:hAnsi="Times New Roman" w:cs="Times New Roman"/>
          <w:b/>
          <w:color w:val="000000"/>
          <w:sz w:val="20"/>
          <w:szCs w:val="18"/>
          <w:shd w:val="clear" w:color="auto" w:fill="FFFFFF"/>
        </w:rPr>
        <w:t>1000 руб</w:t>
      </w:r>
      <w:r>
        <w:rPr>
          <w:rFonts w:ascii="Times New Roman" w:eastAsia="Calibri" w:hAnsi="Times New Roman" w:cs="Times New Roman"/>
          <w:i/>
          <w:color w:val="000000"/>
          <w:sz w:val="20"/>
          <w:szCs w:val="18"/>
          <w:shd w:val="clear" w:color="auto" w:fill="FFFFFF"/>
        </w:rPr>
        <w:t xml:space="preserve">. + носитель </w:t>
      </w:r>
      <w:proofErr w:type="spellStart"/>
      <w:r>
        <w:rPr>
          <w:rFonts w:ascii="Times New Roman" w:eastAsia="Calibri" w:hAnsi="Times New Roman" w:cs="Times New Roman"/>
          <w:i/>
          <w:color w:val="000000"/>
          <w:sz w:val="20"/>
          <w:szCs w:val="18"/>
          <w:shd w:val="clear" w:color="auto" w:fill="FFFFFF"/>
        </w:rPr>
        <w:t>Рутокен</w:t>
      </w:r>
      <w:proofErr w:type="spellEnd"/>
      <w:r>
        <w:rPr>
          <w:rFonts w:ascii="Times New Roman" w:eastAsia="Calibri" w:hAnsi="Times New Roman" w:cs="Times New Roman"/>
          <w:i/>
          <w:color w:val="000000"/>
          <w:sz w:val="20"/>
          <w:szCs w:val="18"/>
          <w:shd w:val="clear" w:color="auto" w:fill="FFFFFF"/>
        </w:rPr>
        <w:t xml:space="preserve"> </w:t>
      </w:r>
      <w:r>
        <w:rPr>
          <w:rFonts w:ascii="Times New Roman" w:eastAsia="Calibri" w:hAnsi="Times New Roman" w:cs="Times New Roman"/>
          <w:b/>
          <w:color w:val="000000"/>
          <w:sz w:val="20"/>
          <w:szCs w:val="18"/>
          <w:shd w:val="clear" w:color="auto" w:fill="FFFFFF"/>
        </w:rPr>
        <w:t xml:space="preserve">500 </w:t>
      </w:r>
      <w:proofErr w:type="spellStart"/>
      <w:r>
        <w:rPr>
          <w:rFonts w:ascii="Times New Roman" w:eastAsia="Calibri" w:hAnsi="Times New Roman" w:cs="Times New Roman"/>
          <w:b/>
          <w:color w:val="000000"/>
          <w:sz w:val="20"/>
          <w:szCs w:val="18"/>
          <w:shd w:val="clear" w:color="auto" w:fill="FFFFFF"/>
        </w:rPr>
        <w:t>руб</w:t>
      </w:r>
      <w:proofErr w:type="spellEnd"/>
      <w:r>
        <w:rPr>
          <w:rFonts w:ascii="Times New Roman" w:eastAsia="Calibri" w:hAnsi="Times New Roman" w:cs="Times New Roman"/>
          <w:i/>
          <w:color w:val="000000"/>
          <w:sz w:val="20"/>
          <w:szCs w:val="18"/>
          <w:shd w:val="clear" w:color="auto" w:fill="FFFFFF"/>
        </w:rPr>
        <w:t>)</w:t>
      </w:r>
    </w:p>
    <w:p w:rsidR="00250F5B" w:rsidRDefault="00250F5B">
      <w:pPr>
        <w:spacing w:after="0" w:line="240" w:lineRule="auto"/>
        <w:rPr>
          <w:rFonts w:ascii="Times New Roman" w:eastAsia="Times New Roman" w:hAnsi="Times New Roman" w:cs="Times New Roman"/>
          <w:b/>
          <w:color w:val="2E74B5" w:themeColor="accent1" w:themeShade="BF"/>
          <w:sz w:val="20"/>
          <w:szCs w:val="20"/>
          <w:lang w:eastAsia="ru-RU"/>
        </w:rPr>
      </w:pPr>
    </w:p>
    <w:p w:rsidR="00250F5B" w:rsidRDefault="002F2F4C">
      <w:pPr>
        <w:spacing w:after="0" w:line="240" w:lineRule="auto"/>
        <w:rPr>
          <w:rFonts w:ascii="Times New Roman" w:eastAsia="Times New Roman" w:hAnsi="Times New Roman" w:cs="Times New Roman"/>
          <w:b/>
          <w:color w:val="2E74B5" w:themeColor="accent1" w:themeShade="BF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2E74B5" w:themeColor="accent1" w:themeShade="BF"/>
          <w:sz w:val="20"/>
          <w:szCs w:val="20"/>
          <w:lang w:eastAsia="ru-RU"/>
        </w:rPr>
        <w:t>Дополнительные электронные площадки:</w:t>
      </w:r>
    </w:p>
    <w:p w:rsidR="00250F5B" w:rsidRDefault="002F2F4C">
      <w:pPr>
        <w:pStyle w:val="ac"/>
        <w:numPr>
          <w:ilvl w:val="0"/>
          <w:numId w:val="1"/>
        </w:numPr>
        <w:tabs>
          <w:tab w:val="left" w:pos="284"/>
        </w:tabs>
        <w:spacing w:after="0" w:line="240" w:lineRule="auto"/>
        <w:ind w:left="0" w:hanging="11"/>
        <w:rPr>
          <w:rFonts w:ascii="Times New Roman" w:hAnsi="Times New Roman" w:cs="Times New Roman"/>
          <w:b/>
          <w:i/>
          <w:sz w:val="18"/>
        </w:rPr>
      </w:pPr>
      <w:r>
        <w:rPr>
          <w:rFonts w:ascii="Times New Roman" w:eastAsia="Times New Roman" w:hAnsi="Times New Roman" w:cs="Times New Roman"/>
          <w:b/>
          <w:sz w:val="18"/>
          <w:lang w:eastAsia="ru-RU"/>
        </w:rPr>
        <w:t>работа на ЕСЭТ «B2B-center» - 2500 рублей</w:t>
      </w:r>
    </w:p>
    <w:p w:rsidR="00250F5B" w:rsidRDefault="002F2F4C">
      <w:pPr>
        <w:pStyle w:val="ac"/>
        <w:numPr>
          <w:ilvl w:val="0"/>
          <w:numId w:val="1"/>
        </w:numPr>
        <w:tabs>
          <w:tab w:val="left" w:pos="284"/>
        </w:tabs>
        <w:spacing w:after="0" w:line="240" w:lineRule="auto"/>
        <w:ind w:left="0" w:hanging="11"/>
        <w:rPr>
          <w:rFonts w:ascii="Times New Roman" w:hAnsi="Times New Roman" w:cs="Times New Roman"/>
          <w:b/>
          <w:i/>
          <w:sz w:val="18"/>
        </w:rPr>
      </w:pPr>
      <w:r>
        <w:rPr>
          <w:rFonts w:ascii="Times New Roman" w:hAnsi="Times New Roman" w:cs="Times New Roman"/>
          <w:b/>
          <w:sz w:val="18"/>
        </w:rPr>
        <w:t>работа на ЭТП Газпромбанк -</w:t>
      </w:r>
      <w:r>
        <w:rPr>
          <w:rFonts w:ascii="Times New Roman" w:hAnsi="Times New Roman" w:cs="Times New Roman"/>
          <w:b/>
          <w:i/>
          <w:sz w:val="18"/>
        </w:rPr>
        <w:t xml:space="preserve"> </w:t>
      </w:r>
      <w:r>
        <w:rPr>
          <w:rFonts w:ascii="Times New Roman" w:eastAsia="Times New Roman" w:hAnsi="Times New Roman" w:cs="Times New Roman"/>
          <w:b/>
          <w:sz w:val="18"/>
          <w:lang w:eastAsia="ru-RU"/>
        </w:rPr>
        <w:t xml:space="preserve">3000 рублей </w:t>
      </w:r>
    </w:p>
    <w:p w:rsidR="00250F5B" w:rsidRDefault="002F2F4C">
      <w:pPr>
        <w:pStyle w:val="ac"/>
        <w:numPr>
          <w:ilvl w:val="0"/>
          <w:numId w:val="1"/>
        </w:numPr>
        <w:tabs>
          <w:tab w:val="left" w:pos="284"/>
        </w:tabs>
        <w:spacing w:after="0" w:line="240" w:lineRule="auto"/>
        <w:ind w:left="0" w:hanging="11"/>
        <w:rPr>
          <w:rFonts w:ascii="Times New Roman" w:hAnsi="Times New Roman" w:cs="Times New Roman"/>
          <w:b/>
          <w:sz w:val="18"/>
        </w:rPr>
      </w:pPr>
      <w:r>
        <w:rPr>
          <w:rFonts w:ascii="Times New Roman" w:hAnsi="Times New Roman" w:cs="Times New Roman"/>
          <w:b/>
          <w:sz w:val="18"/>
        </w:rPr>
        <w:t>работа на ЭТП ТЭК-Торг секция ОАО «НК «Роснефть» -</w:t>
      </w:r>
      <w:r>
        <w:rPr>
          <w:rFonts w:ascii="Times New Roman" w:hAnsi="Times New Roman" w:cs="Times New Roman"/>
          <w:b/>
          <w:i/>
          <w:sz w:val="18"/>
        </w:rPr>
        <w:t xml:space="preserve"> </w:t>
      </w:r>
      <w:r>
        <w:rPr>
          <w:rFonts w:ascii="Times New Roman" w:eastAsia="Times New Roman" w:hAnsi="Times New Roman" w:cs="Times New Roman"/>
          <w:b/>
          <w:sz w:val="18"/>
          <w:lang w:eastAsia="ru-RU"/>
        </w:rPr>
        <w:t>1700 рублей</w:t>
      </w:r>
    </w:p>
    <w:p w:rsidR="00250F5B" w:rsidRDefault="002F2F4C">
      <w:pPr>
        <w:pStyle w:val="ac"/>
        <w:numPr>
          <w:ilvl w:val="0"/>
          <w:numId w:val="1"/>
        </w:numPr>
        <w:tabs>
          <w:tab w:val="left" w:pos="284"/>
        </w:tabs>
        <w:spacing w:after="0" w:line="240" w:lineRule="auto"/>
        <w:ind w:left="0" w:hanging="11"/>
        <w:rPr>
          <w:rFonts w:ascii="Times New Roman" w:hAnsi="Times New Roman" w:cs="Times New Roman"/>
          <w:b/>
          <w:sz w:val="18"/>
        </w:rPr>
      </w:pPr>
      <w:r>
        <w:rPr>
          <w:rFonts w:ascii="Times New Roman" w:hAnsi="Times New Roman" w:cs="Times New Roman"/>
          <w:b/>
          <w:sz w:val="18"/>
        </w:rPr>
        <w:t>работа на Торговый портал «Фабрикант» -</w:t>
      </w:r>
      <w:r>
        <w:rPr>
          <w:rFonts w:ascii="Times New Roman" w:hAnsi="Times New Roman" w:cs="Times New Roman"/>
          <w:b/>
          <w:i/>
          <w:sz w:val="18"/>
        </w:rPr>
        <w:t xml:space="preserve"> </w:t>
      </w:r>
      <w:r>
        <w:rPr>
          <w:rFonts w:ascii="Times New Roman" w:eastAsia="Times New Roman" w:hAnsi="Times New Roman" w:cs="Times New Roman"/>
          <w:b/>
          <w:sz w:val="18"/>
          <w:lang w:eastAsia="ru-RU"/>
        </w:rPr>
        <w:t>2500 рублей</w:t>
      </w:r>
    </w:p>
    <w:p w:rsidR="00250F5B" w:rsidRDefault="002F2F4C">
      <w:pPr>
        <w:pStyle w:val="ac"/>
        <w:numPr>
          <w:ilvl w:val="0"/>
          <w:numId w:val="1"/>
        </w:numPr>
        <w:tabs>
          <w:tab w:val="left" w:pos="284"/>
        </w:tabs>
        <w:spacing w:after="0" w:line="240" w:lineRule="auto"/>
        <w:ind w:left="0" w:hanging="11"/>
        <w:rPr>
          <w:rFonts w:ascii="Times New Roman" w:hAnsi="Times New Roman" w:cs="Times New Roman"/>
          <w:b/>
          <w:sz w:val="18"/>
        </w:rPr>
      </w:pPr>
      <w:r>
        <w:rPr>
          <w:rFonts w:ascii="Times New Roman" w:hAnsi="Times New Roman" w:cs="Times New Roman"/>
          <w:b/>
          <w:sz w:val="18"/>
        </w:rPr>
        <w:t xml:space="preserve">работа на ЭТП </w:t>
      </w:r>
      <w:proofErr w:type="spellStart"/>
      <w:r>
        <w:rPr>
          <w:rFonts w:ascii="Times New Roman" w:hAnsi="Times New Roman" w:cs="Times New Roman"/>
          <w:b/>
          <w:sz w:val="18"/>
        </w:rPr>
        <w:t>uTender</w:t>
      </w:r>
      <w:proofErr w:type="spellEnd"/>
      <w:r>
        <w:rPr>
          <w:rFonts w:ascii="Times New Roman" w:hAnsi="Times New Roman" w:cs="Times New Roman"/>
          <w:b/>
          <w:sz w:val="18"/>
        </w:rPr>
        <w:t xml:space="preserve"> -</w:t>
      </w:r>
      <w:r>
        <w:rPr>
          <w:rFonts w:ascii="Times New Roman" w:hAnsi="Times New Roman" w:cs="Times New Roman"/>
          <w:b/>
          <w:i/>
          <w:sz w:val="18"/>
        </w:rPr>
        <w:t xml:space="preserve"> </w:t>
      </w:r>
      <w:r>
        <w:rPr>
          <w:rFonts w:ascii="Times New Roman" w:eastAsia="Times New Roman" w:hAnsi="Times New Roman" w:cs="Times New Roman"/>
          <w:b/>
          <w:sz w:val="18"/>
          <w:lang w:eastAsia="ru-RU"/>
        </w:rPr>
        <w:t>2500 рублей</w:t>
      </w:r>
    </w:p>
    <w:p w:rsidR="00250F5B" w:rsidRDefault="00250F5B">
      <w:pPr>
        <w:pStyle w:val="2"/>
        <w:shd w:val="clear" w:color="auto" w:fill="FFFFFF"/>
        <w:spacing w:beforeAutospacing="0" w:after="0" w:afterAutospacing="0"/>
        <w:ind w:right="75"/>
        <w:contextualSpacing/>
        <w:jc w:val="center"/>
        <w:rPr>
          <w:color w:val="00000A"/>
          <w:sz w:val="18"/>
        </w:rPr>
      </w:pPr>
    </w:p>
    <w:p w:rsidR="00250F5B" w:rsidRDefault="00250F5B">
      <w:pPr>
        <w:sectPr w:rsidR="00250F5B">
          <w:footerReference w:type="default" r:id="rId10"/>
          <w:pgSz w:w="11906" w:h="16838"/>
          <w:pgMar w:top="568" w:right="720" w:bottom="284" w:left="720" w:header="0" w:footer="0" w:gutter="0"/>
          <w:cols w:space="720"/>
          <w:formProt w:val="0"/>
          <w:docGrid w:linePitch="600" w:charSpace="36864"/>
        </w:sectPr>
      </w:pPr>
    </w:p>
    <w:p w:rsidR="00250F5B" w:rsidRDefault="002F2F4C">
      <w:pPr>
        <w:spacing w:after="0" w:line="240" w:lineRule="auto"/>
        <w:ind w:left="1171" w:right="75" w:firstLine="245"/>
        <w:contextualSpacing/>
        <w:outlineLvl w:val="3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lastRenderedPageBreak/>
        <w:t>Торги по 44 – ФЗ</w:t>
      </w:r>
    </w:p>
    <w:p w:rsidR="00250F5B" w:rsidRDefault="002F2F4C">
      <w:pPr>
        <w:numPr>
          <w:ilvl w:val="0"/>
          <w:numId w:val="3"/>
        </w:numPr>
        <w:spacing w:after="0" w:line="240" w:lineRule="auto"/>
        <w:ind w:right="75"/>
        <w:outlineLvl w:val="3"/>
      </w:pPr>
      <w:hyperlink r:id="rId11">
        <w:r>
          <w:rPr>
            <w:rStyle w:val="-"/>
            <w:sz w:val="20"/>
          </w:rPr>
          <w:t>Сбербанк — АСТ</w:t>
        </w:r>
      </w:hyperlink>
      <w:r>
        <w:rPr>
          <w:sz w:val="20"/>
        </w:rPr>
        <w:t>  </w:t>
      </w:r>
    </w:p>
    <w:p w:rsidR="00250F5B" w:rsidRDefault="002F2F4C">
      <w:pPr>
        <w:numPr>
          <w:ilvl w:val="0"/>
          <w:numId w:val="3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2">
        <w:r>
          <w:rPr>
            <w:rStyle w:val="-"/>
            <w:sz w:val="20"/>
          </w:rPr>
          <w:t>Национальная электронная площадка, секция «</w:t>
        </w:r>
        <w:proofErr w:type="spellStart"/>
        <w:r>
          <w:rPr>
            <w:rStyle w:val="-"/>
            <w:sz w:val="20"/>
          </w:rPr>
          <w:t>Госзакупки</w:t>
        </w:r>
        <w:proofErr w:type="spellEnd"/>
        <w:r>
          <w:rPr>
            <w:rStyle w:val="-"/>
            <w:sz w:val="20"/>
          </w:rPr>
          <w:t>»</w:t>
        </w:r>
      </w:hyperlink>
      <w:r>
        <w:rPr>
          <w:sz w:val="20"/>
        </w:rPr>
        <w:t>  </w:t>
      </w:r>
    </w:p>
    <w:p w:rsidR="00250F5B" w:rsidRDefault="002F2F4C">
      <w:pPr>
        <w:numPr>
          <w:ilvl w:val="0"/>
          <w:numId w:val="3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3">
        <w:r>
          <w:rPr>
            <w:rStyle w:val="-"/>
            <w:sz w:val="20"/>
          </w:rPr>
          <w:t>Единая электронная торговая площадка (ЕЭТП, государственные закупки)</w:t>
        </w:r>
      </w:hyperlink>
      <w:r>
        <w:rPr>
          <w:sz w:val="20"/>
        </w:rPr>
        <w:t>  </w:t>
      </w:r>
    </w:p>
    <w:p w:rsidR="00250F5B" w:rsidRDefault="002F2F4C">
      <w:pPr>
        <w:numPr>
          <w:ilvl w:val="0"/>
          <w:numId w:val="3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4">
        <w:r>
          <w:rPr>
            <w:rStyle w:val="-"/>
            <w:sz w:val="20"/>
          </w:rPr>
          <w:t>РТС-тендер</w:t>
        </w:r>
      </w:hyperlink>
      <w:r>
        <w:rPr>
          <w:sz w:val="20"/>
        </w:rPr>
        <w:t>  </w:t>
      </w:r>
    </w:p>
    <w:p w:rsidR="00250F5B" w:rsidRDefault="002F2F4C">
      <w:pPr>
        <w:numPr>
          <w:ilvl w:val="0"/>
          <w:numId w:val="3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proofErr w:type="spellStart"/>
      <w:r>
        <w:fldChar w:fldCharType="begin"/>
      </w:r>
      <w:r>
        <w:instrText xml:space="preserve"> HYPERLINK "https://ca.kontur.ru/systems/zakazrf" \h</w:instrText>
      </w:r>
      <w:r>
        <w:instrText xml:space="preserve"> </w:instrText>
      </w:r>
      <w:r>
        <w:fldChar w:fldCharType="separate"/>
      </w:r>
      <w:r>
        <w:rPr>
          <w:rStyle w:val="-"/>
          <w:sz w:val="20"/>
        </w:rPr>
        <w:t>ZakazRF</w:t>
      </w:r>
      <w:proofErr w:type="spellEnd"/>
      <w:r>
        <w:rPr>
          <w:rStyle w:val="-"/>
          <w:sz w:val="20"/>
        </w:rPr>
        <w:fldChar w:fldCharType="end"/>
      </w:r>
      <w:r>
        <w:rPr>
          <w:sz w:val="20"/>
        </w:rPr>
        <w:t>  </w:t>
      </w:r>
    </w:p>
    <w:p w:rsidR="00250F5B" w:rsidRDefault="002F2F4C">
      <w:pPr>
        <w:numPr>
          <w:ilvl w:val="0"/>
          <w:numId w:val="4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5">
        <w:r>
          <w:rPr>
            <w:rStyle w:val="-"/>
            <w:sz w:val="20"/>
          </w:rPr>
          <w:t>Закупки для нужд Калужской области</w:t>
        </w:r>
      </w:hyperlink>
      <w:r>
        <w:rPr>
          <w:sz w:val="20"/>
        </w:rPr>
        <w:t>   </w:t>
      </w:r>
    </w:p>
    <w:p w:rsidR="00250F5B" w:rsidRDefault="002F2F4C">
      <w:pPr>
        <w:numPr>
          <w:ilvl w:val="0"/>
          <w:numId w:val="4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6">
        <w:r>
          <w:rPr>
            <w:rStyle w:val="-"/>
            <w:sz w:val="20"/>
          </w:rPr>
          <w:t>Комитет Государственного заказа Вологодской области</w:t>
        </w:r>
      </w:hyperlink>
      <w:r>
        <w:rPr>
          <w:sz w:val="20"/>
        </w:rPr>
        <w:t>   </w:t>
      </w:r>
    </w:p>
    <w:p w:rsidR="00250F5B" w:rsidRDefault="002F2F4C">
      <w:pPr>
        <w:numPr>
          <w:ilvl w:val="0"/>
          <w:numId w:val="4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7">
        <w:r>
          <w:rPr>
            <w:rStyle w:val="-"/>
            <w:sz w:val="20"/>
          </w:rPr>
          <w:t>Управление муниципальных закупок администрации городского округа г. Воронеж</w:t>
        </w:r>
      </w:hyperlink>
      <w:r>
        <w:rPr>
          <w:sz w:val="20"/>
        </w:rPr>
        <w:t>   </w:t>
      </w:r>
    </w:p>
    <w:p w:rsidR="00250F5B" w:rsidRDefault="002F2F4C">
      <w:pPr>
        <w:numPr>
          <w:ilvl w:val="0"/>
          <w:numId w:val="4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8">
        <w:r>
          <w:rPr>
            <w:rStyle w:val="-"/>
            <w:sz w:val="20"/>
          </w:rPr>
          <w:t>«Е-магазин» ИАС «НЭТИС»</w:t>
        </w:r>
      </w:hyperlink>
      <w:r>
        <w:rPr>
          <w:sz w:val="20"/>
        </w:rPr>
        <w:t>   </w:t>
      </w:r>
    </w:p>
    <w:p w:rsidR="00250F5B" w:rsidRDefault="002F2F4C">
      <w:pPr>
        <w:numPr>
          <w:ilvl w:val="0"/>
          <w:numId w:val="4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9">
        <w:r>
          <w:rPr>
            <w:rStyle w:val="-"/>
            <w:sz w:val="20"/>
          </w:rPr>
          <w:t>РАД Государственные закупки по 44-ФЗ</w:t>
        </w:r>
      </w:hyperlink>
      <w:r>
        <w:rPr>
          <w:sz w:val="20"/>
        </w:rPr>
        <w:t> </w:t>
      </w:r>
    </w:p>
    <w:p w:rsidR="00250F5B" w:rsidRDefault="00250F5B">
      <w:pPr>
        <w:spacing w:after="0" w:line="240" w:lineRule="auto"/>
        <w:ind w:right="75"/>
        <w:outlineLvl w:val="3"/>
        <w:rPr>
          <w:rFonts w:ascii="Times New Roman" w:eastAsia="Times New Roman" w:hAnsi="Times New Roman" w:cs="Times New Roman"/>
          <w:b/>
          <w:sz w:val="16"/>
          <w:szCs w:val="18"/>
          <w:lang w:eastAsia="ru-RU"/>
        </w:rPr>
      </w:pPr>
    </w:p>
    <w:p w:rsidR="00250F5B" w:rsidRDefault="002F2F4C">
      <w:pPr>
        <w:spacing w:after="0" w:line="240" w:lineRule="auto"/>
        <w:ind w:left="1171" w:right="75" w:firstLine="245"/>
        <w:outlineLvl w:val="3"/>
        <w:rPr>
          <w:rFonts w:ascii="Times New Roman" w:eastAsia="Times New Roman" w:hAnsi="Times New Roman" w:cs="Times New Roman"/>
          <w:b/>
          <w:sz w:val="16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sz w:val="16"/>
          <w:szCs w:val="18"/>
          <w:lang w:eastAsia="ru-RU"/>
        </w:rPr>
        <w:t>Торги по 223 – ФЗ</w:t>
      </w:r>
    </w:p>
    <w:p w:rsidR="00250F5B" w:rsidRDefault="002F2F4C">
      <w:pPr>
        <w:pStyle w:val="ac"/>
        <w:numPr>
          <w:ilvl w:val="0"/>
          <w:numId w:val="2"/>
        </w:numPr>
        <w:tabs>
          <w:tab w:val="left" w:pos="230"/>
        </w:tabs>
        <w:spacing w:after="0" w:line="240" w:lineRule="auto"/>
      </w:pPr>
      <w:r>
        <w:rPr>
          <w:rFonts w:ascii="Times New Roman" w:hAnsi="Times New Roman" w:cs="Times New Roman"/>
          <w:sz w:val="16"/>
          <w:szCs w:val="18"/>
        </w:rPr>
        <w:t> </w:t>
      </w:r>
      <w:hyperlink r:id="rId20">
        <w:r>
          <w:rPr>
            <w:rStyle w:val="-"/>
            <w:sz w:val="20"/>
          </w:rPr>
          <w:t>ЭТП 223.ZAKAZRF.RU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tabs>
          <w:tab w:val="left" w:pos="230"/>
        </w:tabs>
        <w:spacing w:after="0" w:line="240" w:lineRule="auto"/>
      </w:pPr>
      <w:r>
        <w:rPr>
          <w:sz w:val="20"/>
        </w:rPr>
        <w:t> </w:t>
      </w:r>
      <w:hyperlink r:id="rId21">
        <w:r>
          <w:rPr>
            <w:rStyle w:val="-"/>
            <w:sz w:val="20"/>
          </w:rPr>
          <w:t>ЭТП «</w:t>
        </w:r>
        <w:proofErr w:type="spellStart"/>
        <w:r>
          <w:rPr>
            <w:rStyle w:val="-"/>
            <w:sz w:val="20"/>
          </w:rPr>
          <w:t>SetOnline</w:t>
        </w:r>
        <w:proofErr w:type="spellEnd"/>
        <w:r>
          <w:rPr>
            <w:rStyle w:val="-"/>
            <w:sz w:val="20"/>
          </w:rPr>
          <w:t>»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tabs>
          <w:tab w:val="left" w:pos="230"/>
        </w:tabs>
        <w:spacing w:after="0" w:line="240" w:lineRule="auto"/>
      </w:pPr>
      <w:r>
        <w:rPr>
          <w:sz w:val="20"/>
        </w:rPr>
        <w:t> </w:t>
      </w:r>
      <w:hyperlink r:id="rId22">
        <w:r>
          <w:rPr>
            <w:rStyle w:val="-"/>
            <w:sz w:val="20"/>
          </w:rPr>
          <w:t>ЭТП «</w:t>
        </w:r>
        <w:proofErr w:type="spellStart"/>
        <w:r>
          <w:rPr>
            <w:rStyle w:val="-"/>
            <w:sz w:val="20"/>
          </w:rPr>
          <w:t>БашЗаказ</w:t>
        </w:r>
        <w:proofErr w:type="spellEnd"/>
        <w:r>
          <w:rPr>
            <w:rStyle w:val="-"/>
            <w:sz w:val="20"/>
          </w:rPr>
          <w:t>»</w:t>
        </w:r>
      </w:hyperlink>
      <w:r>
        <w:rPr>
          <w:sz w:val="20"/>
        </w:rPr>
        <w:t>  </w:t>
      </w:r>
    </w:p>
    <w:p w:rsidR="00250F5B" w:rsidRDefault="002F2F4C">
      <w:pPr>
        <w:pStyle w:val="ac"/>
        <w:numPr>
          <w:ilvl w:val="0"/>
          <w:numId w:val="2"/>
        </w:numPr>
        <w:tabs>
          <w:tab w:val="left" w:pos="230"/>
        </w:tabs>
        <w:spacing w:after="0" w:line="240" w:lineRule="auto"/>
      </w:pPr>
      <w:r>
        <w:rPr>
          <w:sz w:val="20"/>
        </w:rPr>
        <w:t> </w:t>
      </w:r>
      <w:hyperlink r:id="rId23">
        <w:r>
          <w:rPr>
            <w:rStyle w:val="-"/>
            <w:sz w:val="20"/>
          </w:rPr>
          <w:t>ООО Электронная торговая площадка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tabs>
          <w:tab w:val="left" w:pos="230"/>
        </w:tabs>
        <w:spacing w:after="0" w:line="240" w:lineRule="auto"/>
      </w:pPr>
      <w:r>
        <w:rPr>
          <w:sz w:val="20"/>
        </w:rPr>
        <w:t> </w:t>
      </w:r>
      <w:hyperlink r:id="rId24">
        <w:r>
          <w:rPr>
            <w:rStyle w:val="-"/>
            <w:sz w:val="20"/>
          </w:rPr>
          <w:t>Группа компаний ОТС</w:t>
        </w:r>
      </w:hyperlink>
      <w:r>
        <w:rPr>
          <w:sz w:val="20"/>
        </w:rPr>
        <w:t>  </w:t>
      </w:r>
    </w:p>
    <w:p w:rsidR="00250F5B" w:rsidRDefault="002F2F4C">
      <w:pPr>
        <w:pStyle w:val="ac"/>
        <w:numPr>
          <w:ilvl w:val="0"/>
          <w:numId w:val="2"/>
        </w:numPr>
        <w:tabs>
          <w:tab w:val="left" w:pos="230"/>
        </w:tabs>
        <w:spacing w:after="0" w:line="240" w:lineRule="auto"/>
      </w:pPr>
      <w:r>
        <w:rPr>
          <w:sz w:val="20"/>
        </w:rPr>
        <w:t> </w:t>
      </w:r>
      <w:hyperlink r:id="rId25">
        <w:r>
          <w:rPr>
            <w:rStyle w:val="-"/>
            <w:sz w:val="20"/>
          </w:rPr>
          <w:t>ЭТП Картотека</w:t>
        </w:r>
      </w:hyperlink>
      <w:r>
        <w:rPr>
          <w:sz w:val="20"/>
        </w:rPr>
        <w:t>  </w:t>
      </w:r>
    </w:p>
    <w:p w:rsidR="00250F5B" w:rsidRDefault="002F2F4C">
      <w:pPr>
        <w:pStyle w:val="ac"/>
        <w:numPr>
          <w:ilvl w:val="0"/>
          <w:numId w:val="2"/>
        </w:numPr>
        <w:tabs>
          <w:tab w:val="left" w:pos="230"/>
        </w:tabs>
        <w:spacing w:after="0" w:line="240" w:lineRule="auto"/>
      </w:pPr>
      <w:r>
        <w:rPr>
          <w:sz w:val="20"/>
        </w:rPr>
        <w:t> </w:t>
      </w:r>
      <w:hyperlink r:id="rId26">
        <w:r>
          <w:rPr>
            <w:rStyle w:val="-"/>
            <w:sz w:val="20"/>
          </w:rPr>
          <w:t>УТП Сбербанк-АСТ</w:t>
        </w:r>
      </w:hyperlink>
      <w:r>
        <w:rPr>
          <w:sz w:val="20"/>
        </w:rPr>
        <w:t>  </w:t>
      </w:r>
    </w:p>
    <w:p w:rsidR="00250F5B" w:rsidRDefault="002F2F4C">
      <w:pPr>
        <w:pStyle w:val="ac"/>
        <w:numPr>
          <w:ilvl w:val="0"/>
          <w:numId w:val="2"/>
        </w:numPr>
        <w:tabs>
          <w:tab w:val="left" w:pos="230"/>
        </w:tabs>
        <w:spacing w:after="0" w:line="240" w:lineRule="auto"/>
      </w:pPr>
      <w:r>
        <w:rPr>
          <w:sz w:val="20"/>
        </w:rPr>
        <w:t> </w:t>
      </w:r>
      <w:hyperlink r:id="rId27">
        <w:r>
          <w:rPr>
            <w:rStyle w:val="-"/>
            <w:sz w:val="20"/>
          </w:rPr>
          <w:t>223etp.zakazrf.ru</w:t>
        </w:r>
      </w:hyperlink>
      <w:r>
        <w:rPr>
          <w:sz w:val="20"/>
        </w:rPr>
        <w:t>  </w:t>
      </w:r>
    </w:p>
    <w:p w:rsidR="00250F5B" w:rsidRDefault="002F2F4C">
      <w:pPr>
        <w:pStyle w:val="ac"/>
        <w:numPr>
          <w:ilvl w:val="0"/>
          <w:numId w:val="2"/>
        </w:numPr>
        <w:tabs>
          <w:tab w:val="left" w:pos="230"/>
        </w:tabs>
        <w:spacing w:after="0" w:line="240" w:lineRule="auto"/>
      </w:pPr>
      <w:r>
        <w:rPr>
          <w:sz w:val="20"/>
        </w:rPr>
        <w:t> </w:t>
      </w:r>
      <w:hyperlink r:id="rId28">
        <w:r>
          <w:rPr>
            <w:rStyle w:val="-"/>
            <w:sz w:val="20"/>
          </w:rPr>
          <w:t>zakupki21.ru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tabs>
          <w:tab w:val="left" w:pos="230"/>
        </w:tabs>
        <w:spacing w:after="0" w:line="240" w:lineRule="auto"/>
      </w:pPr>
      <w:r>
        <w:rPr>
          <w:sz w:val="20"/>
        </w:rPr>
        <w:t> </w:t>
      </w:r>
      <w:hyperlink r:id="rId29">
        <w:r>
          <w:rPr>
            <w:rStyle w:val="-"/>
            <w:sz w:val="20"/>
          </w:rPr>
          <w:t>«ТОРГИ 223»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tabs>
          <w:tab w:val="left" w:pos="230"/>
        </w:tabs>
        <w:spacing w:after="0" w:line="240" w:lineRule="auto"/>
      </w:pPr>
      <w:r>
        <w:rPr>
          <w:sz w:val="20"/>
        </w:rPr>
        <w:t> </w:t>
      </w:r>
      <w:hyperlink r:id="rId30">
        <w:r>
          <w:rPr>
            <w:rStyle w:val="-"/>
            <w:sz w:val="20"/>
          </w:rPr>
          <w:t>Всероссийская универсальная торговая площадка РАД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tabs>
          <w:tab w:val="left" w:pos="230"/>
        </w:tabs>
        <w:spacing w:after="0" w:line="240" w:lineRule="auto"/>
      </w:pPr>
      <w:r>
        <w:rPr>
          <w:sz w:val="20"/>
        </w:rPr>
        <w:t> </w:t>
      </w:r>
      <w:hyperlink r:id="rId31">
        <w:r>
          <w:rPr>
            <w:rStyle w:val="-"/>
            <w:sz w:val="20"/>
          </w:rPr>
          <w:t>«</w:t>
        </w:r>
        <w:proofErr w:type="spellStart"/>
        <w:r>
          <w:rPr>
            <w:rStyle w:val="-"/>
            <w:sz w:val="20"/>
          </w:rPr>
          <w:t>Элтокс</w:t>
        </w:r>
        <w:proofErr w:type="spellEnd"/>
        <w:r>
          <w:rPr>
            <w:rStyle w:val="-"/>
            <w:sz w:val="20"/>
          </w:rPr>
          <w:t>»</w:t>
        </w:r>
      </w:hyperlink>
      <w:r>
        <w:rPr>
          <w:sz w:val="20"/>
        </w:rPr>
        <w:t>  </w:t>
      </w:r>
    </w:p>
    <w:p w:rsidR="00250F5B" w:rsidRDefault="002F2F4C">
      <w:pPr>
        <w:pStyle w:val="ac"/>
        <w:numPr>
          <w:ilvl w:val="0"/>
          <w:numId w:val="2"/>
        </w:numPr>
        <w:tabs>
          <w:tab w:val="left" w:pos="230"/>
        </w:tabs>
        <w:spacing w:after="0" w:line="240" w:lineRule="auto"/>
      </w:pPr>
      <w:r>
        <w:rPr>
          <w:sz w:val="20"/>
        </w:rPr>
        <w:t> </w:t>
      </w:r>
      <w:hyperlink r:id="rId32">
        <w:r>
          <w:rPr>
            <w:rStyle w:val="-"/>
            <w:sz w:val="20"/>
          </w:rPr>
          <w:t>ЭТП ТЭК-Торг секция ПАО «НК «Роснефть»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tabs>
          <w:tab w:val="left" w:pos="230"/>
        </w:tabs>
        <w:spacing w:after="0" w:line="240" w:lineRule="auto"/>
      </w:pPr>
      <w:r>
        <w:rPr>
          <w:sz w:val="20"/>
        </w:rPr>
        <w:t> </w:t>
      </w:r>
      <w:proofErr w:type="spellStart"/>
      <w:r>
        <w:fldChar w:fldCharType="begin"/>
      </w:r>
      <w:r>
        <w:instrText xml:space="preserve"> HYPERLINK "https://ca.kontur.ru/systems/rosseti" \h </w:instrText>
      </w:r>
      <w:r>
        <w:fldChar w:fldCharType="separate"/>
      </w:r>
      <w:r>
        <w:rPr>
          <w:rStyle w:val="-"/>
          <w:sz w:val="20"/>
        </w:rPr>
        <w:t>Россети</w:t>
      </w:r>
      <w:proofErr w:type="spellEnd"/>
      <w:r>
        <w:rPr>
          <w:rStyle w:val="-"/>
          <w:sz w:val="20"/>
        </w:rPr>
        <w:fldChar w:fldCharType="end"/>
      </w:r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tabs>
          <w:tab w:val="left" w:pos="230"/>
        </w:tabs>
        <w:spacing w:after="0" w:line="240" w:lineRule="auto"/>
      </w:pPr>
      <w:r>
        <w:rPr>
          <w:sz w:val="20"/>
        </w:rPr>
        <w:t> </w:t>
      </w:r>
      <w:hyperlink r:id="rId33">
        <w:r>
          <w:rPr>
            <w:rStyle w:val="-"/>
            <w:sz w:val="20"/>
          </w:rPr>
          <w:t>ЭТП «REGION-AST»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tabs>
          <w:tab w:val="left" w:pos="230"/>
        </w:tabs>
        <w:spacing w:after="0" w:line="240" w:lineRule="auto"/>
      </w:pPr>
      <w:r>
        <w:rPr>
          <w:sz w:val="20"/>
        </w:rPr>
        <w:t> </w:t>
      </w:r>
      <w:hyperlink r:id="rId34">
        <w:r>
          <w:rPr>
            <w:rStyle w:val="-"/>
            <w:sz w:val="20"/>
          </w:rPr>
          <w:t>РТС-тендер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tabs>
          <w:tab w:val="left" w:pos="230"/>
        </w:tabs>
        <w:spacing w:after="0" w:line="240" w:lineRule="auto"/>
      </w:pPr>
      <w:r>
        <w:rPr>
          <w:sz w:val="20"/>
        </w:rPr>
        <w:t> </w:t>
      </w:r>
      <w:hyperlink r:id="rId35">
        <w:r>
          <w:rPr>
            <w:rStyle w:val="-"/>
            <w:sz w:val="20"/>
          </w:rPr>
          <w:t>Электронная Торговая Площадка 223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tabs>
          <w:tab w:val="left" w:pos="230"/>
        </w:tabs>
        <w:spacing w:after="0" w:line="240" w:lineRule="auto"/>
      </w:pPr>
      <w:r>
        <w:rPr>
          <w:sz w:val="20"/>
        </w:rPr>
        <w:t> </w:t>
      </w:r>
      <w:hyperlink r:id="rId36">
        <w:r>
          <w:rPr>
            <w:rStyle w:val="-"/>
            <w:sz w:val="20"/>
          </w:rPr>
          <w:t>ЭТП Sakhaeltorg.ru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tabs>
          <w:tab w:val="left" w:pos="230"/>
        </w:tabs>
        <w:spacing w:after="0" w:line="240" w:lineRule="auto"/>
      </w:pPr>
      <w:r>
        <w:rPr>
          <w:sz w:val="20"/>
        </w:rPr>
        <w:t> </w:t>
      </w:r>
      <w:hyperlink r:id="rId37">
        <w:r>
          <w:rPr>
            <w:rStyle w:val="-"/>
            <w:sz w:val="20"/>
          </w:rPr>
          <w:t>ЭТП «НПО «Верхневолжская торговая система»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tabs>
          <w:tab w:val="left" w:pos="230"/>
        </w:tabs>
        <w:spacing w:after="0" w:line="240" w:lineRule="auto"/>
      </w:pPr>
      <w:r>
        <w:rPr>
          <w:sz w:val="20"/>
        </w:rPr>
        <w:t> </w:t>
      </w:r>
      <w:hyperlink r:id="rId38">
        <w:r>
          <w:rPr>
            <w:rStyle w:val="-"/>
            <w:sz w:val="20"/>
          </w:rPr>
          <w:t>Универсальная электронная торговая площадка ESTP.RU</w:t>
        </w:r>
      </w:hyperlink>
      <w:r>
        <w:rPr>
          <w:sz w:val="20"/>
        </w:rPr>
        <w:t>  </w:t>
      </w:r>
    </w:p>
    <w:p w:rsidR="00250F5B" w:rsidRDefault="002F2F4C">
      <w:pPr>
        <w:pStyle w:val="ac"/>
        <w:numPr>
          <w:ilvl w:val="0"/>
          <w:numId w:val="2"/>
        </w:numPr>
        <w:tabs>
          <w:tab w:val="left" w:pos="230"/>
        </w:tabs>
        <w:spacing w:after="0" w:line="240" w:lineRule="auto"/>
      </w:pPr>
      <w:r>
        <w:rPr>
          <w:sz w:val="20"/>
        </w:rPr>
        <w:t> </w:t>
      </w:r>
      <w:hyperlink r:id="rId39">
        <w:r>
          <w:rPr>
            <w:rStyle w:val="-"/>
            <w:sz w:val="20"/>
          </w:rPr>
          <w:t>ЭТП Закупки 223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tabs>
          <w:tab w:val="left" w:pos="230"/>
        </w:tabs>
        <w:spacing w:after="0" w:line="240" w:lineRule="auto"/>
      </w:pPr>
      <w:r>
        <w:rPr>
          <w:sz w:val="20"/>
        </w:rPr>
        <w:t> </w:t>
      </w:r>
      <w:hyperlink r:id="rId40">
        <w:r>
          <w:rPr>
            <w:rStyle w:val="-"/>
            <w:sz w:val="20"/>
          </w:rPr>
          <w:t>ЭТП ОАО «Сетевая компания»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tabs>
          <w:tab w:val="left" w:pos="230"/>
        </w:tabs>
        <w:spacing w:after="0" w:line="240" w:lineRule="auto"/>
      </w:pPr>
      <w:r>
        <w:rPr>
          <w:sz w:val="20"/>
        </w:rPr>
        <w:t> </w:t>
      </w:r>
      <w:hyperlink r:id="rId41">
        <w:r>
          <w:rPr>
            <w:rStyle w:val="-"/>
            <w:sz w:val="20"/>
          </w:rPr>
          <w:t>ЭТП Эталон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tabs>
          <w:tab w:val="left" w:pos="230"/>
        </w:tabs>
        <w:spacing w:after="0" w:line="240" w:lineRule="auto"/>
      </w:pPr>
      <w:r>
        <w:rPr>
          <w:sz w:val="20"/>
        </w:rPr>
        <w:t> </w:t>
      </w:r>
      <w:hyperlink r:id="rId42">
        <w:r>
          <w:rPr>
            <w:rStyle w:val="-"/>
            <w:sz w:val="20"/>
          </w:rPr>
          <w:t>Национальная электронная площадка Секция закупки по 223-ФЗ</w:t>
        </w:r>
      </w:hyperlink>
      <w:r>
        <w:rPr>
          <w:sz w:val="20"/>
        </w:rPr>
        <w:t>  </w:t>
      </w:r>
    </w:p>
    <w:p w:rsidR="00250F5B" w:rsidRDefault="002F2F4C">
      <w:pPr>
        <w:pStyle w:val="ac"/>
        <w:numPr>
          <w:ilvl w:val="0"/>
          <w:numId w:val="2"/>
        </w:numPr>
        <w:tabs>
          <w:tab w:val="left" w:pos="230"/>
        </w:tabs>
        <w:spacing w:after="0" w:line="240" w:lineRule="auto"/>
      </w:pPr>
      <w:r>
        <w:rPr>
          <w:sz w:val="20"/>
        </w:rPr>
        <w:t> </w:t>
      </w:r>
      <w:hyperlink r:id="rId43">
        <w:r>
          <w:rPr>
            <w:rStyle w:val="-"/>
            <w:sz w:val="20"/>
          </w:rPr>
          <w:t>ЭТП Тендер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tabs>
          <w:tab w:val="left" w:pos="230"/>
        </w:tabs>
        <w:spacing w:after="0" w:line="240" w:lineRule="auto"/>
      </w:pPr>
      <w:r>
        <w:rPr>
          <w:sz w:val="20"/>
        </w:rPr>
        <w:t> </w:t>
      </w:r>
      <w:hyperlink r:id="rId44">
        <w:r>
          <w:rPr>
            <w:rStyle w:val="-"/>
            <w:sz w:val="20"/>
          </w:rPr>
          <w:t>ЭТП Империя торгов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tabs>
          <w:tab w:val="left" w:pos="230"/>
        </w:tabs>
        <w:spacing w:after="0" w:line="240" w:lineRule="auto"/>
      </w:pPr>
      <w:r>
        <w:rPr>
          <w:sz w:val="20"/>
        </w:rPr>
        <w:t> </w:t>
      </w:r>
      <w:hyperlink r:id="rId45">
        <w:r>
          <w:rPr>
            <w:rStyle w:val="-"/>
            <w:sz w:val="20"/>
          </w:rPr>
          <w:t>ЭТП «АМС-Сервис»</w:t>
        </w:r>
      </w:hyperlink>
      <w:r>
        <w:rPr>
          <w:sz w:val="20"/>
        </w:rPr>
        <w:t> </w:t>
      </w:r>
    </w:p>
    <w:p w:rsidR="00250F5B" w:rsidRDefault="00250F5B">
      <w:pPr>
        <w:pStyle w:val="ac"/>
        <w:numPr>
          <w:ilvl w:val="0"/>
          <w:numId w:val="2"/>
        </w:numPr>
        <w:tabs>
          <w:tab w:val="left" w:pos="230"/>
        </w:tabs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8"/>
          <w:lang w:eastAsia="ru-RU"/>
        </w:rPr>
      </w:pPr>
    </w:p>
    <w:p w:rsidR="00250F5B" w:rsidRDefault="002F2F4C">
      <w:pPr>
        <w:spacing w:after="0" w:line="240" w:lineRule="auto"/>
        <w:ind w:left="1171" w:right="75" w:firstLine="245"/>
        <w:outlineLvl w:val="3"/>
        <w:rPr>
          <w:rFonts w:ascii="Times New Roman" w:eastAsia="Times New Roman" w:hAnsi="Times New Roman" w:cs="Times New Roman"/>
          <w:b/>
          <w:sz w:val="16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sz w:val="16"/>
          <w:szCs w:val="18"/>
          <w:lang w:eastAsia="ru-RU"/>
        </w:rPr>
        <w:t>Торги банкротов</w:t>
      </w:r>
    </w:p>
    <w:p w:rsidR="00250F5B" w:rsidRDefault="002F2F4C">
      <w:pPr>
        <w:numPr>
          <w:ilvl w:val="0"/>
          <w:numId w:val="5"/>
        </w:numPr>
        <w:spacing w:after="0" w:line="240" w:lineRule="auto"/>
        <w:ind w:right="75"/>
        <w:outlineLvl w:val="3"/>
      </w:pPr>
      <w:hyperlink r:id="rId46">
        <w:r>
          <w:rPr>
            <w:rStyle w:val="-"/>
            <w:sz w:val="20"/>
          </w:rPr>
          <w:t>ЭТП «Сибирская торговая площадка»</w:t>
        </w:r>
      </w:hyperlink>
      <w:r>
        <w:rPr>
          <w:sz w:val="20"/>
        </w:rPr>
        <w:t>  </w:t>
      </w:r>
    </w:p>
    <w:p w:rsidR="00250F5B" w:rsidRDefault="002F2F4C">
      <w:pPr>
        <w:numPr>
          <w:ilvl w:val="0"/>
          <w:numId w:val="5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47">
        <w:r>
          <w:rPr>
            <w:rStyle w:val="-"/>
            <w:sz w:val="20"/>
          </w:rPr>
          <w:t>ЭТП «Elec</w:t>
        </w:r>
        <w:r>
          <w:rPr>
            <w:rStyle w:val="-"/>
            <w:sz w:val="20"/>
          </w:rPr>
          <w:t>tro-torgi.ru»</w:t>
        </w:r>
      </w:hyperlink>
      <w:r>
        <w:rPr>
          <w:sz w:val="20"/>
        </w:rPr>
        <w:t>  </w:t>
      </w:r>
    </w:p>
    <w:p w:rsidR="00250F5B" w:rsidRDefault="002F2F4C">
      <w:pPr>
        <w:numPr>
          <w:ilvl w:val="0"/>
          <w:numId w:val="5"/>
        </w:numPr>
        <w:spacing w:after="0" w:line="240" w:lineRule="auto"/>
        <w:ind w:right="75"/>
        <w:outlineLvl w:val="3"/>
      </w:pPr>
      <w:r>
        <w:rPr>
          <w:sz w:val="20"/>
        </w:rPr>
        <w:lastRenderedPageBreak/>
        <w:t> </w:t>
      </w:r>
      <w:hyperlink r:id="rId48">
        <w:r>
          <w:rPr>
            <w:rStyle w:val="-"/>
            <w:sz w:val="20"/>
          </w:rPr>
          <w:t xml:space="preserve">ЭТП «RUSSIA </w:t>
        </w:r>
        <w:proofErr w:type="spellStart"/>
        <w:r>
          <w:rPr>
            <w:rStyle w:val="-"/>
            <w:sz w:val="20"/>
          </w:rPr>
          <w:t>OnLine</w:t>
        </w:r>
        <w:proofErr w:type="spellEnd"/>
        <w:r>
          <w:rPr>
            <w:rStyle w:val="-"/>
            <w:sz w:val="20"/>
          </w:rPr>
          <w:t>»</w:t>
        </w:r>
      </w:hyperlink>
      <w:r>
        <w:rPr>
          <w:sz w:val="20"/>
        </w:rPr>
        <w:t>  </w:t>
      </w:r>
    </w:p>
    <w:p w:rsidR="00250F5B" w:rsidRDefault="002F2F4C">
      <w:pPr>
        <w:numPr>
          <w:ilvl w:val="0"/>
          <w:numId w:val="5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49">
        <w:r>
          <w:rPr>
            <w:rStyle w:val="-"/>
            <w:sz w:val="20"/>
          </w:rPr>
          <w:t>ЭТП «СЭЛТИМ»</w:t>
        </w:r>
      </w:hyperlink>
      <w:r>
        <w:rPr>
          <w:sz w:val="20"/>
        </w:rPr>
        <w:t>  </w:t>
      </w:r>
    </w:p>
    <w:p w:rsidR="00250F5B" w:rsidRDefault="002F2F4C">
      <w:pPr>
        <w:numPr>
          <w:ilvl w:val="0"/>
          <w:numId w:val="5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50">
        <w:r>
          <w:rPr>
            <w:rStyle w:val="-"/>
            <w:sz w:val="20"/>
          </w:rPr>
          <w:t xml:space="preserve">ЭТП «Балтийская электронная </w:t>
        </w:r>
        <w:r>
          <w:rPr>
            <w:rStyle w:val="-"/>
            <w:sz w:val="20"/>
          </w:rPr>
          <w:t>площадка»</w:t>
        </w:r>
      </w:hyperlink>
      <w:r>
        <w:rPr>
          <w:sz w:val="20"/>
        </w:rPr>
        <w:t>  </w:t>
      </w:r>
    </w:p>
    <w:p w:rsidR="00250F5B" w:rsidRDefault="002F2F4C">
      <w:pPr>
        <w:numPr>
          <w:ilvl w:val="0"/>
          <w:numId w:val="5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51">
        <w:r>
          <w:rPr>
            <w:rStyle w:val="-"/>
            <w:sz w:val="20"/>
          </w:rPr>
          <w:t>ЭТП «МЭТС»</w:t>
        </w:r>
      </w:hyperlink>
      <w:r>
        <w:rPr>
          <w:sz w:val="20"/>
        </w:rPr>
        <w:t>  </w:t>
      </w:r>
    </w:p>
    <w:p w:rsidR="00250F5B" w:rsidRDefault="002F2F4C">
      <w:pPr>
        <w:numPr>
          <w:ilvl w:val="0"/>
          <w:numId w:val="5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52">
        <w:r>
          <w:rPr>
            <w:rStyle w:val="-"/>
            <w:sz w:val="20"/>
          </w:rPr>
          <w:t>ЭТП «Мета-</w:t>
        </w:r>
        <w:proofErr w:type="spellStart"/>
        <w:r>
          <w:rPr>
            <w:rStyle w:val="-"/>
            <w:sz w:val="20"/>
          </w:rPr>
          <w:t>инвест</w:t>
        </w:r>
        <w:proofErr w:type="spellEnd"/>
        <w:r>
          <w:rPr>
            <w:rStyle w:val="-"/>
            <w:sz w:val="20"/>
          </w:rPr>
          <w:t>»</w:t>
        </w:r>
      </w:hyperlink>
      <w:r>
        <w:rPr>
          <w:sz w:val="20"/>
        </w:rPr>
        <w:t>  </w:t>
      </w:r>
    </w:p>
    <w:p w:rsidR="00250F5B" w:rsidRDefault="002F2F4C">
      <w:pPr>
        <w:numPr>
          <w:ilvl w:val="0"/>
          <w:numId w:val="5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53">
        <w:r>
          <w:rPr>
            <w:rStyle w:val="-"/>
            <w:sz w:val="20"/>
          </w:rPr>
          <w:t>ЭТП МФБ</w:t>
        </w:r>
      </w:hyperlink>
      <w:r>
        <w:rPr>
          <w:sz w:val="20"/>
        </w:rPr>
        <w:t>  </w:t>
      </w:r>
    </w:p>
    <w:p w:rsidR="00250F5B" w:rsidRDefault="002F2F4C">
      <w:pPr>
        <w:numPr>
          <w:ilvl w:val="0"/>
          <w:numId w:val="5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54">
        <w:r>
          <w:rPr>
            <w:rStyle w:val="-"/>
            <w:sz w:val="20"/>
          </w:rPr>
          <w:t>ЕСЭТ «B2B-Center»</w:t>
        </w:r>
      </w:hyperlink>
      <w:r>
        <w:rPr>
          <w:sz w:val="20"/>
        </w:rPr>
        <w:t>   </w:t>
      </w:r>
    </w:p>
    <w:p w:rsidR="00250F5B" w:rsidRDefault="002F2F4C">
      <w:pPr>
        <w:numPr>
          <w:ilvl w:val="0"/>
          <w:numId w:val="5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55">
        <w:r>
          <w:rPr>
            <w:rStyle w:val="-"/>
            <w:sz w:val="20"/>
          </w:rPr>
          <w:t>Системы Электронных Торгов (СЭЛТ)</w:t>
        </w:r>
      </w:hyperlink>
      <w:r>
        <w:rPr>
          <w:sz w:val="20"/>
        </w:rPr>
        <w:t> </w:t>
      </w:r>
    </w:p>
    <w:p w:rsidR="00250F5B" w:rsidRDefault="002F2F4C">
      <w:pPr>
        <w:numPr>
          <w:ilvl w:val="0"/>
          <w:numId w:val="5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56">
        <w:r>
          <w:rPr>
            <w:rStyle w:val="-"/>
            <w:sz w:val="20"/>
          </w:rPr>
          <w:t>Торговый портал «Фабрикант»</w:t>
        </w:r>
      </w:hyperlink>
      <w:r>
        <w:rPr>
          <w:sz w:val="20"/>
        </w:rPr>
        <w:t>   </w:t>
      </w:r>
    </w:p>
    <w:p w:rsidR="00250F5B" w:rsidRDefault="002F2F4C">
      <w:pPr>
        <w:numPr>
          <w:ilvl w:val="0"/>
          <w:numId w:val="5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57">
        <w:r>
          <w:rPr>
            <w:rStyle w:val="-"/>
            <w:sz w:val="20"/>
          </w:rPr>
          <w:t>ЭТП «Аукцион-центр»</w:t>
        </w:r>
      </w:hyperlink>
      <w:r>
        <w:rPr>
          <w:sz w:val="20"/>
        </w:rPr>
        <w:t>  </w:t>
      </w:r>
    </w:p>
    <w:p w:rsidR="00250F5B" w:rsidRDefault="002F2F4C">
      <w:pPr>
        <w:numPr>
          <w:ilvl w:val="0"/>
          <w:numId w:val="5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58">
        <w:r>
          <w:rPr>
            <w:rStyle w:val="-"/>
            <w:sz w:val="20"/>
          </w:rPr>
          <w:t>ЭТП «Профит»</w:t>
        </w:r>
      </w:hyperlink>
      <w:r>
        <w:rPr>
          <w:sz w:val="20"/>
        </w:rPr>
        <w:t>  </w:t>
      </w:r>
    </w:p>
    <w:p w:rsidR="00250F5B" w:rsidRDefault="002F2F4C">
      <w:pPr>
        <w:numPr>
          <w:ilvl w:val="0"/>
          <w:numId w:val="5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59">
        <w:r>
          <w:rPr>
            <w:rStyle w:val="-"/>
            <w:sz w:val="20"/>
          </w:rPr>
          <w:t>ЮЭТП</w:t>
        </w:r>
      </w:hyperlink>
      <w:r>
        <w:rPr>
          <w:sz w:val="20"/>
        </w:rPr>
        <w:t>  </w:t>
      </w:r>
    </w:p>
    <w:p w:rsidR="00250F5B" w:rsidRDefault="002F2F4C">
      <w:pPr>
        <w:numPr>
          <w:ilvl w:val="0"/>
          <w:numId w:val="5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60">
        <w:r>
          <w:rPr>
            <w:rStyle w:val="-"/>
            <w:sz w:val="20"/>
          </w:rPr>
          <w:t>ЭТП «Alfalot.ru»</w:t>
        </w:r>
      </w:hyperlink>
      <w:r>
        <w:rPr>
          <w:sz w:val="20"/>
        </w:rPr>
        <w:t>  </w:t>
      </w:r>
    </w:p>
    <w:p w:rsidR="00250F5B" w:rsidRDefault="002F2F4C">
      <w:pPr>
        <w:numPr>
          <w:ilvl w:val="0"/>
          <w:numId w:val="5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61">
        <w:r>
          <w:rPr>
            <w:rStyle w:val="-"/>
            <w:sz w:val="20"/>
          </w:rPr>
          <w:t>«А-КОСТА»</w:t>
        </w:r>
      </w:hyperlink>
      <w:r>
        <w:rPr>
          <w:sz w:val="20"/>
        </w:rPr>
        <w:t>  </w:t>
      </w:r>
    </w:p>
    <w:p w:rsidR="00250F5B" w:rsidRDefault="002F2F4C">
      <w:pPr>
        <w:numPr>
          <w:ilvl w:val="0"/>
          <w:numId w:val="5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62">
        <w:r>
          <w:rPr>
            <w:rStyle w:val="-"/>
            <w:sz w:val="20"/>
          </w:rPr>
          <w:t>ЭТП Картотека</w:t>
        </w:r>
      </w:hyperlink>
      <w:r>
        <w:rPr>
          <w:sz w:val="20"/>
        </w:rPr>
        <w:t>  </w:t>
      </w:r>
    </w:p>
    <w:p w:rsidR="00250F5B" w:rsidRDefault="002F2F4C">
      <w:pPr>
        <w:numPr>
          <w:ilvl w:val="0"/>
          <w:numId w:val="5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63">
        <w:r>
          <w:rPr>
            <w:rStyle w:val="-"/>
            <w:sz w:val="20"/>
          </w:rPr>
          <w:t xml:space="preserve">Электронные системы </w:t>
        </w:r>
        <w:r>
          <w:rPr>
            <w:rStyle w:val="-"/>
            <w:sz w:val="20"/>
          </w:rPr>
          <w:t>Поволжья</w:t>
        </w:r>
      </w:hyperlink>
      <w:r>
        <w:rPr>
          <w:sz w:val="20"/>
        </w:rPr>
        <w:t>  </w:t>
      </w:r>
    </w:p>
    <w:p w:rsidR="00250F5B" w:rsidRDefault="002F2F4C">
      <w:pPr>
        <w:numPr>
          <w:ilvl w:val="0"/>
          <w:numId w:val="5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64">
        <w:r>
          <w:rPr>
            <w:rStyle w:val="-"/>
            <w:sz w:val="20"/>
          </w:rPr>
          <w:t>УЭТП</w:t>
        </w:r>
      </w:hyperlink>
      <w:r>
        <w:rPr>
          <w:sz w:val="20"/>
        </w:rPr>
        <w:t>  </w:t>
      </w:r>
    </w:p>
    <w:p w:rsidR="00250F5B" w:rsidRDefault="002F2F4C">
      <w:pPr>
        <w:numPr>
          <w:ilvl w:val="0"/>
          <w:numId w:val="5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65">
        <w:r>
          <w:rPr>
            <w:rStyle w:val="-"/>
            <w:sz w:val="20"/>
          </w:rPr>
          <w:t>УТП Сбербанк-АСТ</w:t>
        </w:r>
      </w:hyperlink>
      <w:r>
        <w:rPr>
          <w:sz w:val="20"/>
        </w:rPr>
        <w:t>  </w:t>
      </w:r>
    </w:p>
    <w:p w:rsidR="00250F5B" w:rsidRDefault="002F2F4C">
      <w:pPr>
        <w:numPr>
          <w:ilvl w:val="0"/>
          <w:numId w:val="5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66">
        <w:r>
          <w:rPr>
            <w:rStyle w:val="-"/>
            <w:sz w:val="20"/>
          </w:rPr>
          <w:t>ЭТП Новые Информационные Сервисы</w:t>
        </w:r>
      </w:hyperlink>
      <w:r>
        <w:rPr>
          <w:sz w:val="20"/>
        </w:rPr>
        <w:t>  </w:t>
      </w:r>
    </w:p>
    <w:p w:rsidR="00250F5B" w:rsidRDefault="002F2F4C">
      <w:pPr>
        <w:numPr>
          <w:ilvl w:val="0"/>
          <w:numId w:val="5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67">
        <w:r>
          <w:rPr>
            <w:rStyle w:val="-"/>
            <w:sz w:val="20"/>
          </w:rPr>
          <w:t>«</w:t>
        </w:r>
        <w:proofErr w:type="spellStart"/>
        <w:r>
          <w:rPr>
            <w:rStyle w:val="-"/>
            <w:sz w:val="20"/>
          </w:rPr>
          <w:t>Вердиктъ</w:t>
        </w:r>
        <w:proofErr w:type="spellEnd"/>
        <w:r>
          <w:rPr>
            <w:rStyle w:val="-"/>
            <w:sz w:val="20"/>
          </w:rPr>
          <w:t>»</w:t>
        </w:r>
      </w:hyperlink>
      <w:r>
        <w:rPr>
          <w:sz w:val="20"/>
        </w:rPr>
        <w:t>  </w:t>
      </w:r>
    </w:p>
    <w:p w:rsidR="00250F5B" w:rsidRDefault="002F2F4C">
      <w:pPr>
        <w:numPr>
          <w:ilvl w:val="0"/>
          <w:numId w:val="6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68">
        <w:r>
          <w:rPr>
            <w:rStyle w:val="-"/>
            <w:sz w:val="20"/>
          </w:rPr>
          <w:t>ВЭТП</w:t>
        </w:r>
      </w:hyperlink>
      <w:r>
        <w:rPr>
          <w:sz w:val="20"/>
        </w:rPr>
        <w:t>  </w:t>
      </w:r>
    </w:p>
    <w:p w:rsidR="00250F5B" w:rsidRDefault="002F2F4C">
      <w:pPr>
        <w:numPr>
          <w:ilvl w:val="0"/>
          <w:numId w:val="6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69">
        <w:r>
          <w:rPr>
            <w:rStyle w:val="-"/>
            <w:sz w:val="20"/>
          </w:rPr>
          <w:t>Arbitat.ru</w:t>
        </w:r>
      </w:hyperlink>
      <w:r>
        <w:rPr>
          <w:sz w:val="20"/>
        </w:rPr>
        <w:t>   </w:t>
      </w:r>
    </w:p>
    <w:p w:rsidR="00250F5B" w:rsidRDefault="002F2F4C">
      <w:pPr>
        <w:numPr>
          <w:ilvl w:val="0"/>
          <w:numId w:val="6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70">
        <w:r>
          <w:rPr>
            <w:rStyle w:val="-"/>
            <w:sz w:val="20"/>
          </w:rPr>
          <w:t>ЭТП «Аукционы Сибири»</w:t>
        </w:r>
      </w:hyperlink>
      <w:r>
        <w:rPr>
          <w:sz w:val="20"/>
        </w:rPr>
        <w:t>   </w:t>
      </w:r>
    </w:p>
    <w:p w:rsidR="00250F5B" w:rsidRDefault="002F2F4C">
      <w:pPr>
        <w:numPr>
          <w:ilvl w:val="0"/>
          <w:numId w:val="6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71">
        <w:r>
          <w:rPr>
            <w:rStyle w:val="-"/>
            <w:sz w:val="20"/>
          </w:rPr>
          <w:t xml:space="preserve">ЭТП </w:t>
        </w:r>
        <w:proofErr w:type="spellStart"/>
        <w:r>
          <w:rPr>
            <w:rStyle w:val="-"/>
            <w:sz w:val="20"/>
          </w:rPr>
          <w:t>Агенда</w:t>
        </w:r>
        <w:proofErr w:type="spellEnd"/>
      </w:hyperlink>
      <w:r>
        <w:rPr>
          <w:sz w:val="20"/>
        </w:rPr>
        <w:t>   </w:t>
      </w:r>
    </w:p>
    <w:p w:rsidR="00250F5B" w:rsidRDefault="002F2F4C">
      <w:pPr>
        <w:numPr>
          <w:ilvl w:val="0"/>
          <w:numId w:val="6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72">
        <w:r>
          <w:rPr>
            <w:rStyle w:val="-"/>
            <w:sz w:val="20"/>
          </w:rPr>
          <w:t>Всероссийская универсальная торговая площадка РАД</w:t>
        </w:r>
      </w:hyperlink>
      <w:r>
        <w:rPr>
          <w:sz w:val="20"/>
        </w:rPr>
        <w:t>   </w:t>
      </w:r>
    </w:p>
    <w:p w:rsidR="00250F5B" w:rsidRDefault="002F2F4C">
      <w:pPr>
        <w:numPr>
          <w:ilvl w:val="0"/>
          <w:numId w:val="6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73">
        <w:r>
          <w:rPr>
            <w:rStyle w:val="-"/>
            <w:sz w:val="20"/>
          </w:rPr>
          <w:t xml:space="preserve">ЭТП </w:t>
        </w:r>
        <w:proofErr w:type="spellStart"/>
        <w:r>
          <w:rPr>
            <w:rStyle w:val="-"/>
            <w:sz w:val="20"/>
          </w:rPr>
          <w:t>Lotcenter</w:t>
        </w:r>
        <w:proofErr w:type="spellEnd"/>
      </w:hyperlink>
      <w:r>
        <w:rPr>
          <w:sz w:val="20"/>
        </w:rPr>
        <w:t>   </w:t>
      </w:r>
    </w:p>
    <w:p w:rsidR="00250F5B" w:rsidRDefault="002F2F4C">
      <w:pPr>
        <w:numPr>
          <w:ilvl w:val="0"/>
          <w:numId w:val="6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74">
        <w:r>
          <w:rPr>
            <w:rStyle w:val="-"/>
            <w:sz w:val="20"/>
          </w:rPr>
          <w:t>ЭТП «</w:t>
        </w:r>
        <w:proofErr w:type="spellStart"/>
        <w:r>
          <w:rPr>
            <w:rStyle w:val="-"/>
            <w:sz w:val="20"/>
          </w:rPr>
          <w:t>Пром</w:t>
        </w:r>
        <w:proofErr w:type="spellEnd"/>
        <w:r>
          <w:rPr>
            <w:rStyle w:val="-"/>
            <w:sz w:val="20"/>
          </w:rPr>
          <w:t>-Консалтинг»</w:t>
        </w:r>
      </w:hyperlink>
      <w:r>
        <w:rPr>
          <w:sz w:val="20"/>
        </w:rPr>
        <w:t>   </w:t>
      </w:r>
    </w:p>
    <w:p w:rsidR="00250F5B" w:rsidRDefault="002F2F4C">
      <w:pPr>
        <w:numPr>
          <w:ilvl w:val="0"/>
          <w:numId w:val="6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75">
        <w:r>
          <w:rPr>
            <w:rStyle w:val="-"/>
            <w:sz w:val="20"/>
          </w:rPr>
          <w:t>«Евразийская Торговая Площадка»</w:t>
        </w:r>
      </w:hyperlink>
      <w:r>
        <w:rPr>
          <w:sz w:val="20"/>
        </w:rPr>
        <w:t>  </w:t>
      </w:r>
    </w:p>
    <w:p w:rsidR="00250F5B" w:rsidRDefault="002F2F4C">
      <w:pPr>
        <w:numPr>
          <w:ilvl w:val="0"/>
          <w:numId w:val="6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76">
        <w:r>
          <w:rPr>
            <w:rStyle w:val="-"/>
            <w:sz w:val="20"/>
          </w:rPr>
          <w:t>«ЭТС24»</w:t>
        </w:r>
      </w:hyperlink>
      <w:r>
        <w:rPr>
          <w:sz w:val="20"/>
        </w:rPr>
        <w:t>   </w:t>
      </w:r>
    </w:p>
    <w:p w:rsidR="00250F5B" w:rsidRDefault="002F2F4C">
      <w:pPr>
        <w:numPr>
          <w:ilvl w:val="0"/>
          <w:numId w:val="6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77">
        <w:r>
          <w:rPr>
            <w:rStyle w:val="-"/>
            <w:sz w:val="20"/>
          </w:rPr>
          <w:t xml:space="preserve">ЭТП </w:t>
        </w:r>
        <w:proofErr w:type="spellStart"/>
        <w:r>
          <w:rPr>
            <w:rStyle w:val="-"/>
            <w:sz w:val="20"/>
          </w:rPr>
          <w:t>Сэтайм</w:t>
        </w:r>
        <w:proofErr w:type="spellEnd"/>
      </w:hyperlink>
      <w:r>
        <w:rPr>
          <w:sz w:val="20"/>
        </w:rPr>
        <w:t>   </w:t>
      </w:r>
    </w:p>
    <w:p w:rsidR="00250F5B" w:rsidRDefault="002F2F4C">
      <w:pPr>
        <w:numPr>
          <w:ilvl w:val="0"/>
          <w:numId w:val="6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78">
        <w:r>
          <w:rPr>
            <w:rStyle w:val="-"/>
            <w:sz w:val="20"/>
          </w:rPr>
          <w:t>ЭТП «</w:t>
        </w:r>
        <w:proofErr w:type="spellStart"/>
        <w:r>
          <w:rPr>
            <w:rStyle w:val="-"/>
            <w:sz w:val="20"/>
          </w:rPr>
          <w:t>uTender</w:t>
        </w:r>
        <w:proofErr w:type="spellEnd"/>
        <w:r>
          <w:rPr>
            <w:rStyle w:val="-"/>
            <w:sz w:val="20"/>
          </w:rPr>
          <w:t>»</w:t>
        </w:r>
      </w:hyperlink>
      <w:r>
        <w:rPr>
          <w:sz w:val="20"/>
        </w:rPr>
        <w:t>   </w:t>
      </w:r>
    </w:p>
    <w:p w:rsidR="00250F5B" w:rsidRDefault="002F2F4C">
      <w:pPr>
        <w:numPr>
          <w:ilvl w:val="0"/>
          <w:numId w:val="6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79">
        <w:r>
          <w:rPr>
            <w:rStyle w:val="-"/>
            <w:sz w:val="20"/>
          </w:rPr>
          <w:t>«</w:t>
        </w:r>
        <w:proofErr w:type="spellStart"/>
        <w:r>
          <w:rPr>
            <w:rStyle w:val="-"/>
            <w:sz w:val="20"/>
          </w:rPr>
          <w:t>АрбиТрейд</w:t>
        </w:r>
        <w:proofErr w:type="spellEnd"/>
        <w:r>
          <w:rPr>
            <w:rStyle w:val="-"/>
            <w:sz w:val="20"/>
          </w:rPr>
          <w:t>»</w:t>
        </w:r>
      </w:hyperlink>
      <w:r>
        <w:rPr>
          <w:sz w:val="20"/>
        </w:rPr>
        <w:t>   </w:t>
      </w:r>
    </w:p>
    <w:p w:rsidR="00250F5B" w:rsidRDefault="002F2F4C">
      <w:pPr>
        <w:numPr>
          <w:ilvl w:val="0"/>
          <w:numId w:val="6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proofErr w:type="spellStart"/>
      <w:r>
        <w:fldChar w:fldCharType="begin"/>
      </w:r>
      <w:r>
        <w:instrText xml:space="preserve"> HYPERLINK "https://ca.k</w:instrText>
      </w:r>
      <w:r>
        <w:instrText xml:space="preserve">ontur.ru/systems/uralbidin" \h </w:instrText>
      </w:r>
      <w:r>
        <w:fldChar w:fldCharType="separate"/>
      </w:r>
      <w:r>
        <w:rPr>
          <w:rStyle w:val="-"/>
          <w:sz w:val="20"/>
        </w:rPr>
        <w:t>UralBidIn</w:t>
      </w:r>
      <w:proofErr w:type="spellEnd"/>
      <w:r>
        <w:rPr>
          <w:rStyle w:val="-"/>
          <w:sz w:val="20"/>
        </w:rPr>
        <w:fldChar w:fldCharType="end"/>
      </w:r>
      <w:r>
        <w:rPr>
          <w:sz w:val="20"/>
        </w:rPr>
        <w:t>  </w:t>
      </w:r>
    </w:p>
    <w:p w:rsidR="00250F5B" w:rsidRDefault="002F2F4C">
      <w:pPr>
        <w:numPr>
          <w:ilvl w:val="0"/>
          <w:numId w:val="6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80">
        <w:r>
          <w:rPr>
            <w:rStyle w:val="-"/>
            <w:sz w:val="20"/>
          </w:rPr>
          <w:t>Национальная Электронная Биржа</w:t>
        </w:r>
      </w:hyperlink>
      <w:r>
        <w:rPr>
          <w:sz w:val="20"/>
        </w:rPr>
        <w:t>  </w:t>
      </w:r>
    </w:p>
    <w:p w:rsidR="00250F5B" w:rsidRDefault="002F2F4C">
      <w:pPr>
        <w:numPr>
          <w:ilvl w:val="0"/>
          <w:numId w:val="6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81">
        <w:r>
          <w:rPr>
            <w:rStyle w:val="-"/>
            <w:sz w:val="20"/>
          </w:rPr>
          <w:t>ЭТП ФГУП «ЦПКПУ»</w:t>
        </w:r>
      </w:hyperlink>
      <w:r>
        <w:rPr>
          <w:sz w:val="20"/>
        </w:rPr>
        <w:t>   </w:t>
      </w:r>
    </w:p>
    <w:p w:rsidR="00250F5B" w:rsidRDefault="002F2F4C">
      <w:pPr>
        <w:numPr>
          <w:ilvl w:val="0"/>
          <w:numId w:val="6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82">
        <w:r>
          <w:rPr>
            <w:rStyle w:val="-"/>
            <w:sz w:val="20"/>
          </w:rPr>
          <w:t>EL-TORG Аукционы и Закупки</w:t>
        </w:r>
      </w:hyperlink>
      <w:r>
        <w:rPr>
          <w:sz w:val="20"/>
        </w:rPr>
        <w:t>   </w:t>
      </w:r>
    </w:p>
    <w:p w:rsidR="00250F5B" w:rsidRDefault="002F2F4C">
      <w:pPr>
        <w:numPr>
          <w:ilvl w:val="0"/>
          <w:numId w:val="6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83">
        <w:r>
          <w:rPr>
            <w:rStyle w:val="-"/>
            <w:sz w:val="20"/>
          </w:rPr>
          <w:t>«Торги-МСК»</w:t>
        </w:r>
      </w:hyperlink>
      <w:r>
        <w:rPr>
          <w:sz w:val="20"/>
        </w:rPr>
        <w:t>   </w:t>
      </w:r>
    </w:p>
    <w:p w:rsidR="00250F5B" w:rsidRDefault="002F2F4C">
      <w:pPr>
        <w:numPr>
          <w:ilvl w:val="0"/>
          <w:numId w:val="6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84">
        <w:r>
          <w:rPr>
            <w:rStyle w:val="-"/>
            <w:sz w:val="20"/>
          </w:rPr>
          <w:t>ЭТП «Электронная торговая площадка Центра Реализации»</w:t>
        </w:r>
      </w:hyperlink>
      <w:r>
        <w:rPr>
          <w:sz w:val="20"/>
        </w:rPr>
        <w:t>   </w:t>
      </w:r>
    </w:p>
    <w:p w:rsidR="00250F5B" w:rsidRDefault="002F2F4C">
      <w:pPr>
        <w:numPr>
          <w:ilvl w:val="0"/>
          <w:numId w:val="6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85">
        <w:r>
          <w:rPr>
            <w:rStyle w:val="-"/>
            <w:sz w:val="20"/>
          </w:rPr>
          <w:t>ТЕНДЕР ГАРАНТ</w:t>
        </w:r>
      </w:hyperlink>
      <w:r>
        <w:rPr>
          <w:sz w:val="20"/>
        </w:rPr>
        <w:t>   </w:t>
      </w:r>
    </w:p>
    <w:p w:rsidR="00250F5B" w:rsidRDefault="002F2F4C">
      <w:pPr>
        <w:numPr>
          <w:ilvl w:val="0"/>
          <w:numId w:val="6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86">
        <w:r>
          <w:rPr>
            <w:rStyle w:val="-"/>
            <w:sz w:val="20"/>
          </w:rPr>
          <w:t>ЭТП «Югра»</w:t>
        </w:r>
      </w:hyperlink>
      <w:r>
        <w:rPr>
          <w:sz w:val="20"/>
        </w:rPr>
        <w:t>   </w:t>
      </w:r>
    </w:p>
    <w:p w:rsidR="00250F5B" w:rsidRDefault="002F2F4C">
      <w:pPr>
        <w:numPr>
          <w:ilvl w:val="0"/>
          <w:numId w:val="6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87">
        <w:r>
          <w:rPr>
            <w:rStyle w:val="-"/>
            <w:sz w:val="20"/>
          </w:rPr>
          <w:t>Ru-Trade24</w:t>
        </w:r>
      </w:hyperlink>
      <w:r>
        <w:rPr>
          <w:sz w:val="20"/>
        </w:rPr>
        <w:t>  </w:t>
      </w:r>
    </w:p>
    <w:p w:rsidR="00250F5B" w:rsidRDefault="002F2F4C">
      <w:pPr>
        <w:spacing w:after="0" w:line="240" w:lineRule="auto"/>
        <w:ind w:right="75"/>
        <w:outlineLvl w:val="3"/>
        <w:rPr>
          <w:rFonts w:ascii="Times New Roman" w:eastAsia="Times New Roman" w:hAnsi="Times New Roman" w:cs="Times New Roman"/>
          <w:b/>
          <w:sz w:val="16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sz w:val="16"/>
          <w:szCs w:val="18"/>
          <w:lang w:eastAsia="ru-RU"/>
        </w:rPr>
        <w:t xml:space="preserve"> </w:t>
      </w:r>
    </w:p>
    <w:p w:rsidR="00250F5B" w:rsidRDefault="002F2F4C">
      <w:pPr>
        <w:spacing w:after="0" w:line="240" w:lineRule="auto"/>
        <w:ind w:left="1171" w:right="75" w:firstLine="245"/>
        <w:outlineLvl w:val="3"/>
        <w:rPr>
          <w:rFonts w:ascii="Times New Roman" w:eastAsia="Times New Roman" w:hAnsi="Times New Roman" w:cs="Times New Roman"/>
          <w:b/>
          <w:sz w:val="16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sz w:val="16"/>
          <w:szCs w:val="18"/>
          <w:lang w:eastAsia="ru-RU"/>
        </w:rPr>
        <w:t>Коммерческие торги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rFonts w:ascii="Times New Roman" w:eastAsia="Times New Roman" w:hAnsi="Times New Roman" w:cs="Times New Roman"/>
          <w:b/>
          <w:sz w:val="16"/>
          <w:szCs w:val="18"/>
          <w:lang w:eastAsia="ru-RU"/>
        </w:rPr>
        <w:t> </w:t>
      </w:r>
      <w:hyperlink r:id="rId88">
        <w:r>
          <w:rPr>
            <w:rStyle w:val="-"/>
            <w:sz w:val="20"/>
          </w:rPr>
          <w:t>ЭТП «ТЗС Электра»</w:t>
        </w:r>
      </w:hyperlink>
      <w:r>
        <w:rPr>
          <w:sz w:val="20"/>
        </w:rPr>
        <w:t>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89">
        <w:r>
          <w:rPr>
            <w:rStyle w:val="-"/>
            <w:sz w:val="20"/>
          </w:rPr>
          <w:t>ЭТП «Аукционный Конкурсный Дом»</w:t>
        </w:r>
      </w:hyperlink>
      <w:r>
        <w:rPr>
          <w:sz w:val="20"/>
        </w:rPr>
        <w:t>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  </w:t>
      </w:r>
      <w:hyperlink r:id="rId90">
        <w:r>
          <w:rPr>
            <w:rStyle w:val="-"/>
            <w:sz w:val="20"/>
          </w:rPr>
          <w:t>ЭТП «</w:t>
        </w:r>
        <w:proofErr w:type="spellStart"/>
        <w:r>
          <w:rPr>
            <w:rStyle w:val="-"/>
            <w:sz w:val="20"/>
          </w:rPr>
          <w:t>БашЗаказ</w:t>
        </w:r>
        <w:proofErr w:type="spellEnd"/>
        <w:r>
          <w:rPr>
            <w:rStyle w:val="-"/>
            <w:sz w:val="20"/>
          </w:rPr>
          <w:t>»</w:t>
        </w:r>
      </w:hyperlink>
      <w:r>
        <w:rPr>
          <w:sz w:val="20"/>
        </w:rPr>
        <w:t>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91">
        <w:r>
          <w:rPr>
            <w:rStyle w:val="-"/>
            <w:sz w:val="20"/>
          </w:rPr>
          <w:t>ЭТП «Аукцион-центр»</w:t>
        </w:r>
      </w:hyperlink>
      <w:r>
        <w:rPr>
          <w:sz w:val="20"/>
        </w:rPr>
        <w:t>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lastRenderedPageBreak/>
        <w:t> </w:t>
      </w:r>
      <w:hyperlink r:id="rId92">
        <w:r>
          <w:rPr>
            <w:rStyle w:val="-"/>
            <w:sz w:val="20"/>
          </w:rPr>
          <w:t>Электронная площадка ОАО «Дальневосточная энергетическая управляющая компания»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93">
        <w:r>
          <w:rPr>
            <w:rStyle w:val="-"/>
            <w:sz w:val="20"/>
          </w:rPr>
          <w:t>Группа компаний ОТС</w:t>
        </w:r>
      </w:hyperlink>
      <w:r>
        <w:rPr>
          <w:sz w:val="20"/>
        </w:rPr>
        <w:t>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94">
        <w:r>
          <w:rPr>
            <w:rStyle w:val="-"/>
            <w:sz w:val="20"/>
          </w:rPr>
          <w:t>ЭТП «ELTORG»</w:t>
        </w:r>
      </w:hyperlink>
      <w:r>
        <w:rPr>
          <w:sz w:val="20"/>
        </w:rPr>
        <w:t>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95">
        <w:r>
          <w:rPr>
            <w:rStyle w:val="-"/>
            <w:sz w:val="20"/>
          </w:rPr>
          <w:t>ЭТП Картотека</w:t>
        </w:r>
      </w:hyperlink>
      <w:r>
        <w:rPr>
          <w:sz w:val="20"/>
        </w:rPr>
        <w:t>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96">
        <w:r>
          <w:rPr>
            <w:rStyle w:val="-"/>
            <w:sz w:val="20"/>
          </w:rPr>
          <w:t>УЭТП</w:t>
        </w:r>
      </w:hyperlink>
      <w:r>
        <w:rPr>
          <w:sz w:val="20"/>
        </w:rPr>
        <w:t>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97">
        <w:r>
          <w:rPr>
            <w:rStyle w:val="-"/>
            <w:sz w:val="20"/>
          </w:rPr>
          <w:t>УТП Сбербанк-АСТ</w:t>
        </w:r>
      </w:hyperlink>
      <w:r>
        <w:rPr>
          <w:sz w:val="20"/>
        </w:rPr>
        <w:t>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98">
        <w:r>
          <w:rPr>
            <w:rStyle w:val="-"/>
            <w:sz w:val="20"/>
          </w:rPr>
          <w:t>Торговая Система «</w:t>
        </w:r>
        <w:proofErr w:type="spellStart"/>
        <w:r>
          <w:rPr>
            <w:rStyle w:val="-"/>
            <w:sz w:val="20"/>
          </w:rPr>
          <w:t>ГазНефтеторг</w:t>
        </w:r>
        <w:proofErr w:type="gramStart"/>
        <w:r>
          <w:rPr>
            <w:rStyle w:val="-"/>
            <w:sz w:val="20"/>
          </w:rPr>
          <w:t>.р</w:t>
        </w:r>
        <w:proofErr w:type="gramEnd"/>
        <w:r>
          <w:rPr>
            <w:rStyle w:val="-"/>
            <w:sz w:val="20"/>
          </w:rPr>
          <w:t>у</w:t>
        </w:r>
        <w:proofErr w:type="spellEnd"/>
        <w:r>
          <w:rPr>
            <w:rStyle w:val="-"/>
            <w:sz w:val="20"/>
          </w:rPr>
          <w:t>»</w:t>
        </w:r>
      </w:hyperlink>
      <w:r>
        <w:rPr>
          <w:sz w:val="20"/>
        </w:rPr>
        <w:t>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99">
        <w:r>
          <w:rPr>
            <w:rStyle w:val="-"/>
            <w:sz w:val="20"/>
          </w:rPr>
          <w:t>Биржа «Санкт-Петербург»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00">
        <w:r>
          <w:rPr>
            <w:rStyle w:val="-"/>
            <w:sz w:val="20"/>
          </w:rPr>
          <w:t>Конкурсные торги «Сибири»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01">
        <w:r>
          <w:rPr>
            <w:rStyle w:val="-"/>
            <w:sz w:val="20"/>
          </w:rPr>
          <w:t>ЭТП АИС РЗ-СВФУ</w:t>
        </w:r>
      </w:hyperlink>
      <w:r>
        <w:rPr>
          <w:sz w:val="20"/>
        </w:rPr>
        <w:t>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02">
        <w:r>
          <w:rPr>
            <w:rStyle w:val="-"/>
            <w:sz w:val="20"/>
          </w:rPr>
          <w:t>ЭТП Сибирская аграрная группа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03">
        <w:r>
          <w:rPr>
            <w:rStyle w:val="-"/>
            <w:sz w:val="20"/>
          </w:rPr>
          <w:t>Торговая Система «</w:t>
        </w:r>
        <w:proofErr w:type="spellStart"/>
        <w:r>
          <w:rPr>
            <w:rStyle w:val="-"/>
            <w:sz w:val="20"/>
          </w:rPr>
          <w:t>Спецстройторг</w:t>
        </w:r>
        <w:proofErr w:type="spellEnd"/>
        <w:r>
          <w:rPr>
            <w:rStyle w:val="-"/>
            <w:sz w:val="20"/>
          </w:rPr>
          <w:t>»</w:t>
        </w:r>
      </w:hyperlink>
      <w:r>
        <w:rPr>
          <w:sz w:val="20"/>
        </w:rPr>
        <w:t>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04">
        <w:r>
          <w:rPr>
            <w:rStyle w:val="-"/>
            <w:sz w:val="20"/>
          </w:rPr>
          <w:t>Торговая система «</w:t>
        </w:r>
        <w:proofErr w:type="spellStart"/>
        <w:r>
          <w:rPr>
            <w:rStyle w:val="-"/>
            <w:sz w:val="20"/>
          </w:rPr>
          <w:t>Оборонторг</w:t>
        </w:r>
        <w:proofErr w:type="spellEnd"/>
        <w:r>
          <w:rPr>
            <w:rStyle w:val="-"/>
            <w:sz w:val="20"/>
          </w:rPr>
          <w:t>»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05">
        <w:r>
          <w:rPr>
            <w:rStyle w:val="-"/>
            <w:sz w:val="20"/>
          </w:rPr>
          <w:t>ЭТП «</w:t>
        </w:r>
        <w:proofErr w:type="spellStart"/>
        <w:r>
          <w:rPr>
            <w:rStyle w:val="-"/>
            <w:sz w:val="20"/>
          </w:rPr>
          <w:t>СтройТорги</w:t>
        </w:r>
        <w:proofErr w:type="spellEnd"/>
        <w:r>
          <w:rPr>
            <w:rStyle w:val="-"/>
            <w:sz w:val="20"/>
          </w:rPr>
          <w:t>»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06">
        <w:r>
          <w:rPr>
            <w:rStyle w:val="-"/>
            <w:sz w:val="20"/>
          </w:rPr>
          <w:t>ЭТП УГМК</w:t>
        </w:r>
      </w:hyperlink>
      <w:r>
        <w:rPr>
          <w:sz w:val="20"/>
        </w:rPr>
        <w:t>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07">
        <w:r>
          <w:rPr>
            <w:rStyle w:val="-"/>
            <w:sz w:val="20"/>
          </w:rPr>
          <w:t xml:space="preserve">ЭТП </w:t>
        </w:r>
        <w:proofErr w:type="spellStart"/>
        <w:r>
          <w:rPr>
            <w:rStyle w:val="-"/>
            <w:sz w:val="20"/>
          </w:rPr>
          <w:t>Агенда</w:t>
        </w:r>
        <w:proofErr w:type="spellEnd"/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08">
        <w:r>
          <w:rPr>
            <w:rStyle w:val="-"/>
            <w:sz w:val="20"/>
          </w:rPr>
          <w:t>Всероссийская универсальная торговая площадка РАД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09">
        <w:r>
          <w:rPr>
            <w:rStyle w:val="-"/>
            <w:sz w:val="20"/>
          </w:rPr>
          <w:t xml:space="preserve">ЭТП </w:t>
        </w:r>
        <w:proofErr w:type="spellStart"/>
        <w:r>
          <w:rPr>
            <w:rStyle w:val="-"/>
            <w:sz w:val="20"/>
          </w:rPr>
          <w:t>Lotcenter</w:t>
        </w:r>
        <w:proofErr w:type="spellEnd"/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10">
        <w:r>
          <w:rPr>
            <w:rStyle w:val="-"/>
            <w:sz w:val="20"/>
          </w:rPr>
          <w:t>ЭТП Столица</w:t>
        </w:r>
      </w:hyperlink>
      <w:r>
        <w:rPr>
          <w:sz w:val="20"/>
        </w:rPr>
        <w:t>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11">
        <w:r>
          <w:rPr>
            <w:rStyle w:val="-"/>
            <w:sz w:val="20"/>
          </w:rPr>
          <w:t>АСЭЗ «Газпром»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12">
        <w:r>
          <w:rPr>
            <w:rStyle w:val="-"/>
            <w:sz w:val="20"/>
          </w:rPr>
          <w:t>Электронная площадка города Красноярска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13">
        <w:r>
          <w:rPr>
            <w:rStyle w:val="-"/>
            <w:sz w:val="20"/>
          </w:rPr>
          <w:t>ЭТП «Rb2b»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14">
        <w:r>
          <w:rPr>
            <w:rStyle w:val="-"/>
            <w:sz w:val="20"/>
          </w:rPr>
          <w:t>ЭТП «</w:t>
        </w:r>
        <w:proofErr w:type="spellStart"/>
        <w:r>
          <w:rPr>
            <w:rStyle w:val="-"/>
            <w:sz w:val="20"/>
          </w:rPr>
          <w:t>Асгор</w:t>
        </w:r>
        <w:proofErr w:type="spellEnd"/>
        <w:r>
          <w:rPr>
            <w:rStyle w:val="-"/>
            <w:sz w:val="20"/>
          </w:rPr>
          <w:t>»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15">
        <w:r>
          <w:rPr>
            <w:rStyle w:val="-"/>
            <w:sz w:val="20"/>
          </w:rPr>
          <w:t>Национальная электронная площадка Секция Имущественные торги</w:t>
        </w:r>
      </w:hyperlink>
      <w:r>
        <w:rPr>
          <w:sz w:val="20"/>
        </w:rPr>
        <w:t>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16">
        <w:r>
          <w:rPr>
            <w:rStyle w:val="-"/>
            <w:sz w:val="20"/>
          </w:rPr>
          <w:t>ЭТП ТЭК-Торг секция ПАО «НК «Роснефть»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17">
        <w:r>
          <w:rPr>
            <w:rStyle w:val="-"/>
            <w:sz w:val="20"/>
          </w:rPr>
          <w:t>ЭТП «REGION-AST»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18">
        <w:r>
          <w:rPr>
            <w:rStyle w:val="-"/>
            <w:sz w:val="20"/>
          </w:rPr>
          <w:t>Реализация блочных грузовых перевозок ОАО «Аэрофлот»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19">
        <w:r>
          <w:rPr>
            <w:rStyle w:val="-"/>
            <w:sz w:val="20"/>
          </w:rPr>
          <w:t xml:space="preserve">Единая электронная торговая площадка (ЕЭТП, коммерческие </w:t>
        </w:r>
        <w:r>
          <w:rPr>
            <w:rStyle w:val="-"/>
            <w:sz w:val="20"/>
          </w:rPr>
          <w:t>закупки)</w:t>
        </w:r>
      </w:hyperlink>
      <w:r>
        <w:rPr>
          <w:sz w:val="20"/>
        </w:rPr>
        <w:t>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20">
        <w:r>
          <w:rPr>
            <w:rStyle w:val="-"/>
            <w:sz w:val="20"/>
          </w:rPr>
          <w:t>РТС-тендер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21">
        <w:r>
          <w:rPr>
            <w:rStyle w:val="-"/>
            <w:sz w:val="20"/>
          </w:rPr>
          <w:t>«Торг-</w:t>
        </w:r>
        <w:proofErr w:type="gramStart"/>
        <w:r>
          <w:rPr>
            <w:rStyle w:val="-"/>
            <w:sz w:val="20"/>
          </w:rPr>
          <w:t>i</w:t>
        </w:r>
        <w:proofErr w:type="gramEnd"/>
        <w:r>
          <w:rPr>
            <w:rStyle w:val="-"/>
            <w:sz w:val="20"/>
          </w:rPr>
          <w:t>»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22">
        <w:r>
          <w:rPr>
            <w:rStyle w:val="-"/>
            <w:sz w:val="20"/>
          </w:rPr>
          <w:t>Электронные аукционы Сибири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23">
        <w:r>
          <w:rPr>
            <w:rStyle w:val="-"/>
            <w:sz w:val="20"/>
          </w:rPr>
          <w:t xml:space="preserve">Закупки </w:t>
        </w:r>
        <w:proofErr w:type="spellStart"/>
        <w:r>
          <w:rPr>
            <w:rStyle w:val="-"/>
            <w:sz w:val="20"/>
          </w:rPr>
          <w:t>Госкорпорации</w:t>
        </w:r>
        <w:proofErr w:type="spellEnd"/>
        <w:r>
          <w:rPr>
            <w:rStyle w:val="-"/>
            <w:sz w:val="20"/>
          </w:rPr>
          <w:t xml:space="preserve"> «</w:t>
        </w:r>
        <w:proofErr w:type="spellStart"/>
        <w:r>
          <w:rPr>
            <w:rStyle w:val="-"/>
            <w:sz w:val="20"/>
          </w:rPr>
          <w:t>Росатом</w:t>
        </w:r>
        <w:proofErr w:type="spellEnd"/>
        <w:r>
          <w:rPr>
            <w:rStyle w:val="-"/>
            <w:sz w:val="20"/>
          </w:rPr>
          <w:t>»</w:t>
        </w:r>
      </w:hyperlink>
      <w:r>
        <w:rPr>
          <w:sz w:val="20"/>
        </w:rPr>
        <w:t>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24">
        <w:r>
          <w:rPr>
            <w:rStyle w:val="-"/>
            <w:sz w:val="20"/>
          </w:rPr>
          <w:t>Крымская ЭТП</w:t>
        </w:r>
      </w:hyperlink>
      <w:r>
        <w:rPr>
          <w:sz w:val="20"/>
        </w:rPr>
        <w:t>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25">
        <w:r>
          <w:rPr>
            <w:rStyle w:val="-"/>
            <w:sz w:val="20"/>
          </w:rPr>
          <w:t>ЭТП МТГ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proofErr w:type="spellStart"/>
      <w:r>
        <w:fldChar w:fldCharType="begin"/>
      </w:r>
      <w:r>
        <w:instrText xml:space="preserve"> HYPERLINK "https://ca.kontur.ru/systems/avtodor" \h </w:instrText>
      </w:r>
      <w:r>
        <w:fldChar w:fldCharType="separate"/>
      </w:r>
      <w:r>
        <w:rPr>
          <w:rStyle w:val="-"/>
          <w:sz w:val="20"/>
        </w:rPr>
        <w:t>Автодор</w:t>
      </w:r>
      <w:proofErr w:type="spellEnd"/>
      <w:r>
        <w:rPr>
          <w:rStyle w:val="-"/>
          <w:sz w:val="20"/>
        </w:rPr>
        <w:t>-Торговые Системы</w:t>
      </w:r>
      <w:r>
        <w:rPr>
          <w:rStyle w:val="-"/>
          <w:sz w:val="20"/>
        </w:rPr>
        <w:fldChar w:fldCharType="end"/>
      </w:r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proofErr w:type="spellStart"/>
      <w:r>
        <w:fldChar w:fldCharType="begin"/>
      </w:r>
      <w:r>
        <w:instrText xml:space="preserve"> HYPERLINK "https://ca.kontur.ru/systems/rushydro" \h </w:instrText>
      </w:r>
      <w:r>
        <w:fldChar w:fldCharType="separate"/>
      </w:r>
      <w:r>
        <w:rPr>
          <w:rStyle w:val="-"/>
          <w:sz w:val="20"/>
        </w:rPr>
        <w:t>РусГидро</w:t>
      </w:r>
      <w:proofErr w:type="spellEnd"/>
      <w:r>
        <w:rPr>
          <w:rStyle w:val="-"/>
          <w:sz w:val="20"/>
        </w:rPr>
        <w:fldChar w:fldCharType="end"/>
      </w:r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26">
        <w:r>
          <w:rPr>
            <w:rStyle w:val="-"/>
            <w:sz w:val="20"/>
          </w:rPr>
          <w:t>Национальная электронная площадка, секция Капитальн</w:t>
        </w:r>
        <w:r>
          <w:rPr>
            <w:rStyle w:val="-"/>
            <w:sz w:val="20"/>
          </w:rPr>
          <w:t>ый ремонт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27">
        <w:r>
          <w:rPr>
            <w:rStyle w:val="-"/>
            <w:sz w:val="20"/>
          </w:rPr>
          <w:t>ЭТП «Федерация»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28">
        <w:r>
          <w:rPr>
            <w:rStyle w:val="-"/>
            <w:sz w:val="20"/>
          </w:rPr>
          <w:t>ЭТП Аукцион +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29">
        <w:r>
          <w:rPr>
            <w:rStyle w:val="-"/>
            <w:sz w:val="20"/>
          </w:rPr>
          <w:t>zakazrf.ru Реализация имуществ</w:t>
        </w:r>
        <w:r>
          <w:rPr>
            <w:rStyle w:val="-"/>
            <w:sz w:val="20"/>
          </w:rPr>
          <w:t>а</w:t>
        </w:r>
      </w:hyperlink>
    </w:p>
    <w:p w:rsidR="00250F5B" w:rsidRDefault="00250F5B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  <w:rPr>
          <w:rFonts w:ascii="Times New Roman" w:eastAsia="Times New Roman" w:hAnsi="Times New Roman" w:cs="Times New Roman"/>
          <w:sz w:val="16"/>
          <w:szCs w:val="18"/>
          <w:lang w:eastAsia="ru-RU"/>
        </w:rPr>
      </w:pPr>
    </w:p>
    <w:p w:rsidR="00250F5B" w:rsidRDefault="002F2F4C">
      <w:pPr>
        <w:pStyle w:val="ac"/>
        <w:spacing w:after="0" w:line="240" w:lineRule="auto"/>
        <w:ind w:right="75" w:firstLine="696"/>
        <w:outlineLvl w:val="3"/>
        <w:rPr>
          <w:rFonts w:ascii="Times New Roman" w:eastAsia="Times New Roman" w:hAnsi="Times New Roman" w:cs="Times New Roman"/>
          <w:b/>
          <w:sz w:val="16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sz w:val="16"/>
          <w:szCs w:val="18"/>
          <w:lang w:eastAsia="ru-RU"/>
        </w:rPr>
        <w:t>Работа на порталах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rFonts w:ascii="Times New Roman" w:eastAsia="Times New Roman" w:hAnsi="Times New Roman" w:cs="Times New Roman"/>
          <w:b/>
          <w:sz w:val="16"/>
          <w:szCs w:val="18"/>
          <w:lang w:eastAsia="ru-RU"/>
        </w:rPr>
        <w:t> </w:t>
      </w:r>
      <w:hyperlink r:id="rId130">
        <w:r>
          <w:rPr>
            <w:rStyle w:val="-"/>
            <w:sz w:val="20"/>
          </w:rPr>
          <w:t>Единая информационная система</w:t>
        </w:r>
      </w:hyperlink>
      <w:r>
        <w:rPr>
          <w:sz w:val="20"/>
        </w:rPr>
        <w:t>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31">
        <w:r>
          <w:rPr>
            <w:rStyle w:val="-"/>
            <w:sz w:val="20"/>
          </w:rPr>
          <w:t>ФГИС ТП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32">
        <w:r>
          <w:rPr>
            <w:rStyle w:val="-"/>
            <w:sz w:val="20"/>
          </w:rPr>
          <w:t xml:space="preserve">ГАТИ г. </w:t>
        </w:r>
        <w:r>
          <w:rPr>
            <w:rStyle w:val="-"/>
            <w:sz w:val="20"/>
          </w:rPr>
          <w:t>Санкт-Петербурга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33">
        <w:r>
          <w:rPr>
            <w:rStyle w:val="-"/>
            <w:sz w:val="20"/>
          </w:rPr>
          <w:t>Единый федеральный реестр сведений о банкротстве (ЕФРСБ)</w:t>
        </w:r>
      </w:hyperlink>
      <w:r>
        <w:rPr>
          <w:sz w:val="20"/>
        </w:rPr>
        <w:t>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34">
        <w:r>
          <w:rPr>
            <w:rStyle w:val="-"/>
            <w:sz w:val="20"/>
          </w:rPr>
          <w:t>Портал ФТС</w:t>
        </w:r>
      </w:hyperlink>
      <w:r>
        <w:rPr>
          <w:sz w:val="20"/>
        </w:rPr>
        <w:t>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proofErr w:type="spellStart"/>
      <w:r>
        <w:fldChar w:fldCharType="begin"/>
      </w:r>
      <w:r>
        <w:instrText xml:space="preserve"> HYPERLINK "https://ca.kontur.ru/systems/diadoc" \h </w:instrText>
      </w:r>
      <w:r>
        <w:fldChar w:fldCharType="separate"/>
      </w:r>
      <w:r>
        <w:rPr>
          <w:rStyle w:val="-"/>
          <w:sz w:val="20"/>
        </w:rPr>
        <w:t>Диадок</w:t>
      </w:r>
      <w:proofErr w:type="spellEnd"/>
      <w:r>
        <w:rPr>
          <w:rStyle w:val="-"/>
          <w:sz w:val="20"/>
        </w:rPr>
        <w:fldChar w:fldCharType="end"/>
      </w:r>
      <w:r>
        <w:rPr>
          <w:sz w:val="20"/>
        </w:rPr>
        <w:t>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35">
        <w:r>
          <w:rPr>
            <w:rStyle w:val="-"/>
            <w:sz w:val="20"/>
          </w:rPr>
          <w:t>ЦБ РФ Финансовые рынки</w:t>
        </w:r>
      </w:hyperlink>
      <w:r>
        <w:rPr>
          <w:sz w:val="20"/>
        </w:rPr>
        <w:t>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proofErr w:type="spellStart"/>
      <w:r>
        <w:fldChar w:fldCharType="begin"/>
      </w:r>
      <w:r>
        <w:instrText xml:space="preserve"> HYPERLINK "https://ca.kontur.ru/systems/rosim" \h </w:instrText>
      </w:r>
      <w:r>
        <w:fldChar w:fldCharType="separate"/>
      </w:r>
      <w:r>
        <w:rPr>
          <w:rStyle w:val="-"/>
          <w:sz w:val="20"/>
        </w:rPr>
        <w:t>Росимущество</w:t>
      </w:r>
      <w:proofErr w:type="spellEnd"/>
      <w:r>
        <w:rPr>
          <w:rStyle w:val="-"/>
          <w:sz w:val="20"/>
        </w:rPr>
        <w:fldChar w:fldCharType="end"/>
      </w:r>
      <w:r>
        <w:rPr>
          <w:sz w:val="20"/>
        </w:rPr>
        <w:t>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36">
        <w:r>
          <w:rPr>
            <w:rStyle w:val="-"/>
            <w:sz w:val="20"/>
          </w:rPr>
          <w:t>Портал поставщиков г. Москвы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37">
        <w:r>
          <w:rPr>
            <w:rStyle w:val="-"/>
            <w:sz w:val="20"/>
          </w:rPr>
          <w:t xml:space="preserve">Портал </w:t>
        </w:r>
        <w:proofErr w:type="spellStart"/>
        <w:r>
          <w:rPr>
            <w:rStyle w:val="-"/>
            <w:sz w:val="20"/>
          </w:rPr>
          <w:t>госуслуг</w:t>
        </w:r>
        <w:proofErr w:type="spellEnd"/>
      </w:hyperlink>
      <w:r>
        <w:rPr>
          <w:sz w:val="20"/>
        </w:rPr>
        <w:t>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38">
        <w:r>
          <w:rPr>
            <w:rStyle w:val="-"/>
            <w:sz w:val="20"/>
          </w:rPr>
          <w:t xml:space="preserve">Портал </w:t>
        </w:r>
        <w:proofErr w:type="spellStart"/>
        <w:r>
          <w:rPr>
            <w:rStyle w:val="-"/>
            <w:sz w:val="20"/>
          </w:rPr>
          <w:t>Роскомнадзора</w:t>
        </w:r>
        <w:proofErr w:type="spellEnd"/>
        <w:r>
          <w:rPr>
            <w:rStyle w:val="-"/>
            <w:sz w:val="20"/>
          </w:rPr>
          <w:t xml:space="preserve"> (единый реестр доменных имен)</w:t>
        </w:r>
      </w:hyperlink>
      <w:r>
        <w:rPr>
          <w:sz w:val="20"/>
        </w:rPr>
        <w:t>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39">
        <w:r>
          <w:rPr>
            <w:rStyle w:val="-"/>
            <w:sz w:val="20"/>
          </w:rPr>
          <w:t>Портал ЕФРСФДЮЛ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40">
        <w:r>
          <w:rPr>
            <w:rStyle w:val="-"/>
            <w:sz w:val="20"/>
          </w:rPr>
          <w:t>Информационная система НССО</w:t>
        </w:r>
      </w:hyperlink>
      <w:r>
        <w:rPr>
          <w:sz w:val="20"/>
        </w:rPr>
        <w:t>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lastRenderedPageBreak/>
        <w:t> </w:t>
      </w:r>
      <w:hyperlink r:id="rId141">
        <w:r>
          <w:rPr>
            <w:rStyle w:val="-"/>
            <w:sz w:val="20"/>
          </w:rPr>
          <w:t>Официальный портал Мэра и Правительства Москвы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42">
        <w:r>
          <w:rPr>
            <w:rStyle w:val="-"/>
            <w:sz w:val="20"/>
          </w:rPr>
          <w:t>ФИПС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43">
        <w:r>
          <w:rPr>
            <w:rStyle w:val="-"/>
            <w:sz w:val="20"/>
          </w:rPr>
          <w:t>Система предоставления сведений о начисленной плате за ЖКУ</w:t>
        </w:r>
      </w:hyperlink>
      <w:r>
        <w:rPr>
          <w:sz w:val="20"/>
        </w:rPr>
        <w:t>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proofErr w:type="spellStart"/>
      <w:r>
        <w:fldChar w:fldCharType="begin"/>
      </w:r>
      <w:r>
        <w:instrText xml:space="preserve"> HYPERLINK "https://ca.kontur.ru/systems/mosenergosbyt" \h </w:instrText>
      </w:r>
      <w:r>
        <w:fldChar w:fldCharType="separate"/>
      </w:r>
      <w:r>
        <w:rPr>
          <w:rStyle w:val="-"/>
          <w:sz w:val="20"/>
        </w:rPr>
        <w:t>Мосэнергосбыт</w:t>
      </w:r>
      <w:proofErr w:type="spellEnd"/>
      <w:r>
        <w:rPr>
          <w:rStyle w:val="-"/>
          <w:sz w:val="20"/>
        </w:rPr>
        <w:fldChar w:fldCharType="end"/>
      </w:r>
      <w:r>
        <w:rPr>
          <w:sz w:val="20"/>
        </w:rPr>
        <w:t>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44">
        <w:r>
          <w:rPr>
            <w:rStyle w:val="-"/>
            <w:sz w:val="20"/>
          </w:rPr>
          <w:t>Федеральная служба по финансовому мониторингу (</w:t>
        </w:r>
        <w:proofErr w:type="spellStart"/>
        <w:r>
          <w:rPr>
            <w:rStyle w:val="-"/>
            <w:sz w:val="20"/>
          </w:rPr>
          <w:t>Росфинмониторинг</w:t>
        </w:r>
        <w:proofErr w:type="spellEnd"/>
        <w:r>
          <w:rPr>
            <w:rStyle w:val="-"/>
            <w:sz w:val="20"/>
          </w:rPr>
          <w:t>)</w:t>
        </w:r>
      </w:hyperlink>
      <w:r>
        <w:rPr>
          <w:sz w:val="20"/>
        </w:rPr>
        <w:t>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proofErr w:type="spellStart"/>
      <w:r>
        <w:fldChar w:fldCharType="begin"/>
      </w:r>
      <w:r>
        <w:instrText xml:space="preserve"> HYPERLINK "https://ca.kontur.ru/systems/startrader" \h </w:instrText>
      </w:r>
      <w:r>
        <w:fldChar w:fldCharType="separate"/>
      </w:r>
      <w:r>
        <w:rPr>
          <w:rStyle w:val="-"/>
          <w:sz w:val="20"/>
        </w:rPr>
        <w:t>Стартрейд</w:t>
      </w:r>
      <w:proofErr w:type="spellEnd"/>
      <w:r>
        <w:rPr>
          <w:rStyle w:val="-"/>
          <w:sz w:val="20"/>
        </w:rPr>
        <w:fldChar w:fldCharType="end"/>
      </w:r>
      <w:r>
        <w:rPr>
          <w:sz w:val="20"/>
        </w:rPr>
        <w:t>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45">
        <w:r>
          <w:rPr>
            <w:rStyle w:val="-"/>
            <w:sz w:val="20"/>
          </w:rPr>
          <w:t>«Малые закупки Самарской области»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46">
        <w:r>
          <w:rPr>
            <w:rStyle w:val="-"/>
            <w:sz w:val="20"/>
          </w:rPr>
          <w:t>ГИС «</w:t>
        </w:r>
        <w:proofErr w:type="spellStart"/>
        <w:r>
          <w:rPr>
            <w:rStyle w:val="-"/>
            <w:sz w:val="20"/>
          </w:rPr>
          <w:t>Энергоэффективность</w:t>
        </w:r>
        <w:proofErr w:type="spellEnd"/>
        <w:r>
          <w:rPr>
            <w:rStyle w:val="-"/>
            <w:sz w:val="20"/>
          </w:rPr>
          <w:t>»</w:t>
        </w:r>
      </w:hyperlink>
      <w:r>
        <w:rPr>
          <w:sz w:val="20"/>
        </w:rPr>
        <w:t>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47">
        <w:r>
          <w:rPr>
            <w:rStyle w:val="-"/>
            <w:sz w:val="20"/>
          </w:rPr>
          <w:t>«Вестник государственной регистрации»</w:t>
        </w:r>
      </w:hyperlink>
      <w:r>
        <w:rPr>
          <w:sz w:val="20"/>
        </w:rPr>
        <w:t>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48">
        <w:r>
          <w:rPr>
            <w:rStyle w:val="-"/>
            <w:sz w:val="20"/>
          </w:rPr>
          <w:t>ФАУ ГЛАВГОСЭКСПЕРТИЗА РОССИИ</w:t>
        </w:r>
      </w:hyperlink>
      <w:r>
        <w:rPr>
          <w:sz w:val="20"/>
        </w:rPr>
        <w:t>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49">
        <w:r>
          <w:rPr>
            <w:rStyle w:val="-"/>
            <w:sz w:val="20"/>
          </w:rPr>
          <w:t>АРМ Муниципал</w:t>
        </w:r>
      </w:hyperlink>
      <w:r>
        <w:rPr>
          <w:sz w:val="20"/>
        </w:rPr>
        <w:t>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50">
        <w:r>
          <w:rPr>
            <w:rStyle w:val="-"/>
            <w:sz w:val="20"/>
          </w:rPr>
          <w:t>Белорусская универсальная товарная биржа</w:t>
        </w:r>
      </w:hyperlink>
      <w:r>
        <w:rPr>
          <w:sz w:val="20"/>
        </w:rPr>
        <w:t>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51">
        <w:r>
          <w:rPr>
            <w:rStyle w:val="-"/>
            <w:sz w:val="20"/>
          </w:rPr>
          <w:t xml:space="preserve">ЭТП </w:t>
        </w:r>
        <w:proofErr w:type="spellStart"/>
        <w:r>
          <w:rPr>
            <w:rStyle w:val="-"/>
            <w:sz w:val="20"/>
          </w:rPr>
          <w:t>Эльпас</w:t>
        </w:r>
        <w:proofErr w:type="spellEnd"/>
      </w:hyperlink>
      <w:r>
        <w:rPr>
          <w:sz w:val="20"/>
        </w:rPr>
        <w:t>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52">
        <w:r>
          <w:rPr>
            <w:rStyle w:val="-"/>
            <w:sz w:val="20"/>
          </w:rPr>
          <w:t>Межрегиональное Бюро Кредитных Историй (МБКИ)</w:t>
        </w:r>
      </w:hyperlink>
      <w:r>
        <w:rPr>
          <w:sz w:val="20"/>
        </w:rPr>
        <w:t>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proofErr w:type="spellStart"/>
      <w:r>
        <w:fldChar w:fldCharType="begin"/>
      </w:r>
      <w:r>
        <w:instrText xml:space="preserve"> HYPERLINK "https://ca.kontur.ru/systems/torg" \h </w:instrText>
      </w:r>
      <w:r>
        <w:fldChar w:fldCharType="separate"/>
      </w:r>
      <w:r>
        <w:rPr>
          <w:rStyle w:val="-"/>
          <w:sz w:val="20"/>
        </w:rPr>
        <w:t>Финторг</w:t>
      </w:r>
      <w:proofErr w:type="spellEnd"/>
      <w:r>
        <w:rPr>
          <w:rStyle w:val="-"/>
          <w:sz w:val="20"/>
        </w:rPr>
        <w:fldChar w:fldCharType="end"/>
      </w:r>
      <w:r>
        <w:rPr>
          <w:sz w:val="20"/>
        </w:rPr>
        <w:t>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53">
        <w:r>
          <w:rPr>
            <w:rStyle w:val="-"/>
            <w:sz w:val="20"/>
          </w:rPr>
          <w:t>«Главный радиочастотный центр» (ФГУП «ГРЧЦ»)</w:t>
        </w:r>
      </w:hyperlink>
      <w:r>
        <w:rPr>
          <w:sz w:val="20"/>
        </w:rPr>
        <w:t>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54">
        <w:r>
          <w:rPr>
            <w:rStyle w:val="-"/>
            <w:sz w:val="20"/>
          </w:rPr>
          <w:t>Единая информационная система нотариата России (ЕИС)</w:t>
        </w:r>
      </w:hyperlink>
      <w:r>
        <w:rPr>
          <w:sz w:val="20"/>
        </w:rPr>
        <w:t>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proofErr w:type="spellStart"/>
      <w:r>
        <w:fldChar w:fldCharType="begin"/>
      </w:r>
      <w:r>
        <w:instrText xml:space="preserve"> HYPERLINK "https://ca.kontur.ru/systems/invoice-market" \h </w:instrText>
      </w:r>
      <w:r>
        <w:fldChar w:fldCharType="separate"/>
      </w:r>
      <w:r>
        <w:rPr>
          <w:rStyle w:val="-"/>
          <w:sz w:val="20"/>
        </w:rPr>
        <w:t>Invoice</w:t>
      </w:r>
      <w:proofErr w:type="spellEnd"/>
      <w:r>
        <w:rPr>
          <w:rStyle w:val="-"/>
          <w:sz w:val="20"/>
        </w:rPr>
        <w:t xml:space="preserve"> </w:t>
      </w:r>
      <w:proofErr w:type="spellStart"/>
      <w:r>
        <w:rPr>
          <w:rStyle w:val="-"/>
          <w:sz w:val="20"/>
        </w:rPr>
        <w:t>Market</w:t>
      </w:r>
      <w:proofErr w:type="spellEnd"/>
      <w:r>
        <w:rPr>
          <w:rStyle w:val="-"/>
          <w:sz w:val="20"/>
        </w:rPr>
        <w:fldChar w:fldCharType="end"/>
      </w:r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55">
        <w:r>
          <w:rPr>
            <w:rStyle w:val="-"/>
            <w:sz w:val="20"/>
          </w:rPr>
          <w:t>«АТИ-ДОКИ»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56">
        <w:r>
          <w:rPr>
            <w:rStyle w:val="-"/>
            <w:sz w:val="20"/>
          </w:rPr>
          <w:t>Система таможенных платежей РАУНД</w:t>
        </w:r>
      </w:hyperlink>
      <w:r>
        <w:rPr>
          <w:sz w:val="20"/>
        </w:rPr>
        <w:t>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57">
        <w:r>
          <w:rPr>
            <w:rStyle w:val="-"/>
            <w:sz w:val="20"/>
          </w:rPr>
          <w:t xml:space="preserve">МСЭД — межведомственная система электронного </w:t>
        </w:r>
        <w:r>
          <w:rPr>
            <w:rStyle w:val="-"/>
            <w:sz w:val="20"/>
          </w:rPr>
          <w:t>документооборота Московской области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58">
        <w:r>
          <w:rPr>
            <w:rStyle w:val="-"/>
            <w:sz w:val="20"/>
          </w:rPr>
          <w:t>«Агентство по ипотечному жилищному кредитованию» (АИЖК)</w:t>
        </w:r>
      </w:hyperlink>
      <w:r>
        <w:rPr>
          <w:sz w:val="20"/>
        </w:rPr>
        <w:t>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59">
        <w:r>
          <w:rPr>
            <w:rStyle w:val="-"/>
            <w:sz w:val="20"/>
          </w:rPr>
          <w:t xml:space="preserve">Портал </w:t>
        </w:r>
        <w:proofErr w:type="spellStart"/>
        <w:r>
          <w:rPr>
            <w:rStyle w:val="-"/>
            <w:sz w:val="20"/>
          </w:rPr>
          <w:t>недропользователей</w:t>
        </w:r>
        <w:proofErr w:type="spellEnd"/>
        <w:r>
          <w:rPr>
            <w:rStyle w:val="-"/>
            <w:sz w:val="20"/>
          </w:rPr>
          <w:t xml:space="preserve"> и геологических орган</w:t>
        </w:r>
        <w:r>
          <w:rPr>
            <w:rStyle w:val="-"/>
            <w:sz w:val="20"/>
          </w:rPr>
          <w:t>изаций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60">
        <w:r>
          <w:rPr>
            <w:rStyle w:val="-"/>
            <w:sz w:val="20"/>
          </w:rPr>
          <w:t>«ЭДИСОФТ»</w:t>
        </w:r>
      </w:hyperlink>
      <w:r>
        <w:rPr>
          <w:sz w:val="20"/>
        </w:rPr>
        <w:t>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61">
        <w:r>
          <w:rPr>
            <w:rStyle w:val="-"/>
            <w:sz w:val="20"/>
          </w:rPr>
          <w:t xml:space="preserve">Сервис банковских гарантий </w:t>
        </w:r>
        <w:proofErr w:type="spellStart"/>
        <w:r>
          <w:rPr>
            <w:rStyle w:val="-"/>
            <w:sz w:val="20"/>
          </w:rPr>
          <w:t>Fintender</w:t>
        </w:r>
        <w:proofErr w:type="spellEnd"/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62">
        <w:r>
          <w:rPr>
            <w:rStyle w:val="-"/>
            <w:sz w:val="20"/>
          </w:rPr>
          <w:t>ЕГАИС учета древесины</w:t>
        </w:r>
      </w:hyperlink>
      <w:r>
        <w:rPr>
          <w:sz w:val="20"/>
        </w:rPr>
        <w:t>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63">
        <w:r>
          <w:rPr>
            <w:rStyle w:val="-"/>
            <w:sz w:val="20"/>
          </w:rPr>
          <w:t>Реестр уведомлений о залоге движимого имущества</w:t>
        </w:r>
      </w:hyperlink>
      <w:r>
        <w:rPr>
          <w:sz w:val="20"/>
        </w:rPr>
        <w:t>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proofErr w:type="spellStart"/>
      <w:r>
        <w:fldChar w:fldCharType="begin"/>
      </w:r>
      <w:r>
        <w:instrText xml:space="preserve"> HYPERLINK "https://ca.kontur.ru/systems/cryptex" \h </w:instrText>
      </w:r>
      <w:r>
        <w:fldChar w:fldCharType="separate"/>
      </w:r>
      <w:r>
        <w:rPr>
          <w:rStyle w:val="-"/>
          <w:sz w:val="20"/>
        </w:rPr>
        <w:t>Криптэкс</w:t>
      </w:r>
      <w:proofErr w:type="spellEnd"/>
      <w:r>
        <w:rPr>
          <w:rStyle w:val="-"/>
          <w:sz w:val="20"/>
        </w:rPr>
        <w:t xml:space="preserve"> «</w:t>
      </w:r>
      <w:proofErr w:type="spellStart"/>
      <w:r>
        <w:rPr>
          <w:rStyle w:val="-"/>
          <w:sz w:val="20"/>
        </w:rPr>
        <w:t>Signatura</w:t>
      </w:r>
      <w:proofErr w:type="spellEnd"/>
      <w:r>
        <w:rPr>
          <w:rStyle w:val="-"/>
          <w:sz w:val="20"/>
        </w:rPr>
        <w:t>»</w:t>
      </w:r>
      <w:r>
        <w:rPr>
          <w:rStyle w:val="-"/>
          <w:sz w:val="20"/>
        </w:rPr>
        <w:fldChar w:fldCharType="end"/>
      </w:r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64">
        <w:r>
          <w:rPr>
            <w:rStyle w:val="-"/>
            <w:sz w:val="20"/>
          </w:rPr>
          <w:t>Защ</w:t>
        </w:r>
        <w:r>
          <w:rPr>
            <w:rStyle w:val="-"/>
            <w:sz w:val="20"/>
          </w:rPr>
          <w:t>ита интеллектуальных прав в информационно-телекоммуникационных сетях (Московский городской суд)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65">
        <w:r>
          <w:rPr>
            <w:rStyle w:val="-"/>
            <w:sz w:val="20"/>
          </w:rPr>
          <w:t>ГИС ЖКХ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66">
        <w:r>
          <w:rPr>
            <w:rStyle w:val="-"/>
            <w:sz w:val="20"/>
          </w:rPr>
          <w:t>РОСТЕХНАДЗОР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proofErr w:type="spellStart"/>
      <w:r>
        <w:fldChar w:fldCharType="begin"/>
      </w:r>
      <w:r>
        <w:instrText xml:space="preserve"> HYPERLINK "https://ca.kontur.ru/systems/docsroseltorg" \h </w:instrText>
      </w:r>
      <w:r>
        <w:fldChar w:fldCharType="separate"/>
      </w:r>
      <w:r>
        <w:rPr>
          <w:rStyle w:val="-"/>
          <w:sz w:val="20"/>
        </w:rPr>
        <w:t>Росинвойс</w:t>
      </w:r>
      <w:proofErr w:type="spellEnd"/>
      <w:r>
        <w:rPr>
          <w:rStyle w:val="-"/>
          <w:sz w:val="20"/>
        </w:rPr>
        <w:fldChar w:fldCharType="end"/>
      </w:r>
      <w:r>
        <w:rPr>
          <w:sz w:val="20"/>
        </w:rPr>
        <w:t>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67">
        <w:r>
          <w:rPr>
            <w:rStyle w:val="-"/>
            <w:sz w:val="20"/>
          </w:rPr>
          <w:t>Портал государственных и муниципальных услуг Республики Башкортостан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68">
        <w:r>
          <w:rPr>
            <w:rStyle w:val="-"/>
            <w:sz w:val="20"/>
          </w:rPr>
          <w:t>Красноярское Бюро кредитных историй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69">
        <w:r>
          <w:rPr>
            <w:rStyle w:val="-"/>
            <w:sz w:val="20"/>
          </w:rPr>
          <w:t xml:space="preserve">Автоматизированная система </w:t>
        </w:r>
        <w:proofErr w:type="spellStart"/>
        <w:r>
          <w:rPr>
            <w:rStyle w:val="-"/>
            <w:sz w:val="20"/>
          </w:rPr>
          <w:t>радиоконтроля</w:t>
        </w:r>
        <w:proofErr w:type="spellEnd"/>
        <w:r>
          <w:rPr>
            <w:rStyle w:val="-"/>
            <w:sz w:val="20"/>
          </w:rPr>
          <w:t xml:space="preserve"> – АСРК-РФ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70">
        <w:r>
          <w:rPr>
            <w:rStyle w:val="-"/>
            <w:sz w:val="20"/>
          </w:rPr>
          <w:t>АИС Госзаказ городского округа Самара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71">
        <w:r>
          <w:rPr>
            <w:rStyle w:val="-"/>
            <w:sz w:val="20"/>
          </w:rPr>
          <w:t xml:space="preserve">Портал «Поддержка участников ВТД» </w:t>
        </w:r>
        <w:proofErr w:type="spellStart"/>
        <w:r>
          <w:rPr>
            <w:rStyle w:val="-"/>
            <w:sz w:val="20"/>
          </w:rPr>
          <w:t>Минпромторга</w:t>
        </w:r>
        <w:proofErr w:type="spellEnd"/>
        <w:r>
          <w:rPr>
            <w:rStyle w:val="-"/>
            <w:sz w:val="20"/>
          </w:rPr>
          <w:t xml:space="preserve"> России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proofErr w:type="spellStart"/>
      <w:r>
        <w:fldChar w:fldCharType="begin"/>
      </w:r>
      <w:r>
        <w:instrText xml:space="preserve"> HYPERLINK "https://ca.kontur.ru/systems/nalog" \h </w:instrText>
      </w:r>
      <w:r>
        <w:fldChar w:fldCharType="separate"/>
      </w:r>
      <w:r>
        <w:rPr>
          <w:rStyle w:val="-"/>
          <w:sz w:val="20"/>
        </w:rPr>
        <w:t>Налог</w:t>
      </w:r>
      <w:proofErr w:type="gramStart"/>
      <w:r>
        <w:rPr>
          <w:rStyle w:val="-"/>
          <w:sz w:val="20"/>
        </w:rPr>
        <w:t>.р</w:t>
      </w:r>
      <w:proofErr w:type="gramEnd"/>
      <w:r>
        <w:rPr>
          <w:rStyle w:val="-"/>
          <w:sz w:val="20"/>
        </w:rPr>
        <w:t>у</w:t>
      </w:r>
      <w:proofErr w:type="spellEnd"/>
      <w:r>
        <w:rPr>
          <w:rStyle w:val="-"/>
          <w:sz w:val="20"/>
        </w:rPr>
        <w:fldChar w:fldCharType="end"/>
      </w:r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72">
        <w:r>
          <w:rPr>
            <w:rStyle w:val="-"/>
            <w:sz w:val="20"/>
          </w:rPr>
          <w:t>Открытый бюджет Москов</w:t>
        </w:r>
        <w:r>
          <w:rPr>
            <w:rStyle w:val="-"/>
            <w:sz w:val="20"/>
          </w:rPr>
          <w:t>ской области</w:t>
        </w:r>
      </w:hyperlink>
      <w:r>
        <w:rPr>
          <w:sz w:val="20"/>
        </w:rPr>
        <w:t>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73">
        <w:r>
          <w:rPr>
            <w:rStyle w:val="-"/>
            <w:sz w:val="20"/>
          </w:rPr>
          <w:t>Портал поставщиков Южного Урала для закупок малого объема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74">
        <w:r>
          <w:rPr>
            <w:rStyle w:val="-"/>
            <w:sz w:val="20"/>
          </w:rPr>
          <w:t>«Держава Онлайн»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proofErr w:type="spellStart"/>
      <w:r>
        <w:fldChar w:fldCharType="begin"/>
      </w:r>
      <w:r>
        <w:instrText xml:space="preserve"> HYPERLINK "https://ca.kontur.ru/syst</w:instrText>
      </w:r>
      <w:r>
        <w:instrText xml:space="preserve">ems/rossvyaz" \h </w:instrText>
      </w:r>
      <w:r>
        <w:fldChar w:fldCharType="separate"/>
      </w:r>
      <w:r>
        <w:rPr>
          <w:rStyle w:val="-"/>
          <w:sz w:val="20"/>
        </w:rPr>
        <w:t>Россвязь</w:t>
      </w:r>
      <w:proofErr w:type="spellEnd"/>
      <w:r>
        <w:rPr>
          <w:rStyle w:val="-"/>
          <w:sz w:val="20"/>
        </w:rPr>
        <w:fldChar w:fldCharType="end"/>
      </w:r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75">
        <w:r>
          <w:rPr>
            <w:rStyle w:val="-"/>
            <w:sz w:val="20"/>
          </w:rPr>
          <w:t>Банк БКФ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proofErr w:type="spellStart"/>
      <w:r>
        <w:fldChar w:fldCharType="begin"/>
      </w:r>
      <w:r>
        <w:instrText xml:space="preserve"> HYPERLINK "https://ca.kontur.ru/systems/edipro" \h </w:instrText>
      </w:r>
      <w:r>
        <w:fldChar w:fldCharType="separate"/>
      </w:r>
      <w:r>
        <w:rPr>
          <w:rStyle w:val="-"/>
          <w:sz w:val="20"/>
        </w:rPr>
        <w:t>Exite</w:t>
      </w:r>
      <w:proofErr w:type="spellEnd"/>
      <w:r>
        <w:rPr>
          <w:rStyle w:val="-"/>
          <w:sz w:val="20"/>
        </w:rPr>
        <w:t xml:space="preserve"> (</w:t>
      </w:r>
      <w:proofErr w:type="spellStart"/>
      <w:r>
        <w:rPr>
          <w:rStyle w:val="-"/>
          <w:sz w:val="20"/>
        </w:rPr>
        <w:t>Эксайт</w:t>
      </w:r>
      <w:proofErr w:type="spellEnd"/>
      <w:r>
        <w:rPr>
          <w:rStyle w:val="-"/>
          <w:sz w:val="20"/>
        </w:rPr>
        <w:t>)</w:t>
      </w:r>
      <w:r>
        <w:rPr>
          <w:rStyle w:val="-"/>
          <w:sz w:val="20"/>
        </w:rPr>
        <w:fldChar w:fldCharType="end"/>
      </w:r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76">
        <w:r>
          <w:rPr>
            <w:rStyle w:val="-"/>
            <w:sz w:val="20"/>
          </w:rPr>
          <w:t xml:space="preserve">Комитет </w:t>
        </w:r>
        <w:r>
          <w:rPr>
            <w:rStyle w:val="-"/>
            <w:sz w:val="20"/>
          </w:rPr>
          <w:t>по государственному заказу Санкт-Петербурга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lastRenderedPageBreak/>
        <w:t> </w:t>
      </w:r>
      <w:hyperlink r:id="rId177">
        <w:r>
          <w:rPr>
            <w:rStyle w:val="-"/>
            <w:sz w:val="20"/>
          </w:rPr>
          <w:t>Единая информационно-аналитическая система сбора и свода отчетности Министерства финансов Российской Федерации</w:t>
        </w:r>
      </w:hyperlink>
      <w:r>
        <w:rPr>
          <w:sz w:val="20"/>
        </w:rPr>
        <w:t>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78">
        <w:r>
          <w:rPr>
            <w:rStyle w:val="-"/>
            <w:sz w:val="20"/>
          </w:rPr>
          <w:t>Официальный сайт Российской Федерации для размещения информации о проведении торгов</w:t>
        </w:r>
      </w:hyperlink>
      <w:r>
        <w:rPr>
          <w:sz w:val="20"/>
        </w:rPr>
        <w:t>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79">
        <w:r>
          <w:rPr>
            <w:rStyle w:val="-"/>
            <w:sz w:val="20"/>
          </w:rPr>
          <w:t>Единый реестр российских программ для электронных вычислительных машин и баз данных</w:t>
        </w:r>
      </w:hyperlink>
      <w:r>
        <w:rPr>
          <w:sz w:val="20"/>
        </w:rPr>
        <w:t> </w:t>
      </w:r>
      <w:r>
        <w:rPr>
          <w:sz w:val="20"/>
        </w:rPr>
        <w:t>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80">
        <w:r>
          <w:rPr>
            <w:rStyle w:val="-"/>
            <w:sz w:val="20"/>
          </w:rPr>
          <w:t>Государственная автоматизированная информационная система «УПРАВЛЕНИЕ»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81">
        <w:r>
          <w:rPr>
            <w:rStyle w:val="-"/>
            <w:sz w:val="20"/>
          </w:rPr>
          <w:t>Публикация сведений о банкротстве «Коммерсант»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82">
        <w:r>
          <w:rPr>
            <w:rStyle w:val="-"/>
            <w:sz w:val="20"/>
          </w:rPr>
          <w:t>«МОЭСК»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83">
        <w:r>
          <w:rPr>
            <w:rStyle w:val="-"/>
            <w:sz w:val="20"/>
          </w:rPr>
          <w:t>Портал государственных и муниципальных услуг Московской области</w:t>
        </w:r>
      </w:hyperlink>
      <w:r>
        <w:rPr>
          <w:sz w:val="20"/>
        </w:rPr>
        <w:t>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84">
        <w:r>
          <w:rPr>
            <w:rStyle w:val="-"/>
            <w:sz w:val="20"/>
          </w:rPr>
          <w:t>Федеральная служба с</w:t>
        </w:r>
        <w:r>
          <w:rPr>
            <w:rStyle w:val="-"/>
            <w:sz w:val="20"/>
          </w:rPr>
          <w:t>удебных приставов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85">
        <w:r>
          <w:rPr>
            <w:rStyle w:val="-"/>
            <w:sz w:val="20"/>
          </w:rPr>
          <w:t>Центр обработки данных о жилищном фонде Красноярского края (ЦОДЖФКК)</w:t>
        </w:r>
      </w:hyperlink>
      <w:r>
        <w:rPr>
          <w:sz w:val="20"/>
        </w:rPr>
        <w:t>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86">
        <w:r>
          <w:rPr>
            <w:rStyle w:val="-"/>
            <w:sz w:val="20"/>
          </w:rPr>
          <w:t>ЭДО АСПЭП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87">
        <w:r>
          <w:rPr>
            <w:rStyle w:val="-"/>
            <w:sz w:val="20"/>
          </w:rPr>
          <w:t>ГИСЗ НСО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88">
        <w:r>
          <w:rPr>
            <w:rStyle w:val="-"/>
            <w:sz w:val="20"/>
          </w:rPr>
          <w:t>ФБУ «</w:t>
        </w:r>
        <w:proofErr w:type="spellStart"/>
        <w:r>
          <w:rPr>
            <w:rStyle w:val="-"/>
            <w:sz w:val="20"/>
          </w:rPr>
          <w:t>Росгеолэкспертиза</w:t>
        </w:r>
        <w:proofErr w:type="spellEnd"/>
        <w:r>
          <w:rPr>
            <w:rStyle w:val="-"/>
            <w:sz w:val="20"/>
          </w:rPr>
          <w:t>»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89">
        <w:r>
          <w:rPr>
            <w:rStyle w:val="-"/>
            <w:sz w:val="20"/>
          </w:rPr>
          <w:t xml:space="preserve">Информационная система взаимодействия </w:t>
        </w:r>
        <w:proofErr w:type="spellStart"/>
        <w:r>
          <w:rPr>
            <w:rStyle w:val="-"/>
            <w:sz w:val="20"/>
          </w:rPr>
          <w:t>Роскомнадзора</w:t>
        </w:r>
        <w:proofErr w:type="spellEnd"/>
        <w:r>
          <w:rPr>
            <w:rStyle w:val="-"/>
            <w:sz w:val="20"/>
          </w:rPr>
          <w:t xml:space="preserve"> с операторами связи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90">
        <w:r>
          <w:rPr>
            <w:rStyle w:val="-"/>
            <w:sz w:val="20"/>
          </w:rPr>
          <w:t>Гознак (КИЗ)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91">
        <w:r>
          <w:rPr>
            <w:rStyle w:val="-"/>
            <w:sz w:val="20"/>
          </w:rPr>
          <w:t xml:space="preserve">ЭДО </w:t>
        </w:r>
        <w:proofErr w:type="spellStart"/>
        <w:r>
          <w:rPr>
            <w:rStyle w:val="-"/>
            <w:sz w:val="20"/>
          </w:rPr>
          <w:t>СБиС</w:t>
        </w:r>
        <w:proofErr w:type="spellEnd"/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92">
        <w:r>
          <w:rPr>
            <w:rStyle w:val="-"/>
            <w:sz w:val="20"/>
          </w:rPr>
          <w:t>Единый портал бюджетной системы РФ «Электронный бюджет»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93">
        <w:r>
          <w:rPr>
            <w:rStyle w:val="-"/>
            <w:sz w:val="20"/>
          </w:rPr>
          <w:t>ФИАС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94">
        <w:r>
          <w:rPr>
            <w:rStyle w:val="-"/>
            <w:sz w:val="20"/>
          </w:rPr>
          <w:t>ЕКИС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95">
        <w:r>
          <w:rPr>
            <w:rStyle w:val="-"/>
            <w:sz w:val="20"/>
          </w:rPr>
          <w:t>Всероссийский Банковский Центр</w:t>
        </w:r>
      </w:hyperlink>
      <w:r>
        <w:rPr>
          <w:sz w:val="20"/>
        </w:rPr>
        <w:t>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96">
        <w:r>
          <w:rPr>
            <w:rStyle w:val="-"/>
            <w:sz w:val="20"/>
          </w:rPr>
          <w:t>РМИС Иркутской области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proofErr w:type="spellStart"/>
      <w:r>
        <w:fldChar w:fldCharType="begin"/>
      </w:r>
      <w:r>
        <w:instrText xml:space="preserve"> HYPERLINK "https://ca.kontur.ru/systems/tenderhelp" \h </w:instrText>
      </w:r>
      <w:r>
        <w:fldChar w:fldCharType="separate"/>
      </w:r>
      <w:r>
        <w:rPr>
          <w:rStyle w:val="-"/>
          <w:sz w:val="20"/>
        </w:rPr>
        <w:t>Тендерхелп</w:t>
      </w:r>
      <w:proofErr w:type="spellEnd"/>
      <w:r>
        <w:rPr>
          <w:rStyle w:val="-"/>
          <w:sz w:val="20"/>
        </w:rPr>
        <w:fldChar w:fldCharType="end"/>
      </w:r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97">
        <w:r>
          <w:rPr>
            <w:rStyle w:val="-"/>
            <w:sz w:val="20"/>
          </w:rPr>
          <w:t>ИС Нумерал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98">
        <w:r>
          <w:rPr>
            <w:rStyle w:val="-"/>
            <w:sz w:val="20"/>
          </w:rPr>
          <w:t>«Центр государст</w:t>
        </w:r>
        <w:r>
          <w:rPr>
            <w:rStyle w:val="-"/>
            <w:sz w:val="20"/>
          </w:rPr>
          <w:t>венной экспертизы» Санкт-Петербург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199">
        <w:r>
          <w:rPr>
            <w:rStyle w:val="-"/>
            <w:sz w:val="20"/>
          </w:rPr>
          <w:t>ГИС ЕСГФК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200">
        <w:r>
          <w:rPr>
            <w:rStyle w:val="-"/>
            <w:sz w:val="20"/>
          </w:rPr>
          <w:t>ЭДО «</w:t>
        </w:r>
        <w:proofErr w:type="spellStart"/>
        <w:r>
          <w:rPr>
            <w:rStyle w:val="-"/>
            <w:sz w:val="20"/>
          </w:rPr>
          <w:t>Сайнердокс</w:t>
        </w:r>
        <w:proofErr w:type="spellEnd"/>
        <w:r>
          <w:rPr>
            <w:rStyle w:val="-"/>
            <w:sz w:val="20"/>
          </w:rPr>
          <w:t>» (</w:t>
        </w:r>
        <w:proofErr w:type="spellStart"/>
        <w:r>
          <w:rPr>
            <w:rStyle w:val="-"/>
            <w:sz w:val="20"/>
          </w:rPr>
          <w:t>Synerdocs</w:t>
        </w:r>
        <w:proofErr w:type="spellEnd"/>
        <w:r>
          <w:rPr>
            <w:rStyle w:val="-"/>
            <w:sz w:val="20"/>
          </w:rPr>
          <w:t>)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201">
        <w:r>
          <w:rPr>
            <w:rStyle w:val="-"/>
            <w:sz w:val="20"/>
          </w:rPr>
          <w:t>ЭДО Альфа-кредит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202">
        <w:r>
          <w:rPr>
            <w:rStyle w:val="-"/>
            <w:sz w:val="20"/>
          </w:rPr>
          <w:t>ФИС «На Дальний Восток»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203">
        <w:r>
          <w:rPr>
            <w:rStyle w:val="-"/>
            <w:sz w:val="20"/>
          </w:rPr>
          <w:t>Автокод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204">
        <w:r>
          <w:rPr>
            <w:rStyle w:val="-"/>
            <w:sz w:val="20"/>
          </w:rPr>
          <w:t>Сообщество агентов S7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205">
        <w:r>
          <w:rPr>
            <w:rStyle w:val="-"/>
            <w:sz w:val="20"/>
          </w:rPr>
          <w:t>ГИС Маркировка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206">
        <w:r>
          <w:rPr>
            <w:rStyle w:val="-"/>
            <w:sz w:val="20"/>
          </w:rPr>
          <w:t xml:space="preserve">Онлайн-сервис </w:t>
        </w:r>
        <w:proofErr w:type="spellStart"/>
        <w:r>
          <w:rPr>
            <w:rStyle w:val="-"/>
            <w:sz w:val="20"/>
          </w:rPr>
          <w:t>Документовед</w:t>
        </w:r>
        <w:proofErr w:type="spellEnd"/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207">
        <w:r>
          <w:rPr>
            <w:rStyle w:val="-"/>
            <w:sz w:val="20"/>
          </w:rPr>
          <w:t xml:space="preserve">Государственные и муниципальные </w:t>
        </w:r>
        <w:r>
          <w:rPr>
            <w:rStyle w:val="-"/>
            <w:sz w:val="20"/>
          </w:rPr>
          <w:t>услуги в Санкт-Петербурге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208">
        <w:r>
          <w:rPr>
            <w:rStyle w:val="-"/>
            <w:sz w:val="20"/>
          </w:rPr>
          <w:t>ЭДО Кодекс: Документооборот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209">
        <w:r>
          <w:rPr>
            <w:rStyle w:val="-"/>
            <w:sz w:val="20"/>
          </w:rPr>
          <w:t xml:space="preserve">ЭДО </w:t>
        </w:r>
        <w:proofErr w:type="spellStart"/>
        <w:r>
          <w:rPr>
            <w:rStyle w:val="-"/>
            <w:sz w:val="20"/>
          </w:rPr>
          <w:t>LeraData</w:t>
        </w:r>
        <w:proofErr w:type="spellEnd"/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210">
        <w:r>
          <w:rPr>
            <w:rStyle w:val="-"/>
            <w:sz w:val="20"/>
          </w:rPr>
          <w:t>Электрон</w:t>
        </w:r>
        <w:r>
          <w:rPr>
            <w:rStyle w:val="-"/>
            <w:sz w:val="20"/>
          </w:rPr>
          <w:t>ный ПТС</w:t>
        </w:r>
      </w:hyperlink>
      <w:r>
        <w:rPr>
          <w:sz w:val="20"/>
        </w:rPr>
        <w:t>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211">
        <w:r>
          <w:rPr>
            <w:rStyle w:val="-"/>
            <w:sz w:val="20"/>
          </w:rPr>
          <w:t>Альта-ГТД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212">
        <w:r>
          <w:rPr>
            <w:rStyle w:val="-"/>
            <w:sz w:val="20"/>
          </w:rPr>
          <w:t>Регистрация поставщиков ЖКУ в Самарской области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213">
        <w:r>
          <w:rPr>
            <w:rStyle w:val="-"/>
            <w:sz w:val="20"/>
          </w:rPr>
          <w:t>Мой Арбитр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214">
        <w:r>
          <w:rPr>
            <w:rStyle w:val="-"/>
            <w:sz w:val="20"/>
          </w:rPr>
          <w:t>Обязательный Электронный Экземпляр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215">
        <w:r>
          <w:rPr>
            <w:rStyle w:val="-"/>
            <w:sz w:val="20"/>
          </w:rPr>
          <w:t>ОЭК (Система приема обязательных экземпляров печатных изданий в электронной форме)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216">
        <w:r>
          <w:rPr>
            <w:rStyle w:val="-"/>
            <w:sz w:val="20"/>
          </w:rPr>
          <w:t>ГАС «Правосудие»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217">
        <w:r>
          <w:rPr>
            <w:rStyle w:val="-"/>
            <w:sz w:val="20"/>
          </w:rPr>
          <w:t>Проект информационного агентства «Интерфакс</w:t>
        </w:r>
        <w:proofErr w:type="gramStart"/>
        <w:r>
          <w:rPr>
            <w:rStyle w:val="-"/>
            <w:sz w:val="20"/>
          </w:rPr>
          <w:t>»-</w:t>
        </w:r>
        <w:proofErr w:type="gramEnd"/>
        <w:r>
          <w:rPr>
            <w:rStyle w:val="-"/>
            <w:sz w:val="20"/>
          </w:rPr>
          <w:t>«Центр раскрытия корпоративной информации»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218">
        <w:r>
          <w:rPr>
            <w:rStyle w:val="-"/>
            <w:sz w:val="20"/>
          </w:rPr>
          <w:t>Ассоциация защиты информационных прав инвесторов (АЗИПИ)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219">
        <w:r>
          <w:rPr>
            <w:rStyle w:val="-"/>
            <w:sz w:val="20"/>
          </w:rPr>
          <w:t>Информационное агентство AK&amp;M</w:t>
        </w:r>
      </w:hyperlink>
      <w:r>
        <w:rPr>
          <w:sz w:val="20"/>
        </w:rPr>
        <w:t>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220">
        <w:r>
          <w:rPr>
            <w:rStyle w:val="-"/>
            <w:sz w:val="20"/>
          </w:rPr>
          <w:t>Сайт</w:t>
        </w:r>
        <w:r>
          <w:rPr>
            <w:rStyle w:val="-"/>
            <w:sz w:val="20"/>
          </w:rPr>
          <w:t xml:space="preserve"> раскрытия информации СКРИН</w:t>
        </w:r>
      </w:hyperlink>
      <w:r>
        <w:rPr>
          <w:sz w:val="20"/>
        </w:rPr>
        <w:t>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lastRenderedPageBreak/>
        <w:t> </w:t>
      </w:r>
      <w:hyperlink r:id="rId221">
        <w:r>
          <w:rPr>
            <w:rStyle w:val="-"/>
            <w:sz w:val="20"/>
          </w:rPr>
          <w:t>Агентство экономической информации «ПРАЙМ-ТАСС»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222">
        <w:r>
          <w:rPr>
            <w:rStyle w:val="-"/>
            <w:sz w:val="20"/>
          </w:rPr>
          <w:t>«ВНЕШФИНБАНК»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223">
        <w:r>
          <w:rPr>
            <w:rStyle w:val="-"/>
            <w:sz w:val="20"/>
          </w:rPr>
          <w:t>Верховный Суд РФ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224">
        <w:r>
          <w:rPr>
            <w:rStyle w:val="-"/>
            <w:sz w:val="20"/>
          </w:rPr>
          <w:t>Единая система координации информации (ЕСКИ)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225">
        <w:r>
          <w:rPr>
            <w:rStyle w:val="-"/>
            <w:sz w:val="20"/>
          </w:rPr>
          <w:t>Триумф (Аппаратно-программный комплекс по автоматизации</w:t>
        </w:r>
        <w:r>
          <w:rPr>
            <w:rStyle w:val="-"/>
            <w:sz w:val="20"/>
          </w:rPr>
          <w:t xml:space="preserve"> бюджетного процесса в городе Нижнем Новгороде)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226">
        <w:r>
          <w:rPr>
            <w:rStyle w:val="-"/>
            <w:sz w:val="20"/>
          </w:rPr>
          <w:t>ИСОГД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227">
        <w:proofErr w:type="gramStart"/>
        <w:r>
          <w:rPr>
            <w:rStyle w:val="-"/>
            <w:sz w:val="20"/>
          </w:rPr>
          <w:t>Альфа</w:t>
        </w:r>
        <w:proofErr w:type="gramEnd"/>
        <w:r>
          <w:rPr>
            <w:rStyle w:val="-"/>
            <w:sz w:val="20"/>
          </w:rPr>
          <w:t>-</w:t>
        </w:r>
        <w:proofErr w:type="spellStart"/>
        <w:r>
          <w:rPr>
            <w:rStyle w:val="-"/>
            <w:sz w:val="20"/>
          </w:rPr>
          <w:t>Finance</w:t>
        </w:r>
        <w:proofErr w:type="spellEnd"/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228">
        <w:r>
          <w:rPr>
            <w:rStyle w:val="-"/>
            <w:sz w:val="20"/>
          </w:rPr>
          <w:t xml:space="preserve">«B </w:t>
        </w:r>
        <w:proofErr w:type="spellStart"/>
        <w:r>
          <w:rPr>
            <w:rStyle w:val="-"/>
            <w:sz w:val="20"/>
          </w:rPr>
          <w:t>to</w:t>
        </w:r>
        <w:proofErr w:type="spellEnd"/>
        <w:r>
          <w:rPr>
            <w:rStyle w:val="-"/>
            <w:sz w:val="20"/>
          </w:rPr>
          <w:t xml:space="preserve"> B </w:t>
        </w:r>
        <w:proofErr w:type="gramStart"/>
        <w:r>
          <w:rPr>
            <w:rStyle w:val="-"/>
            <w:sz w:val="20"/>
          </w:rPr>
          <w:t>системах</w:t>
        </w:r>
        <w:proofErr w:type="gramEnd"/>
        <w:r>
          <w:rPr>
            <w:rStyle w:val="-"/>
            <w:sz w:val="20"/>
          </w:rPr>
          <w:t xml:space="preserve"> </w:t>
        </w:r>
        <w:proofErr w:type="spellStart"/>
        <w:r>
          <w:rPr>
            <w:rStyle w:val="-"/>
            <w:sz w:val="20"/>
          </w:rPr>
          <w:t>ТехноНИКОЛЬ</w:t>
        </w:r>
        <w:proofErr w:type="spellEnd"/>
        <w:r>
          <w:rPr>
            <w:rStyle w:val="-"/>
            <w:sz w:val="20"/>
          </w:rPr>
          <w:t xml:space="preserve"> (система заказов для клиентов)»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229">
        <w:r>
          <w:rPr>
            <w:rStyle w:val="-"/>
            <w:sz w:val="20"/>
          </w:rPr>
          <w:t xml:space="preserve">Портал закупок </w:t>
        </w:r>
        <w:proofErr w:type="spellStart"/>
        <w:r>
          <w:rPr>
            <w:rStyle w:val="-"/>
            <w:sz w:val="20"/>
          </w:rPr>
          <w:t>р</w:t>
        </w:r>
        <w:proofErr w:type="gramStart"/>
        <w:r>
          <w:rPr>
            <w:rStyle w:val="-"/>
            <w:sz w:val="20"/>
          </w:rPr>
          <w:t>.Т</w:t>
        </w:r>
        <w:proofErr w:type="gramEnd"/>
        <w:r>
          <w:rPr>
            <w:rStyle w:val="-"/>
            <w:sz w:val="20"/>
          </w:rPr>
          <w:t>атарстан</w:t>
        </w:r>
        <w:proofErr w:type="spellEnd"/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230">
        <w:r>
          <w:rPr>
            <w:rStyle w:val="-"/>
            <w:sz w:val="20"/>
          </w:rPr>
          <w:t>АИС «Мониторинг МСП»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231">
        <w:r>
          <w:rPr>
            <w:rStyle w:val="-"/>
            <w:sz w:val="20"/>
          </w:rPr>
          <w:t>ГАУ Свердловской области «Управление государственной экспертизы»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proofErr w:type="spellStart"/>
      <w:r>
        <w:fldChar w:fldCharType="begin"/>
      </w:r>
      <w:r>
        <w:instrText xml:space="preserve"> HYPERLINK "https://ca.kontur.ru/systems/penenza" \h </w:instrText>
      </w:r>
      <w:r>
        <w:fldChar w:fldCharType="separate"/>
      </w:r>
      <w:r>
        <w:rPr>
          <w:rStyle w:val="-"/>
          <w:sz w:val="20"/>
        </w:rPr>
        <w:t>Penenza</w:t>
      </w:r>
      <w:proofErr w:type="spellEnd"/>
      <w:r>
        <w:rPr>
          <w:rStyle w:val="-"/>
          <w:sz w:val="20"/>
        </w:rPr>
        <w:fldChar w:fldCharType="end"/>
      </w:r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232">
        <w:r>
          <w:rPr>
            <w:rStyle w:val="-"/>
            <w:sz w:val="20"/>
          </w:rPr>
          <w:t xml:space="preserve">ТП Рынок </w:t>
        </w:r>
        <w:r>
          <w:rPr>
            <w:rStyle w:val="-"/>
            <w:sz w:val="20"/>
          </w:rPr>
          <w:t>Долгов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233">
        <w:r>
          <w:rPr>
            <w:rStyle w:val="-"/>
            <w:sz w:val="20"/>
          </w:rPr>
          <w:t>ВТБ факторинг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234">
        <w:r>
          <w:rPr>
            <w:rStyle w:val="-"/>
            <w:sz w:val="20"/>
          </w:rPr>
          <w:t>Росгосстрах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235">
        <w:r>
          <w:rPr>
            <w:rStyle w:val="-"/>
            <w:sz w:val="20"/>
          </w:rPr>
          <w:t>Статистика операторов связи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236">
        <w:r>
          <w:rPr>
            <w:rStyle w:val="-"/>
            <w:sz w:val="20"/>
          </w:rPr>
          <w:t xml:space="preserve">ЭДО </w:t>
        </w:r>
        <w:proofErr w:type="spellStart"/>
        <w:r>
          <w:rPr>
            <w:rStyle w:val="-"/>
            <w:sz w:val="20"/>
          </w:rPr>
          <w:t>Litoria</w:t>
        </w:r>
        <w:proofErr w:type="spellEnd"/>
        <w:r>
          <w:rPr>
            <w:rStyle w:val="-"/>
            <w:sz w:val="20"/>
          </w:rPr>
          <w:t xml:space="preserve"> </w:t>
        </w:r>
        <w:proofErr w:type="spellStart"/>
        <w:r>
          <w:rPr>
            <w:rStyle w:val="-"/>
            <w:sz w:val="20"/>
          </w:rPr>
          <w:t>Desktop</w:t>
        </w:r>
        <w:proofErr w:type="spellEnd"/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237">
        <w:r>
          <w:rPr>
            <w:rStyle w:val="-"/>
            <w:sz w:val="20"/>
          </w:rPr>
          <w:t>КПС «Портал Морской порт»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238">
        <w:r>
          <w:rPr>
            <w:rStyle w:val="-"/>
            <w:sz w:val="20"/>
          </w:rPr>
          <w:t>ГАУ «</w:t>
        </w:r>
        <w:proofErr w:type="spellStart"/>
        <w:r>
          <w:rPr>
            <w:rStyle w:val="-"/>
            <w:sz w:val="20"/>
          </w:rPr>
          <w:t>Госэкспертиза</w:t>
        </w:r>
        <w:proofErr w:type="spellEnd"/>
        <w:r>
          <w:rPr>
            <w:rStyle w:val="-"/>
            <w:sz w:val="20"/>
          </w:rPr>
          <w:t xml:space="preserve"> Новгородской област</w:t>
        </w:r>
        <w:r>
          <w:rPr>
            <w:rStyle w:val="-"/>
            <w:sz w:val="20"/>
          </w:rPr>
          <w:t>и»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239">
        <w:r>
          <w:rPr>
            <w:rStyle w:val="-"/>
            <w:sz w:val="20"/>
          </w:rPr>
          <w:t>Электронная биржа банковских гарантий My-Bg.ru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240">
        <w:r>
          <w:rPr>
            <w:rStyle w:val="-"/>
            <w:sz w:val="20"/>
          </w:rPr>
          <w:t>ЭДО Сфера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proofErr w:type="spellStart"/>
      <w:r>
        <w:fldChar w:fldCharType="begin"/>
      </w:r>
      <w:r>
        <w:instrText xml:space="preserve"> HYPERLINK "https://ca.kontur.ru/systems/factorplat" \h </w:instrText>
      </w:r>
      <w:r>
        <w:fldChar w:fldCharType="separate"/>
      </w:r>
      <w:r>
        <w:rPr>
          <w:rStyle w:val="-"/>
          <w:sz w:val="20"/>
        </w:rPr>
        <w:t>ФакторПлат</w:t>
      </w:r>
      <w:proofErr w:type="spellEnd"/>
      <w:r>
        <w:rPr>
          <w:rStyle w:val="-"/>
          <w:sz w:val="20"/>
        </w:rPr>
        <w:fldChar w:fldCharType="end"/>
      </w:r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241">
        <w:r>
          <w:rPr>
            <w:rStyle w:val="-"/>
            <w:sz w:val="20"/>
          </w:rPr>
          <w:t>ГАУИО «Экспертиза в строительстве Иркутской области»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proofErr w:type="spellStart"/>
      <w:r>
        <w:fldChar w:fldCharType="begin"/>
      </w:r>
      <w:r>
        <w:instrText xml:space="preserve"> HYPERLINK "https://ca.kontur.ru/systems/tendertech" \h </w:instrText>
      </w:r>
      <w:r>
        <w:fldChar w:fldCharType="separate"/>
      </w:r>
      <w:r>
        <w:rPr>
          <w:rStyle w:val="-"/>
          <w:sz w:val="20"/>
        </w:rPr>
        <w:t>Тендертех</w:t>
      </w:r>
      <w:proofErr w:type="spellEnd"/>
      <w:r>
        <w:rPr>
          <w:rStyle w:val="-"/>
          <w:sz w:val="20"/>
        </w:rPr>
        <w:fldChar w:fldCharType="end"/>
      </w:r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242">
        <w:r>
          <w:rPr>
            <w:rStyle w:val="-"/>
            <w:sz w:val="20"/>
          </w:rPr>
          <w:t>Портал п</w:t>
        </w:r>
        <w:r>
          <w:rPr>
            <w:rStyle w:val="-"/>
            <w:sz w:val="20"/>
          </w:rPr>
          <w:t>оставщиков г. Москвы (версия 2.0)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243">
        <w:r>
          <w:rPr>
            <w:rStyle w:val="-"/>
            <w:sz w:val="20"/>
          </w:rPr>
          <w:t>Открытие Факторинг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244">
        <w:r>
          <w:rPr>
            <w:rStyle w:val="-"/>
            <w:sz w:val="20"/>
          </w:rPr>
          <w:t>«СГ «АСКО»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245">
        <w:r>
          <w:rPr>
            <w:rStyle w:val="-"/>
            <w:sz w:val="20"/>
          </w:rPr>
          <w:t>«</w:t>
        </w:r>
        <w:r>
          <w:rPr>
            <w:rStyle w:val="-"/>
            <w:sz w:val="20"/>
          </w:rPr>
          <w:t>Государственная экспертиза в сфере строительства» Ставропольского края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246">
        <w:r>
          <w:rPr>
            <w:rStyle w:val="-"/>
            <w:sz w:val="20"/>
          </w:rPr>
          <w:t>Управление государственной экспертизы и ценообразования Республики Татарстан по строительству и архитектуре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247">
        <w:r>
          <w:rPr>
            <w:rStyle w:val="-"/>
            <w:sz w:val="20"/>
          </w:rPr>
          <w:t>ГАУ Ростовской области «Государственная экспертиза проектной документации и результатов инженерных изысканий»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248">
        <w:r>
          <w:rPr>
            <w:rStyle w:val="-"/>
            <w:sz w:val="20"/>
          </w:rPr>
          <w:t>ОГАУ «</w:t>
        </w:r>
        <w:proofErr w:type="spellStart"/>
        <w:r>
          <w:rPr>
            <w:rStyle w:val="-"/>
            <w:sz w:val="20"/>
          </w:rPr>
          <w:t>Томскгосэкспертиза</w:t>
        </w:r>
        <w:proofErr w:type="spellEnd"/>
        <w:r>
          <w:rPr>
            <w:rStyle w:val="-"/>
            <w:sz w:val="20"/>
          </w:rPr>
          <w:t>»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249">
        <w:r>
          <w:rPr>
            <w:rStyle w:val="-"/>
            <w:sz w:val="20"/>
          </w:rPr>
          <w:t>«Управление государственной экспертизы проектной документации» Тюменской области</w:t>
        </w:r>
      </w:hyperlink>
      <w:r>
        <w:rPr>
          <w:sz w:val="20"/>
        </w:rPr>
        <w:t>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250">
        <w:r>
          <w:rPr>
            <w:rStyle w:val="-"/>
            <w:sz w:val="20"/>
          </w:rPr>
          <w:t>«Государственная строительная экспертиза» Республики Кр</w:t>
        </w:r>
        <w:r>
          <w:rPr>
            <w:rStyle w:val="-"/>
            <w:sz w:val="20"/>
          </w:rPr>
          <w:t>ым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proofErr w:type="spellStart"/>
      <w:r>
        <w:fldChar w:fldCharType="begin"/>
      </w:r>
      <w:r>
        <w:instrText xml:space="preserve"> HYPERLINK "https://ca.kontur.ru/systems/ge74" \h </w:instrText>
      </w:r>
      <w:r>
        <w:fldChar w:fldCharType="separate"/>
      </w:r>
      <w:r>
        <w:rPr>
          <w:rStyle w:val="-"/>
          <w:sz w:val="20"/>
        </w:rPr>
        <w:t>Госэкспертиза</w:t>
      </w:r>
      <w:proofErr w:type="spellEnd"/>
      <w:r>
        <w:rPr>
          <w:rStyle w:val="-"/>
          <w:sz w:val="20"/>
        </w:rPr>
        <w:t xml:space="preserve"> Челябинской области</w:t>
      </w:r>
      <w:r>
        <w:rPr>
          <w:rStyle w:val="-"/>
          <w:sz w:val="20"/>
        </w:rPr>
        <w:fldChar w:fldCharType="end"/>
      </w:r>
      <w:r>
        <w:rPr>
          <w:sz w:val="20"/>
        </w:rPr>
        <w:t>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251">
        <w:r>
          <w:rPr>
            <w:rStyle w:val="-"/>
            <w:sz w:val="20"/>
          </w:rPr>
          <w:t>ПИК ЕАСУЗ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252">
        <w:r>
          <w:rPr>
            <w:rStyle w:val="-"/>
            <w:sz w:val="20"/>
          </w:rPr>
          <w:t>Кабинет контрагента ГК ПИК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proofErr w:type="spellStart"/>
      <w:r>
        <w:fldChar w:fldCharType="begin"/>
      </w:r>
      <w:r>
        <w:instrText xml:space="preserve"> HYPERLINK "https://ca.kontur.ru/systems/stalt" \h </w:instrText>
      </w:r>
      <w:r>
        <w:fldChar w:fldCharType="separate"/>
      </w:r>
      <w:r>
        <w:rPr>
          <w:rStyle w:val="-"/>
          <w:sz w:val="20"/>
        </w:rPr>
        <w:t>Сталт</w:t>
      </w:r>
      <w:proofErr w:type="spellEnd"/>
      <w:r>
        <w:rPr>
          <w:rStyle w:val="-"/>
          <w:sz w:val="20"/>
        </w:rPr>
        <w:t>-эксперт</w:t>
      </w:r>
      <w:r>
        <w:rPr>
          <w:rStyle w:val="-"/>
          <w:sz w:val="20"/>
        </w:rPr>
        <w:fldChar w:fldCharType="end"/>
      </w:r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253">
        <w:r>
          <w:rPr>
            <w:rStyle w:val="-"/>
            <w:sz w:val="20"/>
          </w:rPr>
          <w:t>ЭДО МТС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254">
        <w:r>
          <w:rPr>
            <w:rStyle w:val="-"/>
            <w:sz w:val="20"/>
          </w:rPr>
          <w:t>ИС «Электронная путевка»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255">
        <w:r>
          <w:rPr>
            <w:rStyle w:val="-"/>
            <w:sz w:val="20"/>
          </w:rPr>
          <w:t>Единая информационная система управления кадровым составом государственной гражданской службы РФ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256">
        <w:r>
          <w:rPr>
            <w:rStyle w:val="-"/>
            <w:sz w:val="20"/>
          </w:rPr>
          <w:t xml:space="preserve">ГАУ НО «Управление </w:t>
        </w:r>
        <w:proofErr w:type="spellStart"/>
        <w:r>
          <w:rPr>
            <w:rStyle w:val="-"/>
            <w:sz w:val="20"/>
          </w:rPr>
          <w:t>госэкспертизы</w:t>
        </w:r>
        <w:proofErr w:type="spellEnd"/>
        <w:r>
          <w:rPr>
            <w:rStyle w:val="-"/>
            <w:sz w:val="20"/>
          </w:rPr>
          <w:t>»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257">
        <w:r>
          <w:rPr>
            <w:rStyle w:val="-"/>
            <w:sz w:val="20"/>
          </w:rPr>
          <w:t>РИС МКР Пермского края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258">
        <w:r>
          <w:rPr>
            <w:rStyle w:val="-"/>
            <w:sz w:val="20"/>
          </w:rPr>
          <w:t>Единая система строительного комплекса Санкт-Петербурга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259">
        <w:r>
          <w:rPr>
            <w:rStyle w:val="-"/>
            <w:sz w:val="20"/>
          </w:rPr>
          <w:t>КГАУ «</w:t>
        </w:r>
        <w:proofErr w:type="spellStart"/>
        <w:r>
          <w:rPr>
            <w:rStyle w:val="-"/>
            <w:sz w:val="20"/>
          </w:rPr>
          <w:t>Примгосэкспе</w:t>
        </w:r>
        <w:r>
          <w:rPr>
            <w:rStyle w:val="-"/>
            <w:sz w:val="20"/>
          </w:rPr>
          <w:t>ртиза</w:t>
        </w:r>
        <w:proofErr w:type="spellEnd"/>
        <w:r>
          <w:rPr>
            <w:rStyle w:val="-"/>
            <w:sz w:val="20"/>
          </w:rPr>
          <w:t>»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260">
        <w:r>
          <w:rPr>
            <w:rStyle w:val="-"/>
            <w:sz w:val="20"/>
          </w:rPr>
          <w:t>ЭДО FINTENDER-EDS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lastRenderedPageBreak/>
        <w:t> </w:t>
      </w:r>
      <w:hyperlink r:id="rId261">
        <w:r>
          <w:rPr>
            <w:rStyle w:val="-"/>
            <w:sz w:val="20"/>
          </w:rPr>
          <w:t>Сбербанк-АСТ «Сервис гарантированных расчетов»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262">
        <w:r>
          <w:rPr>
            <w:rStyle w:val="-"/>
            <w:sz w:val="20"/>
          </w:rPr>
          <w:t>ИС ЛЕСРЕГИСТР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263">
        <w:r>
          <w:rPr>
            <w:rStyle w:val="-"/>
            <w:sz w:val="20"/>
          </w:rPr>
          <w:t>Альфа Страхование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264">
        <w:r>
          <w:rPr>
            <w:rStyle w:val="-"/>
            <w:sz w:val="20"/>
          </w:rPr>
          <w:t>ЭДО Диалог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265">
        <w:r>
          <w:rPr>
            <w:rStyle w:val="-"/>
            <w:sz w:val="20"/>
          </w:rPr>
          <w:t>ФГИС ЦС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266">
        <w:r>
          <w:rPr>
            <w:rStyle w:val="-"/>
            <w:sz w:val="20"/>
          </w:rPr>
          <w:t>е-Факторинг (НФК)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267">
        <w:r>
          <w:rPr>
            <w:rStyle w:val="-"/>
            <w:sz w:val="20"/>
          </w:rPr>
          <w:t xml:space="preserve">«SB2B </w:t>
        </w:r>
        <w:proofErr w:type="spellStart"/>
        <w:r>
          <w:rPr>
            <w:rStyle w:val="-"/>
            <w:sz w:val="20"/>
          </w:rPr>
          <w:t>market</w:t>
        </w:r>
        <w:proofErr w:type="spellEnd"/>
        <w:r>
          <w:rPr>
            <w:rStyle w:val="-"/>
            <w:sz w:val="20"/>
          </w:rPr>
          <w:t>» Витрина прямых закупок Рязанской области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lastRenderedPageBreak/>
        <w:t> </w:t>
      </w:r>
      <w:hyperlink r:id="rId268">
        <w:r>
          <w:rPr>
            <w:rStyle w:val="-"/>
            <w:sz w:val="20"/>
          </w:rPr>
          <w:t>«РЭ</w:t>
        </w:r>
        <w:r>
          <w:rPr>
            <w:rStyle w:val="-"/>
            <w:sz w:val="20"/>
          </w:rPr>
          <w:t>Б МОСКОВСКОЙ ОБЛАСТИ. СБОР И ФОРМИРОВАНИЕ ОТЧЕТНОСТИ»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269">
        <w:r>
          <w:rPr>
            <w:rStyle w:val="-"/>
            <w:sz w:val="20"/>
          </w:rPr>
          <w:t>ЕИС «Проектные декларации долевого строительства»</w:t>
        </w:r>
      </w:hyperlink>
      <w:r>
        <w:rPr>
          <w:sz w:val="20"/>
        </w:rPr>
        <w:t>  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270">
        <w:r>
          <w:rPr>
            <w:rStyle w:val="-"/>
            <w:sz w:val="20"/>
          </w:rPr>
          <w:t>«МЕЖРЕГИОНЭКСПЕРТИЗА-С»</w:t>
        </w:r>
      </w:hyperlink>
      <w:r>
        <w:rPr>
          <w:sz w:val="20"/>
        </w:rPr>
        <w:t>  </w:t>
      </w:r>
      <w:r>
        <w:rPr>
          <w:sz w:val="20"/>
        </w:rPr>
        <w:t> </w:t>
      </w:r>
    </w:p>
    <w:p w:rsidR="00250F5B" w:rsidRDefault="002F2F4C">
      <w:pPr>
        <w:pStyle w:val="ac"/>
        <w:numPr>
          <w:ilvl w:val="0"/>
          <w:numId w:val="2"/>
        </w:numPr>
        <w:spacing w:after="0" w:line="240" w:lineRule="auto"/>
        <w:ind w:right="75"/>
        <w:outlineLvl w:val="3"/>
      </w:pPr>
      <w:r>
        <w:rPr>
          <w:sz w:val="20"/>
        </w:rPr>
        <w:t> </w:t>
      </w:r>
      <w:hyperlink r:id="rId271">
        <w:r>
          <w:rPr>
            <w:rStyle w:val="-"/>
            <w:sz w:val="20"/>
          </w:rPr>
          <w:t>«МСП Банк»</w:t>
        </w:r>
      </w:hyperlink>
      <w:r>
        <w:rPr>
          <w:sz w:val="20"/>
        </w:rPr>
        <w:t> </w:t>
      </w:r>
    </w:p>
    <w:p w:rsidR="00250F5B" w:rsidRDefault="00250F5B">
      <w:pPr>
        <w:pStyle w:val="ac"/>
        <w:spacing w:after="0" w:line="240" w:lineRule="auto"/>
        <w:ind w:left="1080" w:right="75"/>
        <w:outlineLvl w:val="3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</w:p>
    <w:p w:rsidR="00250F5B" w:rsidRDefault="00250F5B">
      <w:pPr>
        <w:pStyle w:val="ac"/>
        <w:spacing w:after="0" w:line="240" w:lineRule="auto"/>
        <w:ind w:right="75"/>
        <w:outlineLvl w:val="3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</w:p>
    <w:p w:rsidR="00250F5B" w:rsidRDefault="00250F5B">
      <w:pPr>
        <w:sectPr w:rsidR="00250F5B">
          <w:type w:val="continuous"/>
          <w:pgSz w:w="11906" w:h="16838"/>
          <w:pgMar w:top="568" w:right="720" w:bottom="284" w:left="720" w:header="0" w:footer="0" w:gutter="0"/>
          <w:cols w:num="2" w:space="154"/>
          <w:formProt w:val="0"/>
          <w:docGrid w:linePitch="600" w:charSpace="36864"/>
        </w:sectPr>
      </w:pPr>
    </w:p>
    <w:p w:rsidR="00250F5B" w:rsidRDefault="00250F5B">
      <w:pPr>
        <w:spacing w:after="0" w:line="240" w:lineRule="auto"/>
        <w:rPr>
          <w:rFonts w:ascii="Times New Roman" w:eastAsia="Times New Roman" w:hAnsi="Times New Roman" w:cs="Times New Roman"/>
          <w:b/>
          <w:color w:val="2E74B5" w:themeColor="accent1" w:themeShade="BF"/>
          <w:sz w:val="20"/>
          <w:szCs w:val="20"/>
          <w:lang w:eastAsia="ru-RU"/>
        </w:rPr>
      </w:pPr>
    </w:p>
    <w:p w:rsidR="00250F5B" w:rsidRDefault="002F2F4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Дополнительные услуги:</w:t>
      </w:r>
    </w:p>
    <w:p w:rsidR="00250F5B" w:rsidRDefault="002F2F4C">
      <w:pPr>
        <w:pStyle w:val="ac"/>
        <w:numPr>
          <w:ilvl w:val="0"/>
          <w:numId w:val="1"/>
        </w:numPr>
        <w:tabs>
          <w:tab w:val="left" w:pos="284"/>
        </w:tabs>
        <w:spacing w:after="0" w:line="240" w:lineRule="auto"/>
        <w:ind w:left="0" w:hanging="11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Сопровождение сертификата – 1500 руб.</w:t>
      </w:r>
    </w:p>
    <w:p w:rsidR="00250F5B" w:rsidRDefault="002F2F4C">
      <w:pPr>
        <w:pStyle w:val="ac"/>
        <w:numPr>
          <w:ilvl w:val="0"/>
          <w:numId w:val="1"/>
        </w:numPr>
        <w:tabs>
          <w:tab w:val="left" w:pos="284"/>
        </w:tabs>
        <w:spacing w:after="0" w:line="240" w:lineRule="auto"/>
        <w:ind w:left="0" w:hanging="11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Ускоренный выпуск сертификата  - 2500 руб.</w:t>
      </w:r>
    </w:p>
    <w:p w:rsidR="00250F5B" w:rsidRDefault="002F2F4C">
      <w:pPr>
        <w:pStyle w:val="ac"/>
        <w:numPr>
          <w:ilvl w:val="0"/>
          <w:numId w:val="1"/>
        </w:numPr>
        <w:tabs>
          <w:tab w:val="left" w:pos="284"/>
        </w:tabs>
        <w:spacing w:after="0" w:line="240" w:lineRule="auto"/>
        <w:ind w:left="0" w:hanging="11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Запись дубликата – 2100 руб. (Москва, Московская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обл. – 2600 рублей)</w:t>
      </w:r>
    </w:p>
    <w:p w:rsidR="00250F5B" w:rsidRDefault="002F2F4C">
      <w:pPr>
        <w:pStyle w:val="ac"/>
        <w:numPr>
          <w:ilvl w:val="0"/>
          <w:numId w:val="1"/>
        </w:numPr>
        <w:tabs>
          <w:tab w:val="left" w:pos="284"/>
        </w:tabs>
        <w:spacing w:after="0" w:line="240" w:lineRule="auto"/>
        <w:ind w:left="0" w:hanging="1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Лицензия на право использования СКЗИ </w:t>
      </w:r>
      <w:proofErr w:type="spellStart"/>
      <w:r>
        <w:rPr>
          <w:rFonts w:ascii="Times New Roman" w:hAnsi="Times New Roman" w:cs="Times New Roman"/>
          <w:sz w:val="20"/>
          <w:szCs w:val="20"/>
        </w:rPr>
        <w:t>КриптоПро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CSP бессрочная – версия 3,9 – 2160 руб.; 4.0 - 2700 руб.</w:t>
      </w:r>
    </w:p>
    <w:p w:rsidR="00250F5B" w:rsidRDefault="00250F5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F497D"/>
          <w:sz w:val="20"/>
          <w:szCs w:val="20"/>
          <w:lang w:eastAsia="ru-RU"/>
        </w:rPr>
      </w:pPr>
    </w:p>
    <w:p w:rsidR="00250F5B" w:rsidRDefault="00250F5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F497D"/>
          <w:sz w:val="20"/>
          <w:szCs w:val="20"/>
          <w:lang w:eastAsia="ru-RU"/>
        </w:rPr>
      </w:pPr>
    </w:p>
    <w:p w:rsidR="00250F5B" w:rsidRDefault="002F2F4C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  <w:u w:val="single"/>
        </w:rPr>
      </w:pPr>
      <w:r>
        <w:rPr>
          <w:rFonts w:ascii="Times New Roman" w:hAnsi="Times New Roman" w:cs="Times New Roman"/>
          <w:i/>
          <w:iCs/>
          <w:sz w:val="20"/>
          <w:szCs w:val="20"/>
          <w:u w:val="single"/>
        </w:rPr>
        <w:t>* Внимание! Требования электронных площадок к электронной подписи может быть изменено в одностороннем порядке.</w:t>
      </w:r>
    </w:p>
    <w:p w:rsidR="00250F5B" w:rsidRDefault="00250F5B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</w:p>
    <w:p w:rsidR="00250F5B" w:rsidRDefault="002F2F4C">
      <w:pPr>
        <w:shd w:val="clear" w:color="auto" w:fill="FFFFFF"/>
        <w:spacing w:after="0" w:line="240" w:lineRule="auto"/>
      </w:pPr>
      <w:r>
        <w:rPr>
          <w:rFonts w:ascii="Times New Roman" w:hAnsi="Times New Roman" w:cs="Times New Roman"/>
          <w:i/>
          <w:iCs/>
          <w:sz w:val="20"/>
          <w:szCs w:val="20"/>
        </w:rPr>
        <w:t>Актуальный перечен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ь площадок можно посмотреть на нашем сайте: </w:t>
      </w:r>
      <w:hyperlink r:id="rId272">
        <w:r>
          <w:rPr>
            <w:rStyle w:val="-"/>
            <w:rFonts w:ascii="Times New Roman" w:hAnsi="Times New Roman" w:cs="Times New Roman"/>
            <w:sz w:val="20"/>
            <w:szCs w:val="20"/>
          </w:rPr>
          <w:t>https://ca.kontur.ru/certificate</w:t>
        </w:r>
      </w:hyperlink>
      <w:r>
        <w:rPr>
          <w:rFonts w:ascii="Times New Roman" w:hAnsi="Times New Roman" w:cs="Times New Roman"/>
          <w:color w:val="0000FF"/>
          <w:sz w:val="20"/>
          <w:szCs w:val="20"/>
          <w:u w:val="single"/>
        </w:rPr>
        <w:t xml:space="preserve"> </w:t>
      </w:r>
    </w:p>
    <w:p w:rsidR="00250F5B" w:rsidRDefault="00250F5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F497D"/>
          <w:sz w:val="20"/>
          <w:szCs w:val="20"/>
          <w:lang w:eastAsia="ru-RU"/>
        </w:rPr>
      </w:pPr>
    </w:p>
    <w:p w:rsidR="00250F5B" w:rsidRDefault="00250F5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F497D"/>
          <w:sz w:val="20"/>
          <w:szCs w:val="20"/>
          <w:lang w:eastAsia="ru-RU"/>
        </w:rPr>
      </w:pPr>
    </w:p>
    <w:p w:rsidR="00250F5B" w:rsidRDefault="00250F5B" w:rsidP="00127A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GoBack"/>
      <w:bookmarkEnd w:id="0"/>
    </w:p>
    <w:p w:rsidR="00250F5B" w:rsidRPr="00127A04" w:rsidRDefault="002F2F4C" w:rsidP="00127A0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F497D"/>
          <w:sz w:val="20"/>
          <w:szCs w:val="20"/>
          <w:lang w:eastAsia="ru-RU"/>
        </w:rPr>
        <w:sectPr w:rsidR="00250F5B" w:rsidRPr="00127A04">
          <w:type w:val="continuous"/>
          <w:pgSz w:w="11906" w:h="16838"/>
          <w:pgMar w:top="568" w:right="720" w:bottom="284" w:left="720" w:header="0" w:footer="0" w:gutter="0"/>
          <w:cols w:space="720"/>
          <w:formProt w:val="0"/>
          <w:docGrid w:linePitch="600" w:charSpace="36864"/>
        </w:sectPr>
      </w:pPr>
      <w:r>
        <w:rPr>
          <w:rFonts w:ascii="Times New Roman" w:hAnsi="Times New Roman" w:cs="Times New Roman"/>
          <w:iCs/>
          <w:sz w:val="20"/>
          <w:szCs w:val="20"/>
          <w:lang w:eastAsia="ru-RU"/>
        </w:rPr>
        <w:t xml:space="preserve">                                                                                                                   </w:t>
      </w:r>
      <w:r w:rsidR="00127A04">
        <w:rPr>
          <w:rFonts w:ascii="Times New Roman" w:hAnsi="Times New Roman" w:cs="Times New Roman"/>
          <w:iCs/>
          <w:sz w:val="20"/>
          <w:szCs w:val="20"/>
          <w:lang w:eastAsia="ru-RU"/>
        </w:rPr>
        <w:t xml:space="preserve">   </w:t>
      </w:r>
    </w:p>
    <w:p w:rsidR="002F2F4C" w:rsidRDefault="002F2F4C"/>
    <w:sectPr w:rsidR="002F2F4C">
      <w:type w:val="continuous"/>
      <w:pgSz w:w="11906" w:h="16838"/>
      <w:pgMar w:top="568" w:right="720" w:bottom="284" w:left="720" w:header="0" w:footer="0" w:gutter="0"/>
      <w:cols w:space="720"/>
      <w:formProt w:val="0"/>
      <w:docGrid w:linePitch="600" w:charSpace="3686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2F4C" w:rsidRDefault="002F2F4C">
      <w:pPr>
        <w:spacing w:after="0" w:line="240" w:lineRule="auto"/>
      </w:pPr>
      <w:r>
        <w:separator/>
      </w:r>
    </w:p>
  </w:endnote>
  <w:endnote w:type="continuationSeparator" w:id="0">
    <w:p w:rsidR="002F2F4C" w:rsidRDefault="002F2F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charset w:val="CC"/>
    <w:family w:val="roman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78467424"/>
      <w:docPartObj>
        <w:docPartGallery w:val="Page Numbers (Bottom of Page)"/>
        <w:docPartUnique/>
      </w:docPartObj>
    </w:sdtPr>
    <w:sdtEndPr/>
    <w:sdtContent>
      <w:p w:rsidR="00250F5B" w:rsidRDefault="002F2F4C">
        <w:pPr>
          <w:pStyle w:val="ae"/>
          <w:jc w:val="right"/>
        </w:pPr>
        <w:r>
          <w:rPr>
            <w:sz w:val="14"/>
          </w:rPr>
          <w:fldChar w:fldCharType="begin"/>
        </w:r>
        <w:r>
          <w:instrText>PAGE</w:instrText>
        </w:r>
        <w:r>
          <w:fldChar w:fldCharType="separate"/>
        </w:r>
        <w:r w:rsidR="00127A04">
          <w:rPr>
            <w:noProof/>
          </w:rPr>
          <w:t>1</w:t>
        </w:r>
        <w:r>
          <w:fldChar w:fldCharType="end"/>
        </w:r>
      </w:p>
      <w:p w:rsidR="00250F5B" w:rsidRDefault="002F2F4C">
        <w:pPr>
          <w:pStyle w:val="ae"/>
        </w:pP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2F4C" w:rsidRDefault="002F2F4C">
      <w:pPr>
        <w:spacing w:after="0" w:line="240" w:lineRule="auto"/>
      </w:pPr>
      <w:r>
        <w:separator/>
      </w:r>
    </w:p>
  </w:footnote>
  <w:footnote w:type="continuationSeparator" w:id="0">
    <w:p w:rsidR="002F2F4C" w:rsidRDefault="002F2F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A80CE5"/>
    <w:multiLevelType w:val="multilevel"/>
    <w:tmpl w:val="D36E9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">
    <w:nsid w:val="1C27326E"/>
    <w:multiLevelType w:val="multilevel"/>
    <w:tmpl w:val="B7829CB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/>
        <w:color w:val="00000A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27169F"/>
    <w:multiLevelType w:val="multilevel"/>
    <w:tmpl w:val="EC58A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">
    <w:nsid w:val="50120FC3"/>
    <w:multiLevelType w:val="multilevel"/>
    <w:tmpl w:val="9A74F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">
    <w:nsid w:val="6A3417D3"/>
    <w:multiLevelType w:val="multilevel"/>
    <w:tmpl w:val="782C936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7C005342"/>
    <w:multiLevelType w:val="multilevel"/>
    <w:tmpl w:val="84C4B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6">
    <w:nsid w:val="7E096B70"/>
    <w:multiLevelType w:val="multilevel"/>
    <w:tmpl w:val="EB6A09B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5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0F5B"/>
    <w:rsid w:val="00127A04"/>
    <w:rsid w:val="00250F5B"/>
    <w:rsid w:val="002F2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</w:style>
  <w:style w:type="paragraph" w:styleId="1">
    <w:name w:val="heading 1"/>
    <w:basedOn w:val="a"/>
    <w:link w:val="10"/>
    <w:uiPriority w:val="9"/>
    <w:qFormat/>
    <w:rsid w:val="00497CD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497CD7"/>
    <w:pPr>
      <w:spacing w:beforeAutospacing="1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link w:val="40"/>
    <w:uiPriority w:val="9"/>
    <w:semiHidden/>
    <w:unhideWhenUsed/>
    <w:qFormat/>
    <w:rsid w:val="0011490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qFormat/>
    <w:rsid w:val="00497CD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-">
    <w:name w:val="Интернет-ссылка"/>
    <w:basedOn w:val="a0"/>
    <w:uiPriority w:val="99"/>
    <w:unhideWhenUsed/>
    <w:rsid w:val="00497CD7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qFormat/>
    <w:rsid w:val="00497CD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3">
    <w:name w:val="Верхний колонтитул Знак"/>
    <w:basedOn w:val="a0"/>
    <w:uiPriority w:val="99"/>
    <w:qFormat/>
    <w:rsid w:val="00BC6143"/>
  </w:style>
  <w:style w:type="character" w:customStyle="1" w:styleId="a4">
    <w:name w:val="Нижний колонтитул Знак"/>
    <w:basedOn w:val="a0"/>
    <w:uiPriority w:val="99"/>
    <w:qFormat/>
    <w:rsid w:val="00BC6143"/>
  </w:style>
  <w:style w:type="character" w:customStyle="1" w:styleId="a5">
    <w:name w:val="Текст выноски Знак"/>
    <w:basedOn w:val="a0"/>
    <w:uiPriority w:val="99"/>
    <w:semiHidden/>
    <w:qFormat/>
    <w:rsid w:val="00114901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114901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apple-converted-space">
    <w:name w:val="apple-converted-space"/>
    <w:basedOn w:val="a0"/>
    <w:qFormat/>
    <w:rsid w:val="00114901"/>
  </w:style>
  <w:style w:type="character" w:styleId="a6">
    <w:name w:val="FollowedHyperlink"/>
    <w:basedOn w:val="a0"/>
    <w:uiPriority w:val="99"/>
    <w:semiHidden/>
    <w:unhideWhenUsed/>
    <w:qFormat/>
    <w:rsid w:val="00184210"/>
    <w:rPr>
      <w:color w:val="954F72" w:themeColor="followedHyperlink"/>
      <w:u w:val="single"/>
    </w:rPr>
  </w:style>
  <w:style w:type="character" w:customStyle="1" w:styleId="konturiconic">
    <w:name w:val="konturiconic"/>
    <w:basedOn w:val="a0"/>
    <w:qFormat/>
    <w:rsid w:val="007E6986"/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ascii="Times New Roman" w:eastAsia="Calibri" w:hAnsi="Times New Roman" w:cs="Times New Roman"/>
      <w:b/>
      <w:color w:val="00000A"/>
      <w:sz w:val="18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sz w:val="20"/>
    </w:rPr>
  </w:style>
  <w:style w:type="character" w:customStyle="1" w:styleId="ListLabel7">
    <w:name w:val="ListLabel 7"/>
    <w:qFormat/>
    <w:rPr>
      <w:sz w:val="20"/>
    </w:rPr>
  </w:style>
  <w:style w:type="character" w:customStyle="1" w:styleId="ListLabel8">
    <w:name w:val="ListLabel 8"/>
    <w:qFormat/>
    <w:rPr>
      <w:sz w:val="20"/>
    </w:rPr>
  </w:style>
  <w:style w:type="character" w:customStyle="1" w:styleId="ListLabel9">
    <w:name w:val="ListLabel 9"/>
    <w:qFormat/>
    <w:rPr>
      <w:sz w:val="20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sz w:val="20"/>
    </w:rPr>
  </w:style>
  <w:style w:type="character" w:customStyle="1" w:styleId="ListLabel29">
    <w:name w:val="ListLabel 29"/>
    <w:qFormat/>
    <w:rPr>
      <w:sz w:val="20"/>
    </w:rPr>
  </w:style>
  <w:style w:type="character" w:customStyle="1" w:styleId="ListLabel30">
    <w:name w:val="ListLabel 30"/>
    <w:qFormat/>
    <w:rPr>
      <w:sz w:val="20"/>
    </w:rPr>
  </w:style>
  <w:style w:type="character" w:customStyle="1" w:styleId="ListLabel31">
    <w:name w:val="ListLabel 31"/>
    <w:qFormat/>
    <w:rPr>
      <w:sz w:val="20"/>
    </w:rPr>
  </w:style>
  <w:style w:type="character" w:customStyle="1" w:styleId="ListLabel32">
    <w:name w:val="ListLabel 32"/>
    <w:qFormat/>
    <w:rPr>
      <w:sz w:val="20"/>
    </w:rPr>
  </w:style>
  <w:style w:type="character" w:customStyle="1" w:styleId="ListLabel33">
    <w:name w:val="ListLabel 33"/>
    <w:qFormat/>
    <w:rPr>
      <w:sz w:val="20"/>
    </w:rPr>
  </w:style>
  <w:style w:type="character" w:customStyle="1" w:styleId="ListLabel34">
    <w:name w:val="ListLabel 34"/>
    <w:qFormat/>
    <w:rPr>
      <w:sz w:val="20"/>
    </w:rPr>
  </w:style>
  <w:style w:type="character" w:customStyle="1" w:styleId="ListLabel35">
    <w:name w:val="ListLabel 35"/>
    <w:qFormat/>
    <w:rPr>
      <w:sz w:val="20"/>
    </w:rPr>
  </w:style>
  <w:style w:type="character" w:customStyle="1" w:styleId="ListLabel36">
    <w:name w:val="ListLabel 36"/>
    <w:qFormat/>
    <w:rPr>
      <w:sz w:val="20"/>
    </w:rPr>
  </w:style>
  <w:style w:type="character" w:customStyle="1" w:styleId="ListLabel37">
    <w:name w:val="ListLabel 37"/>
    <w:qFormat/>
    <w:rPr>
      <w:sz w:val="20"/>
    </w:rPr>
  </w:style>
  <w:style w:type="character" w:customStyle="1" w:styleId="ListLabel38">
    <w:name w:val="ListLabel 38"/>
    <w:qFormat/>
    <w:rPr>
      <w:sz w:val="20"/>
    </w:rPr>
  </w:style>
  <w:style w:type="character" w:customStyle="1" w:styleId="ListLabel39">
    <w:name w:val="ListLabel 39"/>
    <w:qFormat/>
    <w:rPr>
      <w:sz w:val="20"/>
    </w:rPr>
  </w:style>
  <w:style w:type="character" w:customStyle="1" w:styleId="ListLabel40">
    <w:name w:val="ListLabel 40"/>
    <w:qFormat/>
    <w:rPr>
      <w:sz w:val="20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Arial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b">
    <w:name w:val="index heading"/>
    <w:basedOn w:val="a"/>
    <w:qFormat/>
    <w:pPr>
      <w:suppressLineNumbers/>
    </w:pPr>
    <w:rPr>
      <w:rFonts w:cs="Arial"/>
    </w:rPr>
  </w:style>
  <w:style w:type="paragraph" w:styleId="ac">
    <w:name w:val="List Paragraph"/>
    <w:basedOn w:val="a"/>
    <w:uiPriority w:val="34"/>
    <w:qFormat/>
    <w:rsid w:val="00BC6143"/>
    <w:pPr>
      <w:spacing w:after="200" w:line="276" w:lineRule="auto"/>
      <w:ind w:left="720"/>
      <w:contextualSpacing/>
    </w:pPr>
  </w:style>
  <w:style w:type="paragraph" w:styleId="ad">
    <w:name w:val="header"/>
    <w:basedOn w:val="a"/>
    <w:uiPriority w:val="99"/>
    <w:unhideWhenUsed/>
    <w:rsid w:val="00BC6143"/>
    <w:pPr>
      <w:tabs>
        <w:tab w:val="center" w:pos="4677"/>
        <w:tab w:val="right" w:pos="9355"/>
      </w:tabs>
      <w:spacing w:after="0" w:line="240" w:lineRule="auto"/>
    </w:pPr>
  </w:style>
  <w:style w:type="paragraph" w:styleId="ae">
    <w:name w:val="footer"/>
    <w:basedOn w:val="a"/>
    <w:uiPriority w:val="99"/>
    <w:unhideWhenUsed/>
    <w:rsid w:val="00BC6143"/>
    <w:pPr>
      <w:tabs>
        <w:tab w:val="center" w:pos="4677"/>
        <w:tab w:val="right" w:pos="9355"/>
      </w:tabs>
      <w:spacing w:after="0" w:line="240" w:lineRule="auto"/>
    </w:pPr>
  </w:style>
  <w:style w:type="paragraph" w:styleId="af">
    <w:name w:val="Balloon Text"/>
    <w:basedOn w:val="a"/>
    <w:uiPriority w:val="99"/>
    <w:semiHidden/>
    <w:unhideWhenUsed/>
    <w:qFormat/>
    <w:rsid w:val="00114901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f0">
    <w:name w:val="Normal (Web)"/>
    <w:basedOn w:val="a"/>
    <w:uiPriority w:val="99"/>
    <w:semiHidden/>
    <w:unhideWhenUsed/>
    <w:qFormat/>
    <w:rsid w:val="00114901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1">
    <w:name w:val="Table Grid"/>
    <w:basedOn w:val="a1"/>
    <w:uiPriority w:val="39"/>
    <w:rsid w:val="00D27E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</w:style>
  <w:style w:type="paragraph" w:styleId="1">
    <w:name w:val="heading 1"/>
    <w:basedOn w:val="a"/>
    <w:link w:val="10"/>
    <w:uiPriority w:val="9"/>
    <w:qFormat/>
    <w:rsid w:val="00497CD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497CD7"/>
    <w:pPr>
      <w:spacing w:beforeAutospacing="1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link w:val="40"/>
    <w:uiPriority w:val="9"/>
    <w:semiHidden/>
    <w:unhideWhenUsed/>
    <w:qFormat/>
    <w:rsid w:val="0011490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qFormat/>
    <w:rsid w:val="00497CD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-">
    <w:name w:val="Интернет-ссылка"/>
    <w:basedOn w:val="a0"/>
    <w:uiPriority w:val="99"/>
    <w:unhideWhenUsed/>
    <w:rsid w:val="00497CD7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qFormat/>
    <w:rsid w:val="00497CD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3">
    <w:name w:val="Верхний колонтитул Знак"/>
    <w:basedOn w:val="a0"/>
    <w:uiPriority w:val="99"/>
    <w:qFormat/>
    <w:rsid w:val="00BC6143"/>
  </w:style>
  <w:style w:type="character" w:customStyle="1" w:styleId="a4">
    <w:name w:val="Нижний колонтитул Знак"/>
    <w:basedOn w:val="a0"/>
    <w:uiPriority w:val="99"/>
    <w:qFormat/>
    <w:rsid w:val="00BC6143"/>
  </w:style>
  <w:style w:type="character" w:customStyle="1" w:styleId="a5">
    <w:name w:val="Текст выноски Знак"/>
    <w:basedOn w:val="a0"/>
    <w:uiPriority w:val="99"/>
    <w:semiHidden/>
    <w:qFormat/>
    <w:rsid w:val="00114901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114901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apple-converted-space">
    <w:name w:val="apple-converted-space"/>
    <w:basedOn w:val="a0"/>
    <w:qFormat/>
    <w:rsid w:val="00114901"/>
  </w:style>
  <w:style w:type="character" w:styleId="a6">
    <w:name w:val="FollowedHyperlink"/>
    <w:basedOn w:val="a0"/>
    <w:uiPriority w:val="99"/>
    <w:semiHidden/>
    <w:unhideWhenUsed/>
    <w:qFormat/>
    <w:rsid w:val="00184210"/>
    <w:rPr>
      <w:color w:val="954F72" w:themeColor="followedHyperlink"/>
      <w:u w:val="single"/>
    </w:rPr>
  </w:style>
  <w:style w:type="character" w:customStyle="1" w:styleId="konturiconic">
    <w:name w:val="konturiconic"/>
    <w:basedOn w:val="a0"/>
    <w:qFormat/>
    <w:rsid w:val="007E6986"/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ascii="Times New Roman" w:eastAsia="Calibri" w:hAnsi="Times New Roman" w:cs="Times New Roman"/>
      <w:b/>
      <w:color w:val="00000A"/>
      <w:sz w:val="18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sz w:val="20"/>
    </w:rPr>
  </w:style>
  <w:style w:type="character" w:customStyle="1" w:styleId="ListLabel7">
    <w:name w:val="ListLabel 7"/>
    <w:qFormat/>
    <w:rPr>
      <w:sz w:val="20"/>
    </w:rPr>
  </w:style>
  <w:style w:type="character" w:customStyle="1" w:styleId="ListLabel8">
    <w:name w:val="ListLabel 8"/>
    <w:qFormat/>
    <w:rPr>
      <w:sz w:val="20"/>
    </w:rPr>
  </w:style>
  <w:style w:type="character" w:customStyle="1" w:styleId="ListLabel9">
    <w:name w:val="ListLabel 9"/>
    <w:qFormat/>
    <w:rPr>
      <w:sz w:val="20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sz w:val="20"/>
    </w:rPr>
  </w:style>
  <w:style w:type="character" w:customStyle="1" w:styleId="ListLabel29">
    <w:name w:val="ListLabel 29"/>
    <w:qFormat/>
    <w:rPr>
      <w:sz w:val="20"/>
    </w:rPr>
  </w:style>
  <w:style w:type="character" w:customStyle="1" w:styleId="ListLabel30">
    <w:name w:val="ListLabel 30"/>
    <w:qFormat/>
    <w:rPr>
      <w:sz w:val="20"/>
    </w:rPr>
  </w:style>
  <w:style w:type="character" w:customStyle="1" w:styleId="ListLabel31">
    <w:name w:val="ListLabel 31"/>
    <w:qFormat/>
    <w:rPr>
      <w:sz w:val="20"/>
    </w:rPr>
  </w:style>
  <w:style w:type="character" w:customStyle="1" w:styleId="ListLabel32">
    <w:name w:val="ListLabel 32"/>
    <w:qFormat/>
    <w:rPr>
      <w:sz w:val="20"/>
    </w:rPr>
  </w:style>
  <w:style w:type="character" w:customStyle="1" w:styleId="ListLabel33">
    <w:name w:val="ListLabel 33"/>
    <w:qFormat/>
    <w:rPr>
      <w:sz w:val="20"/>
    </w:rPr>
  </w:style>
  <w:style w:type="character" w:customStyle="1" w:styleId="ListLabel34">
    <w:name w:val="ListLabel 34"/>
    <w:qFormat/>
    <w:rPr>
      <w:sz w:val="20"/>
    </w:rPr>
  </w:style>
  <w:style w:type="character" w:customStyle="1" w:styleId="ListLabel35">
    <w:name w:val="ListLabel 35"/>
    <w:qFormat/>
    <w:rPr>
      <w:sz w:val="20"/>
    </w:rPr>
  </w:style>
  <w:style w:type="character" w:customStyle="1" w:styleId="ListLabel36">
    <w:name w:val="ListLabel 36"/>
    <w:qFormat/>
    <w:rPr>
      <w:sz w:val="20"/>
    </w:rPr>
  </w:style>
  <w:style w:type="character" w:customStyle="1" w:styleId="ListLabel37">
    <w:name w:val="ListLabel 37"/>
    <w:qFormat/>
    <w:rPr>
      <w:sz w:val="20"/>
    </w:rPr>
  </w:style>
  <w:style w:type="character" w:customStyle="1" w:styleId="ListLabel38">
    <w:name w:val="ListLabel 38"/>
    <w:qFormat/>
    <w:rPr>
      <w:sz w:val="20"/>
    </w:rPr>
  </w:style>
  <w:style w:type="character" w:customStyle="1" w:styleId="ListLabel39">
    <w:name w:val="ListLabel 39"/>
    <w:qFormat/>
    <w:rPr>
      <w:sz w:val="20"/>
    </w:rPr>
  </w:style>
  <w:style w:type="character" w:customStyle="1" w:styleId="ListLabel40">
    <w:name w:val="ListLabel 40"/>
    <w:qFormat/>
    <w:rPr>
      <w:sz w:val="20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Arial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b">
    <w:name w:val="index heading"/>
    <w:basedOn w:val="a"/>
    <w:qFormat/>
    <w:pPr>
      <w:suppressLineNumbers/>
    </w:pPr>
    <w:rPr>
      <w:rFonts w:cs="Arial"/>
    </w:rPr>
  </w:style>
  <w:style w:type="paragraph" w:styleId="ac">
    <w:name w:val="List Paragraph"/>
    <w:basedOn w:val="a"/>
    <w:uiPriority w:val="34"/>
    <w:qFormat/>
    <w:rsid w:val="00BC6143"/>
    <w:pPr>
      <w:spacing w:after="200" w:line="276" w:lineRule="auto"/>
      <w:ind w:left="720"/>
      <w:contextualSpacing/>
    </w:pPr>
  </w:style>
  <w:style w:type="paragraph" w:styleId="ad">
    <w:name w:val="header"/>
    <w:basedOn w:val="a"/>
    <w:uiPriority w:val="99"/>
    <w:unhideWhenUsed/>
    <w:rsid w:val="00BC6143"/>
    <w:pPr>
      <w:tabs>
        <w:tab w:val="center" w:pos="4677"/>
        <w:tab w:val="right" w:pos="9355"/>
      </w:tabs>
      <w:spacing w:after="0" w:line="240" w:lineRule="auto"/>
    </w:pPr>
  </w:style>
  <w:style w:type="paragraph" w:styleId="ae">
    <w:name w:val="footer"/>
    <w:basedOn w:val="a"/>
    <w:uiPriority w:val="99"/>
    <w:unhideWhenUsed/>
    <w:rsid w:val="00BC6143"/>
    <w:pPr>
      <w:tabs>
        <w:tab w:val="center" w:pos="4677"/>
        <w:tab w:val="right" w:pos="9355"/>
      </w:tabs>
      <w:spacing w:after="0" w:line="240" w:lineRule="auto"/>
    </w:pPr>
  </w:style>
  <w:style w:type="paragraph" w:styleId="af">
    <w:name w:val="Balloon Text"/>
    <w:basedOn w:val="a"/>
    <w:uiPriority w:val="99"/>
    <w:semiHidden/>
    <w:unhideWhenUsed/>
    <w:qFormat/>
    <w:rsid w:val="00114901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f0">
    <w:name w:val="Normal (Web)"/>
    <w:basedOn w:val="a"/>
    <w:uiPriority w:val="99"/>
    <w:semiHidden/>
    <w:unhideWhenUsed/>
    <w:qFormat/>
    <w:rsid w:val="00114901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1">
    <w:name w:val="Table Grid"/>
    <w:basedOn w:val="a1"/>
    <w:uiPriority w:val="39"/>
    <w:rsid w:val="00D27E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ca.kontur.ru/systems/region" TargetMode="External"/><Relationship Id="rId21" Type="http://schemas.openxmlformats.org/officeDocument/2006/relationships/hyperlink" Target="https://ca.kontur.ru/systems/setonline" TargetMode="External"/><Relationship Id="rId42" Type="http://schemas.openxmlformats.org/officeDocument/2006/relationships/hyperlink" Target="https://ca.kontur.ru/systems/223ets" TargetMode="External"/><Relationship Id="rId63" Type="http://schemas.openxmlformats.org/officeDocument/2006/relationships/hyperlink" Target="https://ca.kontur.ru/systems/el-torg" TargetMode="External"/><Relationship Id="rId84" Type="http://schemas.openxmlformats.org/officeDocument/2006/relationships/hyperlink" Target="https://ca.kontur.ru/systems/centerr" TargetMode="External"/><Relationship Id="rId138" Type="http://schemas.openxmlformats.org/officeDocument/2006/relationships/hyperlink" Target="https://ca.kontur.ru/systems/rkn" TargetMode="External"/><Relationship Id="rId159" Type="http://schemas.openxmlformats.org/officeDocument/2006/relationships/hyperlink" Target="https://ca.kontur.ru/systems/rosnedra" TargetMode="External"/><Relationship Id="rId170" Type="http://schemas.openxmlformats.org/officeDocument/2006/relationships/hyperlink" Target="https://ca.kontur.ru/systems/dfsamara" TargetMode="External"/><Relationship Id="rId191" Type="http://schemas.openxmlformats.org/officeDocument/2006/relationships/hyperlink" Target="https://ca.kontur.ru/systems/sbis" TargetMode="External"/><Relationship Id="rId205" Type="http://schemas.openxmlformats.org/officeDocument/2006/relationships/hyperlink" Target="https://ca.kontur.ru/systems/markirovka" TargetMode="External"/><Relationship Id="rId226" Type="http://schemas.openxmlformats.org/officeDocument/2006/relationships/hyperlink" Target="https://ca.kontur.ru/systems/mogt" TargetMode="External"/><Relationship Id="rId247" Type="http://schemas.openxmlformats.org/officeDocument/2006/relationships/hyperlink" Target="https://ca.kontur.ru/systems/rostovexp" TargetMode="External"/><Relationship Id="rId107" Type="http://schemas.openxmlformats.org/officeDocument/2006/relationships/hyperlink" Target="https://ca.kontur.ru/systems/agenda" TargetMode="External"/><Relationship Id="rId268" Type="http://schemas.openxmlformats.org/officeDocument/2006/relationships/hyperlink" Target="https://ca.kontur.ru/systems/reports" TargetMode="External"/><Relationship Id="rId11" Type="http://schemas.openxmlformats.org/officeDocument/2006/relationships/hyperlink" Target="https://ca.kontur.ru/systems/sberbank-ast" TargetMode="External"/><Relationship Id="rId32" Type="http://schemas.openxmlformats.org/officeDocument/2006/relationships/hyperlink" Target="https://ca.kontur.ru/systems/rntektorg" TargetMode="External"/><Relationship Id="rId53" Type="http://schemas.openxmlformats.org/officeDocument/2006/relationships/hyperlink" Target="https://ca.kontur.ru/systems/etpmse" TargetMode="External"/><Relationship Id="rId74" Type="http://schemas.openxmlformats.org/officeDocument/2006/relationships/hyperlink" Target="https://ca.kontur.ru/systems/promkonsalt" TargetMode="External"/><Relationship Id="rId128" Type="http://schemas.openxmlformats.org/officeDocument/2006/relationships/hyperlink" Target="https://ca.kontur.ru/systems/triniti" TargetMode="External"/><Relationship Id="rId149" Type="http://schemas.openxmlformats.org/officeDocument/2006/relationships/hyperlink" Target="https://ca.kontur.ru/systems/armmunicipal" TargetMode="External"/><Relationship Id="rId5" Type="http://schemas.openxmlformats.org/officeDocument/2006/relationships/webSettings" Target="webSettings.xml"/><Relationship Id="rId95" Type="http://schemas.openxmlformats.org/officeDocument/2006/relationships/hyperlink" Target="https://ca.kontur.ru/systems/kartoteka" TargetMode="External"/><Relationship Id="rId160" Type="http://schemas.openxmlformats.org/officeDocument/2006/relationships/hyperlink" Target="https://ca.kontur.ru/systems/ediweb" TargetMode="External"/><Relationship Id="rId181" Type="http://schemas.openxmlformats.org/officeDocument/2006/relationships/hyperlink" Target="https://ca.kontur.ru/systems/bankruptcy" TargetMode="External"/><Relationship Id="rId216" Type="http://schemas.openxmlformats.org/officeDocument/2006/relationships/hyperlink" Target="https://ca.kontur.ru/systems/sudrf" TargetMode="External"/><Relationship Id="rId237" Type="http://schemas.openxmlformats.org/officeDocument/2006/relationships/hyperlink" Target="https://ca.kontur.ru/systems/seacustoms" TargetMode="External"/><Relationship Id="rId258" Type="http://schemas.openxmlformats.org/officeDocument/2006/relationships/hyperlink" Target="https://ca.kontur.ru/systems/esskgov" TargetMode="External"/><Relationship Id="rId22" Type="http://schemas.openxmlformats.org/officeDocument/2006/relationships/hyperlink" Target="https://ca.kontur.ru/systems/bashzakaz" TargetMode="External"/><Relationship Id="rId43" Type="http://schemas.openxmlformats.org/officeDocument/2006/relationships/hyperlink" Target="https://ca.kontur.ru/systems/tender" TargetMode="External"/><Relationship Id="rId64" Type="http://schemas.openxmlformats.org/officeDocument/2006/relationships/hyperlink" Target="https://ca.kontur.ru/systems/etpu" TargetMode="External"/><Relationship Id="rId118" Type="http://schemas.openxmlformats.org/officeDocument/2006/relationships/hyperlink" Target="https://ca.kontur.ru/systems/aeroflot" TargetMode="External"/><Relationship Id="rId139" Type="http://schemas.openxmlformats.org/officeDocument/2006/relationships/hyperlink" Target="https://ca.kontur.ru/systems/fedresurs" TargetMode="External"/><Relationship Id="rId85" Type="http://schemas.openxmlformats.org/officeDocument/2006/relationships/hyperlink" Target="https://ca.kontur.ru/systems/tendergarant" TargetMode="External"/><Relationship Id="rId150" Type="http://schemas.openxmlformats.org/officeDocument/2006/relationships/hyperlink" Target="https://ca.kontur.ru/systems/butb" TargetMode="External"/><Relationship Id="rId171" Type="http://schemas.openxmlformats.org/officeDocument/2006/relationships/hyperlink" Target="https://ca.kontur.ru/systems/tariff" TargetMode="External"/><Relationship Id="rId192" Type="http://schemas.openxmlformats.org/officeDocument/2006/relationships/hyperlink" Target="https://ca.kontur.ru/systems/budget" TargetMode="External"/><Relationship Id="rId206" Type="http://schemas.openxmlformats.org/officeDocument/2006/relationships/hyperlink" Target="https://ca.kontur.ru/systems/documentoved" TargetMode="External"/><Relationship Id="rId227" Type="http://schemas.openxmlformats.org/officeDocument/2006/relationships/hyperlink" Target="https://ca.kontur.ru/systems/scfalfabank" TargetMode="External"/><Relationship Id="rId248" Type="http://schemas.openxmlformats.org/officeDocument/2006/relationships/hyperlink" Target="https://ca.kontur.ru/systems/tomskexpert" TargetMode="External"/><Relationship Id="rId269" Type="http://schemas.openxmlformats.org/officeDocument/2006/relationships/hyperlink" Target="https://ca.kontur.ru/systems/dolminstroyrf" TargetMode="External"/><Relationship Id="rId12" Type="http://schemas.openxmlformats.org/officeDocument/2006/relationships/hyperlink" Target="https://ca.kontur.ru/systems/etp-ets" TargetMode="External"/><Relationship Id="rId33" Type="http://schemas.openxmlformats.org/officeDocument/2006/relationships/hyperlink" Target="https://ca.kontur.ru/systems/region" TargetMode="External"/><Relationship Id="rId108" Type="http://schemas.openxmlformats.org/officeDocument/2006/relationships/hyperlink" Target="https://ca.kontur.ru/systems/lot" TargetMode="External"/><Relationship Id="rId129" Type="http://schemas.openxmlformats.org/officeDocument/2006/relationships/hyperlink" Target="https://ca.kontur.ru/systems/sale_zakazrf" TargetMode="External"/><Relationship Id="rId54" Type="http://schemas.openxmlformats.org/officeDocument/2006/relationships/hyperlink" Target="https://ca.kontur.ru/systems/b2b-center" TargetMode="External"/><Relationship Id="rId75" Type="http://schemas.openxmlformats.org/officeDocument/2006/relationships/hyperlink" Target="https://ca.kontur.ru/systems/eurtp" TargetMode="External"/><Relationship Id="rId96" Type="http://schemas.openxmlformats.org/officeDocument/2006/relationships/hyperlink" Target="https://ca.kontur.ru/systems/etpu" TargetMode="External"/><Relationship Id="rId140" Type="http://schemas.openxmlformats.org/officeDocument/2006/relationships/hyperlink" Target="https://ca.kontur.ru/systems/nsso" TargetMode="External"/><Relationship Id="rId161" Type="http://schemas.openxmlformats.org/officeDocument/2006/relationships/hyperlink" Target="https://ca.kontur.ru/systems/fintender" TargetMode="External"/><Relationship Id="rId182" Type="http://schemas.openxmlformats.org/officeDocument/2006/relationships/hyperlink" Target="https://ca.kontur.ru/systems/moesk" TargetMode="External"/><Relationship Id="rId217" Type="http://schemas.openxmlformats.org/officeDocument/2006/relationships/hyperlink" Target="https://ca.kontur.ru/systems/disclosure" TargetMode="External"/><Relationship Id="rId6" Type="http://schemas.openxmlformats.org/officeDocument/2006/relationships/footnotes" Target="footnotes.xml"/><Relationship Id="rId238" Type="http://schemas.openxmlformats.org/officeDocument/2006/relationships/hyperlink" Target="https://ca.kontur.ru/systems/gosexpert53" TargetMode="External"/><Relationship Id="rId259" Type="http://schemas.openxmlformats.org/officeDocument/2006/relationships/hyperlink" Target="https://ca.kontur.ru/systems/primgosexpert" TargetMode="External"/><Relationship Id="rId23" Type="http://schemas.openxmlformats.org/officeDocument/2006/relationships/hyperlink" Target="https://ca.kontur.ru/systems/etprf" TargetMode="External"/><Relationship Id="rId119" Type="http://schemas.openxmlformats.org/officeDocument/2006/relationships/hyperlink" Target="https://ca.kontur.ru/systems/com-roseltorg" TargetMode="External"/><Relationship Id="rId270" Type="http://schemas.openxmlformats.org/officeDocument/2006/relationships/hyperlink" Target="https://ca.kontur.ru/systems/mrexpert" TargetMode="External"/><Relationship Id="rId44" Type="http://schemas.openxmlformats.org/officeDocument/2006/relationships/hyperlink" Target="https://ca.kontur.ru/systems/imperia" TargetMode="External"/><Relationship Id="rId60" Type="http://schemas.openxmlformats.org/officeDocument/2006/relationships/hyperlink" Target="https://ca.kontur.ru/systems/alfalot" TargetMode="External"/><Relationship Id="rId65" Type="http://schemas.openxmlformats.org/officeDocument/2006/relationships/hyperlink" Target="https://ca.kontur.ru/systems/utpsberbank-ast" TargetMode="External"/><Relationship Id="rId81" Type="http://schemas.openxmlformats.org/officeDocument/2006/relationships/hyperlink" Target="https://ca.kontur.ru/systems/rim" TargetMode="External"/><Relationship Id="rId86" Type="http://schemas.openxmlformats.org/officeDocument/2006/relationships/hyperlink" Target="https://ca.kontur.ru/systems/etpugra" TargetMode="External"/><Relationship Id="rId130" Type="http://schemas.openxmlformats.org/officeDocument/2006/relationships/hyperlink" Target="https://ca.kontur.ru/systems/zakupki" TargetMode="External"/><Relationship Id="rId135" Type="http://schemas.openxmlformats.org/officeDocument/2006/relationships/hyperlink" Target="https://ca.kontur.ru/systems/fcsm" TargetMode="External"/><Relationship Id="rId151" Type="http://schemas.openxmlformats.org/officeDocument/2006/relationships/hyperlink" Target="https://ca.kontur.ru/systems/elpass" TargetMode="External"/><Relationship Id="rId156" Type="http://schemas.openxmlformats.org/officeDocument/2006/relationships/hyperlink" Target="https://ca.kontur.ru/systems/payhd" TargetMode="External"/><Relationship Id="rId177" Type="http://schemas.openxmlformats.org/officeDocument/2006/relationships/hyperlink" Target="https://ca.kontur.ru/systems/eiasminfin" TargetMode="External"/><Relationship Id="rId198" Type="http://schemas.openxmlformats.org/officeDocument/2006/relationships/hyperlink" Target="https://ca.kontur.ru/systems/spbexp" TargetMode="External"/><Relationship Id="rId172" Type="http://schemas.openxmlformats.org/officeDocument/2006/relationships/hyperlink" Target="https://ca.kontur.ru/systems/obmosreg" TargetMode="External"/><Relationship Id="rId193" Type="http://schemas.openxmlformats.org/officeDocument/2006/relationships/hyperlink" Target="https://ca.kontur.ru/systems/fiasmo" TargetMode="External"/><Relationship Id="rId202" Type="http://schemas.openxmlformats.org/officeDocument/2006/relationships/hyperlink" Target="https://ca.kontur.ru/systems/vostok" TargetMode="External"/><Relationship Id="rId207" Type="http://schemas.openxmlformats.org/officeDocument/2006/relationships/hyperlink" Target="https://ca.kontur.ru/systems/guspb" TargetMode="External"/><Relationship Id="rId223" Type="http://schemas.openxmlformats.org/officeDocument/2006/relationships/hyperlink" Target="https://ca.kontur.ru/systems/vsrf" TargetMode="External"/><Relationship Id="rId228" Type="http://schemas.openxmlformats.org/officeDocument/2006/relationships/hyperlink" Target="https://ca.kontur.ru/systems/transport" TargetMode="External"/><Relationship Id="rId244" Type="http://schemas.openxmlformats.org/officeDocument/2006/relationships/hyperlink" Target="https://ca.kontur.ru/systems/sgasko" TargetMode="External"/><Relationship Id="rId249" Type="http://schemas.openxmlformats.org/officeDocument/2006/relationships/hyperlink" Target="https://ca.kontur.ru/systems/expertiza72" TargetMode="External"/><Relationship Id="rId13" Type="http://schemas.openxmlformats.org/officeDocument/2006/relationships/hyperlink" Target="https://ca.kontur.ru/systems/roseltorg" TargetMode="External"/><Relationship Id="rId18" Type="http://schemas.openxmlformats.org/officeDocument/2006/relationships/hyperlink" Target="https://ca.kontur.ru/systems/netis" TargetMode="External"/><Relationship Id="rId39" Type="http://schemas.openxmlformats.org/officeDocument/2006/relationships/hyperlink" Target="https://ca.kontur.ru/systems/zakupki223" TargetMode="External"/><Relationship Id="rId109" Type="http://schemas.openxmlformats.org/officeDocument/2006/relationships/hyperlink" Target="https://ca.kontur.ru/systems/lotcenter" TargetMode="External"/><Relationship Id="rId260" Type="http://schemas.openxmlformats.org/officeDocument/2006/relationships/hyperlink" Target="https://ca.kontur.ru/systems/edsprofintender" TargetMode="External"/><Relationship Id="rId265" Type="http://schemas.openxmlformats.org/officeDocument/2006/relationships/hyperlink" Target="https://ca.kontur.ru/systems/minstroyrf" TargetMode="External"/><Relationship Id="rId34" Type="http://schemas.openxmlformats.org/officeDocument/2006/relationships/hyperlink" Target="https://ca.kontur.ru/systems/223rts" TargetMode="External"/><Relationship Id="rId50" Type="http://schemas.openxmlformats.org/officeDocument/2006/relationships/hyperlink" Target="https://ca.kontur.ru/systems/bepspb" TargetMode="External"/><Relationship Id="rId55" Type="http://schemas.openxmlformats.org/officeDocument/2006/relationships/hyperlink" Target="https://ca.kontur.ru/systems/selt-online" TargetMode="External"/><Relationship Id="rId76" Type="http://schemas.openxmlformats.org/officeDocument/2006/relationships/hyperlink" Target="https://ca.kontur.ru/systems/ets24" TargetMode="External"/><Relationship Id="rId97" Type="http://schemas.openxmlformats.org/officeDocument/2006/relationships/hyperlink" Target="https://ca.kontur.ru/systems/utpsberbank-ast" TargetMode="External"/><Relationship Id="rId104" Type="http://schemas.openxmlformats.org/officeDocument/2006/relationships/hyperlink" Target="https://ca.kontur.ru/systems/oborontorg" TargetMode="External"/><Relationship Id="rId120" Type="http://schemas.openxmlformats.org/officeDocument/2006/relationships/hyperlink" Target="https://ca.kontur.ru/systems/223rts" TargetMode="External"/><Relationship Id="rId125" Type="http://schemas.openxmlformats.org/officeDocument/2006/relationships/hyperlink" Target="https://ca.kontur.ru/systems/etpmtg" TargetMode="External"/><Relationship Id="rId141" Type="http://schemas.openxmlformats.org/officeDocument/2006/relationships/hyperlink" Target="https://ca.kontur.ru/systems/pgumos" TargetMode="External"/><Relationship Id="rId146" Type="http://schemas.openxmlformats.org/officeDocument/2006/relationships/hyperlink" Target="https://ca.kontur.ru/systems/gisee" TargetMode="External"/><Relationship Id="rId167" Type="http://schemas.openxmlformats.org/officeDocument/2006/relationships/hyperlink" Target="https://ca.kontur.ru/systems/bashkortostan" TargetMode="External"/><Relationship Id="rId188" Type="http://schemas.openxmlformats.org/officeDocument/2006/relationships/hyperlink" Target="https://ca.kontur.ru/systems/rgexp" TargetMode="External"/><Relationship Id="rId7" Type="http://schemas.openxmlformats.org/officeDocument/2006/relationships/endnotes" Target="endnotes.xml"/><Relationship Id="rId71" Type="http://schemas.openxmlformats.org/officeDocument/2006/relationships/hyperlink" Target="https://ca.kontur.ru/systems/agenda" TargetMode="External"/><Relationship Id="rId92" Type="http://schemas.openxmlformats.org/officeDocument/2006/relationships/hyperlink" Target="https://ca.kontur.ru/systems/dveuk" TargetMode="External"/><Relationship Id="rId162" Type="http://schemas.openxmlformats.org/officeDocument/2006/relationships/hyperlink" Target="https://ca.kontur.ru/systems/lesegais" TargetMode="External"/><Relationship Id="rId183" Type="http://schemas.openxmlformats.org/officeDocument/2006/relationships/hyperlink" Target="https://ca.kontur.ru/systems/uslugimosreg" TargetMode="External"/><Relationship Id="rId213" Type="http://schemas.openxmlformats.org/officeDocument/2006/relationships/hyperlink" Target="https://ca.kontur.ru/systems/arbitr" TargetMode="External"/><Relationship Id="rId218" Type="http://schemas.openxmlformats.org/officeDocument/2006/relationships/hyperlink" Target="https://ca.kontur.ru/systems/disclosureazipi" TargetMode="External"/><Relationship Id="rId234" Type="http://schemas.openxmlformats.org/officeDocument/2006/relationships/hyperlink" Target="https://ca.kontur.ru/systems/rgs" TargetMode="External"/><Relationship Id="rId239" Type="http://schemas.openxmlformats.org/officeDocument/2006/relationships/hyperlink" Target="https://ca.kontur.ru/systems/mybg" TargetMode="External"/><Relationship Id="rId2" Type="http://schemas.openxmlformats.org/officeDocument/2006/relationships/styles" Target="styles.xml"/><Relationship Id="rId29" Type="http://schemas.openxmlformats.org/officeDocument/2006/relationships/hyperlink" Target="https://ca.kontur.ru/systems/torgi223" TargetMode="External"/><Relationship Id="rId250" Type="http://schemas.openxmlformats.org/officeDocument/2006/relationships/hyperlink" Target="https://ca.kontur.ru/systems/expertiza" TargetMode="External"/><Relationship Id="rId255" Type="http://schemas.openxmlformats.org/officeDocument/2006/relationships/hyperlink" Target="https://ca.kontur.ru/systems/gossluzhba" TargetMode="External"/><Relationship Id="rId271" Type="http://schemas.openxmlformats.org/officeDocument/2006/relationships/hyperlink" Target="https://ca.kontur.ru/systems/smbfin" TargetMode="External"/><Relationship Id="rId24" Type="http://schemas.openxmlformats.org/officeDocument/2006/relationships/hyperlink" Target="https://ca.kontur.ru/systems/otc" TargetMode="External"/><Relationship Id="rId40" Type="http://schemas.openxmlformats.org/officeDocument/2006/relationships/hyperlink" Target="https://ca.kontur.ru/systems/gridcom" TargetMode="External"/><Relationship Id="rId45" Type="http://schemas.openxmlformats.org/officeDocument/2006/relationships/hyperlink" Target="https://ca.kontur.ru/systems/lotexpert" TargetMode="External"/><Relationship Id="rId66" Type="http://schemas.openxmlformats.org/officeDocument/2006/relationships/hyperlink" Target="https://ca.kontur.ru/systems/nistp" TargetMode="External"/><Relationship Id="rId87" Type="http://schemas.openxmlformats.org/officeDocument/2006/relationships/hyperlink" Target="https://ca.kontur.ru/systems/trade24" TargetMode="External"/><Relationship Id="rId110" Type="http://schemas.openxmlformats.org/officeDocument/2006/relationships/hyperlink" Target="https://ca.kontur.ru/systems/etrade" TargetMode="External"/><Relationship Id="rId115" Type="http://schemas.openxmlformats.org/officeDocument/2006/relationships/hyperlink" Target="https://ca.kontur.ru/systems/etp-torgi" TargetMode="External"/><Relationship Id="rId131" Type="http://schemas.openxmlformats.org/officeDocument/2006/relationships/hyperlink" Target="https://ca.kontur.ru/systems/fgiseconomy" TargetMode="External"/><Relationship Id="rId136" Type="http://schemas.openxmlformats.org/officeDocument/2006/relationships/hyperlink" Target="https://ca.kontur.ru/systems/marketzakupki" TargetMode="External"/><Relationship Id="rId157" Type="http://schemas.openxmlformats.org/officeDocument/2006/relationships/hyperlink" Target="https://ca.kontur.ru/systems/mosreg" TargetMode="External"/><Relationship Id="rId178" Type="http://schemas.openxmlformats.org/officeDocument/2006/relationships/hyperlink" Target="https://ca.kontur.ru/systems/torgigov" TargetMode="External"/><Relationship Id="rId61" Type="http://schemas.openxmlformats.org/officeDocument/2006/relationships/hyperlink" Target="https://ca.kontur.ru/systems/akosta" TargetMode="External"/><Relationship Id="rId82" Type="http://schemas.openxmlformats.org/officeDocument/2006/relationships/hyperlink" Target="https://ca.kontur.ru/systems/torgel" TargetMode="External"/><Relationship Id="rId152" Type="http://schemas.openxmlformats.org/officeDocument/2006/relationships/hyperlink" Target="https://ca.kontur.ru/systems/mbki" TargetMode="External"/><Relationship Id="rId173" Type="http://schemas.openxmlformats.org/officeDocument/2006/relationships/hyperlink" Target="https://ca.kontur.ru/systems/vendorportal" TargetMode="External"/><Relationship Id="rId194" Type="http://schemas.openxmlformats.org/officeDocument/2006/relationships/hyperlink" Target="https://ca.kontur.ru/systems/educom" TargetMode="External"/><Relationship Id="rId199" Type="http://schemas.openxmlformats.org/officeDocument/2006/relationships/hyperlink" Target="https://ca.kontur.ru/systems/audit" TargetMode="External"/><Relationship Id="rId203" Type="http://schemas.openxmlformats.org/officeDocument/2006/relationships/hyperlink" Target="https://ca.kontur.ru/systems/avtokod" TargetMode="External"/><Relationship Id="rId208" Type="http://schemas.openxmlformats.org/officeDocument/2006/relationships/hyperlink" Target="https://ca.kontur.ru/systems/kodeksdoc" TargetMode="External"/><Relationship Id="rId229" Type="http://schemas.openxmlformats.org/officeDocument/2006/relationships/hyperlink" Target="https://ca.kontur.ru/systems/portalzakupok" TargetMode="External"/><Relationship Id="rId19" Type="http://schemas.openxmlformats.org/officeDocument/2006/relationships/hyperlink" Target="https://ca.kontur.ru/systems/gzlot-online" TargetMode="External"/><Relationship Id="rId224" Type="http://schemas.openxmlformats.org/officeDocument/2006/relationships/hyperlink" Target="https://ca.kontur.ru/systems/eskigov" TargetMode="External"/><Relationship Id="rId240" Type="http://schemas.openxmlformats.org/officeDocument/2006/relationships/hyperlink" Target="https://ca.kontur.ru/systems/esphere" TargetMode="External"/><Relationship Id="rId245" Type="http://schemas.openxmlformats.org/officeDocument/2006/relationships/hyperlink" Target="https://ca.kontur.ru/systems/stavgosexpert" TargetMode="External"/><Relationship Id="rId261" Type="http://schemas.openxmlformats.org/officeDocument/2006/relationships/hyperlink" Target="https://ca.kontur.ru/systems/escrow" TargetMode="External"/><Relationship Id="rId266" Type="http://schemas.openxmlformats.org/officeDocument/2006/relationships/hyperlink" Target="https://ca.kontur.ru/systems/efactoring" TargetMode="External"/><Relationship Id="rId14" Type="http://schemas.openxmlformats.org/officeDocument/2006/relationships/hyperlink" Target="https://ca.kontur.ru/systems/rts-tender" TargetMode="External"/><Relationship Id="rId30" Type="http://schemas.openxmlformats.org/officeDocument/2006/relationships/hyperlink" Target="https://ca.kontur.ru/systems/lot" TargetMode="External"/><Relationship Id="rId35" Type="http://schemas.openxmlformats.org/officeDocument/2006/relationships/hyperlink" Target="https://ca.kontur.ru/systems/etp223" TargetMode="External"/><Relationship Id="rId56" Type="http://schemas.openxmlformats.org/officeDocument/2006/relationships/hyperlink" Target="https://ca.kontur.ru/systems/fabrikant" TargetMode="External"/><Relationship Id="rId77" Type="http://schemas.openxmlformats.org/officeDocument/2006/relationships/hyperlink" Target="https://ca.kontur.ru/systems/setaim" TargetMode="External"/><Relationship Id="rId100" Type="http://schemas.openxmlformats.org/officeDocument/2006/relationships/hyperlink" Target="https://ca.kontur.ru/systems/sibtender" TargetMode="External"/><Relationship Id="rId105" Type="http://schemas.openxmlformats.org/officeDocument/2006/relationships/hyperlink" Target="https://ca.kontur.ru/systems/stroytorgi" TargetMode="External"/><Relationship Id="rId126" Type="http://schemas.openxmlformats.org/officeDocument/2006/relationships/hyperlink" Target="https://ca.kontur.ru/systems/fkr" TargetMode="External"/><Relationship Id="rId147" Type="http://schemas.openxmlformats.org/officeDocument/2006/relationships/hyperlink" Target="https://ca.kontur.ru/systems/vestnik" TargetMode="External"/><Relationship Id="rId168" Type="http://schemas.openxmlformats.org/officeDocument/2006/relationships/hyperlink" Target="https://ca.kontur.ru/systems/bki" TargetMode="External"/><Relationship Id="rId8" Type="http://schemas.openxmlformats.org/officeDocument/2006/relationships/image" Target="media/image1.png"/><Relationship Id="rId51" Type="http://schemas.openxmlformats.org/officeDocument/2006/relationships/hyperlink" Target="https://ca.kontur.ru/systems/m-ets" TargetMode="External"/><Relationship Id="rId72" Type="http://schemas.openxmlformats.org/officeDocument/2006/relationships/hyperlink" Target="https://ca.kontur.ru/systems/lot" TargetMode="External"/><Relationship Id="rId93" Type="http://schemas.openxmlformats.org/officeDocument/2006/relationships/hyperlink" Target="https://ca.kontur.ru/systems/otc" TargetMode="External"/><Relationship Id="rId98" Type="http://schemas.openxmlformats.org/officeDocument/2006/relationships/hyperlink" Target="https://ca.kontur.ru/systems/gazneftetorg" TargetMode="External"/><Relationship Id="rId121" Type="http://schemas.openxmlformats.org/officeDocument/2006/relationships/hyperlink" Target="https://ca.kontur.ru/systems/torg-i" TargetMode="External"/><Relationship Id="rId142" Type="http://schemas.openxmlformats.org/officeDocument/2006/relationships/hyperlink" Target="https://ca.kontur.ru/systems/fips" TargetMode="External"/><Relationship Id="rId163" Type="http://schemas.openxmlformats.org/officeDocument/2006/relationships/hyperlink" Target="https://ca.kontur.ru/systems/reestrzalogov" TargetMode="External"/><Relationship Id="rId184" Type="http://schemas.openxmlformats.org/officeDocument/2006/relationships/hyperlink" Target="https://ca.kontur.ru/systems/fssprus" TargetMode="External"/><Relationship Id="rId189" Type="http://schemas.openxmlformats.org/officeDocument/2006/relationships/hyperlink" Target="https://ca.kontur.ru/systems/vigruzki" TargetMode="External"/><Relationship Id="rId219" Type="http://schemas.openxmlformats.org/officeDocument/2006/relationships/hyperlink" Target="https://ca.kontur.ru/systems/disclosureAKM" TargetMode="External"/><Relationship Id="rId3" Type="http://schemas.microsoft.com/office/2007/relationships/stylesWithEffects" Target="stylesWithEffects.xml"/><Relationship Id="rId214" Type="http://schemas.openxmlformats.org/officeDocument/2006/relationships/hyperlink" Target="https://ca.kontur.ru/systems/bookchamber" TargetMode="External"/><Relationship Id="rId230" Type="http://schemas.openxmlformats.org/officeDocument/2006/relationships/hyperlink" Target="https://ca.kontur.ru/systems/monitoringcorpmsp" TargetMode="External"/><Relationship Id="rId235" Type="http://schemas.openxmlformats.org/officeDocument/2006/relationships/hyperlink" Target="https://ca.kontur.ru/systems/statreport" TargetMode="External"/><Relationship Id="rId251" Type="http://schemas.openxmlformats.org/officeDocument/2006/relationships/hyperlink" Target="https://ca.kontur.ru/systems/pikmosreg" TargetMode="External"/><Relationship Id="rId256" Type="http://schemas.openxmlformats.org/officeDocument/2006/relationships/hyperlink" Target="https://ca.kontur.ru/systems/ugenn" TargetMode="External"/><Relationship Id="rId25" Type="http://schemas.openxmlformats.org/officeDocument/2006/relationships/hyperlink" Target="https://ca.kontur.ru/systems/kartoteka" TargetMode="External"/><Relationship Id="rId46" Type="http://schemas.openxmlformats.org/officeDocument/2006/relationships/hyperlink" Target="https://ca.kontur.ru/systems/system29" TargetMode="External"/><Relationship Id="rId67" Type="http://schemas.openxmlformats.org/officeDocument/2006/relationships/hyperlink" Target="https://ca.kontur.ru/systems/vertrades" TargetMode="External"/><Relationship Id="rId116" Type="http://schemas.openxmlformats.org/officeDocument/2006/relationships/hyperlink" Target="https://ca.kontur.ru/systems/rntektorg" TargetMode="External"/><Relationship Id="rId137" Type="http://schemas.openxmlformats.org/officeDocument/2006/relationships/hyperlink" Target="https://ca.kontur.ru/systems/gosuslugi" TargetMode="External"/><Relationship Id="rId158" Type="http://schemas.openxmlformats.org/officeDocument/2006/relationships/hyperlink" Target="https://ca.kontur.ru/systems/ahml" TargetMode="External"/><Relationship Id="rId272" Type="http://schemas.openxmlformats.org/officeDocument/2006/relationships/hyperlink" Target="https://ca.kontur.ru/certificate" TargetMode="External"/><Relationship Id="rId20" Type="http://schemas.openxmlformats.org/officeDocument/2006/relationships/hyperlink" Target="https://ca.kontur.ru/systems/223zakazrf" TargetMode="External"/><Relationship Id="rId41" Type="http://schemas.openxmlformats.org/officeDocument/2006/relationships/hyperlink" Target="https://ca.kontur.ru/systems/etalon" TargetMode="External"/><Relationship Id="rId62" Type="http://schemas.openxmlformats.org/officeDocument/2006/relationships/hyperlink" Target="https://ca.kontur.ru/systems/kartoteka" TargetMode="External"/><Relationship Id="rId83" Type="http://schemas.openxmlformats.org/officeDocument/2006/relationships/hyperlink" Target="https://ca.kontur.ru/systems/torgimsk" TargetMode="External"/><Relationship Id="rId88" Type="http://schemas.openxmlformats.org/officeDocument/2006/relationships/hyperlink" Target="https://ca.kontur.ru/systems/tzselektra" TargetMode="External"/><Relationship Id="rId111" Type="http://schemas.openxmlformats.org/officeDocument/2006/relationships/hyperlink" Target="https://ca.kontur.ru/systems/gazprom" TargetMode="External"/><Relationship Id="rId132" Type="http://schemas.openxmlformats.org/officeDocument/2006/relationships/hyperlink" Target="https://ca.kontur.ru/systems/gati" TargetMode="External"/><Relationship Id="rId153" Type="http://schemas.openxmlformats.org/officeDocument/2006/relationships/hyperlink" Target="https://ca.kontur.ru/systems/grfc" TargetMode="External"/><Relationship Id="rId174" Type="http://schemas.openxmlformats.org/officeDocument/2006/relationships/hyperlink" Target="https://ca.kontur.ru/systems/derzhava" TargetMode="External"/><Relationship Id="rId179" Type="http://schemas.openxmlformats.org/officeDocument/2006/relationships/hyperlink" Target="https://ca.kontur.ru/systems/reestrminsvyaz" TargetMode="External"/><Relationship Id="rId195" Type="http://schemas.openxmlformats.org/officeDocument/2006/relationships/hyperlink" Target="https://ca.kontur.ru/systems/vbankcenter" TargetMode="External"/><Relationship Id="rId209" Type="http://schemas.openxmlformats.org/officeDocument/2006/relationships/hyperlink" Target="https://ca.kontur.ru/systems/leradata" TargetMode="External"/><Relationship Id="rId190" Type="http://schemas.openxmlformats.org/officeDocument/2006/relationships/hyperlink" Target="https://ca.kontur.ru/systems/goznak" TargetMode="External"/><Relationship Id="rId204" Type="http://schemas.openxmlformats.org/officeDocument/2006/relationships/hyperlink" Target="https://ca.kontur.ru/systems/partners7" TargetMode="External"/><Relationship Id="rId220" Type="http://schemas.openxmlformats.org/officeDocument/2006/relationships/hyperlink" Target="https://ca.kontur.ru/systems/disclosureskrin" TargetMode="External"/><Relationship Id="rId225" Type="http://schemas.openxmlformats.org/officeDocument/2006/relationships/hyperlink" Target="https://ca.kontur.ru/systems/depfin52" TargetMode="External"/><Relationship Id="rId241" Type="http://schemas.openxmlformats.org/officeDocument/2006/relationships/hyperlink" Target="https://ca.kontur.ru/systems/irexpertiza" TargetMode="External"/><Relationship Id="rId246" Type="http://schemas.openxmlformats.org/officeDocument/2006/relationships/hyperlink" Target="https://ca.kontur.ru/systems/gosekspertiza" TargetMode="External"/><Relationship Id="rId267" Type="http://schemas.openxmlformats.org/officeDocument/2006/relationships/hyperlink" Target="https://ca.kontur.ru/systems/sb2bryazan" TargetMode="External"/><Relationship Id="rId15" Type="http://schemas.openxmlformats.org/officeDocument/2006/relationships/hyperlink" Target="https://ca.kontur.ru/systems/admoblkaluga" TargetMode="External"/><Relationship Id="rId36" Type="http://schemas.openxmlformats.org/officeDocument/2006/relationships/hyperlink" Target="https://ca.kontur.ru/systems/sakhaeltorg" TargetMode="External"/><Relationship Id="rId57" Type="http://schemas.openxmlformats.org/officeDocument/2006/relationships/hyperlink" Target="https://ca.kontur.ru/systems/aukcioncenter" TargetMode="External"/><Relationship Id="rId106" Type="http://schemas.openxmlformats.org/officeDocument/2006/relationships/hyperlink" Target="https://ca.kontur.ru/systems/ugmk" TargetMode="External"/><Relationship Id="rId127" Type="http://schemas.openxmlformats.org/officeDocument/2006/relationships/hyperlink" Target="https://ca.kontur.ru/systems/federal1" TargetMode="External"/><Relationship Id="rId262" Type="http://schemas.openxmlformats.org/officeDocument/2006/relationships/hyperlink" Target="https://ca.kontur.ru/systems/lesregistr" TargetMode="External"/><Relationship Id="rId10" Type="http://schemas.openxmlformats.org/officeDocument/2006/relationships/footer" Target="footer1.xml"/><Relationship Id="rId31" Type="http://schemas.openxmlformats.org/officeDocument/2006/relationships/hyperlink" Target="https://ca.kontur.ru/systems/eltox" TargetMode="External"/><Relationship Id="rId52" Type="http://schemas.openxmlformats.org/officeDocument/2006/relationships/hyperlink" Target="https://ca.kontur.ru/systems/meta-invest" TargetMode="External"/><Relationship Id="rId73" Type="http://schemas.openxmlformats.org/officeDocument/2006/relationships/hyperlink" Target="https://ca.kontur.ru/systems/lotcenter" TargetMode="External"/><Relationship Id="rId78" Type="http://schemas.openxmlformats.org/officeDocument/2006/relationships/hyperlink" Target="https://ca.kontur.ru/systems/utender" TargetMode="External"/><Relationship Id="rId94" Type="http://schemas.openxmlformats.org/officeDocument/2006/relationships/hyperlink" Target="https://ca.kontur.ru/systems/eltorg" TargetMode="External"/><Relationship Id="rId99" Type="http://schemas.openxmlformats.org/officeDocument/2006/relationships/hyperlink" Target="https://ca.kontur.ru/systems/spbex" TargetMode="External"/><Relationship Id="rId101" Type="http://schemas.openxmlformats.org/officeDocument/2006/relationships/hyperlink" Target="https://ca.kontur.ru/systems/etpsvfu" TargetMode="External"/><Relationship Id="rId122" Type="http://schemas.openxmlformats.org/officeDocument/2006/relationships/hyperlink" Target="https://ca.kontur.ru/systems/omskzakaz" TargetMode="External"/><Relationship Id="rId143" Type="http://schemas.openxmlformats.org/officeDocument/2006/relationships/hyperlink" Target="https://ca.kontur.ru/systems/onpekburg" TargetMode="External"/><Relationship Id="rId148" Type="http://schemas.openxmlformats.org/officeDocument/2006/relationships/hyperlink" Target="https://ca.kontur.ru/systems/gge" TargetMode="External"/><Relationship Id="rId164" Type="http://schemas.openxmlformats.org/officeDocument/2006/relationships/hyperlink" Target="https://ca.kontur.ru/systems/gorsud" TargetMode="External"/><Relationship Id="rId169" Type="http://schemas.openxmlformats.org/officeDocument/2006/relationships/hyperlink" Target="https://ca.kontur.ru/systems/radian" TargetMode="External"/><Relationship Id="rId185" Type="http://schemas.openxmlformats.org/officeDocument/2006/relationships/hyperlink" Target="https://ca.kontur.ru/systems/krasnadzo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ca.skbkontur.ru/" TargetMode="External"/><Relationship Id="rId180" Type="http://schemas.openxmlformats.org/officeDocument/2006/relationships/hyperlink" Target="https://ca.kontur.ru/systems/gasu" TargetMode="External"/><Relationship Id="rId210" Type="http://schemas.openxmlformats.org/officeDocument/2006/relationships/hyperlink" Target="https://ca.kontur.ru/systems/elpts" TargetMode="External"/><Relationship Id="rId215" Type="http://schemas.openxmlformats.org/officeDocument/2006/relationships/hyperlink" Target="https://ca.kontur.ru/systems/oek" TargetMode="External"/><Relationship Id="rId236" Type="http://schemas.openxmlformats.org/officeDocument/2006/relationships/hyperlink" Target="https://ca.kontur.ru/systems/gaz" TargetMode="External"/><Relationship Id="rId257" Type="http://schemas.openxmlformats.org/officeDocument/2006/relationships/hyperlink" Target="https://ca.kontur.ru/systems/permkrai" TargetMode="External"/><Relationship Id="rId26" Type="http://schemas.openxmlformats.org/officeDocument/2006/relationships/hyperlink" Target="https://ca.kontur.ru/systems/utpsberbank-ast" TargetMode="External"/><Relationship Id="rId231" Type="http://schemas.openxmlformats.org/officeDocument/2006/relationships/hyperlink" Target="https://ca.kontur.ru/systems/expert" TargetMode="External"/><Relationship Id="rId252" Type="http://schemas.openxmlformats.org/officeDocument/2006/relationships/hyperlink" Target="https://ca.kontur.ru/systems/tender_pik" TargetMode="External"/><Relationship Id="rId273" Type="http://schemas.openxmlformats.org/officeDocument/2006/relationships/fontTable" Target="fontTable.xml"/><Relationship Id="rId47" Type="http://schemas.openxmlformats.org/officeDocument/2006/relationships/hyperlink" Target="https://ca.kontur.ru/systems/electro-torgi" TargetMode="External"/><Relationship Id="rId68" Type="http://schemas.openxmlformats.org/officeDocument/2006/relationships/hyperlink" Target="https://ca.kontur.ru/systems/vetp" TargetMode="External"/><Relationship Id="rId89" Type="http://schemas.openxmlformats.org/officeDocument/2006/relationships/hyperlink" Target="https://ca.kontur.ru/systems/a-k-d" TargetMode="External"/><Relationship Id="rId112" Type="http://schemas.openxmlformats.org/officeDocument/2006/relationships/hyperlink" Target="https://ca.kontur.ru/systems/admkrsk" TargetMode="External"/><Relationship Id="rId133" Type="http://schemas.openxmlformats.org/officeDocument/2006/relationships/hyperlink" Target="https://ca.kontur.ru/systems/interfax-aki" TargetMode="External"/><Relationship Id="rId154" Type="http://schemas.openxmlformats.org/officeDocument/2006/relationships/hyperlink" Target="https://ca.kontur.ru/systems/fciit" TargetMode="External"/><Relationship Id="rId175" Type="http://schemas.openxmlformats.org/officeDocument/2006/relationships/hyperlink" Target="https://ca.kontur.ru/systems/expressgarant" TargetMode="External"/><Relationship Id="rId196" Type="http://schemas.openxmlformats.org/officeDocument/2006/relationships/hyperlink" Target="https://ca.kontur.ru/systems/mis" TargetMode="External"/><Relationship Id="rId200" Type="http://schemas.openxmlformats.org/officeDocument/2006/relationships/hyperlink" Target="https://ca.kontur.ru/systems/Synerdocs" TargetMode="External"/><Relationship Id="rId16" Type="http://schemas.openxmlformats.org/officeDocument/2006/relationships/hyperlink" Target="https://ca.kontur.ru/systems/gov35" TargetMode="External"/><Relationship Id="rId221" Type="http://schemas.openxmlformats.org/officeDocument/2006/relationships/hyperlink" Target="https://ca.kontur.ru/systems/disclosure1prime" TargetMode="External"/><Relationship Id="rId242" Type="http://schemas.openxmlformats.org/officeDocument/2006/relationships/hyperlink" Target="https://ca.kontur.ru/systems/zakupkimos" TargetMode="External"/><Relationship Id="rId263" Type="http://schemas.openxmlformats.org/officeDocument/2006/relationships/hyperlink" Target="https://ca.kontur.ru/systems/alfastrah" TargetMode="External"/><Relationship Id="rId37" Type="http://schemas.openxmlformats.org/officeDocument/2006/relationships/hyperlink" Target="https://ca.kontur.ru/systems/npovts" TargetMode="External"/><Relationship Id="rId58" Type="http://schemas.openxmlformats.org/officeDocument/2006/relationships/hyperlink" Target="https://ca.kontur.ru/systems/etp-profit" TargetMode="External"/><Relationship Id="rId79" Type="http://schemas.openxmlformats.org/officeDocument/2006/relationships/hyperlink" Target="https://ca.kontur.ru/systems/arbitrade" TargetMode="External"/><Relationship Id="rId102" Type="http://schemas.openxmlformats.org/officeDocument/2006/relationships/hyperlink" Target="https://ca.kontur.ru/systems/agro" TargetMode="External"/><Relationship Id="rId123" Type="http://schemas.openxmlformats.org/officeDocument/2006/relationships/hyperlink" Target="https://ca.kontur.ru/systems/rosatom" TargetMode="External"/><Relationship Id="rId144" Type="http://schemas.openxmlformats.org/officeDocument/2006/relationships/hyperlink" Target="https://ca.kontur.ru/systems/fedsfm" TargetMode="External"/><Relationship Id="rId90" Type="http://schemas.openxmlformats.org/officeDocument/2006/relationships/hyperlink" Target="https://ca.kontur.ru/systems/bashzakaz" TargetMode="External"/><Relationship Id="rId165" Type="http://schemas.openxmlformats.org/officeDocument/2006/relationships/hyperlink" Target="https://ca.kontur.ru/systems/domgosuslugi" TargetMode="External"/><Relationship Id="rId186" Type="http://schemas.openxmlformats.org/officeDocument/2006/relationships/hyperlink" Target="https://ca.kontur.ru/systems/aspep" TargetMode="External"/><Relationship Id="rId211" Type="http://schemas.openxmlformats.org/officeDocument/2006/relationships/hyperlink" Target="https://ca.kontur.ru/systems/alta" TargetMode="External"/><Relationship Id="rId232" Type="http://schemas.openxmlformats.org/officeDocument/2006/relationships/hyperlink" Target="https://ca.kontur.ru/systems/debtfair" TargetMode="External"/><Relationship Id="rId253" Type="http://schemas.openxmlformats.org/officeDocument/2006/relationships/hyperlink" Target="https://ca.kontur.ru/systems/edo_mts" TargetMode="External"/><Relationship Id="rId274" Type="http://schemas.openxmlformats.org/officeDocument/2006/relationships/theme" Target="theme/theme1.xml"/><Relationship Id="rId27" Type="http://schemas.openxmlformats.org/officeDocument/2006/relationships/hyperlink" Target="https://ca.kontur.ru/systems/223etp" TargetMode="External"/><Relationship Id="rId48" Type="http://schemas.openxmlformats.org/officeDocument/2006/relationships/hyperlink" Target="https://ca.kontur.ru/systems/rus-on" TargetMode="External"/><Relationship Id="rId69" Type="http://schemas.openxmlformats.org/officeDocument/2006/relationships/hyperlink" Target="https://ca.kontur.ru/systems/arbitat" TargetMode="External"/><Relationship Id="rId113" Type="http://schemas.openxmlformats.org/officeDocument/2006/relationships/hyperlink" Target="https://ca.kontur.ru/systems/rb2b" TargetMode="External"/><Relationship Id="rId134" Type="http://schemas.openxmlformats.org/officeDocument/2006/relationships/hyperlink" Target="https://ca.kontur.ru/systems/customs" TargetMode="External"/><Relationship Id="rId80" Type="http://schemas.openxmlformats.org/officeDocument/2006/relationships/hyperlink" Target="https://ca.kontur.ru/systems/neb24" TargetMode="External"/><Relationship Id="rId155" Type="http://schemas.openxmlformats.org/officeDocument/2006/relationships/hyperlink" Target="https://ca.kontur.ru/systems/ati" TargetMode="External"/><Relationship Id="rId176" Type="http://schemas.openxmlformats.org/officeDocument/2006/relationships/hyperlink" Target="https://ca.kontur.ru/systems/gz-spb" TargetMode="External"/><Relationship Id="rId197" Type="http://schemas.openxmlformats.org/officeDocument/2006/relationships/hyperlink" Target="https://ca.kontur.ru/systems/numeral" TargetMode="External"/><Relationship Id="rId201" Type="http://schemas.openxmlformats.org/officeDocument/2006/relationships/hyperlink" Target="https://ca.kontur.ru/systems/alfabank" TargetMode="External"/><Relationship Id="rId222" Type="http://schemas.openxmlformats.org/officeDocument/2006/relationships/hyperlink" Target="https://ca.kontur.ru/systems/vfbank" TargetMode="External"/><Relationship Id="rId243" Type="http://schemas.openxmlformats.org/officeDocument/2006/relationships/hyperlink" Target="https://ca.kontur.ru/systems/openfactoring" TargetMode="External"/><Relationship Id="rId264" Type="http://schemas.openxmlformats.org/officeDocument/2006/relationships/hyperlink" Target="https://ca.kontur.ru/systems/dialogkrtech" TargetMode="External"/><Relationship Id="rId17" Type="http://schemas.openxmlformats.org/officeDocument/2006/relationships/hyperlink" Target="https://ca.kontur.ru/systems/umz_vrn" TargetMode="External"/><Relationship Id="rId38" Type="http://schemas.openxmlformats.org/officeDocument/2006/relationships/hyperlink" Target="https://ca.kontur.ru/systems/estpru" TargetMode="External"/><Relationship Id="rId59" Type="http://schemas.openxmlformats.org/officeDocument/2006/relationships/hyperlink" Target="https://ca.kontur.ru/systems/torgibankrot" TargetMode="External"/><Relationship Id="rId103" Type="http://schemas.openxmlformats.org/officeDocument/2006/relationships/hyperlink" Target="https://ca.kontur.ru/systems/sstorg" TargetMode="External"/><Relationship Id="rId124" Type="http://schemas.openxmlformats.org/officeDocument/2006/relationships/hyperlink" Target="https://ca.kontur.ru/systems/torgi82" TargetMode="External"/><Relationship Id="rId70" Type="http://schemas.openxmlformats.org/officeDocument/2006/relationships/hyperlink" Target="https://ca.kontur.ru/systems/ausib" TargetMode="External"/><Relationship Id="rId91" Type="http://schemas.openxmlformats.org/officeDocument/2006/relationships/hyperlink" Target="https://ca.kontur.ru/systems/aukcioncenter" TargetMode="External"/><Relationship Id="rId145" Type="http://schemas.openxmlformats.org/officeDocument/2006/relationships/hyperlink" Target="https://ca.kontur.ru/systems/webtorgi_samregion" TargetMode="External"/><Relationship Id="rId166" Type="http://schemas.openxmlformats.org/officeDocument/2006/relationships/hyperlink" Target="https://ca.kontur.ru/systems/gosnadzor" TargetMode="External"/><Relationship Id="rId187" Type="http://schemas.openxmlformats.org/officeDocument/2006/relationships/hyperlink" Target="https://ca.kontur.ru/systems/zakupkinso" TargetMode="External"/><Relationship Id="rId1" Type="http://schemas.openxmlformats.org/officeDocument/2006/relationships/numbering" Target="numbering.xml"/><Relationship Id="rId212" Type="http://schemas.openxmlformats.org/officeDocument/2006/relationships/hyperlink" Target="https://ca.kontur.ru/systems/suprema63" TargetMode="External"/><Relationship Id="rId233" Type="http://schemas.openxmlformats.org/officeDocument/2006/relationships/hyperlink" Target="https://ca.kontur.ru/systems/clientoffice" TargetMode="External"/><Relationship Id="rId254" Type="http://schemas.openxmlformats.org/officeDocument/2006/relationships/hyperlink" Target="https://ca.kontur.ru/systems/russiatourism" TargetMode="External"/><Relationship Id="rId28" Type="http://schemas.openxmlformats.org/officeDocument/2006/relationships/hyperlink" Target="https://ca.kontur.ru/systems/zakupki21" TargetMode="External"/><Relationship Id="rId49" Type="http://schemas.openxmlformats.org/officeDocument/2006/relationships/hyperlink" Target="https://ca.kontur.ru/systems/seltim" TargetMode="External"/><Relationship Id="rId114" Type="http://schemas.openxmlformats.org/officeDocument/2006/relationships/hyperlink" Target="https://ca.kontur.ru/systems/asgor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4009</Words>
  <Characters>22853</Characters>
  <Application>Microsoft Office Word</Application>
  <DocSecurity>0</DocSecurity>
  <Lines>190</Lines>
  <Paragraphs>53</Paragraphs>
  <ScaleCrop>false</ScaleCrop>
  <Company/>
  <LinksUpToDate>false</LinksUpToDate>
  <CharactersWithSpaces>26809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Барышникова Александра Леонидовна</dc:creator>
  <dc:description/>
  <cp:lastModifiedBy>User</cp:lastModifiedBy>
  <cp:revision>40</cp:revision>
  <dcterms:created xsi:type="dcterms:W3CDTF">2015-12-14T13:42:00Z</dcterms:created>
  <dcterms:modified xsi:type="dcterms:W3CDTF">2018-08-25T18:55:00Z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