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1AB" w:rsidRPr="000E01AB" w:rsidRDefault="000E01AB" w:rsidP="000E01AB">
      <w:pPr>
        <w:pStyle w:val="ConsPlusNormal"/>
        <w:numPr>
          <w:ilvl w:val="0"/>
          <w:numId w:val="1"/>
        </w:numPr>
        <w:jc w:val="both"/>
        <w:rPr>
          <w:b/>
          <w:sz w:val="20"/>
        </w:rPr>
      </w:pPr>
      <w:r w:rsidRPr="000E01AB">
        <w:rPr>
          <w:b/>
          <w:sz w:val="20"/>
        </w:rPr>
        <w:t xml:space="preserve">Противоречие  в </w:t>
      </w:r>
      <w:proofErr w:type="gramStart"/>
      <w:r w:rsidRPr="000E01AB">
        <w:rPr>
          <w:b/>
          <w:sz w:val="20"/>
        </w:rPr>
        <w:t>сроках</w:t>
      </w:r>
      <w:proofErr w:type="gramEnd"/>
      <w:r w:rsidRPr="000E01AB">
        <w:rPr>
          <w:b/>
          <w:sz w:val="20"/>
        </w:rPr>
        <w:t xml:space="preserve"> на разъяснение установленных законом и сроках установленных для запроса котировок в положении о закупках.</w:t>
      </w:r>
    </w:p>
    <w:p w:rsidR="000E01AB" w:rsidRPr="000E01AB" w:rsidRDefault="000E01AB">
      <w:pPr>
        <w:pStyle w:val="ConsPlusNormal"/>
        <w:ind w:firstLine="540"/>
        <w:jc w:val="both"/>
        <w:rPr>
          <w:sz w:val="20"/>
        </w:rPr>
      </w:pPr>
    </w:p>
    <w:p w:rsidR="00D937E8" w:rsidRPr="000E01AB" w:rsidRDefault="00D937E8">
      <w:pPr>
        <w:pStyle w:val="ConsPlusNormal"/>
        <w:ind w:firstLine="540"/>
        <w:jc w:val="both"/>
        <w:rPr>
          <w:sz w:val="20"/>
        </w:rPr>
      </w:pPr>
      <w:r w:rsidRPr="000E01AB">
        <w:rPr>
          <w:sz w:val="20"/>
        </w:rPr>
        <w:t xml:space="preserve">3. В течение трех рабочих дней </w:t>
      </w:r>
      <w:proofErr w:type="gramStart"/>
      <w:r w:rsidRPr="000E01AB">
        <w:rPr>
          <w:sz w:val="20"/>
        </w:rPr>
        <w:t>с даты поступления</w:t>
      </w:r>
      <w:proofErr w:type="gramEnd"/>
      <w:r w:rsidRPr="000E01AB">
        <w:rPr>
          <w:sz w:val="20"/>
        </w:rPr>
        <w:t xml:space="preserve"> запроса, указанного в </w:t>
      </w:r>
      <w:hyperlink r:id="rId6" w:history="1">
        <w:r w:rsidRPr="000E01AB">
          <w:rPr>
            <w:color w:val="0000FF"/>
            <w:sz w:val="20"/>
          </w:rPr>
          <w:t>части 2</w:t>
        </w:r>
      </w:hyperlink>
      <w:r w:rsidRPr="000E01AB">
        <w:rPr>
          <w:sz w:val="20"/>
        </w:rPr>
        <w:t xml:space="preserve"> настоящей статьи,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запроса, но без указания участника такой закупки, от которого поступил указанный запрос. При этом заказчик вправе не осуществлять такое разъяснение в случае, если указанный запрос поступил </w:t>
      </w:r>
      <w:proofErr w:type="gramStart"/>
      <w:r w:rsidRPr="000E01AB">
        <w:rPr>
          <w:sz w:val="20"/>
          <w:highlight w:val="yellow"/>
        </w:rPr>
        <w:t>позднее</w:t>
      </w:r>
      <w:proofErr w:type="gramEnd"/>
      <w:r w:rsidRPr="000E01AB">
        <w:rPr>
          <w:sz w:val="20"/>
          <w:highlight w:val="yellow"/>
        </w:rPr>
        <w:t xml:space="preserve"> чем за три рабочих дня до даты окончания срока подачи заявок на участие в такой закупке</w:t>
      </w:r>
      <w:r w:rsidRPr="000E01AB">
        <w:rPr>
          <w:sz w:val="20"/>
        </w:rPr>
        <w:t>.</w:t>
      </w:r>
    </w:p>
    <w:p w:rsidR="00D937E8" w:rsidRPr="000E01AB" w:rsidRDefault="00D937E8">
      <w:pPr>
        <w:pStyle w:val="ConsPlusNormal"/>
        <w:rPr>
          <w:sz w:val="20"/>
        </w:rPr>
      </w:pPr>
      <w:hyperlink r:id="rId7" w:history="1">
        <w:r w:rsidRPr="000E01AB">
          <w:rPr>
            <w:i/>
            <w:color w:val="0000FF"/>
            <w:sz w:val="20"/>
          </w:rPr>
          <w:br/>
          <w:t>ст. 3.2, Федеральный закон от 18.07.2011 N 223-ФЗ (ред. от 29.06.2018) "О закупках товаров, работ, услуг отдельными видами юридических лиц" {</w:t>
        </w:r>
        <w:proofErr w:type="spellStart"/>
        <w:r w:rsidRPr="000E01AB">
          <w:rPr>
            <w:i/>
            <w:color w:val="0000FF"/>
            <w:sz w:val="20"/>
          </w:rPr>
          <w:t>КонсультантПлюс</w:t>
        </w:r>
        <w:proofErr w:type="spellEnd"/>
        <w:r w:rsidRPr="000E01AB">
          <w:rPr>
            <w:i/>
            <w:color w:val="0000FF"/>
            <w:sz w:val="20"/>
          </w:rPr>
          <w:t>}</w:t>
        </w:r>
      </w:hyperlink>
      <w:r w:rsidRPr="000E01AB">
        <w:rPr>
          <w:sz w:val="20"/>
        </w:rPr>
        <w:br/>
      </w:r>
    </w:p>
    <w:p w:rsidR="00D937E8" w:rsidRPr="000E01AB" w:rsidRDefault="00D937E8">
      <w:pPr>
        <w:pStyle w:val="ConsPlusNormal"/>
        <w:rPr>
          <w:sz w:val="20"/>
        </w:rPr>
      </w:pPr>
    </w:p>
    <w:p w:rsidR="00D937E8" w:rsidRPr="000E01AB" w:rsidRDefault="00D937E8" w:rsidP="00D937E8">
      <w:pPr>
        <w:pStyle w:val="ConsPlusNormal"/>
        <w:rPr>
          <w:sz w:val="20"/>
        </w:rPr>
      </w:pPr>
      <w:r w:rsidRPr="000E01AB">
        <w:rPr>
          <w:sz w:val="20"/>
        </w:rPr>
        <w:t>12.4</w:t>
      </w:r>
      <w:r w:rsidRPr="000E01AB">
        <w:rPr>
          <w:sz w:val="20"/>
        </w:rPr>
        <w:tab/>
        <w:t>Разъяснение документации о закупке</w:t>
      </w:r>
    </w:p>
    <w:p w:rsidR="00D937E8" w:rsidRPr="000E01AB" w:rsidRDefault="00D937E8" w:rsidP="00D937E8">
      <w:pPr>
        <w:pStyle w:val="ConsPlusNormal"/>
        <w:rPr>
          <w:sz w:val="20"/>
        </w:rPr>
      </w:pPr>
      <w:r w:rsidRPr="000E01AB">
        <w:rPr>
          <w:sz w:val="20"/>
        </w:rPr>
        <w:t>12.4.1</w:t>
      </w:r>
      <w:r w:rsidRPr="000E01AB">
        <w:rPr>
          <w:sz w:val="20"/>
        </w:rPr>
        <w:tab/>
        <w:t xml:space="preserve">Поставщик, заинтересованный в предмете закупки, вправе направить организатору закупки посредством программных и технических средств ЭТП (при условии аккредитации поставщика на ЭТП) запрос о разъяснении положений извещения, документации о закупке в срок </w:t>
      </w:r>
      <w:r w:rsidRPr="000E01AB">
        <w:rPr>
          <w:sz w:val="20"/>
          <w:highlight w:val="yellow"/>
        </w:rPr>
        <w:t xml:space="preserve">не </w:t>
      </w:r>
      <w:proofErr w:type="gramStart"/>
      <w:r w:rsidRPr="000E01AB">
        <w:rPr>
          <w:sz w:val="20"/>
          <w:highlight w:val="yellow"/>
        </w:rPr>
        <w:t>позднее</w:t>
      </w:r>
      <w:proofErr w:type="gramEnd"/>
      <w:r w:rsidRPr="000E01AB">
        <w:rPr>
          <w:sz w:val="20"/>
          <w:highlight w:val="yellow"/>
        </w:rPr>
        <w:t xml:space="preserve"> чем за 3 (три) рабочих дня до окончания срока подачи заявок.</w:t>
      </w:r>
      <w:r w:rsidRPr="000E01AB">
        <w:rPr>
          <w:sz w:val="20"/>
        </w:rPr>
        <w:t xml:space="preserve"> При этом функционал ЭТП должен обеспечивать конфиденциальность сведений о лице, направившем запрос.</w:t>
      </w:r>
    </w:p>
    <w:p w:rsidR="00D937E8" w:rsidRPr="000E01AB" w:rsidRDefault="00D937E8" w:rsidP="00D937E8">
      <w:pPr>
        <w:pStyle w:val="ConsPlusNormal"/>
        <w:rPr>
          <w:sz w:val="20"/>
        </w:rPr>
      </w:pPr>
    </w:p>
    <w:p w:rsidR="00D937E8" w:rsidRPr="000E01AB" w:rsidRDefault="00D937E8" w:rsidP="00D937E8">
      <w:pPr>
        <w:pStyle w:val="ConsPlusNormal"/>
        <w:rPr>
          <w:sz w:val="20"/>
        </w:rPr>
      </w:pPr>
      <w:r w:rsidRPr="000E01AB">
        <w:rPr>
          <w:sz w:val="20"/>
        </w:rPr>
        <w:t>12.4.2</w:t>
      </w:r>
      <w:r w:rsidRPr="000E01AB">
        <w:rPr>
          <w:sz w:val="20"/>
        </w:rPr>
        <w:tab/>
        <w:t xml:space="preserve">Ответ на запрос, поступивший в сроки, установленные в п. 12.4.1 Положения, организатор закупки обязуется официально разместить в тех же источниках, что и </w:t>
      </w:r>
      <w:proofErr w:type="gramStart"/>
      <w:r w:rsidRPr="000E01AB">
        <w:rPr>
          <w:sz w:val="20"/>
        </w:rPr>
        <w:t>извещение</w:t>
      </w:r>
      <w:proofErr w:type="gramEnd"/>
      <w:r w:rsidRPr="000E01AB">
        <w:rPr>
          <w:sz w:val="20"/>
        </w:rPr>
        <w:t xml:space="preserve"> и документацию о закупке, в течение 3 (трех) рабочих дней с даты поступления запроса и </w:t>
      </w:r>
      <w:r w:rsidRPr="000E01AB">
        <w:rPr>
          <w:sz w:val="20"/>
          <w:highlight w:val="yellow"/>
        </w:rPr>
        <w:t>не позднее чем за 3 (три) рабочих дня до даты окончания срока подачи заявок.</w:t>
      </w:r>
      <w:r w:rsidRPr="000E01AB">
        <w:rPr>
          <w:sz w:val="20"/>
        </w:rPr>
        <w:t xml:space="preserve"> Организатор закупки вправе не предоставлять разъяснения по запросам, поступившим с нарушением сроков, установленных в п. 12.4.1 Положения.</w:t>
      </w:r>
    </w:p>
    <w:p w:rsidR="00D937E8" w:rsidRPr="000E01AB" w:rsidRDefault="00D937E8">
      <w:pPr>
        <w:pStyle w:val="ConsPlusNormal"/>
        <w:rPr>
          <w:sz w:val="20"/>
        </w:rPr>
      </w:pPr>
    </w:p>
    <w:p w:rsidR="00D937E8" w:rsidRPr="000E01AB" w:rsidRDefault="00D937E8">
      <w:pPr>
        <w:pStyle w:val="ConsPlusNormal"/>
        <w:rPr>
          <w:sz w:val="20"/>
        </w:rPr>
      </w:pPr>
    </w:p>
    <w:p w:rsidR="00D937E8" w:rsidRPr="000E01AB" w:rsidRDefault="00D937E8" w:rsidP="00D937E8">
      <w:pPr>
        <w:rPr>
          <w:sz w:val="20"/>
          <w:szCs w:val="20"/>
        </w:rPr>
      </w:pPr>
      <w:r w:rsidRPr="000E01AB">
        <w:rPr>
          <w:sz w:val="20"/>
          <w:szCs w:val="20"/>
        </w:rPr>
        <w:t>15.4.1</w:t>
      </w:r>
      <w:r w:rsidRPr="000E01AB">
        <w:rPr>
          <w:sz w:val="20"/>
          <w:szCs w:val="20"/>
        </w:rPr>
        <w:tab/>
        <w:t xml:space="preserve">Поставщик, заинтересованный в предмете закупки, вправе направить организатору закупки посредством программных и технических средств ЭТП (при условии аккредитации поставщика на ЭТП) запрос о разъяснении положений извещения </w:t>
      </w:r>
      <w:r w:rsidRPr="000E01AB">
        <w:rPr>
          <w:sz w:val="20"/>
          <w:szCs w:val="20"/>
          <w:highlight w:val="yellow"/>
        </w:rPr>
        <w:t xml:space="preserve">в срок не </w:t>
      </w:r>
      <w:proofErr w:type="gramStart"/>
      <w:r w:rsidRPr="000E01AB">
        <w:rPr>
          <w:sz w:val="20"/>
          <w:szCs w:val="20"/>
          <w:highlight w:val="yellow"/>
        </w:rPr>
        <w:t>позднее</w:t>
      </w:r>
      <w:proofErr w:type="gramEnd"/>
      <w:r w:rsidRPr="000E01AB">
        <w:rPr>
          <w:sz w:val="20"/>
          <w:szCs w:val="20"/>
          <w:highlight w:val="yellow"/>
        </w:rPr>
        <w:t xml:space="preserve"> чем за 2 (два) рабочих дня до окончания срока подачи заявок.</w:t>
      </w:r>
      <w:r w:rsidRPr="000E01AB">
        <w:rPr>
          <w:sz w:val="20"/>
          <w:szCs w:val="20"/>
        </w:rPr>
        <w:t xml:space="preserve"> При этом функционал ЭТП должен обеспечивать конфиденциальность сведений о лице, направившем запрос. </w:t>
      </w:r>
    </w:p>
    <w:p w:rsidR="00D937E8" w:rsidRPr="000E01AB" w:rsidRDefault="00D937E8" w:rsidP="00D937E8">
      <w:pPr>
        <w:rPr>
          <w:sz w:val="20"/>
          <w:szCs w:val="20"/>
        </w:rPr>
      </w:pPr>
    </w:p>
    <w:p w:rsidR="003B1839" w:rsidRDefault="00D937E8" w:rsidP="00D937E8">
      <w:pPr>
        <w:rPr>
          <w:sz w:val="20"/>
          <w:szCs w:val="20"/>
        </w:rPr>
      </w:pPr>
      <w:r w:rsidRPr="000E01AB">
        <w:rPr>
          <w:sz w:val="20"/>
          <w:szCs w:val="20"/>
        </w:rPr>
        <w:t>15.4.2</w:t>
      </w:r>
      <w:r w:rsidRPr="000E01AB">
        <w:rPr>
          <w:sz w:val="20"/>
          <w:szCs w:val="20"/>
        </w:rPr>
        <w:tab/>
        <w:t xml:space="preserve">Ответ на запрос, поступивший в сроки, установленные в п. 15.4.1 Положения, организатор закупки обязуется официально разместить в тех же источниках, что и извещение, </w:t>
      </w:r>
      <w:r w:rsidRPr="000E01AB">
        <w:rPr>
          <w:sz w:val="20"/>
          <w:szCs w:val="20"/>
          <w:highlight w:val="yellow"/>
        </w:rPr>
        <w:t xml:space="preserve">в течение 3 (трех) рабочих дней с даты поступления запроса и не </w:t>
      </w:r>
      <w:proofErr w:type="gramStart"/>
      <w:r w:rsidRPr="000E01AB">
        <w:rPr>
          <w:sz w:val="20"/>
          <w:szCs w:val="20"/>
          <w:highlight w:val="yellow"/>
        </w:rPr>
        <w:t>позднее</w:t>
      </w:r>
      <w:proofErr w:type="gramEnd"/>
      <w:r w:rsidRPr="000E01AB">
        <w:rPr>
          <w:sz w:val="20"/>
          <w:szCs w:val="20"/>
          <w:highlight w:val="yellow"/>
        </w:rPr>
        <w:t xml:space="preserve"> чем за 1 (один) рабочий день до даты окончания срока подачи заявок.</w:t>
      </w:r>
      <w:r w:rsidRPr="000E01AB">
        <w:rPr>
          <w:sz w:val="20"/>
          <w:szCs w:val="20"/>
        </w:rPr>
        <w:t xml:space="preserve"> Организатор закупки вправе не предоставлять разъяснения по запросам, поступившим с нарушением сроков, установленных в п. 15.4.1 Положения.</w:t>
      </w:r>
    </w:p>
    <w:p w:rsidR="000E01AB" w:rsidRDefault="000E01AB" w:rsidP="00D937E8">
      <w:pPr>
        <w:rPr>
          <w:sz w:val="20"/>
          <w:szCs w:val="20"/>
        </w:rPr>
      </w:pPr>
    </w:p>
    <w:p w:rsidR="000D4BE3" w:rsidRDefault="000D4BE3" w:rsidP="00D937E8">
      <w:pPr>
        <w:rPr>
          <w:sz w:val="20"/>
          <w:szCs w:val="20"/>
        </w:rPr>
      </w:pPr>
    </w:p>
    <w:p w:rsidR="000D4BE3" w:rsidRPr="000D4BE3" w:rsidRDefault="000D4BE3" w:rsidP="00D937E8">
      <w:pPr>
        <w:rPr>
          <w:sz w:val="20"/>
          <w:szCs w:val="20"/>
        </w:rPr>
      </w:pPr>
    </w:p>
    <w:p w:rsidR="000E01AB" w:rsidRPr="000D4BE3" w:rsidRDefault="000E01AB" w:rsidP="00D937E8">
      <w:pPr>
        <w:rPr>
          <w:sz w:val="20"/>
          <w:szCs w:val="20"/>
        </w:rPr>
      </w:pPr>
    </w:p>
    <w:p w:rsidR="000D4BE3" w:rsidRPr="000D4BE3" w:rsidRDefault="000D4BE3" w:rsidP="000D4BE3">
      <w:pPr>
        <w:pStyle w:val="ConsPlusNormal"/>
        <w:numPr>
          <w:ilvl w:val="0"/>
          <w:numId w:val="1"/>
        </w:numPr>
        <w:rPr>
          <w:b/>
          <w:sz w:val="20"/>
        </w:rPr>
      </w:pPr>
      <w:r w:rsidRPr="000D4BE3">
        <w:rPr>
          <w:b/>
          <w:sz w:val="20"/>
        </w:rPr>
        <w:t>Противоречие с</w:t>
      </w:r>
      <w:r w:rsidRPr="000D4BE3">
        <w:rPr>
          <w:b/>
          <w:sz w:val="20"/>
        </w:rPr>
        <w:t xml:space="preserve">т.447-449 ГК РФ не устанавливает право заказчика отказаться от заключения договора по итогам </w:t>
      </w:r>
      <w:proofErr w:type="gramStart"/>
      <w:r w:rsidRPr="000D4BE3">
        <w:rPr>
          <w:b/>
          <w:sz w:val="20"/>
        </w:rPr>
        <w:t>торгов</w:t>
      </w:r>
      <w:proofErr w:type="gramEnd"/>
      <w:r w:rsidRPr="000D4BE3">
        <w:rPr>
          <w:b/>
          <w:sz w:val="20"/>
        </w:rPr>
        <w:t xml:space="preserve"> однако</w:t>
      </w:r>
      <w:r w:rsidRPr="000D4BE3">
        <w:rPr>
          <w:b/>
          <w:sz w:val="20"/>
        </w:rPr>
        <w:t xml:space="preserve"> в отношении запроса предложений или запроса котировок (непонятно т.к. указано одно наименование и ссылка на другой раздел) есть возможность отказаться от заключения </w:t>
      </w:r>
      <w:proofErr w:type="spellStart"/>
      <w:r w:rsidRPr="000D4BE3">
        <w:rPr>
          <w:b/>
          <w:sz w:val="20"/>
        </w:rPr>
        <w:t>догвора</w:t>
      </w:r>
      <w:proofErr w:type="spellEnd"/>
      <w:r w:rsidRPr="000D4BE3">
        <w:rPr>
          <w:b/>
          <w:sz w:val="20"/>
        </w:rPr>
        <w:t>:</w:t>
      </w:r>
    </w:p>
    <w:p w:rsidR="000D4BE3" w:rsidRPr="000D4BE3" w:rsidRDefault="000D4BE3" w:rsidP="000D4BE3">
      <w:pPr>
        <w:pStyle w:val="ConsPlusNormal"/>
        <w:ind w:firstLine="540"/>
        <w:jc w:val="both"/>
        <w:rPr>
          <w:sz w:val="20"/>
        </w:rPr>
      </w:pPr>
    </w:p>
    <w:p w:rsidR="000D4BE3" w:rsidRPr="000D4BE3" w:rsidRDefault="000D4BE3" w:rsidP="000D4BE3">
      <w:pPr>
        <w:pStyle w:val="ConsPlusNormal"/>
        <w:ind w:firstLine="540"/>
        <w:jc w:val="both"/>
        <w:rPr>
          <w:sz w:val="20"/>
        </w:rPr>
      </w:pPr>
      <w:r w:rsidRPr="000D4BE3">
        <w:rPr>
          <w:sz w:val="20"/>
        </w:rPr>
        <w:t>3.1. Конкурентные закупки осуществляются следующими способами:</w:t>
      </w:r>
    </w:p>
    <w:p w:rsidR="000D4BE3" w:rsidRPr="000D4BE3" w:rsidRDefault="000D4BE3" w:rsidP="000D4BE3">
      <w:pPr>
        <w:pStyle w:val="ConsPlusNormal"/>
        <w:spacing w:before="240"/>
        <w:ind w:firstLine="540"/>
        <w:jc w:val="both"/>
        <w:rPr>
          <w:sz w:val="20"/>
        </w:rPr>
      </w:pPr>
      <w:proofErr w:type="gramStart"/>
      <w:r w:rsidRPr="000D4BE3">
        <w:rPr>
          <w:sz w:val="20"/>
        </w:rPr>
        <w:t>1) путем проведения торгов (конкурс (открытый конкурс, конкурс в электронной форме, закрытый конкурс), аукцион (открытый аукцион, аукцион в электронной форме, закрытый аукцион), запрос котировок (запрос котировок в электронной форме, закрытый запрос котировок), запрос предложений (запрос предложений в электронной форме, закрытый запрос предложений);</w:t>
      </w:r>
      <w:proofErr w:type="gramEnd"/>
    </w:p>
    <w:p w:rsidR="000D4BE3" w:rsidRPr="000D4BE3" w:rsidRDefault="000D4BE3" w:rsidP="000D4BE3">
      <w:pPr>
        <w:pStyle w:val="ConsPlusNormal"/>
        <w:rPr>
          <w:sz w:val="20"/>
        </w:rPr>
      </w:pPr>
    </w:p>
    <w:p w:rsidR="000D4BE3" w:rsidRPr="000D4BE3" w:rsidRDefault="000D4BE3" w:rsidP="000D4BE3">
      <w:pPr>
        <w:pStyle w:val="ConsPlusNormal"/>
        <w:rPr>
          <w:sz w:val="20"/>
        </w:rPr>
      </w:pPr>
      <w:hyperlink r:id="rId8" w:history="1">
        <w:r w:rsidRPr="000D4BE3">
          <w:rPr>
            <w:i/>
            <w:color w:val="0000FF"/>
            <w:sz w:val="20"/>
          </w:rPr>
          <w:br/>
        </w:r>
        <w:r w:rsidRPr="000D4BE3">
          <w:rPr>
            <w:i/>
            <w:color w:val="0000FF"/>
            <w:sz w:val="20"/>
          </w:rPr>
          <w:t>ст. 3, Федеральный закон от 18.07.2011 N 223-ФЗ (ред. от 29.06.2018) "О закупках товаров, работ, услуг отдельными видами юридических лиц" {</w:t>
        </w:r>
        <w:proofErr w:type="spellStart"/>
        <w:r w:rsidRPr="000D4BE3">
          <w:rPr>
            <w:i/>
            <w:color w:val="0000FF"/>
            <w:sz w:val="20"/>
          </w:rPr>
          <w:t>КонсультантПлюс</w:t>
        </w:r>
        <w:proofErr w:type="spellEnd"/>
        <w:r w:rsidRPr="000D4BE3">
          <w:rPr>
            <w:i/>
            <w:color w:val="0000FF"/>
            <w:sz w:val="20"/>
          </w:rPr>
          <w:t>}</w:t>
        </w:r>
      </w:hyperlink>
      <w:r w:rsidRPr="000D4BE3">
        <w:rPr>
          <w:sz w:val="20"/>
        </w:rPr>
        <w:br/>
      </w:r>
    </w:p>
    <w:p w:rsidR="000D4BE3" w:rsidRPr="000D4BE3" w:rsidRDefault="000D4BE3" w:rsidP="000D4BE3">
      <w:pPr>
        <w:rPr>
          <w:sz w:val="20"/>
          <w:szCs w:val="20"/>
        </w:rPr>
      </w:pPr>
      <w:proofErr w:type="gramStart"/>
      <w:r w:rsidRPr="000D4BE3">
        <w:rPr>
          <w:sz w:val="20"/>
          <w:szCs w:val="20"/>
        </w:rPr>
        <w:t>Торги – закупка, проводимая конкурентными способами: конкурс, аукцион, запрос предложений, запрос котировок.</w:t>
      </w:r>
      <w:proofErr w:type="gramEnd"/>
    </w:p>
    <w:p w:rsidR="000D4BE3" w:rsidRPr="000D4BE3" w:rsidRDefault="000D4BE3" w:rsidP="000D4BE3">
      <w:pPr>
        <w:rPr>
          <w:sz w:val="20"/>
          <w:szCs w:val="20"/>
        </w:rPr>
      </w:pP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lastRenderedPageBreak/>
        <w:t>6.4.1</w:t>
      </w:r>
      <w:r w:rsidRPr="000D4BE3">
        <w:rPr>
          <w:sz w:val="20"/>
          <w:szCs w:val="20"/>
        </w:rPr>
        <w:tab/>
        <w:t xml:space="preserve">Запрос предложений является конкурентным способом закупки, проводимым в форме торгов, при котором победителем закупки признается участник, заявка на </w:t>
      </w:r>
      <w:proofErr w:type="gramStart"/>
      <w:r w:rsidRPr="000D4BE3">
        <w:rPr>
          <w:sz w:val="20"/>
          <w:szCs w:val="20"/>
        </w:rPr>
        <w:t>участие</w:t>
      </w:r>
      <w:proofErr w:type="gramEnd"/>
      <w:r w:rsidRPr="000D4BE3">
        <w:rPr>
          <w:sz w:val="20"/>
          <w:szCs w:val="20"/>
        </w:rPr>
        <w:t xml:space="preserve"> в закупке которого в соответствии с критериями, определенными в документации о закупке, наиболее полно соответствует требованиям документации о закупке и содержит лучшие условия поставки продукции.</w:t>
      </w:r>
    </w:p>
    <w:p w:rsidR="000D4BE3" w:rsidRPr="000D4BE3" w:rsidRDefault="000D4BE3" w:rsidP="000D4BE3">
      <w:pPr>
        <w:rPr>
          <w:sz w:val="20"/>
          <w:szCs w:val="20"/>
        </w:rPr>
      </w:pP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6.4.4</w:t>
      </w:r>
      <w:proofErr w:type="gramStart"/>
      <w:r w:rsidRPr="000D4BE3">
        <w:rPr>
          <w:sz w:val="20"/>
          <w:szCs w:val="20"/>
        </w:rPr>
        <w:tab/>
        <w:t>П</w:t>
      </w:r>
      <w:proofErr w:type="gramEnd"/>
      <w:r w:rsidRPr="000D4BE3">
        <w:rPr>
          <w:sz w:val="20"/>
          <w:szCs w:val="20"/>
        </w:rPr>
        <w:t xml:space="preserve">о итогам запроса предложений у </w:t>
      </w:r>
      <w:r w:rsidRPr="000D4BE3">
        <w:rPr>
          <w:sz w:val="20"/>
          <w:szCs w:val="20"/>
          <w:highlight w:val="yellow"/>
        </w:rPr>
        <w:t>победителя и заказчика возникает обязанность по заключению договора.</w:t>
      </w:r>
    </w:p>
    <w:p w:rsidR="000D4BE3" w:rsidRPr="000D4BE3" w:rsidRDefault="000D4BE3" w:rsidP="000D4BE3">
      <w:pPr>
        <w:rPr>
          <w:sz w:val="20"/>
          <w:szCs w:val="20"/>
        </w:rPr>
      </w:pP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20.5.2</w:t>
      </w:r>
      <w:r w:rsidRPr="000D4BE3">
        <w:rPr>
          <w:sz w:val="20"/>
          <w:szCs w:val="20"/>
        </w:rPr>
        <w:tab/>
        <w:t>Заказчик вправе отказаться от заключения договора по итогам закупки по основаниям, указанным в п. 20.5.3 Положения, в случаях:</w:t>
      </w: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(1)</w:t>
      </w:r>
      <w:r w:rsidRPr="000D4BE3">
        <w:rPr>
          <w:sz w:val="20"/>
          <w:szCs w:val="20"/>
        </w:rPr>
        <w:tab/>
        <w:t>проведения тендера (раздел 14 Положения);</w:t>
      </w: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(2)</w:t>
      </w:r>
      <w:r w:rsidRPr="000D4BE3">
        <w:rPr>
          <w:sz w:val="20"/>
          <w:szCs w:val="20"/>
        </w:rPr>
        <w:tab/>
      </w:r>
      <w:r w:rsidRPr="000D4BE3">
        <w:rPr>
          <w:sz w:val="20"/>
          <w:szCs w:val="20"/>
          <w:highlight w:val="yellow"/>
        </w:rPr>
        <w:t>проведения запроса предложений</w:t>
      </w:r>
      <w:r w:rsidRPr="000D4BE3">
        <w:rPr>
          <w:sz w:val="20"/>
          <w:szCs w:val="20"/>
        </w:rPr>
        <w:t xml:space="preserve"> (раздел </w:t>
      </w:r>
      <w:r w:rsidRPr="000D4BE3">
        <w:rPr>
          <w:sz w:val="20"/>
          <w:szCs w:val="20"/>
          <w:highlight w:val="red"/>
        </w:rPr>
        <w:t>15 Положения</w:t>
      </w:r>
      <w:r w:rsidRPr="000D4BE3">
        <w:rPr>
          <w:sz w:val="20"/>
          <w:szCs w:val="20"/>
        </w:rPr>
        <w:t>);</w:t>
      </w: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(3)</w:t>
      </w:r>
      <w:r w:rsidRPr="000D4BE3">
        <w:rPr>
          <w:sz w:val="20"/>
          <w:szCs w:val="20"/>
        </w:rPr>
        <w:tab/>
        <w:t xml:space="preserve">проведения </w:t>
      </w:r>
      <w:proofErr w:type="spellStart"/>
      <w:r w:rsidRPr="000D4BE3">
        <w:rPr>
          <w:sz w:val="20"/>
          <w:szCs w:val="20"/>
        </w:rPr>
        <w:t>редукциона</w:t>
      </w:r>
      <w:proofErr w:type="spellEnd"/>
      <w:r w:rsidRPr="000D4BE3">
        <w:rPr>
          <w:sz w:val="20"/>
          <w:szCs w:val="20"/>
        </w:rPr>
        <w:t xml:space="preserve"> (раздел 13 Положения).</w:t>
      </w:r>
    </w:p>
    <w:p w:rsidR="000D4BE3" w:rsidRPr="000D4BE3" w:rsidRDefault="000D4BE3" w:rsidP="000D4BE3">
      <w:pPr>
        <w:rPr>
          <w:sz w:val="20"/>
          <w:szCs w:val="20"/>
        </w:rPr>
      </w:pP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20.5.3</w:t>
      </w:r>
      <w:r w:rsidRPr="000D4BE3">
        <w:rPr>
          <w:sz w:val="20"/>
          <w:szCs w:val="20"/>
        </w:rPr>
        <w:tab/>
        <w:t>Отказ от заключения договора возможен по следующим основаниям:</w:t>
      </w: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</w:rPr>
        <w:t>(1)</w:t>
      </w:r>
      <w:r w:rsidRPr="000D4BE3">
        <w:rPr>
          <w:sz w:val="20"/>
          <w:szCs w:val="20"/>
        </w:rPr>
        <w:tab/>
        <w:t>возникновение обстоятельств непреодолимой силы, подтвержденных соответствующим документом и влияющих на целесообразность заключения и / или исполнения договора;</w:t>
      </w:r>
    </w:p>
    <w:p w:rsidR="000D4BE3" w:rsidRPr="000D4BE3" w:rsidRDefault="000D4BE3" w:rsidP="000D4BE3">
      <w:pPr>
        <w:rPr>
          <w:sz w:val="20"/>
          <w:szCs w:val="20"/>
          <w:highlight w:val="yellow"/>
        </w:rPr>
      </w:pPr>
      <w:r w:rsidRPr="000D4BE3">
        <w:rPr>
          <w:sz w:val="20"/>
          <w:szCs w:val="20"/>
        </w:rPr>
        <w:t>(2)</w:t>
      </w:r>
      <w:r w:rsidRPr="000D4BE3">
        <w:rPr>
          <w:sz w:val="20"/>
          <w:szCs w:val="20"/>
        </w:rPr>
        <w:tab/>
      </w:r>
      <w:r w:rsidRPr="000D4BE3">
        <w:rPr>
          <w:sz w:val="20"/>
          <w:szCs w:val="20"/>
          <w:highlight w:val="yellow"/>
        </w:rPr>
        <w:t>непредвиденное изменение потребности в продукции, в том числе изменение производственных и иных программ, изменение условий договора с заказчиком, во исполнение которого проводилась закупка;</w:t>
      </w:r>
    </w:p>
    <w:p w:rsidR="000D4BE3" w:rsidRPr="000D4BE3" w:rsidRDefault="000D4BE3" w:rsidP="000D4BE3">
      <w:pPr>
        <w:rPr>
          <w:sz w:val="20"/>
          <w:szCs w:val="20"/>
          <w:highlight w:val="yellow"/>
        </w:rPr>
      </w:pPr>
      <w:r w:rsidRPr="000D4BE3">
        <w:rPr>
          <w:sz w:val="20"/>
          <w:szCs w:val="20"/>
          <w:highlight w:val="yellow"/>
        </w:rPr>
        <w:t>(3)</w:t>
      </w:r>
      <w:r w:rsidRPr="000D4BE3">
        <w:rPr>
          <w:sz w:val="20"/>
          <w:szCs w:val="20"/>
          <w:highlight w:val="yellow"/>
        </w:rPr>
        <w:tab/>
        <w:t>необходимость исполнения предписания контролирующих органов и / или вступившего в законную силу судебного акта;</w:t>
      </w:r>
    </w:p>
    <w:p w:rsidR="000D4BE3" w:rsidRPr="000D4BE3" w:rsidRDefault="000D4BE3" w:rsidP="000D4BE3">
      <w:pPr>
        <w:rPr>
          <w:sz w:val="20"/>
          <w:szCs w:val="20"/>
          <w:highlight w:val="yellow"/>
        </w:rPr>
      </w:pPr>
      <w:r w:rsidRPr="000D4BE3">
        <w:rPr>
          <w:sz w:val="20"/>
          <w:szCs w:val="20"/>
          <w:highlight w:val="yellow"/>
        </w:rPr>
        <w:t>(4)</w:t>
      </w:r>
      <w:r w:rsidRPr="000D4BE3">
        <w:rPr>
          <w:sz w:val="20"/>
          <w:szCs w:val="20"/>
          <w:highlight w:val="yellow"/>
        </w:rPr>
        <w:tab/>
        <w:t>наличия существенных ошибок, допущенных при подготовке извещения и / или документации о закупке, включая проект договора, препятствующих исполнению договора и удовлетворению потребностей заказчика;</w:t>
      </w:r>
    </w:p>
    <w:p w:rsidR="000D4BE3" w:rsidRPr="000D4BE3" w:rsidRDefault="000D4BE3" w:rsidP="000D4BE3">
      <w:pPr>
        <w:rPr>
          <w:sz w:val="20"/>
          <w:szCs w:val="20"/>
        </w:rPr>
      </w:pPr>
      <w:r w:rsidRPr="000D4BE3">
        <w:rPr>
          <w:sz w:val="20"/>
          <w:szCs w:val="20"/>
          <w:highlight w:val="yellow"/>
        </w:rPr>
        <w:t>(5)</w:t>
      </w:r>
      <w:r w:rsidRPr="000D4BE3">
        <w:rPr>
          <w:sz w:val="20"/>
          <w:szCs w:val="20"/>
          <w:highlight w:val="yellow"/>
        </w:rPr>
        <w:tab/>
        <w:t>изменение норм законодательства, регулирующих порядок исполнения договора и / или обосновывающих потребность в продукции.</w:t>
      </w:r>
    </w:p>
    <w:p w:rsidR="000E01AB" w:rsidRDefault="000E01AB" w:rsidP="00241A41">
      <w:pPr>
        <w:pStyle w:val="a3"/>
        <w:ind w:left="900"/>
        <w:rPr>
          <w:sz w:val="20"/>
          <w:szCs w:val="20"/>
        </w:rPr>
      </w:pPr>
    </w:p>
    <w:p w:rsidR="00241A41" w:rsidRDefault="00241A41" w:rsidP="00241A41">
      <w:pPr>
        <w:pStyle w:val="a3"/>
        <w:ind w:left="900"/>
        <w:rPr>
          <w:sz w:val="20"/>
          <w:szCs w:val="20"/>
        </w:rPr>
      </w:pPr>
    </w:p>
    <w:p w:rsidR="00241A41" w:rsidRPr="00241A41" w:rsidRDefault="00241A41">
      <w:pPr>
        <w:pStyle w:val="a3"/>
        <w:ind w:left="900"/>
        <w:rPr>
          <w:sz w:val="20"/>
          <w:szCs w:val="20"/>
        </w:rPr>
      </w:pPr>
      <w:bookmarkStart w:id="0" w:name="_GoBack"/>
      <w:bookmarkEnd w:id="0"/>
    </w:p>
    <w:sectPr w:rsidR="00241A41" w:rsidRPr="00241A41" w:rsidSect="003E1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B6B"/>
    <w:multiLevelType w:val="hybridMultilevel"/>
    <w:tmpl w:val="1D2A4140"/>
    <w:lvl w:ilvl="0" w:tplc="7A522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7E8"/>
    <w:rsid w:val="000D4BE3"/>
    <w:rsid w:val="000E01AB"/>
    <w:rsid w:val="00241A41"/>
    <w:rsid w:val="003B1839"/>
    <w:rsid w:val="00412A4A"/>
    <w:rsid w:val="0080202A"/>
    <w:rsid w:val="00D937E8"/>
    <w:rsid w:val="00F7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37E8"/>
    <w:pPr>
      <w:widowControl w:val="0"/>
      <w:autoSpaceDE w:val="0"/>
      <w:autoSpaceDN w:val="0"/>
    </w:pPr>
    <w:rPr>
      <w:sz w:val="24"/>
    </w:rPr>
  </w:style>
  <w:style w:type="paragraph" w:styleId="a3">
    <w:name w:val="List Paragraph"/>
    <w:basedOn w:val="a"/>
    <w:uiPriority w:val="34"/>
    <w:qFormat/>
    <w:rsid w:val="000E0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37E8"/>
    <w:pPr>
      <w:widowControl w:val="0"/>
      <w:autoSpaceDE w:val="0"/>
      <w:autoSpaceDN w:val="0"/>
    </w:pPr>
    <w:rPr>
      <w:sz w:val="24"/>
    </w:rPr>
  </w:style>
  <w:style w:type="paragraph" w:styleId="a3">
    <w:name w:val="List Paragraph"/>
    <w:basedOn w:val="a"/>
    <w:uiPriority w:val="34"/>
    <w:qFormat/>
    <w:rsid w:val="000E0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B5497B8A47FF7AE42A60F700CB53642B5B960E63BFD2F673E09935DDFC8319EC71B6DCEEHEE7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FDC398FF7E79654BBB5E17663E725D532BC91C8B5DF89024E3AE1799C68351F92CDA1FF49A7v8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FDC398FF7E79654BBB5E17663E725D532BC91C8B5DF89024E3AE1799C68351F92CDA1FF49A7v9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IT_UOMZ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Вадим Андрианович</dc:creator>
  <cp:lastModifiedBy>Баранов Вадим Андрианович</cp:lastModifiedBy>
  <cp:revision>2</cp:revision>
  <dcterms:created xsi:type="dcterms:W3CDTF">2018-07-11T12:30:00Z</dcterms:created>
  <dcterms:modified xsi:type="dcterms:W3CDTF">2018-07-11T12:30:00Z</dcterms:modified>
</cp:coreProperties>
</file>