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94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2127"/>
        <w:gridCol w:w="1672"/>
        <w:gridCol w:w="1701"/>
        <w:gridCol w:w="2268"/>
        <w:gridCol w:w="1559"/>
      </w:tblGrid>
      <w:tr w:rsidR="006D14BA" w:rsidRPr="006D14BA" w:rsidTr="006D14BA">
        <w:tc>
          <w:tcPr>
            <w:tcW w:w="567" w:type="dxa"/>
          </w:tcPr>
          <w:p w:rsidR="006D14BA" w:rsidRPr="006D14BA" w:rsidRDefault="006D14BA" w:rsidP="00671935">
            <w:pPr>
              <w:spacing w:after="0"/>
              <w:rPr>
                <w:rFonts w:asciiTheme="majorHAnsi" w:hAnsiTheme="majorHAnsi"/>
                <w:sz w:val="16"/>
                <w:szCs w:val="16"/>
              </w:rPr>
            </w:pPr>
            <w:r w:rsidRPr="006D14BA">
              <w:rPr>
                <w:rFonts w:asciiTheme="majorHAnsi" w:hAnsiTheme="majorHAnsi"/>
                <w:sz w:val="16"/>
                <w:szCs w:val="16"/>
              </w:rPr>
              <w:t>9</w:t>
            </w:r>
          </w:p>
        </w:tc>
        <w:tc>
          <w:tcPr>
            <w:tcW w:w="2127" w:type="dxa"/>
            <w:shd w:val="clear" w:color="auto" w:fill="auto"/>
          </w:tcPr>
          <w:p w:rsidR="006D14BA" w:rsidRPr="006D14BA" w:rsidRDefault="006D14BA" w:rsidP="00671935">
            <w:pPr>
              <w:spacing w:line="240" w:lineRule="auto"/>
              <w:rPr>
                <w:rFonts w:asciiTheme="majorHAnsi" w:hAnsiTheme="majorHAnsi"/>
                <w:sz w:val="16"/>
                <w:szCs w:val="16"/>
              </w:rPr>
            </w:pPr>
            <w:r w:rsidRPr="006D14BA">
              <w:rPr>
                <w:rFonts w:asciiTheme="majorHAnsi" w:hAnsiTheme="majorHAnsi"/>
                <w:sz w:val="16"/>
                <w:szCs w:val="16"/>
              </w:rPr>
              <w:t>Блоки дверные металлические противопожарные тип1</w:t>
            </w:r>
          </w:p>
          <w:p w:rsidR="006D14BA" w:rsidRPr="006D14BA" w:rsidRDefault="006D14BA" w:rsidP="00671935">
            <w:pPr>
              <w:spacing w:line="240" w:lineRule="auto"/>
              <w:rPr>
                <w:rFonts w:asciiTheme="majorHAnsi" w:hAnsiTheme="majorHAnsi"/>
                <w:sz w:val="16"/>
                <w:szCs w:val="16"/>
              </w:rPr>
            </w:pPr>
          </w:p>
        </w:tc>
        <w:tc>
          <w:tcPr>
            <w:tcW w:w="1672" w:type="dxa"/>
            <w:shd w:val="clear" w:color="auto" w:fill="auto"/>
          </w:tcPr>
          <w:p w:rsidR="006D14BA" w:rsidRPr="006D14BA" w:rsidRDefault="006D14BA" w:rsidP="00671935">
            <w:pPr>
              <w:spacing w:after="0" w:line="240" w:lineRule="auto"/>
              <w:rPr>
                <w:rFonts w:asciiTheme="majorHAnsi" w:hAnsiTheme="majorHAnsi"/>
                <w:sz w:val="16"/>
                <w:szCs w:val="16"/>
              </w:rPr>
            </w:pPr>
            <w:r w:rsidRPr="006D14BA">
              <w:rPr>
                <w:rFonts w:asciiTheme="majorHAnsi" w:hAnsiTheme="majorHAnsi"/>
                <w:sz w:val="16"/>
                <w:szCs w:val="16"/>
              </w:rPr>
              <w:t>длина двери</w:t>
            </w:r>
          </w:p>
        </w:tc>
        <w:tc>
          <w:tcPr>
            <w:tcW w:w="1701" w:type="dxa"/>
            <w:shd w:val="clear" w:color="auto" w:fill="auto"/>
          </w:tcPr>
          <w:p w:rsidR="006D14BA" w:rsidRPr="006D14BA" w:rsidRDefault="006D14BA" w:rsidP="00671935">
            <w:pPr>
              <w:spacing w:after="0" w:line="240" w:lineRule="auto"/>
              <w:rPr>
                <w:rFonts w:asciiTheme="majorHAnsi" w:hAnsiTheme="majorHAnsi"/>
                <w:sz w:val="16"/>
                <w:szCs w:val="16"/>
              </w:rPr>
            </w:pPr>
            <w:r w:rsidRPr="006D14BA">
              <w:rPr>
                <w:rFonts w:asciiTheme="majorHAnsi" w:hAnsiTheme="majorHAnsi"/>
                <w:sz w:val="16"/>
                <w:szCs w:val="16"/>
              </w:rPr>
              <w:t>2100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D14BA" w:rsidRPr="006D14BA" w:rsidRDefault="006D14BA" w:rsidP="00671935">
            <w:pPr>
              <w:spacing w:after="0" w:line="240" w:lineRule="auto"/>
              <w:rPr>
                <w:rFonts w:asciiTheme="majorHAnsi" w:hAnsiTheme="majorHAnsi"/>
                <w:sz w:val="16"/>
                <w:szCs w:val="16"/>
              </w:rPr>
            </w:pPr>
            <w:r w:rsidRPr="006D14BA">
              <w:rPr>
                <w:rFonts w:asciiTheme="majorHAnsi" w:hAnsiTheme="majorHAnsi"/>
                <w:sz w:val="16"/>
                <w:szCs w:val="16"/>
              </w:rPr>
              <w:t>2100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14BA" w:rsidRPr="006D14BA" w:rsidRDefault="006D14BA" w:rsidP="00671935">
            <w:pPr>
              <w:spacing w:after="0" w:line="240" w:lineRule="auto"/>
              <w:rPr>
                <w:rFonts w:asciiTheme="majorHAnsi" w:hAnsiTheme="majorHAnsi"/>
                <w:sz w:val="16"/>
                <w:szCs w:val="16"/>
              </w:rPr>
            </w:pPr>
            <w:r w:rsidRPr="006D14BA">
              <w:rPr>
                <w:rFonts w:asciiTheme="majorHAnsi" w:hAnsiTheme="majorHAnsi"/>
                <w:sz w:val="16"/>
                <w:szCs w:val="16"/>
              </w:rPr>
              <w:t>мм</w:t>
            </w:r>
          </w:p>
        </w:tc>
      </w:tr>
      <w:tr w:rsidR="006D14BA" w:rsidRPr="006D14BA" w:rsidTr="006D14BA">
        <w:tc>
          <w:tcPr>
            <w:tcW w:w="567" w:type="dxa"/>
          </w:tcPr>
          <w:p w:rsidR="006D14BA" w:rsidRPr="006D14BA" w:rsidRDefault="006D14BA" w:rsidP="00671935">
            <w:pPr>
              <w:spacing w:after="0"/>
              <w:rPr>
                <w:rFonts w:asciiTheme="majorHAnsi" w:hAnsiTheme="majorHAnsi"/>
                <w:sz w:val="16"/>
                <w:szCs w:val="16"/>
              </w:rPr>
            </w:pPr>
          </w:p>
        </w:tc>
        <w:tc>
          <w:tcPr>
            <w:tcW w:w="2127" w:type="dxa"/>
            <w:shd w:val="clear" w:color="auto" w:fill="auto"/>
          </w:tcPr>
          <w:p w:rsidR="006D14BA" w:rsidRPr="006D14BA" w:rsidRDefault="006D14BA" w:rsidP="00671935">
            <w:pPr>
              <w:spacing w:line="240" w:lineRule="auto"/>
              <w:rPr>
                <w:rFonts w:asciiTheme="majorHAnsi" w:hAnsiTheme="majorHAnsi"/>
                <w:sz w:val="16"/>
                <w:szCs w:val="16"/>
              </w:rPr>
            </w:pPr>
          </w:p>
        </w:tc>
        <w:tc>
          <w:tcPr>
            <w:tcW w:w="1672" w:type="dxa"/>
            <w:shd w:val="clear" w:color="auto" w:fill="auto"/>
          </w:tcPr>
          <w:p w:rsidR="006D14BA" w:rsidRPr="006D14BA" w:rsidRDefault="006D14BA" w:rsidP="00671935">
            <w:pPr>
              <w:spacing w:after="0" w:line="240" w:lineRule="auto"/>
              <w:rPr>
                <w:rFonts w:asciiTheme="majorHAnsi" w:hAnsiTheme="majorHAnsi"/>
                <w:sz w:val="16"/>
                <w:szCs w:val="16"/>
              </w:rPr>
            </w:pPr>
            <w:r w:rsidRPr="006D14BA">
              <w:rPr>
                <w:rFonts w:asciiTheme="majorHAnsi" w:hAnsiTheme="majorHAnsi"/>
                <w:sz w:val="16"/>
                <w:szCs w:val="16"/>
              </w:rPr>
              <w:t>Конструкция коробки</w:t>
            </w:r>
          </w:p>
        </w:tc>
        <w:tc>
          <w:tcPr>
            <w:tcW w:w="1701" w:type="dxa"/>
            <w:shd w:val="clear" w:color="auto" w:fill="auto"/>
          </w:tcPr>
          <w:p w:rsidR="006D14BA" w:rsidRPr="006D14BA" w:rsidRDefault="006D14BA" w:rsidP="00671935">
            <w:pPr>
              <w:spacing w:after="0" w:line="240" w:lineRule="auto"/>
              <w:rPr>
                <w:rFonts w:asciiTheme="majorHAnsi" w:hAnsiTheme="majorHAnsi"/>
                <w:sz w:val="16"/>
                <w:szCs w:val="16"/>
              </w:rPr>
            </w:pPr>
            <w:r w:rsidRPr="006D14BA">
              <w:rPr>
                <w:rFonts w:asciiTheme="majorHAnsi" w:hAnsiTheme="majorHAnsi"/>
                <w:sz w:val="16"/>
                <w:szCs w:val="16"/>
              </w:rPr>
              <w:t>с замкнутой коробкой или с порогом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D14BA" w:rsidRPr="006D14BA" w:rsidRDefault="006D14BA" w:rsidP="00671935">
            <w:pPr>
              <w:spacing w:after="0" w:line="240" w:lineRule="auto"/>
              <w:rPr>
                <w:rFonts w:asciiTheme="majorHAnsi" w:hAnsiTheme="majorHAnsi"/>
                <w:sz w:val="16"/>
                <w:szCs w:val="16"/>
              </w:rPr>
            </w:pPr>
            <w:r w:rsidRPr="006D14BA">
              <w:rPr>
                <w:rFonts w:asciiTheme="majorHAnsi" w:hAnsiTheme="majorHAnsi"/>
                <w:sz w:val="16"/>
                <w:szCs w:val="16"/>
              </w:rPr>
              <w:t>с замкнутой коробкой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14BA" w:rsidRPr="006D14BA" w:rsidRDefault="006D14BA" w:rsidP="00671935">
            <w:pPr>
              <w:spacing w:after="0" w:line="240" w:lineRule="auto"/>
              <w:rPr>
                <w:rFonts w:asciiTheme="majorHAnsi" w:hAnsiTheme="majorHAnsi"/>
                <w:sz w:val="16"/>
                <w:szCs w:val="16"/>
              </w:rPr>
            </w:pPr>
          </w:p>
        </w:tc>
      </w:tr>
      <w:tr w:rsidR="006D14BA" w:rsidRPr="006D14BA" w:rsidTr="006D14BA">
        <w:tc>
          <w:tcPr>
            <w:tcW w:w="567" w:type="dxa"/>
          </w:tcPr>
          <w:p w:rsidR="006D14BA" w:rsidRPr="006D14BA" w:rsidRDefault="006D14BA" w:rsidP="00671935">
            <w:pPr>
              <w:spacing w:after="0"/>
              <w:rPr>
                <w:rFonts w:asciiTheme="majorHAnsi" w:hAnsiTheme="majorHAnsi"/>
                <w:sz w:val="16"/>
                <w:szCs w:val="16"/>
              </w:rPr>
            </w:pPr>
          </w:p>
        </w:tc>
        <w:tc>
          <w:tcPr>
            <w:tcW w:w="2127" w:type="dxa"/>
            <w:shd w:val="clear" w:color="auto" w:fill="auto"/>
          </w:tcPr>
          <w:p w:rsidR="006D14BA" w:rsidRPr="006D14BA" w:rsidRDefault="006D14BA" w:rsidP="00671935">
            <w:pPr>
              <w:spacing w:line="240" w:lineRule="auto"/>
              <w:rPr>
                <w:rFonts w:asciiTheme="majorHAnsi" w:hAnsiTheme="majorHAnsi"/>
                <w:sz w:val="16"/>
                <w:szCs w:val="16"/>
              </w:rPr>
            </w:pPr>
          </w:p>
        </w:tc>
        <w:tc>
          <w:tcPr>
            <w:tcW w:w="1672" w:type="dxa"/>
            <w:shd w:val="clear" w:color="auto" w:fill="auto"/>
          </w:tcPr>
          <w:p w:rsidR="006D14BA" w:rsidRPr="006D14BA" w:rsidRDefault="006D14BA" w:rsidP="00671935">
            <w:pPr>
              <w:spacing w:after="0" w:line="240" w:lineRule="auto"/>
              <w:rPr>
                <w:rFonts w:asciiTheme="majorHAnsi" w:hAnsiTheme="majorHAnsi"/>
                <w:sz w:val="16"/>
                <w:szCs w:val="16"/>
              </w:rPr>
            </w:pPr>
            <w:r w:rsidRPr="006D14BA">
              <w:rPr>
                <w:rFonts w:asciiTheme="majorHAnsi" w:hAnsiTheme="majorHAnsi"/>
                <w:sz w:val="16"/>
                <w:szCs w:val="16"/>
              </w:rPr>
              <w:t>Высота порога</w:t>
            </w:r>
          </w:p>
          <w:p w:rsidR="006D14BA" w:rsidRPr="006D14BA" w:rsidRDefault="006D14BA" w:rsidP="00671935">
            <w:pPr>
              <w:spacing w:after="0" w:line="240" w:lineRule="auto"/>
              <w:rPr>
                <w:rFonts w:asciiTheme="majorHAnsi" w:hAnsiTheme="majorHAnsi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</w:tcPr>
          <w:p w:rsidR="006D14BA" w:rsidRPr="006D14BA" w:rsidRDefault="006D14BA" w:rsidP="00671935">
            <w:pPr>
              <w:spacing w:after="0" w:line="240" w:lineRule="auto"/>
              <w:rPr>
                <w:rFonts w:asciiTheme="majorHAnsi" w:hAnsiTheme="majorHAnsi"/>
                <w:sz w:val="16"/>
                <w:szCs w:val="16"/>
              </w:rPr>
            </w:pPr>
            <w:r w:rsidRPr="006D14BA">
              <w:rPr>
                <w:rFonts w:asciiTheme="majorHAnsi" w:hAnsiTheme="majorHAnsi" w:cstheme="majorHAnsi"/>
                <w:sz w:val="16"/>
                <w:szCs w:val="16"/>
              </w:rPr>
              <w:t>&lt;40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D14BA" w:rsidRPr="006D14BA" w:rsidRDefault="006D14BA" w:rsidP="00671935">
            <w:pPr>
              <w:spacing w:after="0" w:line="240" w:lineRule="auto"/>
              <w:rPr>
                <w:rFonts w:asciiTheme="majorHAnsi" w:hAnsiTheme="majorHAnsi"/>
                <w:sz w:val="16"/>
                <w:szCs w:val="16"/>
              </w:rPr>
            </w:pPr>
            <w:r w:rsidRPr="006D14BA">
              <w:rPr>
                <w:rFonts w:asciiTheme="majorHAnsi" w:hAnsiTheme="majorHAnsi"/>
                <w:sz w:val="16"/>
                <w:szCs w:val="16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14BA" w:rsidRPr="006D14BA" w:rsidRDefault="006D14BA" w:rsidP="00671935">
            <w:pPr>
              <w:spacing w:after="0" w:line="240" w:lineRule="auto"/>
              <w:rPr>
                <w:rFonts w:asciiTheme="majorHAnsi" w:hAnsiTheme="majorHAnsi"/>
                <w:sz w:val="16"/>
                <w:szCs w:val="16"/>
              </w:rPr>
            </w:pPr>
            <w:r w:rsidRPr="006D14BA">
              <w:rPr>
                <w:rFonts w:asciiTheme="majorHAnsi" w:hAnsiTheme="majorHAnsi"/>
                <w:sz w:val="16"/>
                <w:szCs w:val="16"/>
              </w:rPr>
              <w:t xml:space="preserve"> мм </w:t>
            </w:r>
          </w:p>
        </w:tc>
      </w:tr>
    </w:tbl>
    <w:p w:rsidR="006D14BA" w:rsidRPr="006D14BA" w:rsidRDefault="006D14BA" w:rsidP="006D14BA">
      <w:pPr>
        <w:rPr>
          <w:rFonts w:asciiTheme="majorHAnsi" w:hAnsiTheme="majorHAnsi"/>
          <w:sz w:val="16"/>
          <w:szCs w:val="16"/>
        </w:rPr>
      </w:pPr>
    </w:p>
    <w:p w:rsidR="006D14BA" w:rsidRDefault="006D14BA" w:rsidP="006D14BA">
      <w:pPr>
        <w:rPr>
          <w:rFonts w:asciiTheme="majorHAnsi" w:hAnsiTheme="majorHAnsi"/>
          <w:sz w:val="16"/>
          <w:szCs w:val="16"/>
        </w:rPr>
      </w:pPr>
      <w:r>
        <w:rPr>
          <w:rFonts w:asciiTheme="majorHAnsi" w:hAnsiTheme="majorHAnsi"/>
          <w:sz w:val="16"/>
          <w:szCs w:val="16"/>
        </w:rPr>
        <w:t>Поясняем :</w:t>
      </w:r>
    </w:p>
    <w:p w:rsidR="006D14BA" w:rsidRPr="006D14BA" w:rsidRDefault="006D14BA" w:rsidP="006D14BA">
      <w:pPr>
        <w:rPr>
          <w:rFonts w:asciiTheme="majorHAnsi" w:hAnsiTheme="majorHAnsi"/>
          <w:sz w:val="16"/>
          <w:szCs w:val="16"/>
        </w:rPr>
      </w:pPr>
      <w:r w:rsidRPr="006D14BA">
        <w:rPr>
          <w:rFonts w:asciiTheme="majorHAnsi" w:hAnsiTheme="majorHAnsi"/>
          <w:sz w:val="16"/>
          <w:szCs w:val="16"/>
        </w:rPr>
        <w:t>Заказчиком установлено требование о соответствие п.9 ГОСТ Р 57327-2016 Двери металлические противопожарные.</w:t>
      </w:r>
    </w:p>
    <w:p w:rsidR="006D14BA" w:rsidRPr="006D14BA" w:rsidRDefault="006D14BA" w:rsidP="006D14BA">
      <w:pPr>
        <w:rPr>
          <w:rFonts w:asciiTheme="majorHAnsi" w:hAnsiTheme="majorHAnsi"/>
          <w:sz w:val="16"/>
          <w:szCs w:val="16"/>
        </w:rPr>
      </w:pPr>
      <w:r w:rsidRPr="006D14BA">
        <w:rPr>
          <w:rFonts w:asciiTheme="majorHAnsi" w:hAnsiTheme="majorHAnsi"/>
          <w:sz w:val="16"/>
          <w:szCs w:val="16"/>
        </w:rPr>
        <w:t>Соответственно ВСЕ требуемые параметры установленные  Заказчиком должны НОРМИРОВАТЬСЯ (т.е иметь ЗНАЧЕНИЯ)по ГОСТ Р 57327-2016.</w:t>
      </w:r>
    </w:p>
    <w:p w:rsidR="006D14BA" w:rsidRDefault="006D14BA" w:rsidP="006D14BA">
      <w:pPr>
        <w:rPr>
          <w:rFonts w:asciiTheme="majorHAnsi" w:hAnsiTheme="majorHAnsi"/>
          <w:sz w:val="16"/>
          <w:szCs w:val="16"/>
        </w:rPr>
      </w:pPr>
      <w:r w:rsidRPr="006D14BA">
        <w:rPr>
          <w:rFonts w:asciiTheme="majorHAnsi" w:hAnsiTheme="majorHAnsi"/>
          <w:sz w:val="16"/>
          <w:szCs w:val="16"/>
        </w:rPr>
        <w:t>Однако,</w:t>
      </w:r>
      <w:r w:rsidRPr="006D14BA">
        <w:rPr>
          <w:rFonts w:asciiTheme="majorHAnsi" w:hAnsiTheme="majorHAnsi"/>
          <w:sz w:val="16"/>
          <w:szCs w:val="16"/>
        </w:rPr>
        <w:t xml:space="preserve"> </w:t>
      </w:r>
      <w:r w:rsidRPr="006D14BA">
        <w:rPr>
          <w:rFonts w:asciiTheme="majorHAnsi" w:hAnsiTheme="majorHAnsi"/>
          <w:sz w:val="16"/>
          <w:szCs w:val="16"/>
        </w:rPr>
        <w:t>Такой параметр, как «ВЫСОТА ПОРОГА» , а т</w:t>
      </w:r>
      <w:r>
        <w:rPr>
          <w:rFonts w:asciiTheme="majorHAnsi" w:hAnsiTheme="majorHAnsi"/>
          <w:sz w:val="16"/>
          <w:szCs w:val="16"/>
        </w:rPr>
        <w:t>ак же его значения ОТСУТСТВУЕТ.</w:t>
      </w:r>
    </w:p>
    <w:p w:rsidR="003E0E01" w:rsidRPr="006D14BA" w:rsidRDefault="006D14BA" w:rsidP="006D14BA">
      <w:pPr>
        <w:rPr>
          <w:rFonts w:asciiTheme="majorHAnsi" w:hAnsiTheme="majorHAnsi"/>
          <w:sz w:val="16"/>
          <w:szCs w:val="16"/>
        </w:rPr>
      </w:pPr>
      <w:bookmarkStart w:id="0" w:name="_GoBack"/>
      <w:bookmarkEnd w:id="0"/>
      <w:r w:rsidRPr="006D14BA">
        <w:rPr>
          <w:rFonts w:asciiTheme="majorHAnsi" w:hAnsiTheme="majorHAnsi"/>
          <w:sz w:val="16"/>
          <w:szCs w:val="16"/>
        </w:rPr>
        <w:t>(см.</w:t>
      </w:r>
      <w:r w:rsidRPr="006D14BA">
        <w:rPr>
          <w:rFonts w:asciiTheme="majorHAnsi" w:hAnsiTheme="majorHAnsi"/>
          <w:sz w:val="16"/>
          <w:szCs w:val="16"/>
          <w:lang w:val="en-US"/>
        </w:rPr>
        <w:t>Print</w:t>
      </w:r>
      <w:r w:rsidRPr="006D14BA">
        <w:rPr>
          <w:rFonts w:asciiTheme="majorHAnsi" w:hAnsiTheme="majorHAnsi"/>
          <w:sz w:val="16"/>
          <w:szCs w:val="16"/>
        </w:rPr>
        <w:t xml:space="preserve"> </w:t>
      </w:r>
      <w:r w:rsidRPr="006D14BA">
        <w:rPr>
          <w:rFonts w:asciiTheme="majorHAnsi" w:hAnsiTheme="majorHAnsi"/>
          <w:sz w:val="16"/>
          <w:szCs w:val="16"/>
          <w:lang w:val="en-US"/>
        </w:rPr>
        <w:t>Screen</w:t>
      </w:r>
      <w:r w:rsidRPr="006D14BA">
        <w:rPr>
          <w:rFonts w:asciiTheme="majorHAnsi" w:hAnsiTheme="majorHAnsi"/>
          <w:sz w:val="16"/>
          <w:szCs w:val="16"/>
        </w:rPr>
        <w:t xml:space="preserve"> </w:t>
      </w:r>
      <w:r w:rsidRPr="006D14BA">
        <w:rPr>
          <w:rFonts w:asciiTheme="majorHAnsi" w:hAnsiTheme="majorHAnsi"/>
          <w:sz w:val="16"/>
          <w:szCs w:val="16"/>
          <w:lang w:val="en-US"/>
        </w:rPr>
        <w:t>http</w:t>
      </w:r>
      <w:r w:rsidRPr="006D14BA">
        <w:rPr>
          <w:rFonts w:asciiTheme="majorHAnsi" w:hAnsiTheme="majorHAnsi"/>
          <w:sz w:val="16"/>
          <w:szCs w:val="16"/>
        </w:rPr>
        <w:t>://</w:t>
      </w:r>
      <w:r w:rsidRPr="006D14BA">
        <w:rPr>
          <w:rFonts w:asciiTheme="majorHAnsi" w:hAnsiTheme="majorHAnsi"/>
          <w:sz w:val="16"/>
          <w:szCs w:val="16"/>
          <w:lang w:val="en-US"/>
        </w:rPr>
        <w:t>docs</w:t>
      </w:r>
      <w:r w:rsidRPr="006D14BA">
        <w:rPr>
          <w:rFonts w:asciiTheme="majorHAnsi" w:hAnsiTheme="majorHAnsi"/>
          <w:sz w:val="16"/>
          <w:szCs w:val="16"/>
        </w:rPr>
        <w:t>.</w:t>
      </w:r>
      <w:r w:rsidRPr="006D14BA">
        <w:rPr>
          <w:rFonts w:asciiTheme="majorHAnsi" w:hAnsiTheme="majorHAnsi"/>
          <w:sz w:val="16"/>
          <w:szCs w:val="16"/>
          <w:lang w:val="en-US"/>
        </w:rPr>
        <w:t>cntd</w:t>
      </w:r>
      <w:r w:rsidRPr="006D14BA">
        <w:rPr>
          <w:rFonts w:asciiTheme="majorHAnsi" w:hAnsiTheme="majorHAnsi"/>
          <w:sz w:val="16"/>
          <w:szCs w:val="16"/>
        </w:rPr>
        <w:t>.</w:t>
      </w:r>
      <w:r w:rsidRPr="006D14BA">
        <w:rPr>
          <w:rFonts w:asciiTheme="majorHAnsi" w:hAnsiTheme="majorHAnsi"/>
          <w:sz w:val="16"/>
          <w:szCs w:val="16"/>
          <w:lang w:val="en-US"/>
        </w:rPr>
        <w:t>ru</w:t>
      </w:r>
      <w:r w:rsidRPr="006D14BA">
        <w:rPr>
          <w:rFonts w:asciiTheme="majorHAnsi" w:hAnsiTheme="majorHAnsi"/>
          <w:sz w:val="16"/>
          <w:szCs w:val="16"/>
        </w:rPr>
        <w:t>/</w:t>
      </w:r>
      <w:r w:rsidRPr="006D14BA">
        <w:rPr>
          <w:rFonts w:asciiTheme="majorHAnsi" w:hAnsiTheme="majorHAnsi"/>
          <w:sz w:val="16"/>
          <w:szCs w:val="16"/>
          <w:lang w:val="en-US"/>
        </w:rPr>
        <w:t>document</w:t>
      </w:r>
      <w:r w:rsidRPr="006D14BA">
        <w:rPr>
          <w:rFonts w:asciiTheme="majorHAnsi" w:hAnsiTheme="majorHAnsi"/>
          <w:sz w:val="16"/>
          <w:szCs w:val="16"/>
        </w:rPr>
        <w:t>/1200142676)</w:t>
      </w:r>
    </w:p>
    <w:sectPr w:rsidR="003E0E01" w:rsidRPr="006D14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E40"/>
    <w:rsid w:val="006D14BA"/>
    <w:rsid w:val="00D47E40"/>
    <w:rsid w:val="00F50032"/>
    <w:rsid w:val="00FD2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4B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4B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489</Characters>
  <Application>Microsoft Office Word</Application>
  <DocSecurity>0</DocSecurity>
  <Lines>4</Lines>
  <Paragraphs>1</Paragraphs>
  <ScaleCrop>false</ScaleCrop>
  <Company/>
  <LinksUpToDate>false</LinksUpToDate>
  <CharactersWithSpaces>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</dc:creator>
  <cp:keywords/>
  <dc:description/>
  <cp:lastModifiedBy>3</cp:lastModifiedBy>
  <cp:revision>2</cp:revision>
  <dcterms:created xsi:type="dcterms:W3CDTF">2018-03-21T07:30:00Z</dcterms:created>
  <dcterms:modified xsi:type="dcterms:W3CDTF">2018-03-21T07:32:00Z</dcterms:modified>
</cp:coreProperties>
</file>