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49A" w:rsidRDefault="0068749A" w:rsidP="0068749A">
      <w:pPr>
        <w:widowControl w:val="0"/>
        <w:tabs>
          <w:tab w:val="left" w:pos="142"/>
        </w:tabs>
        <w:autoSpaceDE w:val="0"/>
        <w:autoSpaceDN w:val="0"/>
        <w:adjustRightInd w:val="0"/>
        <w:spacing w:after="60" w:line="240" w:lineRule="auto"/>
        <w:jc w:val="center"/>
        <w:outlineLvl w:val="2"/>
        <w:rPr>
          <w:rFonts w:ascii="Times New Roman" w:hAnsi="Times New Roman" w:cs="Arial"/>
          <w:b/>
          <w:bCs/>
          <w:sz w:val="24"/>
          <w:szCs w:val="24"/>
          <w:lang w:eastAsia="ru-RU"/>
        </w:rPr>
      </w:pPr>
      <w:r>
        <w:rPr>
          <w:rFonts w:ascii="Times New Roman" w:hAnsi="Times New Roman" w:cs="Arial"/>
          <w:b/>
          <w:bCs/>
          <w:sz w:val="24"/>
          <w:szCs w:val="24"/>
          <w:lang w:eastAsia="ru-RU"/>
        </w:rPr>
        <w:t>Договор № ______</w:t>
      </w:r>
    </w:p>
    <w:p w:rsidR="0068749A" w:rsidRDefault="0068749A" w:rsidP="0068749A">
      <w:pPr>
        <w:widowControl w:val="0"/>
        <w:tabs>
          <w:tab w:val="left" w:pos="142"/>
        </w:tabs>
        <w:autoSpaceDE w:val="0"/>
        <w:autoSpaceDN w:val="0"/>
        <w:adjustRightInd w:val="0"/>
        <w:spacing w:after="60" w:line="240" w:lineRule="auto"/>
        <w:jc w:val="center"/>
        <w:outlineLvl w:val="2"/>
        <w:rPr>
          <w:rFonts w:ascii="Times New Roman" w:hAnsi="Times New Roman" w:cs="Arial"/>
          <w:b/>
          <w:bCs/>
          <w:sz w:val="24"/>
          <w:szCs w:val="24"/>
          <w:lang w:eastAsia="ru-RU"/>
        </w:rPr>
      </w:pPr>
      <w:r>
        <w:rPr>
          <w:rFonts w:ascii="Times New Roman" w:hAnsi="Times New Roman" w:cs="Arial"/>
          <w:b/>
          <w:bCs/>
          <w:sz w:val="24"/>
          <w:szCs w:val="24"/>
          <w:lang w:eastAsia="ru-RU"/>
        </w:rPr>
        <w:t xml:space="preserve">на возмещение Подрядчиком </w:t>
      </w:r>
      <w:proofErr w:type="gramStart"/>
      <w:r>
        <w:rPr>
          <w:rFonts w:ascii="Times New Roman" w:hAnsi="Times New Roman" w:cs="Arial"/>
          <w:b/>
          <w:bCs/>
          <w:sz w:val="24"/>
          <w:szCs w:val="24"/>
          <w:lang w:eastAsia="ru-RU"/>
        </w:rPr>
        <w:t>предоставленных</w:t>
      </w:r>
      <w:proofErr w:type="gramEnd"/>
      <w:r>
        <w:rPr>
          <w:rFonts w:ascii="Times New Roman" w:hAnsi="Times New Roman" w:cs="Arial"/>
          <w:b/>
          <w:bCs/>
          <w:sz w:val="24"/>
          <w:szCs w:val="24"/>
          <w:lang w:eastAsia="ru-RU"/>
        </w:rPr>
        <w:t xml:space="preserve"> Заказчиком</w:t>
      </w:r>
    </w:p>
    <w:p w:rsidR="0068749A" w:rsidRDefault="0068749A" w:rsidP="0068749A">
      <w:pPr>
        <w:widowControl w:val="0"/>
        <w:tabs>
          <w:tab w:val="left" w:pos="142"/>
        </w:tabs>
        <w:autoSpaceDE w:val="0"/>
        <w:autoSpaceDN w:val="0"/>
        <w:adjustRightInd w:val="0"/>
        <w:spacing w:after="60" w:line="240" w:lineRule="auto"/>
        <w:jc w:val="center"/>
        <w:outlineLvl w:val="2"/>
        <w:rPr>
          <w:rFonts w:ascii="Times New Roman" w:hAnsi="Times New Roman" w:cs="Arial"/>
          <w:b/>
          <w:bCs/>
          <w:sz w:val="24"/>
          <w:szCs w:val="24"/>
          <w:lang w:eastAsia="ru-RU"/>
        </w:rPr>
      </w:pPr>
      <w:r>
        <w:rPr>
          <w:rFonts w:ascii="Times New Roman" w:hAnsi="Times New Roman" w:cs="Arial"/>
          <w:b/>
          <w:bCs/>
          <w:sz w:val="24"/>
          <w:szCs w:val="24"/>
          <w:lang w:eastAsia="ru-RU"/>
        </w:rPr>
        <w:t>коммунальных услуг при выполнении ремонтных работ</w:t>
      </w:r>
    </w:p>
    <w:p w:rsidR="0068749A" w:rsidRPr="00434C9F" w:rsidRDefault="0068749A" w:rsidP="0068749A">
      <w:pPr>
        <w:widowControl w:val="0"/>
        <w:tabs>
          <w:tab w:val="left" w:pos="142"/>
        </w:tabs>
        <w:autoSpaceDE w:val="0"/>
        <w:autoSpaceDN w:val="0"/>
        <w:adjustRightInd w:val="0"/>
        <w:spacing w:after="60" w:line="240" w:lineRule="auto"/>
        <w:jc w:val="center"/>
        <w:outlineLvl w:val="2"/>
        <w:rPr>
          <w:rFonts w:ascii="Times New Roman" w:hAnsi="Times New Roman" w:cs="Arial"/>
          <w:b/>
          <w:bCs/>
          <w:sz w:val="24"/>
          <w:szCs w:val="24"/>
          <w:lang w:eastAsia="ru-RU"/>
        </w:rPr>
      </w:pPr>
      <w:r>
        <w:rPr>
          <w:rFonts w:ascii="Times New Roman" w:hAnsi="Times New Roman" w:cs="Arial"/>
          <w:b/>
          <w:bCs/>
          <w:sz w:val="24"/>
          <w:szCs w:val="24"/>
          <w:lang w:eastAsia="ru-RU"/>
        </w:rPr>
        <w:t xml:space="preserve">по Контракту </w:t>
      </w:r>
      <w:r w:rsidRPr="0068749A">
        <w:rPr>
          <w:rFonts w:ascii="Times New Roman" w:hAnsi="Times New Roman" w:cs="Arial"/>
          <w:b/>
          <w:bCs/>
          <w:sz w:val="24"/>
          <w:szCs w:val="24"/>
          <w:lang w:eastAsia="ru-RU"/>
        </w:rPr>
        <w:t xml:space="preserve">№ </w:t>
      </w:r>
    </w:p>
    <w:p w:rsidR="0068749A" w:rsidRPr="00434C9F" w:rsidRDefault="0068749A" w:rsidP="006874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green"/>
          <w:lang w:eastAsia="ru-RU"/>
        </w:rPr>
      </w:pPr>
    </w:p>
    <w:p w:rsidR="0068749A" w:rsidRPr="00434C9F" w:rsidRDefault="0068749A" w:rsidP="0068749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4C9F">
        <w:rPr>
          <w:rFonts w:ascii="Times New Roman" w:hAnsi="Times New Roman"/>
          <w:sz w:val="24"/>
          <w:szCs w:val="24"/>
          <w:lang w:eastAsia="ru-RU"/>
        </w:rPr>
        <w:t>г.  Санкт - Петербург</w:t>
      </w:r>
      <w:r w:rsidRPr="00434C9F">
        <w:rPr>
          <w:rFonts w:ascii="Times New Roman" w:hAnsi="Times New Roman"/>
          <w:sz w:val="24"/>
          <w:szCs w:val="24"/>
          <w:lang w:eastAsia="ru-RU"/>
        </w:rPr>
        <w:tab/>
      </w:r>
      <w:r w:rsidRPr="00434C9F">
        <w:rPr>
          <w:rFonts w:ascii="Times New Roman" w:hAnsi="Times New Roman"/>
          <w:sz w:val="24"/>
          <w:szCs w:val="24"/>
          <w:lang w:eastAsia="ru-RU"/>
        </w:rPr>
        <w:tab/>
      </w:r>
      <w:r w:rsidRPr="00434C9F">
        <w:rPr>
          <w:rFonts w:ascii="Times New Roman" w:hAnsi="Times New Roman"/>
          <w:sz w:val="24"/>
          <w:szCs w:val="24"/>
          <w:lang w:eastAsia="ru-RU"/>
        </w:rPr>
        <w:tab/>
      </w:r>
      <w:r w:rsidRPr="00434C9F">
        <w:rPr>
          <w:rFonts w:ascii="Times New Roman" w:hAnsi="Times New Roman"/>
          <w:sz w:val="24"/>
          <w:szCs w:val="24"/>
          <w:lang w:eastAsia="ru-RU"/>
        </w:rPr>
        <w:tab/>
      </w:r>
      <w:r w:rsidRPr="00434C9F">
        <w:rPr>
          <w:rFonts w:ascii="Times New Roman" w:hAnsi="Times New Roman"/>
          <w:sz w:val="24"/>
          <w:szCs w:val="24"/>
          <w:lang w:eastAsia="ru-RU"/>
        </w:rPr>
        <w:tab/>
        <w:t xml:space="preserve">              «___» ____________ 2017г.</w:t>
      </w:r>
    </w:p>
    <w:p w:rsidR="0068749A" w:rsidRDefault="0068749A" w:rsidP="0068749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8749A" w:rsidRDefault="00EC6E9C" w:rsidP="0068749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Школа № 66</w:t>
      </w:r>
      <w:r w:rsidR="0068749A" w:rsidRPr="00434C9F">
        <w:rPr>
          <w:rFonts w:ascii="Times New Roman" w:hAnsi="Times New Roman"/>
          <w:sz w:val="24"/>
          <w:szCs w:val="24"/>
        </w:rPr>
        <w:t xml:space="preserve"> «Заказчик», в лице </w:t>
      </w:r>
      <w:r>
        <w:rPr>
          <w:rFonts w:ascii="Times New Roman" w:hAnsi="Times New Roman"/>
          <w:sz w:val="24"/>
          <w:szCs w:val="24"/>
        </w:rPr>
        <w:t>Директора</w:t>
      </w:r>
      <w:r w:rsidR="0068749A" w:rsidRPr="00434C9F">
        <w:rPr>
          <w:rFonts w:ascii="Times New Roman" w:hAnsi="Times New Roman"/>
          <w:sz w:val="24"/>
          <w:szCs w:val="24"/>
        </w:rPr>
        <w:t xml:space="preserve"> </w:t>
      </w:r>
      <w:r w:rsidRPr="00EC6E9C">
        <w:rPr>
          <w:rFonts w:ascii="Times New Roman" w:hAnsi="Times New Roman"/>
          <w:sz w:val="24"/>
          <w:szCs w:val="24"/>
          <w:highlight w:val="yellow"/>
        </w:rPr>
        <w:t>Ф.И.О.</w:t>
      </w:r>
      <w:r w:rsidR="0068749A" w:rsidRPr="00434C9F">
        <w:rPr>
          <w:rFonts w:ascii="Times New Roman" w:hAnsi="Times New Roman"/>
          <w:sz w:val="24"/>
          <w:szCs w:val="24"/>
        </w:rPr>
        <w:t>,  действующего на основании Устава, с одной стороны, и Общество с ограниченной ответственностью «</w:t>
      </w:r>
      <w:r>
        <w:rPr>
          <w:rFonts w:ascii="Times New Roman" w:hAnsi="Times New Roman"/>
          <w:sz w:val="24"/>
          <w:szCs w:val="24"/>
        </w:rPr>
        <w:t>Строитель</w:t>
      </w:r>
      <w:r w:rsidR="0068749A" w:rsidRPr="00434C9F">
        <w:rPr>
          <w:rFonts w:ascii="Times New Roman" w:hAnsi="Times New Roman"/>
          <w:sz w:val="24"/>
          <w:szCs w:val="24"/>
        </w:rPr>
        <w:t xml:space="preserve">» в лице Генерального </w:t>
      </w:r>
      <w:r w:rsidR="00D155BD">
        <w:rPr>
          <w:rFonts w:ascii="Times New Roman" w:hAnsi="Times New Roman"/>
          <w:sz w:val="24"/>
          <w:szCs w:val="24"/>
        </w:rPr>
        <w:t>директора</w:t>
      </w:r>
      <w:r w:rsidR="0068749A" w:rsidRPr="00434C9F">
        <w:rPr>
          <w:rFonts w:ascii="Times New Roman" w:hAnsi="Times New Roman"/>
          <w:sz w:val="24"/>
          <w:szCs w:val="24"/>
        </w:rPr>
        <w:t xml:space="preserve"> </w:t>
      </w:r>
      <w:r w:rsidRPr="00EC6E9C">
        <w:rPr>
          <w:rFonts w:ascii="Times New Roman" w:hAnsi="Times New Roman"/>
          <w:sz w:val="24"/>
          <w:szCs w:val="24"/>
          <w:highlight w:val="yellow"/>
        </w:rPr>
        <w:t>Ф.И.О.</w:t>
      </w:r>
      <w:r w:rsidR="0068749A" w:rsidRPr="00EC6E9C">
        <w:rPr>
          <w:rFonts w:ascii="Times New Roman" w:hAnsi="Times New Roman"/>
          <w:sz w:val="24"/>
          <w:szCs w:val="24"/>
          <w:highlight w:val="yellow"/>
        </w:rPr>
        <w:t>,</w:t>
      </w:r>
      <w:r w:rsidR="0068749A" w:rsidRPr="00434C9F">
        <w:rPr>
          <w:rFonts w:ascii="Times New Roman" w:hAnsi="Times New Roman"/>
          <w:sz w:val="24"/>
          <w:szCs w:val="24"/>
        </w:rPr>
        <w:t xml:space="preserve"> действующего на основании Устава, именуемое в дальнейшем «Подрядчик», с другой стороны, далее вместе именуемые «Стороны», заключили настоящ</w:t>
      </w:r>
      <w:r w:rsidR="0068749A">
        <w:rPr>
          <w:rFonts w:ascii="Times New Roman" w:hAnsi="Times New Roman"/>
          <w:sz w:val="24"/>
          <w:szCs w:val="24"/>
        </w:rPr>
        <w:t>ий</w:t>
      </w:r>
      <w:r w:rsidR="0068749A" w:rsidRPr="00434C9F">
        <w:rPr>
          <w:rFonts w:ascii="Times New Roman" w:hAnsi="Times New Roman"/>
          <w:sz w:val="24"/>
          <w:szCs w:val="24"/>
        </w:rPr>
        <w:t xml:space="preserve"> </w:t>
      </w:r>
      <w:r w:rsidR="0068749A">
        <w:rPr>
          <w:rFonts w:ascii="Times New Roman" w:hAnsi="Times New Roman"/>
          <w:sz w:val="24"/>
          <w:szCs w:val="24"/>
        </w:rPr>
        <w:t>Договор</w:t>
      </w:r>
      <w:r w:rsidR="0068749A" w:rsidRPr="00434C9F">
        <w:rPr>
          <w:rFonts w:ascii="Times New Roman" w:hAnsi="Times New Roman"/>
          <w:sz w:val="24"/>
          <w:szCs w:val="24"/>
        </w:rPr>
        <w:t xml:space="preserve">, </w:t>
      </w:r>
      <w:r w:rsidR="0068749A" w:rsidRPr="00434C9F">
        <w:rPr>
          <w:rFonts w:ascii="Times New Roman" w:hAnsi="Times New Roman"/>
          <w:sz w:val="24"/>
          <w:szCs w:val="24"/>
          <w:lang w:eastAsia="ru-RU"/>
        </w:rPr>
        <w:t>о нижеследующем:</w:t>
      </w:r>
    </w:p>
    <w:p w:rsidR="0068749A" w:rsidRDefault="0068749A" w:rsidP="0068749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8749A" w:rsidRPr="000731C1" w:rsidRDefault="0068749A" w:rsidP="000731C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97466">
        <w:rPr>
          <w:rFonts w:ascii="Times New Roman" w:hAnsi="Times New Roman"/>
          <w:b/>
          <w:sz w:val="24"/>
          <w:szCs w:val="24"/>
          <w:lang w:eastAsia="ru-RU"/>
        </w:rPr>
        <w:t>1. Предмет Договора</w:t>
      </w:r>
    </w:p>
    <w:p w:rsidR="0068749A" w:rsidRDefault="0068749A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Заказчик обеспечивает предоставление, а Подрядчик использование в целях проведения работ и оплату Заказчику коммунальных услуг (электрической и тепловой энергии, водоснабжения и водоотведения) за время проведения работ </w:t>
      </w:r>
      <w:r w:rsidRPr="0068749A">
        <w:rPr>
          <w:rFonts w:ascii="Times New Roman" w:hAnsi="Times New Roman"/>
          <w:sz w:val="24"/>
          <w:szCs w:val="24"/>
          <w:lang w:eastAsia="ru-RU"/>
        </w:rPr>
        <w:t xml:space="preserve">по ремонту кабинетов </w:t>
      </w:r>
      <w:r w:rsidR="00EC6E9C">
        <w:rPr>
          <w:rFonts w:ascii="Times New Roman" w:hAnsi="Times New Roman"/>
          <w:sz w:val="24"/>
          <w:szCs w:val="24"/>
          <w:lang w:eastAsia="ru-RU"/>
        </w:rPr>
        <w:t xml:space="preserve">первого </w:t>
      </w:r>
      <w:r w:rsidRPr="0068749A">
        <w:rPr>
          <w:rFonts w:ascii="Times New Roman" w:hAnsi="Times New Roman"/>
          <w:sz w:val="24"/>
          <w:szCs w:val="24"/>
          <w:lang w:eastAsia="ru-RU"/>
        </w:rPr>
        <w:t xml:space="preserve"> этажа </w:t>
      </w:r>
      <w:proofErr w:type="gramStart"/>
      <w:r w:rsidRPr="0068749A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Pr="0068749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EC6E9C">
        <w:rPr>
          <w:rFonts w:ascii="Times New Roman" w:hAnsi="Times New Roman"/>
          <w:sz w:val="24"/>
          <w:szCs w:val="24"/>
          <w:lang w:eastAsia="ru-RU"/>
        </w:rPr>
        <w:t>Школа</w:t>
      </w:r>
      <w:proofErr w:type="gramEnd"/>
      <w:r w:rsidR="00EC6E9C">
        <w:rPr>
          <w:rFonts w:ascii="Times New Roman" w:hAnsi="Times New Roman"/>
          <w:sz w:val="24"/>
          <w:szCs w:val="24"/>
          <w:lang w:eastAsia="ru-RU"/>
        </w:rPr>
        <w:t xml:space="preserve"> № 66</w:t>
      </w:r>
      <w:r w:rsidRPr="0068749A">
        <w:rPr>
          <w:rFonts w:ascii="Times New Roman" w:hAnsi="Times New Roman"/>
          <w:sz w:val="24"/>
          <w:szCs w:val="24"/>
          <w:lang w:eastAsia="ru-RU"/>
        </w:rPr>
        <w:t xml:space="preserve"> в 2017 году</w:t>
      </w:r>
      <w:r w:rsidR="00EC6E9C">
        <w:rPr>
          <w:rFonts w:ascii="Times New Roman" w:hAnsi="Times New Roman"/>
          <w:sz w:val="24"/>
          <w:szCs w:val="24"/>
          <w:lang w:eastAsia="ru-RU"/>
        </w:rPr>
        <w:t>.</w:t>
      </w:r>
    </w:p>
    <w:p w:rsidR="0068749A" w:rsidRDefault="0068749A" w:rsidP="00697466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Порядок расчета стоимости возмещения коммунальных услуг при проведении ремонтных работ, подлежащей оплате Подрядчиком Заказчику, приведены в Приложении № 1 к настоящему Договору, являющемуся его неотъемлемой частью.</w:t>
      </w:r>
    </w:p>
    <w:p w:rsidR="000731C1" w:rsidRDefault="000731C1" w:rsidP="000731C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1.2. Цель Договора – возмещение  Заказчику затрат на коммунальные услуги, возникающие в связи с проведением работ по ремонту кабинетов </w:t>
      </w:r>
      <w:r w:rsidR="00EC6E9C">
        <w:rPr>
          <w:rFonts w:ascii="Times New Roman" w:hAnsi="Times New Roman"/>
          <w:sz w:val="24"/>
          <w:szCs w:val="24"/>
          <w:lang w:eastAsia="ru-RU"/>
        </w:rPr>
        <w:t>первого</w:t>
      </w:r>
      <w:r>
        <w:rPr>
          <w:rFonts w:ascii="Times New Roman" w:hAnsi="Times New Roman"/>
          <w:sz w:val="24"/>
          <w:szCs w:val="24"/>
          <w:lang w:eastAsia="ru-RU"/>
        </w:rPr>
        <w:t xml:space="preserve"> этажа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EC6E9C">
        <w:rPr>
          <w:rFonts w:ascii="Times New Roman" w:hAnsi="Times New Roman"/>
          <w:sz w:val="24"/>
          <w:szCs w:val="24"/>
          <w:lang w:eastAsia="ru-RU"/>
        </w:rPr>
        <w:t>Школа</w:t>
      </w:r>
      <w:proofErr w:type="gramEnd"/>
      <w:r w:rsidR="00EC6E9C">
        <w:rPr>
          <w:rFonts w:ascii="Times New Roman" w:hAnsi="Times New Roman"/>
          <w:sz w:val="24"/>
          <w:szCs w:val="24"/>
          <w:lang w:eastAsia="ru-RU"/>
        </w:rPr>
        <w:t xml:space="preserve"> № 66</w:t>
      </w:r>
      <w:r>
        <w:rPr>
          <w:rFonts w:ascii="Times New Roman" w:hAnsi="Times New Roman"/>
          <w:sz w:val="24"/>
          <w:szCs w:val="24"/>
          <w:lang w:eastAsia="ru-RU"/>
        </w:rPr>
        <w:t xml:space="preserve"> в 2017 году, в соответствии с п. </w:t>
      </w:r>
      <w:r w:rsidR="00EC6E9C">
        <w:rPr>
          <w:rFonts w:ascii="Times New Roman" w:hAnsi="Times New Roman"/>
          <w:sz w:val="24"/>
          <w:szCs w:val="24"/>
          <w:lang w:eastAsia="ru-RU"/>
        </w:rPr>
        <w:t>7</w:t>
      </w:r>
      <w:r>
        <w:rPr>
          <w:rFonts w:ascii="Times New Roman" w:hAnsi="Times New Roman"/>
          <w:sz w:val="24"/>
          <w:szCs w:val="24"/>
          <w:lang w:eastAsia="ru-RU"/>
        </w:rPr>
        <w:t xml:space="preserve">.8 Контракта </w:t>
      </w:r>
      <w:r w:rsidRPr="000731C1"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EC6E9C">
        <w:rPr>
          <w:rFonts w:ascii="Times New Roman" w:hAnsi="Times New Roman"/>
          <w:sz w:val="24"/>
          <w:szCs w:val="24"/>
          <w:lang w:eastAsia="ru-RU"/>
        </w:rPr>
        <w:t>от 20 февраля 2017 г.</w:t>
      </w:r>
    </w:p>
    <w:p w:rsidR="0068749A" w:rsidRDefault="0068749A" w:rsidP="0068749A">
      <w:pPr>
        <w:spacing w:after="0" w:line="240" w:lineRule="auto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68749A" w:rsidRPr="00CA61B3" w:rsidRDefault="0068749A" w:rsidP="00CA61B3">
      <w:pPr>
        <w:spacing w:after="0" w:line="240" w:lineRule="auto"/>
        <w:ind w:firstLine="42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97466">
        <w:rPr>
          <w:rFonts w:ascii="Times New Roman" w:hAnsi="Times New Roman"/>
          <w:b/>
          <w:sz w:val="24"/>
          <w:szCs w:val="24"/>
          <w:lang w:eastAsia="ru-RU"/>
        </w:rPr>
        <w:t>2. Обязанности сторон, порядок расчета</w:t>
      </w:r>
    </w:p>
    <w:p w:rsidR="0068749A" w:rsidRDefault="0068749A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 Для расчета стоимости возмещения коммунальных услуг Подрядчик ежемесячно</w:t>
      </w:r>
      <w:r w:rsidR="000731C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C6E9C">
        <w:rPr>
          <w:rFonts w:ascii="Times New Roman" w:hAnsi="Times New Roman"/>
          <w:sz w:val="24"/>
          <w:szCs w:val="24"/>
          <w:lang w:eastAsia="ru-RU"/>
        </w:rPr>
        <w:t>5</w:t>
      </w:r>
      <w:r w:rsidR="000731C1">
        <w:rPr>
          <w:rFonts w:ascii="Times New Roman" w:hAnsi="Times New Roman"/>
          <w:sz w:val="24"/>
          <w:szCs w:val="24"/>
          <w:lang w:eastAsia="ru-RU"/>
        </w:rPr>
        <w:t xml:space="preserve">-го числа месяца, следующего </w:t>
      </w:r>
      <w:proofErr w:type="gramStart"/>
      <w:r w:rsidR="000731C1">
        <w:rPr>
          <w:rFonts w:ascii="Times New Roman" w:hAnsi="Times New Roman"/>
          <w:sz w:val="24"/>
          <w:szCs w:val="24"/>
          <w:lang w:eastAsia="ru-RU"/>
        </w:rPr>
        <w:t>за</w:t>
      </w:r>
      <w:proofErr w:type="gramEnd"/>
      <w:r w:rsidR="000731C1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0731C1">
        <w:rPr>
          <w:rFonts w:ascii="Times New Roman" w:hAnsi="Times New Roman"/>
          <w:sz w:val="24"/>
          <w:szCs w:val="24"/>
          <w:lang w:eastAsia="ru-RU"/>
        </w:rPr>
        <w:t>отчетным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представляет Заказчику Акт к расчету возмещения коммунальных услуг при проведении ремонтных работ, оформленный по форме Приложения № 2 к настоящему Договору.</w:t>
      </w:r>
      <w:r w:rsidR="005E1BD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8749A" w:rsidRDefault="0068749A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 </w:t>
      </w:r>
      <w:r w:rsidR="0058315E">
        <w:rPr>
          <w:rFonts w:ascii="Times New Roman" w:hAnsi="Times New Roman"/>
          <w:sz w:val="24"/>
          <w:szCs w:val="24"/>
          <w:lang w:eastAsia="ru-RU"/>
        </w:rPr>
        <w:t xml:space="preserve">Заказчик, на основании Акта к расчету по возмещению коммунальных услуг при проведении ремонтных работ, производит в соответствии с Приложением № 1 расчет стоимости возмещения </w:t>
      </w:r>
      <w:proofErr w:type="gramStart"/>
      <w:r w:rsidR="0058315E">
        <w:rPr>
          <w:rFonts w:ascii="Times New Roman" w:hAnsi="Times New Roman"/>
          <w:sz w:val="24"/>
          <w:szCs w:val="24"/>
          <w:lang w:eastAsia="ru-RU"/>
        </w:rPr>
        <w:t>коммунальных услуг, подлежащих оплате Подрядчиком и направляет</w:t>
      </w:r>
      <w:proofErr w:type="gramEnd"/>
      <w:r w:rsidR="0058315E">
        <w:rPr>
          <w:rFonts w:ascii="Times New Roman" w:hAnsi="Times New Roman"/>
          <w:sz w:val="24"/>
          <w:szCs w:val="24"/>
          <w:lang w:eastAsia="ru-RU"/>
        </w:rPr>
        <w:t xml:space="preserve"> его Подрядчику одновременно с выставлением счета на оплату.</w:t>
      </w:r>
      <w:r w:rsidR="005E1BD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58315E" w:rsidRDefault="0058315E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2.3. Не позднее 5 (пяти) рабочих дней с момента получения документов, указанных в п. 2.2 Договора, Подрядчик уплачивает Заказчику стоимость коммунальных услуг, подлежащих возмещению Подрядчиком за период проведения ремонтных работ согласно расчету, путем перечисления денежных средств на счет Заказчика, указанных в настоящем Договоре.</w:t>
      </w:r>
    </w:p>
    <w:p w:rsidR="0058315E" w:rsidRDefault="0058315E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2.4. В случае не</w:t>
      </w:r>
      <w:r w:rsidR="00CA61B3">
        <w:rPr>
          <w:rFonts w:ascii="Times New Roman" w:hAnsi="Times New Roman"/>
          <w:sz w:val="24"/>
          <w:szCs w:val="24"/>
          <w:lang w:eastAsia="ru-RU"/>
        </w:rPr>
        <w:t>своевременного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представления Подрядчиком Заказчику оформленного по форме Приложения № 2 к настоящему Договору Акта к расчету по возмещению коммунальных услуг при проведении ремонтных работ</w:t>
      </w:r>
      <w:r w:rsidR="00CA61B3">
        <w:rPr>
          <w:rFonts w:ascii="Times New Roman" w:hAnsi="Times New Roman"/>
          <w:sz w:val="24"/>
          <w:szCs w:val="24"/>
          <w:lang w:eastAsia="ru-RU"/>
        </w:rPr>
        <w:t xml:space="preserve"> (далее - Акт)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="00CA61B3">
        <w:rPr>
          <w:rFonts w:ascii="Times New Roman" w:hAnsi="Times New Roman"/>
          <w:sz w:val="24"/>
          <w:szCs w:val="24"/>
          <w:lang w:eastAsia="ru-RU"/>
        </w:rPr>
        <w:t xml:space="preserve"> Подрядчик выплачивает Заказчику неустойку в виде пеней в размере 0,5 % от суммы оплаты коммунальных услуг за каждый день просрочки предоставления указанного Акта. При этом, в случае просрочки предоставления </w:t>
      </w:r>
      <w:r>
        <w:rPr>
          <w:rFonts w:ascii="Times New Roman" w:hAnsi="Times New Roman"/>
          <w:sz w:val="24"/>
          <w:szCs w:val="24"/>
          <w:lang w:eastAsia="ru-RU"/>
        </w:rPr>
        <w:t>Акт</w:t>
      </w:r>
      <w:r w:rsidR="00CA61B3">
        <w:rPr>
          <w:rFonts w:ascii="Times New Roman" w:hAnsi="Times New Roman"/>
          <w:sz w:val="24"/>
          <w:szCs w:val="24"/>
          <w:lang w:eastAsia="ru-RU"/>
        </w:rPr>
        <w:t>а на срок более 10 календарных дней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A61B3">
        <w:rPr>
          <w:rFonts w:ascii="Times New Roman" w:hAnsi="Times New Roman"/>
          <w:sz w:val="24"/>
          <w:szCs w:val="24"/>
          <w:lang w:eastAsia="ru-RU"/>
        </w:rPr>
        <w:t xml:space="preserve">указанный Акт может быть </w:t>
      </w:r>
      <w:r>
        <w:rPr>
          <w:rFonts w:ascii="Times New Roman" w:hAnsi="Times New Roman"/>
          <w:sz w:val="24"/>
          <w:szCs w:val="24"/>
          <w:lang w:eastAsia="ru-RU"/>
        </w:rPr>
        <w:t>оформл</w:t>
      </w:r>
      <w:r w:rsidR="00CA61B3">
        <w:rPr>
          <w:rFonts w:ascii="Times New Roman" w:hAnsi="Times New Roman"/>
          <w:sz w:val="24"/>
          <w:szCs w:val="24"/>
          <w:lang w:eastAsia="ru-RU"/>
        </w:rPr>
        <w:t>ен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Заказчиком самостоятельно и направл</w:t>
      </w:r>
      <w:r w:rsidR="00CA61B3">
        <w:rPr>
          <w:rFonts w:ascii="Times New Roman" w:hAnsi="Times New Roman"/>
          <w:sz w:val="24"/>
          <w:szCs w:val="24"/>
          <w:lang w:eastAsia="ru-RU"/>
        </w:rPr>
        <w:t xml:space="preserve">ен </w:t>
      </w:r>
      <w:r>
        <w:rPr>
          <w:rFonts w:ascii="Times New Roman" w:hAnsi="Times New Roman"/>
          <w:sz w:val="24"/>
          <w:szCs w:val="24"/>
          <w:lang w:eastAsia="ru-RU"/>
        </w:rPr>
        <w:t>Подрядчику вместе с документами указанными в п. 2.2 настоящего Договора. В случае, если Подрядчик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5 (пяти) рабочих дней с момента получения такого Акта к расчету по возмещению коммунальных услуг при проведении ремонтных работ, подписанного Заказчиком не предоставит Заказчику письменный мотивированный отказ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от его подписания или подписанный Подрядчиком экземпляр такого Акта, будет считаться, что Подрядчик согласился с таким Актом, оформленным Заказчиком</w:t>
      </w:r>
      <w:r w:rsidR="00711951">
        <w:rPr>
          <w:rFonts w:ascii="Times New Roman" w:hAnsi="Times New Roman"/>
          <w:sz w:val="24"/>
          <w:szCs w:val="24"/>
          <w:lang w:eastAsia="ru-RU"/>
        </w:rPr>
        <w:t>.</w:t>
      </w:r>
    </w:p>
    <w:p w:rsidR="00711951" w:rsidRDefault="00711951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2.5. При невыполнении Подрядчиком принятых на себя обязательств по оплате коммунальных услуг в установленный Договором срок, он выплачивает Заказчику неустойку в виде пеней  в размере 0,5 % от суммы задолженности за каждый день просрочки.</w:t>
      </w:r>
    </w:p>
    <w:p w:rsidR="00711951" w:rsidRDefault="00711951" w:rsidP="0068749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11951" w:rsidRPr="00CA61B3" w:rsidRDefault="00697466" w:rsidP="00CA61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3. Порядок разрешения споров</w:t>
      </w:r>
    </w:p>
    <w:p w:rsidR="00711951" w:rsidRDefault="00711951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711951" w:rsidRDefault="00711951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3.2. В случае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если Стороны не придут к соглашению, споры разрешаются в Арбитражном суде города Санкт-Петербурга и Ленинградской области.</w:t>
      </w:r>
    </w:p>
    <w:p w:rsidR="00711951" w:rsidRDefault="00711951" w:rsidP="0071195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11951" w:rsidRPr="00CA61B3" w:rsidRDefault="00711951" w:rsidP="00CA61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97466">
        <w:rPr>
          <w:rFonts w:ascii="Times New Roman" w:hAnsi="Times New Roman"/>
          <w:b/>
          <w:sz w:val="24"/>
          <w:szCs w:val="24"/>
          <w:lang w:eastAsia="ru-RU"/>
        </w:rPr>
        <w:t>4. Заключительные положения</w:t>
      </w:r>
    </w:p>
    <w:p w:rsidR="00711951" w:rsidRDefault="00711951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11951" w:rsidRDefault="00711951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4.2. Настоящий Договор вступает в силу с момента подписания и действует до полного исполнения Сторонами своих обязательств по Договору.</w:t>
      </w:r>
    </w:p>
    <w:p w:rsidR="00711951" w:rsidRDefault="00711951" w:rsidP="006974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4.3. Все изменения и дополнения оформляются дополнительными соглашениями Сторон в письменной форме, которые являются неотъемлемой частью настоящего Договора.</w:t>
      </w:r>
    </w:p>
    <w:p w:rsidR="0068749A" w:rsidRDefault="00711951" w:rsidP="000731C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4.4.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0731C1" w:rsidRPr="00434C9F" w:rsidRDefault="000731C1" w:rsidP="000731C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11951" w:rsidRPr="00697466" w:rsidRDefault="00711951" w:rsidP="007119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theme="minorBidi"/>
          <w:b/>
          <w:sz w:val="24"/>
          <w:szCs w:val="24"/>
        </w:rPr>
      </w:pPr>
      <w:r w:rsidRPr="00697466">
        <w:rPr>
          <w:rFonts w:ascii="Times New Roman" w:hAnsi="Times New Roman" w:cstheme="minorBidi"/>
          <w:b/>
          <w:sz w:val="24"/>
          <w:szCs w:val="24"/>
        </w:rPr>
        <w:t xml:space="preserve">5. </w:t>
      </w:r>
      <w:r w:rsidR="00697466">
        <w:rPr>
          <w:rFonts w:ascii="Times New Roman" w:hAnsi="Times New Roman" w:cstheme="minorBidi"/>
          <w:b/>
          <w:sz w:val="24"/>
          <w:szCs w:val="24"/>
        </w:rPr>
        <w:t>Место нахождения и банковские реквизиты Сторон</w:t>
      </w:r>
    </w:p>
    <w:p w:rsidR="0068749A" w:rsidRPr="00434C9F" w:rsidRDefault="0068749A" w:rsidP="007119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highlight w:val="green"/>
          <w:lang w:eastAsia="ru-RU"/>
        </w:rPr>
      </w:pPr>
    </w:p>
    <w:tbl>
      <w:tblPr>
        <w:tblW w:w="9771" w:type="dxa"/>
        <w:tblLayout w:type="fixed"/>
        <w:tblLook w:val="0000" w:firstRow="0" w:lastRow="0" w:firstColumn="0" w:lastColumn="0" w:noHBand="0" w:noVBand="0"/>
      </w:tblPr>
      <w:tblGrid>
        <w:gridCol w:w="4885"/>
        <w:gridCol w:w="4886"/>
      </w:tblGrid>
      <w:tr w:rsidR="0068749A" w:rsidRPr="00434C9F" w:rsidTr="00BF3869">
        <w:tc>
          <w:tcPr>
            <w:tcW w:w="4885" w:type="dxa"/>
            <w:vAlign w:val="center"/>
          </w:tcPr>
          <w:p w:rsidR="0068749A" w:rsidRPr="00434C9F" w:rsidRDefault="0068749A" w:rsidP="00BF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34C9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886" w:type="dxa"/>
            <w:vAlign w:val="center"/>
          </w:tcPr>
          <w:p w:rsidR="0068749A" w:rsidRPr="00434C9F" w:rsidRDefault="0068749A" w:rsidP="00BF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34C9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ПОДРЯДЧИК:</w:t>
            </w:r>
          </w:p>
        </w:tc>
      </w:tr>
    </w:tbl>
    <w:p w:rsidR="00697466" w:rsidRPr="00EC6E9C" w:rsidRDefault="00697466" w:rsidP="00EC6E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sectPr w:rsidR="00697466" w:rsidRPr="00EC6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06633"/>
    <w:multiLevelType w:val="hybridMultilevel"/>
    <w:tmpl w:val="4B427FCA"/>
    <w:lvl w:ilvl="0" w:tplc="7584D7FA">
      <w:start w:val="1000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7681722E"/>
    <w:multiLevelType w:val="hybridMultilevel"/>
    <w:tmpl w:val="EB62B188"/>
    <w:lvl w:ilvl="0" w:tplc="E3E679D2">
      <w:start w:val="1000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4D2"/>
    <w:rsid w:val="0006446C"/>
    <w:rsid w:val="000731C1"/>
    <w:rsid w:val="000C0E6F"/>
    <w:rsid w:val="003525E8"/>
    <w:rsid w:val="00363646"/>
    <w:rsid w:val="00414F49"/>
    <w:rsid w:val="0058315E"/>
    <w:rsid w:val="005E1BDC"/>
    <w:rsid w:val="00686A31"/>
    <w:rsid w:val="0068749A"/>
    <w:rsid w:val="00697466"/>
    <w:rsid w:val="00711951"/>
    <w:rsid w:val="007924D2"/>
    <w:rsid w:val="00856EFF"/>
    <w:rsid w:val="00B36AB0"/>
    <w:rsid w:val="00CA61B3"/>
    <w:rsid w:val="00D155BD"/>
    <w:rsid w:val="00EC6E9C"/>
    <w:rsid w:val="00F9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49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8749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8749A"/>
    <w:rPr>
      <w:rFonts w:ascii="Calibri" w:eastAsia="Times New Roman" w:hAnsi="Calibri" w:cs="Times New Roman"/>
    </w:rPr>
  </w:style>
  <w:style w:type="character" w:customStyle="1" w:styleId="21">
    <w:name w:val="Основной текст (2)_"/>
    <w:link w:val="22"/>
    <w:rsid w:val="0068749A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8749A"/>
    <w:pPr>
      <w:widowControl w:val="0"/>
      <w:shd w:val="clear" w:color="auto" w:fill="FFFFFF"/>
      <w:spacing w:after="660" w:line="0" w:lineRule="atLeast"/>
      <w:jc w:val="both"/>
    </w:pPr>
    <w:rPr>
      <w:rFonts w:ascii="Times New Roman" w:hAnsi="Times New Roman" w:cstheme="minorBidi"/>
      <w:sz w:val="26"/>
      <w:szCs w:val="26"/>
    </w:rPr>
  </w:style>
  <w:style w:type="paragraph" w:styleId="a3">
    <w:name w:val="List Paragraph"/>
    <w:basedOn w:val="a"/>
    <w:uiPriority w:val="34"/>
    <w:qFormat/>
    <w:rsid w:val="0006446C"/>
    <w:pPr>
      <w:ind w:left="720"/>
      <w:contextualSpacing/>
    </w:pPr>
  </w:style>
  <w:style w:type="table" w:styleId="a4">
    <w:name w:val="Table Grid"/>
    <w:basedOn w:val="a1"/>
    <w:uiPriority w:val="59"/>
    <w:rsid w:val="00B36A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94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EA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49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8749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8749A"/>
    <w:rPr>
      <w:rFonts w:ascii="Calibri" w:eastAsia="Times New Roman" w:hAnsi="Calibri" w:cs="Times New Roman"/>
    </w:rPr>
  </w:style>
  <w:style w:type="character" w:customStyle="1" w:styleId="21">
    <w:name w:val="Основной текст (2)_"/>
    <w:link w:val="22"/>
    <w:rsid w:val="0068749A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8749A"/>
    <w:pPr>
      <w:widowControl w:val="0"/>
      <w:shd w:val="clear" w:color="auto" w:fill="FFFFFF"/>
      <w:spacing w:after="660" w:line="0" w:lineRule="atLeast"/>
      <w:jc w:val="both"/>
    </w:pPr>
    <w:rPr>
      <w:rFonts w:ascii="Times New Roman" w:hAnsi="Times New Roman" w:cstheme="minorBidi"/>
      <w:sz w:val="26"/>
      <w:szCs w:val="26"/>
    </w:rPr>
  </w:style>
  <w:style w:type="paragraph" w:styleId="a3">
    <w:name w:val="List Paragraph"/>
    <w:basedOn w:val="a"/>
    <w:uiPriority w:val="34"/>
    <w:qFormat/>
    <w:rsid w:val="0006446C"/>
    <w:pPr>
      <w:ind w:left="720"/>
      <w:contextualSpacing/>
    </w:pPr>
  </w:style>
  <w:style w:type="table" w:styleId="a4">
    <w:name w:val="Table Grid"/>
    <w:basedOn w:val="a1"/>
    <w:uiPriority w:val="59"/>
    <w:rsid w:val="00B36A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94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EA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90BE0-51AB-4901-A94C-4FB50224B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Джаба З. Якобадзе</dc:creator>
  <cp:keywords/>
  <dc:description/>
  <cp:lastModifiedBy>Джаба З. Якобадзе</cp:lastModifiedBy>
  <cp:revision>11</cp:revision>
  <cp:lastPrinted>2017-05-26T09:14:00Z</cp:lastPrinted>
  <dcterms:created xsi:type="dcterms:W3CDTF">2017-05-11T10:17:00Z</dcterms:created>
  <dcterms:modified xsi:type="dcterms:W3CDTF">2017-08-04T06:09:00Z</dcterms:modified>
</cp:coreProperties>
</file>