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16C" w:rsidRPr="0086416C" w:rsidRDefault="0086416C" w:rsidP="008641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236" w:type="dxa"/>
        <w:tblInd w:w="-116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46"/>
        <w:gridCol w:w="2326"/>
        <w:gridCol w:w="2324"/>
        <w:gridCol w:w="1571"/>
        <w:gridCol w:w="1620"/>
        <w:gridCol w:w="1249"/>
      </w:tblGrid>
      <w:tr w:rsidR="0086416C" w:rsidRPr="0086416C" w:rsidTr="0086416C">
        <w:trPr>
          <w:trHeight w:val="207"/>
        </w:trPr>
        <w:tc>
          <w:tcPr>
            <w:tcW w:w="9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Стеклопакеты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"однокамерные"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"двухкамерные"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двухкамерные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-</w:t>
            </w:r>
          </w:p>
        </w:tc>
      </w:tr>
      <w:tr w:rsidR="0086416C" w:rsidRPr="0086416C" w:rsidTr="0086416C">
        <w:trPr>
          <w:trHeight w:val="238"/>
        </w:trPr>
        <w:tc>
          <w:tcPr>
            <w:tcW w:w="9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стеклопакета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60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B2C2C"/>
                <w:lang w:eastAsia="ru-RU"/>
              </w:rPr>
              <w:t>32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6416C" w:rsidRPr="0086416C" w:rsidTr="0086416C">
        <w:trPr>
          <w:trHeight w:val="300"/>
        </w:trPr>
        <w:tc>
          <w:tcPr>
            <w:tcW w:w="9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стекла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B2C2C"/>
                <w:lang w:eastAsia="ru-RU"/>
              </w:rPr>
              <w:t> 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6416C" w:rsidRPr="0086416C" w:rsidTr="0086416C">
        <w:trPr>
          <w:trHeight w:val="510"/>
        </w:trPr>
        <w:tc>
          <w:tcPr>
            <w:tcW w:w="9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первичного герметизирующего слоя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B2C2C"/>
                <w:lang w:eastAsia="ru-RU"/>
              </w:rPr>
              <w:t> 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6416C" w:rsidRPr="0086416C" w:rsidTr="0086416C">
        <w:trPr>
          <w:trHeight w:val="300"/>
        </w:trPr>
        <w:tc>
          <w:tcPr>
            <w:tcW w:w="9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Ширина дистанционной рамки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менее  6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B2C2C"/>
                <w:lang w:eastAsia="ru-RU"/>
              </w:rPr>
              <w:t>10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416C" w:rsidRPr="0086416C" w:rsidRDefault="0086416C" w:rsidP="0086416C">
            <w:pPr>
              <w:spacing w:before="100" w:beforeAutospacing="1" w:after="0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8641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</w:tbl>
    <w:p w:rsidR="0086416C" w:rsidRDefault="0086416C">
      <w:pPr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86416C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proofErr w:type="gramStart"/>
      <w:r w:rsidRPr="0086416C">
        <w:rPr>
          <w:rFonts w:ascii="Arial" w:eastAsia="Times New Roman" w:hAnsi="Arial" w:cs="Arial"/>
          <w:color w:val="000000"/>
          <w:sz w:val="19"/>
          <w:szCs w:val="19"/>
          <w:shd w:val="clear" w:color="auto" w:fill="FFFFFF"/>
          <w:lang w:eastAsia="ru-RU"/>
        </w:rPr>
        <w:t>Согласно п. 4.5 ГОСТ 24866-2014 "</w:t>
      </w:r>
      <w:r w:rsidRPr="0086416C">
        <w:rPr>
          <w:rFonts w:ascii="Arial" w:eastAsia="Times New Roman" w:hAnsi="Arial" w:cs="Arial"/>
          <w:color w:val="2D2D2D"/>
          <w:spacing w:val="2"/>
          <w:sz w:val="18"/>
          <w:szCs w:val="18"/>
          <w:shd w:val="clear" w:color="auto" w:fill="FFFFFF"/>
          <w:lang w:eastAsia="ru-RU"/>
        </w:rPr>
        <w:t>Стеклопакеты, предназначенные для наружного остекления, изготавливают с </w:t>
      </w:r>
      <w:r w:rsidRPr="0086416C">
        <w:rPr>
          <w:rFonts w:ascii="Arial" w:eastAsia="Times New Roman" w:hAnsi="Arial" w:cs="Arial"/>
          <w:color w:val="2D2D2D"/>
          <w:spacing w:val="2"/>
          <w:sz w:val="18"/>
          <w:szCs w:val="18"/>
          <w:shd w:val="clear" w:color="auto" w:fill="FB2C2C"/>
          <w:lang w:eastAsia="ru-RU"/>
        </w:rPr>
        <w:t>расстоянием между стеклами (ширина дистанционной рамки)</w:t>
      </w:r>
      <w:r w:rsidRPr="0086416C">
        <w:rPr>
          <w:rFonts w:ascii="Arial" w:eastAsia="Times New Roman" w:hAnsi="Arial" w:cs="Arial"/>
          <w:color w:val="2D2D2D"/>
          <w:spacing w:val="2"/>
          <w:sz w:val="18"/>
          <w:szCs w:val="18"/>
          <w:shd w:val="clear" w:color="auto" w:fill="FFFFFF"/>
          <w:lang w:eastAsia="ru-RU"/>
        </w:rPr>
        <w:t> от 8 до 36 мм, для внутреннего остекления - от 6 до 36 мм.</w:t>
      </w:r>
      <w:r w:rsidRPr="0086416C">
        <w:rPr>
          <w:rFonts w:ascii="Arial" w:eastAsia="Times New Roman" w:hAnsi="Arial" w:cs="Arial"/>
          <w:color w:val="000000"/>
          <w:sz w:val="19"/>
          <w:szCs w:val="19"/>
          <w:shd w:val="clear" w:color="auto" w:fill="FFFFFF"/>
          <w:lang w:eastAsia="ru-RU"/>
        </w:rPr>
        <w:t>" и рис 1 того же ГОСТ </w:t>
      </w:r>
      <w:r w:rsidRPr="0086416C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5940425" cy="3865880"/>
            <wp:effectExtent l="19050" t="0" r="3175" b="0"/>
            <wp:docPr id="2" name="Рисунок 1" descr="рис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1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6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416C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r w:rsidRPr="0086416C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r w:rsidRPr="0086416C">
        <w:rPr>
          <w:rFonts w:ascii="Arial" w:eastAsia="Times New Roman" w:hAnsi="Arial" w:cs="Arial"/>
          <w:color w:val="000000"/>
          <w:sz w:val="19"/>
          <w:szCs w:val="19"/>
          <w:shd w:val="clear" w:color="auto" w:fill="FFFFFF"/>
          <w:lang w:eastAsia="ru-RU"/>
        </w:rPr>
        <w:t>в данном случае не учитывается толщина первичного герметизирующего слоя</w:t>
      </w:r>
      <w:r w:rsidRPr="0086416C">
        <w:rPr>
          <w:rFonts w:ascii="Arial" w:eastAsia="Times New Roman" w:hAnsi="Arial" w:cs="Arial"/>
          <w:color w:val="000000"/>
          <w:sz w:val="19"/>
          <w:szCs w:val="19"/>
          <w:shd w:val="clear" w:color="auto" w:fill="5CD809"/>
          <w:lang w:eastAsia="ru-RU"/>
        </w:rPr>
        <w:t> и получается, что толщина стеклопакета 32 мм.</w:t>
      </w:r>
      <w:r w:rsidRPr="0086416C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proofErr w:type="gramEnd"/>
    </w:p>
    <w:p w:rsidR="0086416C" w:rsidRDefault="0086416C">
      <w:pPr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86416C" w:rsidRDefault="0086416C">
      <w:pPr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86416C" w:rsidRDefault="0086416C">
      <w:pPr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86416C" w:rsidRDefault="0086416C">
      <w:pPr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86416C" w:rsidRDefault="0086416C">
      <w:pPr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86416C" w:rsidRDefault="0086416C">
      <w:pPr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86416C" w:rsidRDefault="0086416C">
      <w:pPr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790A4D" w:rsidRDefault="0086416C">
      <w:r w:rsidRPr="0086416C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br/>
      </w:r>
      <w:r w:rsidRPr="0086416C">
        <w:rPr>
          <w:rFonts w:ascii="Arial" w:eastAsia="Times New Roman" w:hAnsi="Arial" w:cs="Arial"/>
          <w:color w:val="000000"/>
          <w:sz w:val="19"/>
          <w:szCs w:val="19"/>
          <w:shd w:val="clear" w:color="auto" w:fill="FFFFFF"/>
          <w:lang w:eastAsia="ru-RU"/>
        </w:rPr>
        <w:t>но в ГОСТ есть рис 2 в котором отдельно выделена толщина первичного герметизирующего слоя</w:t>
      </w:r>
      <w:r w:rsidRPr="0086416C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5940425" cy="3336290"/>
            <wp:effectExtent l="19050" t="0" r="3175" b="0"/>
            <wp:docPr id="3" name="Рисунок 2" descr="рис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 2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416C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r w:rsidRPr="0086416C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r w:rsidRPr="0086416C">
        <w:rPr>
          <w:rFonts w:ascii="Arial" w:eastAsia="Times New Roman" w:hAnsi="Arial" w:cs="Arial"/>
          <w:color w:val="000000"/>
          <w:sz w:val="19"/>
          <w:szCs w:val="19"/>
          <w:shd w:val="clear" w:color="auto" w:fill="5CD809"/>
          <w:lang w:eastAsia="ru-RU"/>
        </w:rPr>
        <w:t>если её учесть то толщина стеклопакета будет 36 мм.</w:t>
      </w:r>
      <w:r w:rsidRPr="0086416C">
        <w:rPr>
          <w:rFonts w:ascii="Arial" w:eastAsia="Times New Roman" w:hAnsi="Arial" w:cs="Arial"/>
          <w:color w:val="000000"/>
          <w:sz w:val="19"/>
          <w:szCs w:val="19"/>
          <w:shd w:val="clear" w:color="auto" w:fill="FFFFFF"/>
          <w:lang w:eastAsia="ru-RU"/>
        </w:rPr>
        <w:t> Вопрос. </w:t>
      </w:r>
      <w:r w:rsidRPr="0086416C">
        <w:rPr>
          <w:rFonts w:ascii="Arial" w:eastAsia="Times New Roman" w:hAnsi="Arial" w:cs="Arial"/>
          <w:color w:val="000000"/>
          <w:sz w:val="19"/>
          <w:szCs w:val="19"/>
          <w:shd w:val="clear" w:color="auto" w:fill="FB2C2C"/>
          <w:lang w:eastAsia="ru-RU"/>
        </w:rPr>
        <w:t>Есть ли у Заказчика возможность придраться???</w:t>
      </w:r>
      <w:r w:rsidRPr="0086416C">
        <w:rPr>
          <w:rFonts w:ascii="Arial" w:eastAsia="Times New Roman" w:hAnsi="Arial" w:cs="Arial"/>
          <w:color w:val="000000"/>
          <w:sz w:val="19"/>
          <w:szCs w:val="19"/>
          <w:shd w:val="clear" w:color="auto" w:fill="FFFFFF"/>
          <w:lang w:eastAsia="ru-RU"/>
        </w:rPr>
        <w:t> </w:t>
      </w:r>
    </w:p>
    <w:sectPr w:rsidR="00790A4D" w:rsidSect="00790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6416C"/>
    <w:rsid w:val="00790A4D"/>
    <w:rsid w:val="00864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A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4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41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9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123</Words>
  <Characters>702</Characters>
  <Application>Microsoft Office Word</Application>
  <DocSecurity>0</DocSecurity>
  <Lines>5</Lines>
  <Paragraphs>1</Paragraphs>
  <ScaleCrop>false</ScaleCrop>
  <Company>Microsoft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2017-07-24T11:37:00Z</dcterms:created>
  <dcterms:modified xsi:type="dcterms:W3CDTF">2017-07-24T11:41:00Z</dcterms:modified>
</cp:coreProperties>
</file>