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2209D" w:rsidRDefault="0092209D" w:rsidP="00E10B3C">
      <w:pPr>
        <w:keepNext/>
        <w:widowControl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color w:val="000000"/>
          <w:sz w:val="44"/>
          <w:szCs w:val="20"/>
          <w:lang w:eastAsia="ru-RU"/>
        </w:rPr>
      </w:pPr>
      <w:r w:rsidRPr="0092209D">
        <w:rPr>
          <w:rFonts w:ascii="Times New Roman" w:eastAsia="Times New Roman" w:hAnsi="Times New Roman" w:cs="Times New Roman"/>
          <w:b/>
          <w:color w:val="000000"/>
          <w:sz w:val="44"/>
          <w:szCs w:val="20"/>
          <w:lang w:eastAsia="ru-RU"/>
        </w:rPr>
        <w:t>Заявка на участие</w:t>
      </w:r>
    </w:p>
    <w:p w:rsidR="00E10B3C" w:rsidRPr="00E10B3C" w:rsidRDefault="00E10B3C" w:rsidP="00E10B3C">
      <w:pPr>
        <w:keepNext/>
        <w:widowControl w:val="0"/>
        <w:spacing w:after="0" w:line="240" w:lineRule="auto"/>
        <w:outlineLvl w:val="3"/>
        <w:rPr>
          <w:rFonts w:ascii="Times New Roman" w:eastAsia="Times New Roman" w:hAnsi="Times New Roman" w:cs="Times New Roman"/>
          <w:b/>
          <w:color w:val="000000"/>
          <w:sz w:val="44"/>
          <w:szCs w:val="20"/>
          <w:lang w:eastAsia="ru-RU"/>
        </w:rPr>
      </w:pPr>
    </w:p>
    <w:p w:rsidR="0092209D" w:rsidRPr="0092209D" w:rsidRDefault="0092209D" w:rsidP="0092209D">
      <w:pPr>
        <w:keepNext/>
        <w:keepLines/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4"/>
        </w:rPr>
      </w:pPr>
      <w:r w:rsidRPr="0092209D">
        <w:rPr>
          <w:rFonts w:ascii="Times New Roman" w:hAnsi="Times New Roman" w:cs="Times New Roman"/>
          <w:color w:val="000000"/>
          <w:sz w:val="28"/>
          <w:szCs w:val="24"/>
        </w:rPr>
        <w:t xml:space="preserve">        Изучив документацию </w:t>
      </w:r>
      <w:r w:rsidR="00191D75" w:rsidRPr="0092209D">
        <w:rPr>
          <w:rFonts w:ascii="Times New Roman" w:hAnsi="Times New Roman" w:cs="Times New Roman"/>
          <w:color w:val="000000"/>
          <w:sz w:val="28"/>
          <w:szCs w:val="24"/>
        </w:rPr>
        <w:t>об электронном</w:t>
      </w:r>
      <w:r w:rsidRPr="0092209D">
        <w:rPr>
          <w:rFonts w:ascii="Times New Roman" w:hAnsi="Times New Roman" w:cs="Times New Roman"/>
          <w:color w:val="000000"/>
          <w:sz w:val="28"/>
          <w:szCs w:val="24"/>
        </w:rPr>
        <w:t xml:space="preserve"> аукционе, заявляемся на участие в </w:t>
      </w:r>
      <w:r w:rsidR="00191D75" w:rsidRPr="0092209D">
        <w:rPr>
          <w:rFonts w:ascii="Times New Roman" w:hAnsi="Times New Roman" w:cs="Times New Roman"/>
          <w:color w:val="000000"/>
          <w:sz w:val="28"/>
          <w:szCs w:val="24"/>
        </w:rPr>
        <w:t>электронном аукционе</w:t>
      </w:r>
      <w:r w:rsidRPr="0092209D">
        <w:rPr>
          <w:rFonts w:ascii="Times New Roman" w:hAnsi="Times New Roman" w:cs="Times New Roman"/>
          <w:color w:val="000000"/>
          <w:sz w:val="28"/>
          <w:szCs w:val="24"/>
        </w:rPr>
        <w:t xml:space="preserve"> № 0372200164617000034 на поставку дизель-генераторной установки в контейнере, выражаем согласие на поставку товара, соответствующего требованиям документации электронного аукциона, на условиях, предусмотренных указанной документацией об открытом аукционе в электронной форме.</w:t>
      </w:r>
    </w:p>
    <w:p w:rsidR="0092209D" w:rsidRPr="0092209D" w:rsidRDefault="0092209D" w:rsidP="0092209D">
      <w:pPr>
        <w:keepNext/>
        <w:keepLines/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8"/>
          <w:szCs w:val="24"/>
        </w:rPr>
      </w:pPr>
    </w:p>
    <w:p w:rsidR="0092209D" w:rsidRPr="0092209D" w:rsidRDefault="0092209D" w:rsidP="009220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</w:pPr>
      <w:r w:rsidRPr="0092209D">
        <w:rPr>
          <w:rFonts w:ascii="Times New Roman" w:eastAsia="Times New Roman" w:hAnsi="Times New Roman" w:cs="Times New Roman"/>
          <w:sz w:val="28"/>
          <w:szCs w:val="24"/>
          <w:u w:val="single"/>
          <w:lang w:eastAsia="ru-RU"/>
        </w:rPr>
        <w:t>Характеристики товара:</w:t>
      </w:r>
    </w:p>
    <w:p w:rsidR="0092209D" w:rsidRPr="0092209D" w:rsidRDefault="00C56F46" w:rsidP="009220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…….</w:t>
      </w:r>
      <w:r w:rsidR="0092209D" w:rsidRPr="0092209D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А</w:t>
      </w:r>
      <w:r w:rsidR="00191D75">
        <w:rPr>
          <w:rFonts w:ascii="Times New Roman" w:eastAsia="Times New Roman" w:hAnsi="Times New Roman" w:cs="Times New Roman"/>
          <w:sz w:val="28"/>
          <w:szCs w:val="24"/>
          <w:lang w:eastAsia="ru-RU"/>
        </w:rPr>
        <w:t>Д</w:t>
      </w:r>
      <w:r w:rsidR="0092209D" w:rsidRPr="0092209D">
        <w:rPr>
          <w:rFonts w:ascii="Times New Roman" w:eastAsia="Times New Roman" w:hAnsi="Times New Roman" w:cs="Times New Roman"/>
          <w:sz w:val="28"/>
          <w:szCs w:val="24"/>
          <w:lang w:eastAsia="ru-RU"/>
        </w:rPr>
        <w:t>-200С-Т400-1РН</w:t>
      </w:r>
    </w:p>
    <w:p w:rsidR="0092209D" w:rsidRPr="0092209D" w:rsidRDefault="0092209D" w:rsidP="009220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2209D">
        <w:rPr>
          <w:rFonts w:ascii="Times New Roman" w:eastAsia="Times New Roman" w:hAnsi="Times New Roman" w:cs="Times New Roman"/>
          <w:sz w:val="28"/>
          <w:szCs w:val="24"/>
          <w:lang w:eastAsia="ru-RU"/>
        </w:rPr>
        <w:t>Производитель: ООО «</w:t>
      </w:r>
      <w:proofErr w:type="gramStart"/>
      <w:r w:rsidR="00C56F46">
        <w:rPr>
          <w:rFonts w:ascii="Times New Roman" w:eastAsia="Times New Roman" w:hAnsi="Times New Roman" w:cs="Times New Roman"/>
          <w:sz w:val="28"/>
          <w:szCs w:val="24"/>
          <w:lang w:eastAsia="ru-RU"/>
        </w:rPr>
        <w:t>…….</w:t>
      </w:r>
      <w:proofErr w:type="gramEnd"/>
      <w:r w:rsidR="00C56F46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bookmarkStart w:id="0" w:name="_GoBack"/>
      <w:bookmarkEnd w:id="0"/>
      <w:r w:rsidRPr="0092209D">
        <w:rPr>
          <w:rFonts w:ascii="Times New Roman" w:eastAsia="Times New Roman" w:hAnsi="Times New Roman" w:cs="Times New Roman"/>
          <w:sz w:val="28"/>
          <w:szCs w:val="24"/>
          <w:lang w:eastAsia="ru-RU"/>
        </w:rPr>
        <w:t>»</w:t>
      </w:r>
    </w:p>
    <w:p w:rsidR="0092209D" w:rsidRPr="0092209D" w:rsidRDefault="0092209D" w:rsidP="009220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2209D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Страна происхождения: Россия</w:t>
      </w:r>
    </w:p>
    <w:p w:rsidR="0092209D" w:rsidRPr="0092209D" w:rsidRDefault="0092209D" w:rsidP="0092209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92209D" w:rsidRPr="0015202E" w:rsidRDefault="0092209D" w:rsidP="0092209D">
      <w:pPr>
        <w:autoSpaceDE w:val="0"/>
        <w:autoSpaceDN w:val="0"/>
        <w:adjustRightInd w:val="0"/>
        <w:ind w:firstLine="567"/>
        <w:contextualSpacing/>
        <w:jc w:val="both"/>
        <w:rPr>
          <w:rFonts w:eastAsia="Calibri"/>
          <w:color w:val="000000" w:themeColor="text1"/>
        </w:rPr>
      </w:pPr>
      <w:r w:rsidRPr="0092209D">
        <w:rPr>
          <w:rFonts w:ascii="Times New Roman" w:eastAsia="Times New Roman" w:hAnsi="Times New Roman" w:cs="Times New Roman"/>
          <w:color w:val="000000"/>
          <w:sz w:val="24"/>
          <w:szCs w:val="20"/>
          <w:lang w:eastAsia="ru-RU"/>
        </w:rPr>
        <w:tab/>
      </w:r>
      <w:r w:rsidRPr="0092209D">
        <w:rPr>
          <w:rFonts w:ascii="Times New Roman" w:hAnsi="Times New Roman" w:cs="Times New Roman"/>
          <w:color w:val="000000"/>
          <w:sz w:val="28"/>
          <w:szCs w:val="24"/>
        </w:rPr>
        <w:t>Поставляемый товар новый (товар, который не был в употреблении, в ремонте, в том числе который не был восстановлен, у которого не была осуществлена замена составных частей, не были восстановлены потребительские свойства</w:t>
      </w:r>
      <w:r w:rsidR="00191D75" w:rsidRPr="0092209D">
        <w:rPr>
          <w:rFonts w:ascii="Times New Roman" w:hAnsi="Times New Roman" w:cs="Times New Roman"/>
          <w:color w:val="000000"/>
          <w:sz w:val="28"/>
          <w:szCs w:val="24"/>
        </w:rPr>
        <w:t>), 2017</w:t>
      </w:r>
      <w:r w:rsidRPr="0092209D">
        <w:rPr>
          <w:rFonts w:ascii="Times New Roman" w:hAnsi="Times New Roman" w:cs="Times New Roman"/>
          <w:color w:val="000000"/>
          <w:sz w:val="28"/>
          <w:szCs w:val="24"/>
        </w:rPr>
        <w:t xml:space="preserve"> года выпуска, не имеющий внешних повреждений, связанных с погрузо-разгрузочными работами и транспортировкой</w:t>
      </w:r>
      <w:r>
        <w:rPr>
          <w:rFonts w:ascii="Times New Roman" w:hAnsi="Times New Roman" w:cs="Times New Roman"/>
          <w:color w:val="000000"/>
          <w:sz w:val="28"/>
          <w:szCs w:val="24"/>
        </w:rPr>
        <w:t>,</w:t>
      </w:r>
      <w:r w:rsidRPr="0092209D">
        <w:rPr>
          <w:rFonts w:ascii="Times New Roman" w:hAnsi="Times New Roman" w:cs="Times New Roman"/>
          <w:color w:val="000000"/>
          <w:sz w:val="28"/>
          <w:szCs w:val="24"/>
        </w:rPr>
        <w:t xml:space="preserve"> не находится в залоге, под арестом или под иным обременением. </w:t>
      </w:r>
    </w:p>
    <w:p w:rsidR="0092209D" w:rsidRPr="00191D75" w:rsidRDefault="0092209D" w:rsidP="00191D75">
      <w:pPr>
        <w:ind w:firstLine="567"/>
        <w:contextualSpacing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92209D">
        <w:rPr>
          <w:rFonts w:ascii="Times New Roman" w:hAnsi="Times New Roman" w:cs="Times New Roman"/>
          <w:color w:val="000000"/>
          <w:sz w:val="28"/>
          <w:szCs w:val="24"/>
        </w:rPr>
        <w:t xml:space="preserve">           Гарантийный срок завода изготовителя 24 (двадцать </w:t>
      </w:r>
      <w:r w:rsidR="00191D75" w:rsidRPr="0092209D">
        <w:rPr>
          <w:rFonts w:ascii="Times New Roman" w:hAnsi="Times New Roman" w:cs="Times New Roman"/>
          <w:color w:val="000000"/>
          <w:sz w:val="28"/>
          <w:szCs w:val="24"/>
        </w:rPr>
        <w:t>четыре) месяца</w:t>
      </w:r>
      <w:r w:rsidRPr="0092209D">
        <w:rPr>
          <w:rFonts w:ascii="Times New Roman" w:hAnsi="Times New Roman" w:cs="Times New Roman"/>
          <w:color w:val="000000"/>
          <w:sz w:val="28"/>
          <w:szCs w:val="24"/>
        </w:rPr>
        <w:t xml:space="preserve"> со дня подписания акта приема – передачи товара (при условии, что наработка дизельной установки составляет не более 500 </w:t>
      </w:r>
      <w:proofErr w:type="spellStart"/>
      <w:r w:rsidRPr="0092209D">
        <w:rPr>
          <w:rFonts w:ascii="Times New Roman" w:hAnsi="Times New Roman" w:cs="Times New Roman"/>
          <w:color w:val="000000"/>
          <w:sz w:val="28"/>
          <w:szCs w:val="24"/>
        </w:rPr>
        <w:t>мото</w:t>
      </w:r>
      <w:proofErr w:type="spellEnd"/>
      <w:r w:rsidRPr="0092209D">
        <w:rPr>
          <w:rFonts w:ascii="Times New Roman" w:hAnsi="Times New Roman" w:cs="Times New Roman"/>
          <w:color w:val="000000"/>
          <w:sz w:val="28"/>
          <w:szCs w:val="24"/>
        </w:rPr>
        <w:t xml:space="preserve"> / часов в год). Объем гарантийных обязательств распространяется на все устройства (при условии правильной эксплуатации и технического обслуживания согласно регламента завода изготовителя).</w:t>
      </w:r>
    </w:p>
    <w:p w:rsidR="004C2CB2" w:rsidRDefault="004C2CB2" w:rsidP="0092209D">
      <w:pPr>
        <w:tabs>
          <w:tab w:val="left" w:pos="958"/>
        </w:tabs>
        <w:spacing w:after="0" w:line="269" w:lineRule="exact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tbl>
      <w:tblPr>
        <w:tblStyle w:val="a3"/>
        <w:tblW w:w="10768" w:type="dxa"/>
        <w:tblLook w:val="0000" w:firstRow="0" w:lastRow="0" w:firstColumn="0" w:lastColumn="0" w:noHBand="0" w:noVBand="0"/>
      </w:tblPr>
      <w:tblGrid>
        <w:gridCol w:w="6516"/>
        <w:gridCol w:w="4252"/>
      </w:tblGrid>
      <w:tr w:rsidR="0092209D" w:rsidTr="00FF5703">
        <w:trPr>
          <w:trHeight w:val="184"/>
        </w:trPr>
        <w:tc>
          <w:tcPr>
            <w:tcW w:w="6516" w:type="dxa"/>
          </w:tcPr>
          <w:p w:rsidR="0092209D" w:rsidRDefault="004C2CB2" w:rsidP="0092209D">
            <w:pPr>
              <w:tabs>
                <w:tab w:val="left" w:pos="958"/>
              </w:tabs>
              <w:spacing w:line="269" w:lineRule="exact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2209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Требования, предъявляемые к товару</w:t>
            </w:r>
          </w:p>
        </w:tc>
        <w:tc>
          <w:tcPr>
            <w:tcW w:w="4252" w:type="dxa"/>
            <w:shd w:val="clear" w:color="auto" w:fill="auto"/>
          </w:tcPr>
          <w:p w:rsidR="0092209D" w:rsidRDefault="004C2CB2" w:rsidP="00191D7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Предложение Участника</w:t>
            </w:r>
          </w:p>
        </w:tc>
      </w:tr>
      <w:tr w:rsidR="0092209D" w:rsidRPr="0092209D" w:rsidTr="00FF5703">
        <w:tblPrEx>
          <w:tblLook w:val="04A0" w:firstRow="1" w:lastRow="0" w:firstColumn="1" w:lastColumn="0" w:noHBand="0" w:noVBand="1"/>
        </w:tblPrEx>
        <w:trPr>
          <w:trHeight w:val="1200"/>
        </w:trPr>
        <w:tc>
          <w:tcPr>
            <w:tcW w:w="6516" w:type="dxa"/>
            <w:noWrap/>
            <w:hideMark/>
          </w:tcPr>
          <w:p w:rsidR="0092209D" w:rsidRPr="005535E4" w:rsidRDefault="0092209D" w:rsidP="0092209D">
            <w:r w:rsidRPr="005535E4">
              <w:t xml:space="preserve">Назначение: должен быть предназначен для работы в качестве основного источника энергоснабжения на объектах, отрезанных от центральной сети, или в качестве резервного источника энергоснабжения объектов, требующих повышенной надежности системы. </w:t>
            </w:r>
          </w:p>
        </w:tc>
        <w:tc>
          <w:tcPr>
            <w:tcW w:w="4252" w:type="dxa"/>
            <w:hideMark/>
          </w:tcPr>
          <w:p w:rsidR="0092209D" w:rsidRPr="005535E4" w:rsidRDefault="00E6558E" w:rsidP="00191D75">
            <w:pPr>
              <w:jc w:val="center"/>
            </w:pPr>
            <w:r w:rsidRPr="005535E4">
              <w:t>Предназначена для работы в качестве основного источника энергоснабжения на объектах, отрезанных от центральной сети, или в качестве резервного источника энергоснабжения объектов, требующих повышенной надежности системы.</w:t>
            </w:r>
          </w:p>
        </w:tc>
      </w:tr>
      <w:tr w:rsidR="0092209D" w:rsidRPr="0092209D" w:rsidTr="00FF5703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6516" w:type="dxa"/>
            <w:noWrap/>
            <w:hideMark/>
          </w:tcPr>
          <w:p w:rsidR="0092209D" w:rsidRPr="005535E4" w:rsidRDefault="0092209D" w:rsidP="0092209D">
            <w:r w:rsidRPr="005535E4">
              <w:t xml:space="preserve">Мощность электростанции (основная): должна быть не менее 250 </w:t>
            </w:r>
            <w:proofErr w:type="spellStart"/>
            <w:r w:rsidRPr="005535E4">
              <w:t>кВА</w:t>
            </w:r>
            <w:proofErr w:type="spellEnd"/>
            <w:r w:rsidRPr="005535E4">
              <w:t xml:space="preserve"> (200 кВт). </w:t>
            </w:r>
          </w:p>
        </w:tc>
        <w:tc>
          <w:tcPr>
            <w:tcW w:w="4252" w:type="dxa"/>
            <w:hideMark/>
          </w:tcPr>
          <w:p w:rsidR="00191D75" w:rsidRPr="005535E4" w:rsidRDefault="00191D75" w:rsidP="00191D75">
            <w:pPr>
              <w:jc w:val="center"/>
            </w:pPr>
          </w:p>
          <w:p w:rsidR="0092209D" w:rsidRPr="005535E4" w:rsidRDefault="00E6558E" w:rsidP="00191D75">
            <w:pPr>
              <w:jc w:val="center"/>
            </w:pPr>
            <w:r w:rsidRPr="005535E4">
              <w:t xml:space="preserve">250 </w:t>
            </w:r>
            <w:proofErr w:type="spellStart"/>
            <w:r w:rsidRPr="005535E4">
              <w:t>кВА</w:t>
            </w:r>
            <w:proofErr w:type="spellEnd"/>
            <w:r w:rsidRPr="005535E4">
              <w:t xml:space="preserve"> (200 кВт)</w:t>
            </w:r>
          </w:p>
        </w:tc>
      </w:tr>
      <w:tr w:rsidR="0092209D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  <w:hideMark/>
          </w:tcPr>
          <w:p w:rsidR="0092209D" w:rsidRPr="005535E4" w:rsidRDefault="0092209D" w:rsidP="0092209D">
            <w:r w:rsidRPr="005535E4">
              <w:t xml:space="preserve">Мощность электростанции (резервная): не менее 275 </w:t>
            </w:r>
            <w:proofErr w:type="spellStart"/>
            <w:r w:rsidRPr="005535E4">
              <w:t>кВА</w:t>
            </w:r>
            <w:proofErr w:type="spellEnd"/>
            <w:r w:rsidRPr="005535E4">
              <w:t xml:space="preserve"> (220 кВт). </w:t>
            </w:r>
          </w:p>
        </w:tc>
        <w:tc>
          <w:tcPr>
            <w:tcW w:w="4252" w:type="dxa"/>
            <w:hideMark/>
          </w:tcPr>
          <w:p w:rsidR="0092209D" w:rsidRPr="005535E4" w:rsidRDefault="00E6558E" w:rsidP="00191D75">
            <w:pPr>
              <w:jc w:val="center"/>
            </w:pPr>
            <w:r w:rsidRPr="005535E4">
              <w:t xml:space="preserve">275 </w:t>
            </w:r>
            <w:proofErr w:type="spellStart"/>
            <w:r w:rsidRPr="005535E4">
              <w:t>кВА</w:t>
            </w:r>
            <w:proofErr w:type="spellEnd"/>
            <w:r w:rsidRPr="005535E4">
              <w:t xml:space="preserve"> (220 кВт)</w:t>
            </w:r>
          </w:p>
        </w:tc>
      </w:tr>
      <w:tr w:rsidR="0092209D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  <w:hideMark/>
          </w:tcPr>
          <w:p w:rsidR="0092209D" w:rsidRPr="005535E4" w:rsidRDefault="0092209D" w:rsidP="0092209D">
            <w:r w:rsidRPr="005535E4">
              <w:t xml:space="preserve">Напряжение: не менее 400 V. </w:t>
            </w:r>
          </w:p>
        </w:tc>
        <w:tc>
          <w:tcPr>
            <w:tcW w:w="4252" w:type="dxa"/>
            <w:hideMark/>
          </w:tcPr>
          <w:p w:rsidR="0092209D" w:rsidRPr="005535E4" w:rsidRDefault="00E6558E" w:rsidP="00191D75">
            <w:pPr>
              <w:jc w:val="center"/>
            </w:pPr>
            <w:r w:rsidRPr="005535E4">
              <w:t>400 V</w:t>
            </w:r>
          </w:p>
        </w:tc>
      </w:tr>
      <w:tr w:rsidR="0092209D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  <w:hideMark/>
          </w:tcPr>
          <w:p w:rsidR="0092209D" w:rsidRPr="005535E4" w:rsidRDefault="0092209D" w:rsidP="0092209D">
            <w:r w:rsidRPr="005535E4">
              <w:t xml:space="preserve">Частота: не менее 50 </w:t>
            </w:r>
            <w:proofErr w:type="spellStart"/>
            <w:r w:rsidRPr="005535E4">
              <w:t>Hz</w:t>
            </w:r>
            <w:proofErr w:type="spellEnd"/>
            <w:r w:rsidRPr="005535E4">
              <w:t xml:space="preserve">. </w:t>
            </w:r>
          </w:p>
        </w:tc>
        <w:tc>
          <w:tcPr>
            <w:tcW w:w="4252" w:type="dxa"/>
            <w:hideMark/>
          </w:tcPr>
          <w:p w:rsidR="0092209D" w:rsidRPr="005535E4" w:rsidRDefault="00E6558E" w:rsidP="00191D75">
            <w:pPr>
              <w:jc w:val="center"/>
            </w:pPr>
            <w:r w:rsidRPr="005535E4">
              <w:t xml:space="preserve">50 </w:t>
            </w:r>
            <w:proofErr w:type="spellStart"/>
            <w:r w:rsidRPr="005535E4">
              <w:t>Hz</w:t>
            </w:r>
            <w:proofErr w:type="spellEnd"/>
            <w:r w:rsidRPr="005535E4">
              <w:t>.</w:t>
            </w:r>
          </w:p>
        </w:tc>
      </w:tr>
      <w:tr w:rsidR="0092209D" w:rsidRPr="0092209D" w:rsidTr="00FF5703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6516" w:type="dxa"/>
            <w:noWrap/>
            <w:hideMark/>
          </w:tcPr>
          <w:p w:rsidR="0092209D" w:rsidRPr="005535E4" w:rsidRDefault="0092209D" w:rsidP="0092209D">
            <w:r w:rsidRPr="005535E4">
              <w:t xml:space="preserve">Перегрузка в основном режиме: генератор должен работать с </w:t>
            </w:r>
            <w:r w:rsidR="00E6558E" w:rsidRPr="005535E4">
              <w:t xml:space="preserve">            </w:t>
            </w:r>
            <w:r w:rsidRPr="005535E4">
              <w:t xml:space="preserve">10-процентной перегрузкой в течение 1 часа через каждые 12 часов. </w:t>
            </w:r>
          </w:p>
        </w:tc>
        <w:tc>
          <w:tcPr>
            <w:tcW w:w="4252" w:type="dxa"/>
            <w:hideMark/>
          </w:tcPr>
          <w:p w:rsidR="0092209D" w:rsidRPr="005535E4" w:rsidRDefault="00E6558E" w:rsidP="00E6558E">
            <w:pPr>
              <w:jc w:val="center"/>
            </w:pPr>
            <w:r w:rsidRPr="005535E4">
              <w:t>Перегрузка генератора в основном режиме 10% в течение 1 часа через каждые 12 часов.</w:t>
            </w:r>
          </w:p>
        </w:tc>
      </w:tr>
      <w:tr w:rsidR="0092209D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  <w:hideMark/>
          </w:tcPr>
          <w:p w:rsidR="0092209D" w:rsidRPr="005535E4" w:rsidRDefault="0092209D" w:rsidP="0092209D">
            <w:r w:rsidRPr="005535E4">
              <w:t xml:space="preserve">Перегрузка в резервном режиме: недопустима. </w:t>
            </w:r>
          </w:p>
        </w:tc>
        <w:tc>
          <w:tcPr>
            <w:tcW w:w="4252" w:type="dxa"/>
            <w:hideMark/>
          </w:tcPr>
          <w:p w:rsidR="0092209D" w:rsidRPr="005535E4" w:rsidRDefault="00E6558E" w:rsidP="00191D75">
            <w:pPr>
              <w:jc w:val="center"/>
            </w:pPr>
            <w:r w:rsidRPr="005535E4">
              <w:t>Недопустима перегрузка в резервном режиме</w:t>
            </w:r>
          </w:p>
        </w:tc>
      </w:tr>
      <w:tr w:rsidR="0092209D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  <w:hideMark/>
          </w:tcPr>
          <w:p w:rsidR="0092209D" w:rsidRPr="005535E4" w:rsidRDefault="0092209D" w:rsidP="0092209D">
            <w:r w:rsidRPr="005535E4">
              <w:t xml:space="preserve">Температура воздуха на впуске при стандартных условиях эксплуатации ≤25°С. </w:t>
            </w:r>
          </w:p>
        </w:tc>
        <w:tc>
          <w:tcPr>
            <w:tcW w:w="4252" w:type="dxa"/>
            <w:hideMark/>
          </w:tcPr>
          <w:p w:rsidR="0092209D" w:rsidRPr="005535E4" w:rsidRDefault="00E6558E" w:rsidP="00191D75">
            <w:pPr>
              <w:jc w:val="center"/>
            </w:pPr>
            <w:r w:rsidRPr="005535E4">
              <w:t>Температура воздуха на впуске при ста</w:t>
            </w:r>
            <w:r w:rsidR="00F67B8A">
              <w:t xml:space="preserve">ндартных условиях эксплуатации </w:t>
            </w:r>
            <w:r w:rsidRPr="005535E4">
              <w:t>25°С.</w:t>
            </w:r>
          </w:p>
        </w:tc>
      </w:tr>
      <w:tr w:rsidR="0092209D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  <w:hideMark/>
          </w:tcPr>
          <w:p w:rsidR="0092209D" w:rsidRPr="0092209D" w:rsidRDefault="0092209D" w:rsidP="0092209D">
            <w:r w:rsidRPr="0092209D">
              <w:t xml:space="preserve">Относительная влажность при стандартных условиях эксплуатации: не более 30%. </w:t>
            </w:r>
          </w:p>
        </w:tc>
        <w:tc>
          <w:tcPr>
            <w:tcW w:w="4252" w:type="dxa"/>
            <w:hideMark/>
          </w:tcPr>
          <w:p w:rsidR="0092209D" w:rsidRPr="0092209D" w:rsidRDefault="00CA3AC3" w:rsidP="00191D75">
            <w:pPr>
              <w:jc w:val="center"/>
            </w:pPr>
            <w:r w:rsidRPr="00CA3AC3">
              <w:t>30%.</w:t>
            </w:r>
          </w:p>
        </w:tc>
      </w:tr>
      <w:tr w:rsidR="0092209D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  <w:hideMark/>
          </w:tcPr>
          <w:p w:rsidR="0092209D" w:rsidRPr="0092209D" w:rsidRDefault="0092209D" w:rsidP="0092209D">
            <w:r w:rsidRPr="0092209D">
              <w:t xml:space="preserve">Материал опорной рамы: должна быть усиленная сталь. </w:t>
            </w:r>
          </w:p>
        </w:tc>
        <w:tc>
          <w:tcPr>
            <w:tcW w:w="4252" w:type="dxa"/>
            <w:hideMark/>
          </w:tcPr>
          <w:p w:rsidR="0092209D" w:rsidRPr="0092209D" w:rsidRDefault="00CA3AC3" w:rsidP="00191D75">
            <w:pPr>
              <w:jc w:val="center"/>
            </w:pPr>
            <w:r>
              <w:t>Материал опорной рамы усиленная сталь</w:t>
            </w:r>
          </w:p>
        </w:tc>
      </w:tr>
      <w:tr w:rsidR="0092209D" w:rsidRPr="0092209D" w:rsidTr="00FF5703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6516" w:type="dxa"/>
            <w:noWrap/>
            <w:hideMark/>
          </w:tcPr>
          <w:p w:rsidR="0092209D" w:rsidRPr="0092209D" w:rsidRDefault="0092209D" w:rsidP="0092209D">
            <w:r w:rsidRPr="0092209D">
              <w:lastRenderedPageBreak/>
              <w:t xml:space="preserve">Тип размыкания цепи: должен быть 3-полюсный автоматический прерыватель цепи в литом корпусе. </w:t>
            </w:r>
          </w:p>
        </w:tc>
        <w:tc>
          <w:tcPr>
            <w:tcW w:w="4252" w:type="dxa"/>
            <w:hideMark/>
          </w:tcPr>
          <w:p w:rsidR="0092209D" w:rsidRPr="0092209D" w:rsidRDefault="00CA3AC3" w:rsidP="00191D75">
            <w:pPr>
              <w:jc w:val="center"/>
            </w:pPr>
            <w:r w:rsidRPr="0092209D">
              <w:t>3-полюсный автоматический прерыватель цепи в литом корпусе.</w:t>
            </w:r>
          </w:p>
        </w:tc>
      </w:tr>
      <w:tr w:rsidR="0092209D" w:rsidRPr="0092209D" w:rsidTr="0021304B">
        <w:tblPrEx>
          <w:tblLook w:val="04A0" w:firstRow="1" w:lastRow="0" w:firstColumn="1" w:lastColumn="0" w:noHBand="0" w:noVBand="1"/>
        </w:tblPrEx>
        <w:trPr>
          <w:trHeight w:val="525"/>
        </w:trPr>
        <w:tc>
          <w:tcPr>
            <w:tcW w:w="6516" w:type="dxa"/>
            <w:tcBorders>
              <w:bottom w:val="single" w:sz="18" w:space="0" w:color="auto"/>
            </w:tcBorders>
            <w:noWrap/>
            <w:hideMark/>
          </w:tcPr>
          <w:p w:rsidR="0092209D" w:rsidRPr="0092209D" w:rsidRDefault="0092209D" w:rsidP="0092209D">
            <w:r w:rsidRPr="0092209D">
              <w:t xml:space="preserve">Частота вращения коленчатого вала дизельного двигателя: не менее 1500 об/мин. </w:t>
            </w:r>
          </w:p>
        </w:tc>
        <w:tc>
          <w:tcPr>
            <w:tcW w:w="4252" w:type="dxa"/>
            <w:tcBorders>
              <w:bottom w:val="single" w:sz="18" w:space="0" w:color="auto"/>
            </w:tcBorders>
            <w:hideMark/>
          </w:tcPr>
          <w:p w:rsidR="0092209D" w:rsidRPr="0092209D" w:rsidRDefault="00CA3AC3" w:rsidP="00191D75">
            <w:pPr>
              <w:jc w:val="center"/>
            </w:pPr>
            <w:r w:rsidRPr="0092209D">
              <w:t>1500 об/мин.</w:t>
            </w:r>
          </w:p>
        </w:tc>
      </w:tr>
      <w:tr w:rsidR="00030373" w:rsidRPr="0092209D" w:rsidTr="00D25692">
        <w:tblPrEx>
          <w:tblLook w:val="04A0" w:firstRow="1" w:lastRow="0" w:firstColumn="1" w:lastColumn="0" w:noHBand="0" w:noVBand="1"/>
        </w:tblPrEx>
        <w:trPr>
          <w:trHeight w:val="242"/>
        </w:trPr>
        <w:tc>
          <w:tcPr>
            <w:tcW w:w="6516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0373" w:rsidRPr="0021304B" w:rsidRDefault="00030373" w:rsidP="00030373">
            <w:pPr>
              <w:rPr>
                <w:b/>
                <w:bCs/>
              </w:rPr>
            </w:pPr>
            <w:r w:rsidRPr="0021304B">
              <w:rPr>
                <w:b/>
                <w:bCs/>
              </w:rPr>
              <w:t xml:space="preserve">Двигатель должен быть дизельный. </w:t>
            </w:r>
          </w:p>
        </w:tc>
        <w:tc>
          <w:tcPr>
            <w:tcW w:w="425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030373" w:rsidRDefault="00F67B8A" w:rsidP="00030373">
            <w:pPr>
              <w:jc w:val="center"/>
              <w:rPr>
                <w:rFonts w:ascii="Calibri" w:hAnsi="Calibri"/>
                <w:b/>
                <w:bCs/>
                <w:color w:val="000000"/>
              </w:rPr>
            </w:pPr>
            <w:r>
              <w:rPr>
                <w:rFonts w:ascii="Calibri" w:hAnsi="Calibri"/>
                <w:b/>
                <w:bCs/>
                <w:color w:val="000000"/>
              </w:rPr>
              <w:t xml:space="preserve">Дизельный двигатель </w:t>
            </w:r>
            <w:r w:rsidR="00030373">
              <w:rPr>
                <w:rFonts w:ascii="Calibri" w:hAnsi="Calibri"/>
                <w:b/>
                <w:bCs/>
                <w:color w:val="000000"/>
              </w:rPr>
              <w:t>AZIMUT 6R1010TDI</w:t>
            </w:r>
          </w:p>
        </w:tc>
      </w:tr>
      <w:tr w:rsidR="00030373" w:rsidRPr="0092209D" w:rsidTr="0021304B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0373" w:rsidRPr="0021304B" w:rsidRDefault="00030373" w:rsidP="00030373">
            <w:r w:rsidRPr="0021304B">
              <w:t xml:space="preserve">Тип дизельного двигателя: должен быть 4-тактный.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030373" w:rsidRDefault="00030373" w:rsidP="0003037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4</w:t>
            </w:r>
            <w:r w:rsidR="00F67B8A">
              <w:rPr>
                <w:rFonts w:ascii="Calibri" w:hAnsi="Calibri"/>
                <w:color w:val="000000"/>
              </w:rPr>
              <w:t>-тактный</w:t>
            </w:r>
          </w:p>
        </w:tc>
      </w:tr>
      <w:tr w:rsidR="00030373" w:rsidRPr="0092209D" w:rsidTr="0021304B">
        <w:tblPrEx>
          <w:tblLook w:val="04A0" w:firstRow="1" w:lastRow="0" w:firstColumn="1" w:lastColumn="0" w:noHBand="0" w:noVBand="1"/>
        </w:tblPrEx>
        <w:trPr>
          <w:trHeight w:val="345"/>
        </w:trPr>
        <w:tc>
          <w:tcPr>
            <w:tcW w:w="6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0373" w:rsidRPr="0021304B" w:rsidRDefault="00030373" w:rsidP="00030373">
            <w:r w:rsidRPr="0021304B">
              <w:t xml:space="preserve">Число цилиндров дизельного двигателя: должно быть 6/8.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030373" w:rsidRDefault="00030373" w:rsidP="0003037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6</w:t>
            </w:r>
          </w:p>
        </w:tc>
      </w:tr>
      <w:tr w:rsidR="00030373" w:rsidRPr="0092209D" w:rsidTr="0021304B">
        <w:tblPrEx>
          <w:tblLook w:val="04A0" w:firstRow="1" w:lastRow="0" w:firstColumn="1" w:lastColumn="0" w:noHBand="0" w:noVBand="1"/>
        </w:tblPrEx>
        <w:trPr>
          <w:trHeight w:val="525"/>
        </w:trPr>
        <w:tc>
          <w:tcPr>
            <w:tcW w:w="6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0373" w:rsidRPr="0021304B" w:rsidRDefault="00030373" w:rsidP="00030373">
            <w:r w:rsidRPr="0021304B">
              <w:t xml:space="preserve">Расположение цилиндров дизельного двигателя: рядное/вертикальное/V-образное.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030373" w:rsidRDefault="00030373" w:rsidP="0003037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вертикальное</w:t>
            </w:r>
          </w:p>
        </w:tc>
      </w:tr>
      <w:tr w:rsidR="00030373" w:rsidRPr="0092209D" w:rsidTr="0021304B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0373" w:rsidRPr="0021304B" w:rsidRDefault="00030373" w:rsidP="00030373">
            <w:r w:rsidRPr="0021304B">
              <w:t xml:space="preserve">Диаметр цилиндра дизельного двигателя: 100...130 мм.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030373" w:rsidRDefault="00030373" w:rsidP="0003037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123</w:t>
            </w:r>
            <w:r w:rsidR="001554A4">
              <w:rPr>
                <w:rFonts w:ascii="Calibri" w:hAnsi="Calibri"/>
                <w:color w:val="000000"/>
              </w:rPr>
              <w:t xml:space="preserve"> мм</w:t>
            </w:r>
          </w:p>
        </w:tc>
      </w:tr>
      <w:tr w:rsidR="00030373" w:rsidRPr="0092209D" w:rsidTr="0021304B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0373" w:rsidRPr="0021304B" w:rsidRDefault="00030373" w:rsidP="00030373">
            <w:r w:rsidRPr="0021304B">
              <w:t xml:space="preserve">Ход поршня дизельного двигателя 125-160 мм.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030373" w:rsidRDefault="00030373" w:rsidP="0003037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135</w:t>
            </w:r>
            <w:r w:rsidR="001554A4">
              <w:rPr>
                <w:rFonts w:ascii="Calibri" w:hAnsi="Calibri"/>
                <w:color w:val="000000"/>
              </w:rPr>
              <w:t xml:space="preserve"> мм</w:t>
            </w:r>
          </w:p>
        </w:tc>
      </w:tr>
      <w:tr w:rsidR="00030373" w:rsidRPr="0092209D" w:rsidTr="0021304B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0373" w:rsidRPr="0021304B" w:rsidRDefault="00030373" w:rsidP="00030373">
            <w:r w:rsidRPr="0021304B">
              <w:t xml:space="preserve">Рабочий объем дизельного двигателя: 7-10,5 л.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030373" w:rsidRDefault="00030373" w:rsidP="0003037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10,1</w:t>
            </w:r>
            <w:r w:rsidR="001554A4">
              <w:rPr>
                <w:rFonts w:ascii="Calibri" w:hAnsi="Calibri"/>
                <w:color w:val="000000"/>
              </w:rPr>
              <w:t xml:space="preserve"> л.</w:t>
            </w:r>
          </w:p>
        </w:tc>
      </w:tr>
      <w:tr w:rsidR="00030373" w:rsidRPr="0092209D" w:rsidTr="0021304B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0373" w:rsidRPr="0021304B" w:rsidRDefault="00030373" w:rsidP="00030373">
            <w:r w:rsidRPr="0021304B">
              <w:t xml:space="preserve">Степень сжатия дизельного двигателя: </w:t>
            </w:r>
            <w:proofErr w:type="gramStart"/>
            <w:r w:rsidRPr="0021304B">
              <w:t>16,1:1</w:t>
            </w:r>
            <w:proofErr w:type="gramEnd"/>
            <w:r w:rsidRPr="0021304B">
              <w:t xml:space="preserve">/16,8/17,1:1/16,5:1.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030373" w:rsidRDefault="00030373" w:rsidP="0003037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17:1</w:t>
            </w:r>
          </w:p>
        </w:tc>
      </w:tr>
      <w:tr w:rsidR="00030373" w:rsidRPr="0092209D" w:rsidTr="0021304B">
        <w:tblPrEx>
          <w:tblLook w:val="04A0" w:firstRow="1" w:lastRow="0" w:firstColumn="1" w:lastColumn="0" w:noHBand="0" w:noVBand="1"/>
        </w:tblPrEx>
        <w:trPr>
          <w:trHeight w:val="209"/>
        </w:trPr>
        <w:tc>
          <w:tcPr>
            <w:tcW w:w="6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0373" w:rsidRPr="0021304B" w:rsidRDefault="00030373" w:rsidP="00030373">
            <w:r w:rsidRPr="0021304B">
              <w:t xml:space="preserve">Основная мощность дизельного двигателя: 220-485 кВт.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030373" w:rsidRDefault="00030373" w:rsidP="0003037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236 кВт</w:t>
            </w:r>
          </w:p>
        </w:tc>
      </w:tr>
      <w:tr w:rsidR="00030373" w:rsidRPr="0092209D" w:rsidTr="0021304B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0373" w:rsidRPr="00DB52B9" w:rsidRDefault="00030373" w:rsidP="00030373">
            <w:r w:rsidRPr="00DB52B9">
              <w:t xml:space="preserve">Резервная мощность дизельного двигателя: 240-525 кВт.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030373" w:rsidRDefault="00030373" w:rsidP="0003037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259,6 кВт</w:t>
            </w:r>
          </w:p>
        </w:tc>
      </w:tr>
      <w:tr w:rsidR="00030373" w:rsidRPr="0092209D" w:rsidTr="0021304B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0373" w:rsidRPr="00DB52B9" w:rsidRDefault="00030373" w:rsidP="00030373">
            <w:r w:rsidRPr="00DB52B9">
              <w:t xml:space="preserve">Объем системы смазки дизельного двигателя: 20-45 л.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030373" w:rsidRDefault="00030373" w:rsidP="0003037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23 л.</w:t>
            </w:r>
          </w:p>
        </w:tc>
      </w:tr>
      <w:tr w:rsidR="00030373" w:rsidRPr="0092209D" w:rsidTr="0021304B">
        <w:tblPrEx>
          <w:tblLook w:val="04A0" w:firstRow="1" w:lastRow="0" w:firstColumn="1" w:lastColumn="0" w:noHBand="0" w:noVBand="1"/>
        </w:tblPrEx>
        <w:trPr>
          <w:trHeight w:val="307"/>
        </w:trPr>
        <w:tc>
          <w:tcPr>
            <w:tcW w:w="6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0373" w:rsidRPr="0021304B" w:rsidRDefault="00030373" w:rsidP="00030373">
            <w:r w:rsidRPr="0021304B">
              <w:t xml:space="preserve">Наддув дизельного двигателя: должен быть </w:t>
            </w:r>
            <w:proofErr w:type="spellStart"/>
            <w:r w:rsidRPr="0021304B">
              <w:t>турбонаддув</w:t>
            </w:r>
            <w:proofErr w:type="spellEnd"/>
            <w:r w:rsidRPr="0021304B">
              <w:t xml:space="preserve">.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030373" w:rsidRDefault="00030373" w:rsidP="00030373">
            <w:pPr>
              <w:jc w:val="center"/>
              <w:rPr>
                <w:rFonts w:ascii="Calibri" w:hAnsi="Calibri"/>
                <w:color w:val="000000"/>
              </w:rPr>
            </w:pPr>
            <w:proofErr w:type="spellStart"/>
            <w:r>
              <w:rPr>
                <w:rFonts w:ascii="Calibri" w:hAnsi="Calibri"/>
                <w:color w:val="000000"/>
              </w:rPr>
              <w:t>турбонаддув</w:t>
            </w:r>
            <w:proofErr w:type="spellEnd"/>
            <w:r>
              <w:rPr>
                <w:rFonts w:ascii="Calibri" w:hAnsi="Calibri"/>
                <w:color w:val="000000"/>
              </w:rPr>
              <w:t xml:space="preserve"> </w:t>
            </w:r>
          </w:p>
        </w:tc>
      </w:tr>
      <w:tr w:rsidR="00030373" w:rsidRPr="0092209D" w:rsidTr="0021304B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0373" w:rsidRPr="0021304B" w:rsidRDefault="00030373" w:rsidP="00030373">
            <w:r w:rsidRPr="0021304B">
              <w:t xml:space="preserve">Турбокомпрессор дизельного двигателя: должен быть в наличии.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030373" w:rsidRDefault="00030373" w:rsidP="00030373">
            <w:pPr>
              <w:jc w:val="center"/>
              <w:rPr>
                <w:rFonts w:ascii="Calibri" w:hAnsi="Calibri"/>
                <w:color w:val="000000"/>
              </w:rPr>
            </w:pPr>
            <w:r w:rsidRPr="0021304B">
              <w:t>Турбокомпрессор</w:t>
            </w:r>
          </w:p>
        </w:tc>
      </w:tr>
      <w:tr w:rsidR="00030373" w:rsidRPr="0092209D" w:rsidTr="0021304B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0373" w:rsidRPr="00DB52B9" w:rsidRDefault="00030373" w:rsidP="00030373">
            <w:r w:rsidRPr="00DB52B9">
              <w:t xml:space="preserve">Объем системы охлаждения дизельного двигателя: 10-65 л.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030373" w:rsidRPr="00DB52B9" w:rsidRDefault="00030373" w:rsidP="00030373">
            <w:pPr>
              <w:jc w:val="center"/>
              <w:rPr>
                <w:rFonts w:ascii="Calibri" w:hAnsi="Calibri"/>
                <w:color w:val="000000"/>
              </w:rPr>
            </w:pPr>
            <w:r w:rsidRPr="00DB52B9">
              <w:rPr>
                <w:rFonts w:ascii="Calibri" w:hAnsi="Calibri"/>
                <w:color w:val="000000"/>
              </w:rPr>
              <w:t>40 л.</w:t>
            </w:r>
          </w:p>
        </w:tc>
      </w:tr>
      <w:tr w:rsidR="00030373" w:rsidRPr="0092209D" w:rsidTr="0021304B">
        <w:tblPrEx>
          <w:tblLook w:val="04A0" w:firstRow="1" w:lastRow="0" w:firstColumn="1" w:lastColumn="0" w:noHBand="0" w:noVBand="1"/>
        </w:tblPrEx>
        <w:trPr>
          <w:trHeight w:val="345"/>
        </w:trPr>
        <w:tc>
          <w:tcPr>
            <w:tcW w:w="6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0373" w:rsidRPr="0021304B" w:rsidRDefault="00030373" w:rsidP="00030373">
            <w:r w:rsidRPr="0021304B">
              <w:t>Габаритные размеры (</w:t>
            </w:r>
            <w:proofErr w:type="spellStart"/>
            <w:r w:rsidRPr="0021304B">
              <w:t>ДхШхВ</w:t>
            </w:r>
            <w:proofErr w:type="spellEnd"/>
            <w:r w:rsidRPr="0021304B">
              <w:t xml:space="preserve">) дизельного двигателя: 820-2215х635-1140х985-1525.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030373" w:rsidRDefault="00030373" w:rsidP="0003037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1600х800х1100</w:t>
            </w:r>
          </w:p>
        </w:tc>
      </w:tr>
      <w:tr w:rsidR="00030373" w:rsidRPr="0092209D" w:rsidTr="0021304B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noWrap/>
            <w:hideMark/>
          </w:tcPr>
          <w:p w:rsidR="00030373" w:rsidRPr="0021304B" w:rsidRDefault="00030373" w:rsidP="00030373">
            <w:r w:rsidRPr="0021304B">
              <w:t xml:space="preserve">Масса сухого дизельного двигателя: не более 1295 кг.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  <w:hideMark/>
          </w:tcPr>
          <w:p w:rsidR="00030373" w:rsidRDefault="00030373" w:rsidP="00030373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950</w:t>
            </w:r>
          </w:p>
        </w:tc>
      </w:tr>
      <w:tr w:rsidR="00030373" w:rsidRPr="0092209D" w:rsidTr="00C811B9">
        <w:tblPrEx>
          <w:tblLook w:val="04A0" w:firstRow="1" w:lastRow="0" w:firstColumn="1" w:lastColumn="0" w:noHBand="0" w:noVBand="1"/>
        </w:tblPrEx>
        <w:trPr>
          <w:trHeight w:val="204"/>
        </w:trPr>
        <w:tc>
          <w:tcPr>
            <w:tcW w:w="6516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noWrap/>
            <w:hideMark/>
          </w:tcPr>
          <w:p w:rsidR="00030373" w:rsidRPr="0021304B" w:rsidRDefault="00030373" w:rsidP="00030373">
            <w:r w:rsidRPr="0021304B">
              <w:t xml:space="preserve">Охлаждение дизельного двигателя: должно быть жидкостное. </w:t>
            </w:r>
          </w:p>
        </w:tc>
        <w:tc>
          <w:tcPr>
            <w:tcW w:w="4252" w:type="dxa"/>
            <w:tcBorders>
              <w:top w:val="single" w:sz="6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  <w:hideMark/>
          </w:tcPr>
          <w:p w:rsidR="00030373" w:rsidRDefault="007532EC" w:rsidP="00030373">
            <w:pPr>
              <w:jc w:val="center"/>
              <w:rPr>
                <w:rFonts w:ascii="Calibri" w:hAnsi="Calibri"/>
                <w:color w:val="000000"/>
              </w:rPr>
            </w:pPr>
            <w:r w:rsidRPr="007532EC">
              <w:rPr>
                <w:rFonts w:ascii="Calibri" w:hAnsi="Calibri"/>
                <w:color w:val="000000"/>
              </w:rPr>
              <w:t xml:space="preserve">Охлаждение дизельного двигателя </w:t>
            </w:r>
            <w:r>
              <w:rPr>
                <w:rFonts w:ascii="Calibri" w:hAnsi="Calibri"/>
                <w:color w:val="000000"/>
              </w:rPr>
              <w:t>жидкостное</w:t>
            </w:r>
          </w:p>
        </w:tc>
      </w:tr>
      <w:tr w:rsidR="0092209D" w:rsidRPr="0092209D" w:rsidTr="00542A5D">
        <w:tblPrEx>
          <w:tblLook w:val="04A0" w:firstRow="1" w:lastRow="0" w:firstColumn="1" w:lastColumn="0" w:noHBand="0" w:noVBand="1"/>
        </w:tblPrEx>
        <w:trPr>
          <w:trHeight w:val="204"/>
        </w:trPr>
        <w:tc>
          <w:tcPr>
            <w:tcW w:w="6516" w:type="dxa"/>
            <w:tcBorders>
              <w:top w:val="single" w:sz="18" w:space="0" w:color="auto"/>
              <w:left w:val="single" w:sz="18" w:space="0" w:color="auto"/>
            </w:tcBorders>
            <w:noWrap/>
            <w:hideMark/>
          </w:tcPr>
          <w:p w:rsidR="0092209D" w:rsidRPr="00060822" w:rsidRDefault="0092209D" w:rsidP="0092209D">
            <w:r w:rsidRPr="00060822">
              <w:t>Резервная мощность генератор</w:t>
            </w:r>
            <w:r w:rsidR="000C271C" w:rsidRPr="00060822">
              <w:t>а переменного тока 180-225 кВт</w:t>
            </w:r>
          </w:p>
        </w:tc>
        <w:tc>
          <w:tcPr>
            <w:tcW w:w="4252" w:type="dxa"/>
            <w:tcBorders>
              <w:top w:val="single" w:sz="18" w:space="0" w:color="auto"/>
              <w:right w:val="single" w:sz="18" w:space="0" w:color="auto"/>
            </w:tcBorders>
            <w:hideMark/>
          </w:tcPr>
          <w:p w:rsidR="0092209D" w:rsidRPr="00060822" w:rsidRDefault="00060822" w:rsidP="00191D75">
            <w:pPr>
              <w:jc w:val="center"/>
            </w:pPr>
            <w:r w:rsidRPr="00060822">
              <w:t>220 кВт</w:t>
            </w:r>
          </w:p>
        </w:tc>
      </w:tr>
      <w:tr w:rsidR="0092209D" w:rsidRPr="0092209D" w:rsidTr="00C811B9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left w:val="single" w:sz="18" w:space="0" w:color="auto"/>
            </w:tcBorders>
            <w:noWrap/>
            <w:hideMark/>
          </w:tcPr>
          <w:p w:rsidR="0092209D" w:rsidRPr="00060822" w:rsidRDefault="0092209D" w:rsidP="0092209D">
            <w:r w:rsidRPr="00060822">
              <w:t>Мощность привода генератор</w:t>
            </w:r>
            <w:r w:rsidR="000C271C" w:rsidRPr="00060822">
              <w:t>а переменного тока: 195-205 кВт</w:t>
            </w:r>
          </w:p>
        </w:tc>
        <w:tc>
          <w:tcPr>
            <w:tcW w:w="4252" w:type="dxa"/>
            <w:tcBorders>
              <w:right w:val="single" w:sz="18" w:space="0" w:color="auto"/>
            </w:tcBorders>
            <w:hideMark/>
          </w:tcPr>
          <w:p w:rsidR="0092209D" w:rsidRPr="00060822" w:rsidRDefault="00060822" w:rsidP="00191D75">
            <w:pPr>
              <w:jc w:val="center"/>
            </w:pPr>
            <w:r w:rsidRPr="00060822">
              <w:t>200 кВт</w:t>
            </w:r>
          </w:p>
        </w:tc>
      </w:tr>
      <w:tr w:rsidR="0092209D" w:rsidRPr="0092209D" w:rsidTr="00C811B9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left w:val="single" w:sz="18" w:space="0" w:color="auto"/>
            </w:tcBorders>
            <w:noWrap/>
            <w:hideMark/>
          </w:tcPr>
          <w:p w:rsidR="0092209D" w:rsidRPr="009B06F7" w:rsidRDefault="0092209D" w:rsidP="0092209D">
            <w:r w:rsidRPr="009B06F7">
              <w:t xml:space="preserve">Коэффициент мощности генератора переменного тока: должен быть 0,8±0,1. </w:t>
            </w:r>
          </w:p>
        </w:tc>
        <w:tc>
          <w:tcPr>
            <w:tcW w:w="4252" w:type="dxa"/>
            <w:tcBorders>
              <w:right w:val="single" w:sz="18" w:space="0" w:color="auto"/>
            </w:tcBorders>
            <w:hideMark/>
          </w:tcPr>
          <w:p w:rsidR="0092209D" w:rsidRPr="009B06F7" w:rsidRDefault="00F67B8A" w:rsidP="00191D75">
            <w:pPr>
              <w:jc w:val="center"/>
            </w:pPr>
            <w:r>
              <w:t>0,8</w:t>
            </w:r>
          </w:p>
        </w:tc>
      </w:tr>
      <w:tr w:rsidR="0092209D" w:rsidRPr="0092209D" w:rsidTr="00C811B9">
        <w:tblPrEx>
          <w:tblLook w:val="04A0" w:firstRow="1" w:lastRow="0" w:firstColumn="1" w:lastColumn="0" w:noHBand="0" w:noVBand="1"/>
        </w:tblPrEx>
        <w:trPr>
          <w:trHeight w:val="1200"/>
        </w:trPr>
        <w:tc>
          <w:tcPr>
            <w:tcW w:w="6516" w:type="dxa"/>
            <w:tcBorders>
              <w:left w:val="single" w:sz="18" w:space="0" w:color="auto"/>
            </w:tcBorders>
            <w:noWrap/>
            <w:hideMark/>
          </w:tcPr>
          <w:p w:rsidR="0092209D" w:rsidRPr="009B06F7" w:rsidRDefault="0092209D" w:rsidP="0092209D">
            <w:r w:rsidRPr="009B06F7">
              <w:t xml:space="preserve">Регулятор напряжения генератора переменного тока: полуволновой </w:t>
            </w:r>
            <w:proofErr w:type="spellStart"/>
            <w:r w:rsidRPr="009B06F7">
              <w:t>фазоуправляемый</w:t>
            </w:r>
            <w:proofErr w:type="spellEnd"/>
            <w:r w:rsidRPr="009B06F7">
              <w:t xml:space="preserve"> регулятор напряжения </w:t>
            </w:r>
            <w:proofErr w:type="spellStart"/>
            <w:r w:rsidRPr="009B06F7">
              <w:t>тиристорного</w:t>
            </w:r>
            <w:proofErr w:type="spellEnd"/>
            <w:r w:rsidRPr="009B06F7">
              <w:t xml:space="preserve"> типа / регулятор с цифровым управлением, основанный на цифровой обработке сигнала / автоматический регулятор напряжения. </w:t>
            </w:r>
          </w:p>
        </w:tc>
        <w:tc>
          <w:tcPr>
            <w:tcW w:w="4252" w:type="dxa"/>
            <w:tcBorders>
              <w:right w:val="single" w:sz="18" w:space="0" w:color="auto"/>
            </w:tcBorders>
            <w:hideMark/>
          </w:tcPr>
          <w:p w:rsidR="0092209D" w:rsidRPr="009B06F7" w:rsidRDefault="0092209D" w:rsidP="00191D75">
            <w:pPr>
              <w:jc w:val="center"/>
            </w:pPr>
            <w:r w:rsidRPr="009B06F7">
              <w:t>автоматический регулятор напряжения.</w:t>
            </w:r>
          </w:p>
        </w:tc>
      </w:tr>
      <w:tr w:rsidR="0092209D" w:rsidRPr="0092209D" w:rsidTr="00C811B9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left w:val="single" w:sz="18" w:space="0" w:color="auto"/>
            </w:tcBorders>
            <w:noWrap/>
            <w:hideMark/>
          </w:tcPr>
          <w:p w:rsidR="0092209D" w:rsidRPr="009B06F7" w:rsidRDefault="0092209D" w:rsidP="0092209D">
            <w:r w:rsidRPr="009B06F7">
              <w:t xml:space="preserve">Тип генератора переменного тока: должен быть синхронный, 3-х фазный. </w:t>
            </w:r>
          </w:p>
        </w:tc>
        <w:tc>
          <w:tcPr>
            <w:tcW w:w="4252" w:type="dxa"/>
            <w:tcBorders>
              <w:right w:val="single" w:sz="18" w:space="0" w:color="auto"/>
            </w:tcBorders>
            <w:hideMark/>
          </w:tcPr>
          <w:p w:rsidR="0092209D" w:rsidRPr="009B06F7" w:rsidRDefault="00425068" w:rsidP="00191D75">
            <w:pPr>
              <w:jc w:val="center"/>
            </w:pPr>
            <w:r w:rsidRPr="009B06F7">
              <w:t>Генератор переменного тока синхронный, 3-х фазный</w:t>
            </w:r>
          </w:p>
        </w:tc>
      </w:tr>
      <w:tr w:rsidR="0092209D" w:rsidRPr="0092209D" w:rsidTr="00C811B9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left w:val="single" w:sz="18" w:space="0" w:color="auto"/>
            </w:tcBorders>
            <w:noWrap/>
            <w:hideMark/>
          </w:tcPr>
          <w:p w:rsidR="0092209D" w:rsidRPr="009B06F7" w:rsidRDefault="0092209D" w:rsidP="0092209D">
            <w:r w:rsidRPr="009B06F7">
              <w:t xml:space="preserve">Тип силового генератора: бесщеточный. </w:t>
            </w:r>
          </w:p>
        </w:tc>
        <w:tc>
          <w:tcPr>
            <w:tcW w:w="4252" w:type="dxa"/>
            <w:tcBorders>
              <w:right w:val="single" w:sz="18" w:space="0" w:color="auto"/>
            </w:tcBorders>
            <w:hideMark/>
          </w:tcPr>
          <w:p w:rsidR="0092209D" w:rsidRPr="009B06F7" w:rsidRDefault="00425068" w:rsidP="00191D75">
            <w:pPr>
              <w:jc w:val="center"/>
            </w:pPr>
            <w:r w:rsidRPr="009B06F7">
              <w:t>бесщеточный</w:t>
            </w:r>
          </w:p>
        </w:tc>
      </w:tr>
      <w:tr w:rsidR="0092209D" w:rsidRPr="0092209D" w:rsidTr="00C811B9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left w:val="single" w:sz="18" w:space="0" w:color="auto"/>
            </w:tcBorders>
            <w:noWrap/>
            <w:hideMark/>
          </w:tcPr>
          <w:p w:rsidR="0092209D" w:rsidRPr="009B06F7" w:rsidRDefault="0092209D" w:rsidP="0092209D">
            <w:r w:rsidRPr="009B06F7">
              <w:t xml:space="preserve">Класс защиты силового генератора: не ниже IP23. </w:t>
            </w:r>
          </w:p>
        </w:tc>
        <w:tc>
          <w:tcPr>
            <w:tcW w:w="4252" w:type="dxa"/>
            <w:tcBorders>
              <w:right w:val="single" w:sz="18" w:space="0" w:color="auto"/>
            </w:tcBorders>
            <w:hideMark/>
          </w:tcPr>
          <w:p w:rsidR="0092209D" w:rsidRPr="009B06F7" w:rsidRDefault="00425068" w:rsidP="00191D75">
            <w:pPr>
              <w:jc w:val="center"/>
            </w:pPr>
            <w:r w:rsidRPr="009B06F7">
              <w:t>IP23</w:t>
            </w:r>
          </w:p>
        </w:tc>
      </w:tr>
      <w:tr w:rsidR="0092209D" w:rsidRPr="0092209D" w:rsidTr="00C811B9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left w:val="single" w:sz="18" w:space="0" w:color="auto"/>
            </w:tcBorders>
            <w:noWrap/>
            <w:hideMark/>
          </w:tcPr>
          <w:p w:rsidR="0092209D" w:rsidRPr="009B06F7" w:rsidRDefault="0092209D" w:rsidP="0092209D">
            <w:r w:rsidRPr="009B06F7">
              <w:t xml:space="preserve">Стабильность напряжения: ±1%. </w:t>
            </w:r>
          </w:p>
        </w:tc>
        <w:tc>
          <w:tcPr>
            <w:tcW w:w="4252" w:type="dxa"/>
            <w:tcBorders>
              <w:right w:val="single" w:sz="18" w:space="0" w:color="auto"/>
            </w:tcBorders>
            <w:hideMark/>
          </w:tcPr>
          <w:p w:rsidR="0092209D" w:rsidRPr="009B06F7" w:rsidRDefault="00F67B8A" w:rsidP="00191D75">
            <w:pPr>
              <w:jc w:val="center"/>
            </w:pPr>
            <w:r>
              <w:t>±1%</w:t>
            </w:r>
          </w:p>
        </w:tc>
      </w:tr>
      <w:tr w:rsidR="0092209D" w:rsidRPr="0092209D" w:rsidTr="00C811B9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left w:val="single" w:sz="18" w:space="0" w:color="auto"/>
            </w:tcBorders>
            <w:noWrap/>
            <w:hideMark/>
          </w:tcPr>
          <w:p w:rsidR="0092209D" w:rsidRPr="0092209D" w:rsidRDefault="0092209D" w:rsidP="0092209D">
            <w:r w:rsidRPr="0092209D">
              <w:t xml:space="preserve">Емкость аккумулятора: не менее 2х120 А/час </w:t>
            </w:r>
          </w:p>
        </w:tc>
        <w:tc>
          <w:tcPr>
            <w:tcW w:w="4252" w:type="dxa"/>
            <w:tcBorders>
              <w:right w:val="single" w:sz="18" w:space="0" w:color="auto"/>
            </w:tcBorders>
            <w:hideMark/>
          </w:tcPr>
          <w:p w:rsidR="0092209D" w:rsidRPr="0092209D" w:rsidRDefault="00257A6B" w:rsidP="00FF5703">
            <w:pPr>
              <w:jc w:val="center"/>
            </w:pPr>
            <w:r w:rsidRPr="0092209D">
              <w:t>Емкость аккумулятора</w:t>
            </w:r>
            <w:r>
              <w:t xml:space="preserve"> </w:t>
            </w:r>
            <w:r w:rsidRPr="0092209D">
              <w:t>120 А/час</w:t>
            </w:r>
            <w:r>
              <w:t xml:space="preserve"> –</w:t>
            </w:r>
            <w:r w:rsidR="00FF5703">
              <w:t xml:space="preserve"> </w:t>
            </w:r>
            <w:r>
              <w:t>2 шт.</w:t>
            </w:r>
          </w:p>
        </w:tc>
      </w:tr>
      <w:tr w:rsidR="0092209D" w:rsidRPr="0092209D" w:rsidTr="00C811B9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left w:val="single" w:sz="18" w:space="0" w:color="auto"/>
            </w:tcBorders>
            <w:noWrap/>
            <w:hideMark/>
          </w:tcPr>
          <w:p w:rsidR="0092209D" w:rsidRPr="0092209D" w:rsidRDefault="0092209D" w:rsidP="0092209D">
            <w:r w:rsidRPr="00542A5D">
              <w:t>Объем масляной системы: не менее 28,3 л.</w:t>
            </w:r>
            <w:r w:rsidRPr="0092209D">
              <w:t xml:space="preserve"> </w:t>
            </w:r>
          </w:p>
        </w:tc>
        <w:tc>
          <w:tcPr>
            <w:tcW w:w="4252" w:type="dxa"/>
            <w:tcBorders>
              <w:right w:val="single" w:sz="18" w:space="0" w:color="auto"/>
            </w:tcBorders>
            <w:hideMark/>
          </w:tcPr>
          <w:p w:rsidR="0092209D" w:rsidRPr="0092209D" w:rsidRDefault="00542A5D" w:rsidP="00191D75">
            <w:pPr>
              <w:jc w:val="center"/>
            </w:pPr>
            <w:r>
              <w:t>29 л.</w:t>
            </w:r>
          </w:p>
        </w:tc>
      </w:tr>
      <w:tr w:rsidR="0092209D" w:rsidRPr="0092209D" w:rsidTr="00C811B9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6516" w:type="dxa"/>
            <w:tcBorders>
              <w:left w:val="single" w:sz="18" w:space="0" w:color="auto"/>
            </w:tcBorders>
            <w:noWrap/>
            <w:hideMark/>
          </w:tcPr>
          <w:p w:rsidR="0092209D" w:rsidRPr="009B06F7" w:rsidRDefault="0092209D" w:rsidP="0092209D">
            <w:r w:rsidRPr="009B06F7">
              <w:t xml:space="preserve">Количество полюсов генератора переменного тока: должен быть </w:t>
            </w:r>
            <w:proofErr w:type="spellStart"/>
            <w:r w:rsidRPr="009B06F7">
              <w:t>четырехполюсный</w:t>
            </w:r>
            <w:proofErr w:type="spellEnd"/>
            <w:r w:rsidRPr="009B06F7">
              <w:t xml:space="preserve">. </w:t>
            </w:r>
          </w:p>
        </w:tc>
        <w:tc>
          <w:tcPr>
            <w:tcW w:w="4252" w:type="dxa"/>
            <w:tcBorders>
              <w:right w:val="single" w:sz="18" w:space="0" w:color="auto"/>
            </w:tcBorders>
            <w:hideMark/>
          </w:tcPr>
          <w:p w:rsidR="0092209D" w:rsidRPr="009B06F7" w:rsidRDefault="00C811B9" w:rsidP="00191D75">
            <w:pPr>
              <w:jc w:val="center"/>
            </w:pPr>
            <w:r w:rsidRPr="009B06F7">
              <w:t xml:space="preserve">Генератор переменного тока </w:t>
            </w:r>
            <w:proofErr w:type="spellStart"/>
            <w:r w:rsidRPr="009B06F7">
              <w:t>четырехполюсной</w:t>
            </w:r>
            <w:proofErr w:type="spellEnd"/>
          </w:p>
        </w:tc>
      </w:tr>
      <w:tr w:rsidR="0092209D" w:rsidRPr="0092209D" w:rsidTr="00C811B9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left w:val="single" w:sz="18" w:space="0" w:color="auto"/>
            </w:tcBorders>
            <w:noWrap/>
            <w:hideMark/>
          </w:tcPr>
          <w:p w:rsidR="0092209D" w:rsidRPr="009B06F7" w:rsidRDefault="0092209D" w:rsidP="0092209D">
            <w:r w:rsidRPr="009B06F7">
              <w:t xml:space="preserve">Температура генератора переменного тока 40-45°С. </w:t>
            </w:r>
          </w:p>
        </w:tc>
        <w:tc>
          <w:tcPr>
            <w:tcW w:w="4252" w:type="dxa"/>
            <w:tcBorders>
              <w:right w:val="single" w:sz="18" w:space="0" w:color="auto"/>
            </w:tcBorders>
            <w:hideMark/>
          </w:tcPr>
          <w:p w:rsidR="0092209D" w:rsidRPr="009B06F7" w:rsidRDefault="00C811B9" w:rsidP="00F67B8A">
            <w:pPr>
              <w:jc w:val="center"/>
            </w:pPr>
            <w:r w:rsidRPr="009B06F7">
              <w:t>Температура генератора переменного тока 4</w:t>
            </w:r>
            <w:r w:rsidR="00F67B8A">
              <w:t>3</w:t>
            </w:r>
            <w:r w:rsidRPr="009B06F7">
              <w:t>°С.</w:t>
            </w:r>
          </w:p>
        </w:tc>
      </w:tr>
      <w:tr w:rsidR="0092209D" w:rsidRPr="0092209D" w:rsidTr="00C811B9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6516" w:type="dxa"/>
            <w:tcBorders>
              <w:left w:val="single" w:sz="18" w:space="0" w:color="auto"/>
            </w:tcBorders>
            <w:noWrap/>
            <w:hideMark/>
          </w:tcPr>
          <w:p w:rsidR="0092209D" w:rsidRPr="009B06F7" w:rsidRDefault="0092209D" w:rsidP="0092209D">
            <w:r w:rsidRPr="009B06F7">
              <w:t>Количество опорных подшипников генератора переменного тока: одноопорный/</w:t>
            </w:r>
            <w:proofErr w:type="spellStart"/>
            <w:r w:rsidRPr="009B06F7">
              <w:t>двухопорный</w:t>
            </w:r>
            <w:proofErr w:type="spellEnd"/>
            <w:r w:rsidRPr="009B06F7">
              <w:t xml:space="preserve">. </w:t>
            </w:r>
          </w:p>
        </w:tc>
        <w:tc>
          <w:tcPr>
            <w:tcW w:w="4252" w:type="dxa"/>
            <w:tcBorders>
              <w:right w:val="single" w:sz="18" w:space="0" w:color="auto"/>
            </w:tcBorders>
            <w:hideMark/>
          </w:tcPr>
          <w:p w:rsidR="0092209D" w:rsidRPr="009B06F7" w:rsidRDefault="0092209D" w:rsidP="00191D75">
            <w:pPr>
              <w:jc w:val="center"/>
            </w:pPr>
            <w:r w:rsidRPr="009B06F7">
              <w:t>одноопорный</w:t>
            </w:r>
          </w:p>
        </w:tc>
      </w:tr>
      <w:tr w:rsidR="0092209D" w:rsidRPr="0092209D" w:rsidTr="00C811B9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left w:val="single" w:sz="18" w:space="0" w:color="auto"/>
            </w:tcBorders>
            <w:noWrap/>
            <w:hideMark/>
          </w:tcPr>
          <w:p w:rsidR="0092209D" w:rsidRPr="009B06F7" w:rsidRDefault="0092209D" w:rsidP="0092209D">
            <w:r w:rsidRPr="009B06F7">
              <w:t>Габариты генератора переменного тока (</w:t>
            </w:r>
            <w:proofErr w:type="spellStart"/>
            <w:r w:rsidRPr="009B06F7">
              <w:t>ДхШхВ</w:t>
            </w:r>
            <w:proofErr w:type="spellEnd"/>
            <w:r w:rsidRPr="009B06F7">
              <w:t xml:space="preserve">): до 1065х585х825 мм. </w:t>
            </w:r>
          </w:p>
        </w:tc>
        <w:tc>
          <w:tcPr>
            <w:tcW w:w="4252" w:type="dxa"/>
            <w:tcBorders>
              <w:right w:val="single" w:sz="18" w:space="0" w:color="auto"/>
            </w:tcBorders>
            <w:hideMark/>
          </w:tcPr>
          <w:p w:rsidR="0092209D" w:rsidRPr="009B06F7" w:rsidRDefault="002954F5" w:rsidP="003E390E">
            <w:pPr>
              <w:jc w:val="center"/>
            </w:pPr>
            <w:r w:rsidRPr="009B06F7">
              <w:t>990х</w:t>
            </w:r>
            <w:r w:rsidR="003E390E" w:rsidRPr="009B06F7">
              <w:t>540</w:t>
            </w:r>
            <w:r w:rsidRPr="009B06F7">
              <w:t>х</w:t>
            </w:r>
            <w:r w:rsidR="003E390E" w:rsidRPr="009B06F7">
              <w:t>700</w:t>
            </w:r>
          </w:p>
        </w:tc>
      </w:tr>
      <w:tr w:rsidR="0092209D" w:rsidRPr="0092209D" w:rsidTr="00C811B9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left w:val="single" w:sz="18" w:space="0" w:color="auto"/>
            </w:tcBorders>
            <w:noWrap/>
            <w:hideMark/>
          </w:tcPr>
          <w:p w:rsidR="0092209D" w:rsidRPr="009B06F7" w:rsidRDefault="0092209D" w:rsidP="0092209D">
            <w:r w:rsidRPr="009B06F7">
              <w:t xml:space="preserve">Вес генератора переменного тока: 675-730 кг. </w:t>
            </w:r>
          </w:p>
        </w:tc>
        <w:tc>
          <w:tcPr>
            <w:tcW w:w="4252" w:type="dxa"/>
            <w:tcBorders>
              <w:right w:val="single" w:sz="18" w:space="0" w:color="auto"/>
            </w:tcBorders>
            <w:hideMark/>
          </w:tcPr>
          <w:p w:rsidR="0092209D" w:rsidRPr="009B06F7" w:rsidRDefault="00C811B9" w:rsidP="00191D75">
            <w:pPr>
              <w:jc w:val="center"/>
            </w:pPr>
            <w:r w:rsidRPr="009B06F7">
              <w:t>714</w:t>
            </w:r>
            <w:r w:rsidR="005A3BF8">
              <w:t xml:space="preserve"> кг.</w:t>
            </w:r>
          </w:p>
        </w:tc>
      </w:tr>
      <w:tr w:rsidR="0092209D" w:rsidRPr="0092209D" w:rsidTr="00C811B9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left w:val="single" w:sz="18" w:space="0" w:color="auto"/>
              <w:bottom w:val="single" w:sz="18" w:space="0" w:color="auto"/>
            </w:tcBorders>
            <w:noWrap/>
            <w:hideMark/>
          </w:tcPr>
          <w:p w:rsidR="0092209D" w:rsidRPr="0092209D" w:rsidRDefault="0092209D" w:rsidP="0092209D">
            <w:r w:rsidRPr="0092209D">
              <w:t xml:space="preserve">Система возбуждения генератора: должно быть независимое возбуждение. </w:t>
            </w:r>
          </w:p>
        </w:tc>
        <w:tc>
          <w:tcPr>
            <w:tcW w:w="4252" w:type="dxa"/>
            <w:tcBorders>
              <w:bottom w:val="single" w:sz="18" w:space="0" w:color="auto"/>
              <w:right w:val="single" w:sz="18" w:space="0" w:color="auto"/>
            </w:tcBorders>
            <w:hideMark/>
          </w:tcPr>
          <w:p w:rsidR="0092209D" w:rsidRPr="0092209D" w:rsidRDefault="0044549D" w:rsidP="00191D75">
            <w:pPr>
              <w:jc w:val="center"/>
            </w:pPr>
            <w:r>
              <w:t>Независимая система возбуждения генератора</w:t>
            </w:r>
          </w:p>
        </w:tc>
      </w:tr>
      <w:tr w:rsidR="0092209D" w:rsidRPr="0092209D" w:rsidTr="00C811B9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tcBorders>
              <w:top w:val="single" w:sz="18" w:space="0" w:color="auto"/>
            </w:tcBorders>
            <w:noWrap/>
            <w:hideMark/>
          </w:tcPr>
          <w:p w:rsidR="0092209D" w:rsidRPr="0092209D" w:rsidRDefault="0092209D" w:rsidP="0092209D">
            <w:r w:rsidRPr="0092209D">
              <w:t xml:space="preserve">Тип запуска электростанции: должен быть электростартер. </w:t>
            </w:r>
          </w:p>
        </w:tc>
        <w:tc>
          <w:tcPr>
            <w:tcW w:w="4252" w:type="dxa"/>
            <w:tcBorders>
              <w:top w:val="single" w:sz="18" w:space="0" w:color="auto"/>
            </w:tcBorders>
            <w:hideMark/>
          </w:tcPr>
          <w:p w:rsidR="0092209D" w:rsidRPr="0092209D" w:rsidRDefault="0044549D" w:rsidP="0044549D">
            <w:pPr>
              <w:jc w:val="center"/>
            </w:pPr>
            <w:r>
              <w:t xml:space="preserve">Запуск с электростартера </w:t>
            </w:r>
          </w:p>
        </w:tc>
      </w:tr>
      <w:tr w:rsidR="0092209D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  <w:hideMark/>
          </w:tcPr>
          <w:p w:rsidR="0092209D" w:rsidRPr="0092209D" w:rsidRDefault="0092209D" w:rsidP="0092209D">
            <w:r w:rsidRPr="0092209D">
              <w:lastRenderedPageBreak/>
              <w:t xml:space="preserve">Основной расход топлива (при 100-процентной нагрузке): не более 55л/ч. </w:t>
            </w:r>
          </w:p>
        </w:tc>
        <w:tc>
          <w:tcPr>
            <w:tcW w:w="4252" w:type="dxa"/>
            <w:hideMark/>
          </w:tcPr>
          <w:p w:rsidR="0092209D" w:rsidRPr="0092209D" w:rsidRDefault="0092209D" w:rsidP="00191D75">
            <w:pPr>
              <w:jc w:val="center"/>
            </w:pPr>
            <w:r w:rsidRPr="0092209D">
              <w:t>52</w:t>
            </w:r>
            <w:r w:rsidR="0054237A" w:rsidRPr="0092209D">
              <w:t xml:space="preserve"> л/ч.</w:t>
            </w:r>
          </w:p>
        </w:tc>
      </w:tr>
      <w:tr w:rsidR="0092209D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  <w:hideMark/>
          </w:tcPr>
          <w:p w:rsidR="0092209D" w:rsidRPr="0092209D" w:rsidRDefault="0092209D" w:rsidP="0092209D">
            <w:r w:rsidRPr="0092209D">
              <w:t xml:space="preserve">Основной расход топлива (при 75-процентной нагрузке): не более 42л/ч. </w:t>
            </w:r>
          </w:p>
        </w:tc>
        <w:tc>
          <w:tcPr>
            <w:tcW w:w="4252" w:type="dxa"/>
            <w:hideMark/>
          </w:tcPr>
          <w:p w:rsidR="0092209D" w:rsidRPr="0092209D" w:rsidRDefault="0092209D" w:rsidP="00191D75">
            <w:pPr>
              <w:jc w:val="center"/>
            </w:pPr>
            <w:r w:rsidRPr="0092209D">
              <w:t>39</w:t>
            </w:r>
            <w:r w:rsidR="0054237A" w:rsidRPr="0092209D">
              <w:t xml:space="preserve"> л/ч.</w:t>
            </w:r>
          </w:p>
        </w:tc>
      </w:tr>
      <w:tr w:rsidR="0092209D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  <w:hideMark/>
          </w:tcPr>
          <w:p w:rsidR="0092209D" w:rsidRPr="0092209D" w:rsidRDefault="0092209D" w:rsidP="0092209D">
            <w:r w:rsidRPr="0092209D">
              <w:t xml:space="preserve">Основной расход топлива (при 50-процентной нагрузке): не более 28,7л/ч. </w:t>
            </w:r>
          </w:p>
        </w:tc>
        <w:tc>
          <w:tcPr>
            <w:tcW w:w="4252" w:type="dxa"/>
            <w:hideMark/>
          </w:tcPr>
          <w:p w:rsidR="0092209D" w:rsidRPr="0092209D" w:rsidRDefault="0092209D" w:rsidP="00191D75">
            <w:pPr>
              <w:jc w:val="center"/>
            </w:pPr>
            <w:r w:rsidRPr="0092209D">
              <w:t>27</w:t>
            </w:r>
            <w:r w:rsidR="0054237A" w:rsidRPr="0092209D">
              <w:t xml:space="preserve"> л/ч.</w:t>
            </w:r>
          </w:p>
        </w:tc>
      </w:tr>
      <w:tr w:rsidR="0092209D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  <w:hideMark/>
          </w:tcPr>
          <w:p w:rsidR="0092209D" w:rsidRPr="0092209D" w:rsidRDefault="0092209D" w:rsidP="0092209D">
            <w:r w:rsidRPr="0092209D">
              <w:t xml:space="preserve">Ёмкость бака электростанции: до 1084 л. </w:t>
            </w:r>
          </w:p>
        </w:tc>
        <w:tc>
          <w:tcPr>
            <w:tcW w:w="4252" w:type="dxa"/>
            <w:hideMark/>
          </w:tcPr>
          <w:p w:rsidR="0092209D" w:rsidRPr="0092209D" w:rsidRDefault="009B06F7" w:rsidP="00191D75">
            <w:pPr>
              <w:jc w:val="center"/>
            </w:pPr>
            <w:r>
              <w:t>290 л.</w:t>
            </w:r>
          </w:p>
        </w:tc>
      </w:tr>
      <w:tr w:rsidR="0092209D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  <w:hideMark/>
          </w:tcPr>
          <w:p w:rsidR="0092209D" w:rsidRPr="0092209D" w:rsidRDefault="0092209D" w:rsidP="0092209D">
            <w:r w:rsidRPr="0092209D">
              <w:t xml:space="preserve">Вес электростанции: не менее 2300 кг и не более 4511 кг. </w:t>
            </w:r>
          </w:p>
        </w:tc>
        <w:tc>
          <w:tcPr>
            <w:tcW w:w="4252" w:type="dxa"/>
            <w:hideMark/>
          </w:tcPr>
          <w:p w:rsidR="0092209D" w:rsidRPr="0092209D" w:rsidRDefault="00E6671A" w:rsidP="00191D75">
            <w:pPr>
              <w:jc w:val="center"/>
            </w:pPr>
            <w:r>
              <w:t>2300 кг.</w:t>
            </w:r>
          </w:p>
        </w:tc>
      </w:tr>
      <w:tr w:rsidR="0092209D" w:rsidRPr="0092209D" w:rsidTr="00FF5703">
        <w:tblPrEx>
          <w:tblLook w:val="04A0" w:firstRow="1" w:lastRow="0" w:firstColumn="1" w:lastColumn="0" w:noHBand="0" w:noVBand="1"/>
        </w:tblPrEx>
        <w:trPr>
          <w:trHeight w:val="600"/>
        </w:trPr>
        <w:tc>
          <w:tcPr>
            <w:tcW w:w="6516" w:type="dxa"/>
            <w:noWrap/>
            <w:hideMark/>
          </w:tcPr>
          <w:p w:rsidR="0092209D" w:rsidRPr="0092209D" w:rsidRDefault="0092209D" w:rsidP="0092209D">
            <w:r w:rsidRPr="0092209D">
              <w:t>Габариты электростанции (</w:t>
            </w:r>
            <w:proofErr w:type="spellStart"/>
            <w:r w:rsidRPr="0092209D">
              <w:t>ДхШхВ</w:t>
            </w:r>
            <w:proofErr w:type="spellEnd"/>
            <w:r w:rsidRPr="0092209D">
              <w:t xml:space="preserve">): не менее 260,1 см не более 452 см х не менее 103 см не более 143 см x не менее 175,4 см до 244 см. </w:t>
            </w:r>
          </w:p>
        </w:tc>
        <w:tc>
          <w:tcPr>
            <w:tcW w:w="4252" w:type="dxa"/>
            <w:hideMark/>
          </w:tcPr>
          <w:p w:rsidR="0092209D" w:rsidRDefault="0092209D" w:rsidP="00191D75">
            <w:pPr>
              <w:jc w:val="center"/>
            </w:pPr>
          </w:p>
          <w:p w:rsidR="00030E57" w:rsidRPr="0092209D" w:rsidRDefault="00030E57" w:rsidP="007532EC">
            <w:pPr>
              <w:jc w:val="center"/>
            </w:pPr>
            <w:r w:rsidRPr="00030E57">
              <w:t>3150х</w:t>
            </w:r>
            <w:r w:rsidR="007532EC">
              <w:t>1050</w:t>
            </w:r>
            <w:r w:rsidRPr="00030E57">
              <w:t>х1</w:t>
            </w:r>
            <w:r>
              <w:t>750</w:t>
            </w:r>
          </w:p>
        </w:tc>
      </w:tr>
      <w:tr w:rsidR="0092209D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  <w:hideMark/>
          </w:tcPr>
          <w:p w:rsidR="0092209D" w:rsidRPr="0092209D" w:rsidRDefault="0092209D" w:rsidP="0092209D">
            <w:r w:rsidRPr="0092209D">
              <w:t xml:space="preserve">Сухая масса электростанции: не более 2120 кг. </w:t>
            </w:r>
          </w:p>
        </w:tc>
        <w:tc>
          <w:tcPr>
            <w:tcW w:w="4252" w:type="dxa"/>
            <w:hideMark/>
          </w:tcPr>
          <w:p w:rsidR="0092209D" w:rsidRPr="0092209D" w:rsidRDefault="00E6671A" w:rsidP="005A7FBB">
            <w:pPr>
              <w:jc w:val="center"/>
            </w:pPr>
            <w:r>
              <w:t>21</w:t>
            </w:r>
            <w:r w:rsidR="005A7FBB">
              <w:t>00</w:t>
            </w:r>
            <w:r w:rsidR="00C04219">
              <w:t xml:space="preserve"> </w:t>
            </w:r>
            <w:r>
              <w:t>кг.</w:t>
            </w:r>
          </w:p>
        </w:tc>
      </w:tr>
      <w:tr w:rsidR="0092209D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  <w:hideMark/>
          </w:tcPr>
          <w:p w:rsidR="0092209D" w:rsidRPr="0092209D" w:rsidRDefault="0092209D" w:rsidP="0092209D">
            <w:r w:rsidRPr="0092209D">
              <w:t xml:space="preserve">Уровень шума электростанции: от 65 дБ до </w:t>
            </w:r>
            <w:r w:rsidR="0074738D" w:rsidRPr="0092209D">
              <w:t>78 дБ.</w:t>
            </w:r>
          </w:p>
        </w:tc>
        <w:tc>
          <w:tcPr>
            <w:tcW w:w="4252" w:type="dxa"/>
            <w:hideMark/>
          </w:tcPr>
          <w:p w:rsidR="0092209D" w:rsidRPr="0092209D" w:rsidRDefault="0074738D" w:rsidP="00191D75">
            <w:pPr>
              <w:jc w:val="center"/>
            </w:pPr>
            <w:r>
              <w:t>78 дБ</w:t>
            </w:r>
          </w:p>
        </w:tc>
      </w:tr>
      <w:tr w:rsidR="00E105FB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E105FB" w:rsidRPr="0092209D" w:rsidRDefault="00E105FB" w:rsidP="0092209D">
            <w:r w:rsidRPr="00E105FB">
              <w:t>Конструкция контейнера для генератора: должен быть сварной каркас из стальных балок, труб и профилей, обшитый сэндвич-панелями.</w:t>
            </w:r>
          </w:p>
        </w:tc>
        <w:tc>
          <w:tcPr>
            <w:tcW w:w="4252" w:type="dxa"/>
          </w:tcPr>
          <w:p w:rsidR="006C75D6" w:rsidRPr="0092209D" w:rsidRDefault="0074738D" w:rsidP="00191D75">
            <w:pPr>
              <w:jc w:val="center"/>
            </w:pPr>
            <w:r>
              <w:t xml:space="preserve">Конструкция контейнера: </w:t>
            </w:r>
            <w:r w:rsidRPr="00E105FB">
              <w:t>сварной каркас из стальных балок, труб и профилей, обшитый сэндвич-панелями.</w:t>
            </w:r>
          </w:p>
        </w:tc>
      </w:tr>
      <w:tr w:rsidR="00E105FB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E105FB" w:rsidRPr="0092209D" w:rsidRDefault="00E105FB" w:rsidP="0092209D">
            <w:r w:rsidRPr="00E105FB">
              <w:t>Утепление контейнера: должна быть минеральная вата на основе стекловолокна.</w:t>
            </w:r>
          </w:p>
        </w:tc>
        <w:tc>
          <w:tcPr>
            <w:tcW w:w="4252" w:type="dxa"/>
          </w:tcPr>
          <w:p w:rsidR="00D4700F" w:rsidRPr="0092209D" w:rsidRDefault="00DE15D1" w:rsidP="00DE15D1">
            <w:pPr>
              <w:jc w:val="center"/>
            </w:pPr>
            <w:r w:rsidRPr="00E105FB">
              <w:t>Утепление контейнера минеральная вата на основе стекловолокна.</w:t>
            </w:r>
          </w:p>
        </w:tc>
      </w:tr>
      <w:tr w:rsidR="00E105FB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E105FB" w:rsidRPr="0092209D" w:rsidRDefault="00E105FB" w:rsidP="0092209D">
            <w:r w:rsidRPr="00E105FB">
              <w:t>Перегородка контейнера для генератора: должна быть межотсечная, огнестойкая.</w:t>
            </w:r>
          </w:p>
        </w:tc>
        <w:tc>
          <w:tcPr>
            <w:tcW w:w="4252" w:type="dxa"/>
          </w:tcPr>
          <w:p w:rsidR="00D4700F" w:rsidRPr="0092209D" w:rsidRDefault="00DE15D1" w:rsidP="00DE15D1">
            <w:pPr>
              <w:jc w:val="center"/>
            </w:pPr>
            <w:r w:rsidRPr="00E105FB">
              <w:t>Перегородка контейнера для генератора</w:t>
            </w:r>
            <w:r>
              <w:t xml:space="preserve"> </w:t>
            </w:r>
            <w:r w:rsidRPr="00E105FB">
              <w:t>межотсечная, огнестойкая.</w:t>
            </w:r>
          </w:p>
        </w:tc>
      </w:tr>
      <w:tr w:rsidR="00E105FB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E105FB" w:rsidRPr="0092209D" w:rsidRDefault="00E105FB" w:rsidP="0092209D">
            <w:r w:rsidRPr="00E105FB">
              <w:t>Толщина сэндвич-панелей контейнера: не менее 60 мм.</w:t>
            </w:r>
          </w:p>
        </w:tc>
        <w:tc>
          <w:tcPr>
            <w:tcW w:w="4252" w:type="dxa"/>
          </w:tcPr>
          <w:p w:rsidR="00E105FB" w:rsidRPr="0092209D" w:rsidRDefault="00D4700F" w:rsidP="00191D75">
            <w:pPr>
              <w:jc w:val="center"/>
            </w:pPr>
            <w:r>
              <w:t>60 мм</w:t>
            </w:r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Pr="00634ABD" w:rsidRDefault="005D1504" w:rsidP="005D1504">
            <w:r w:rsidRPr="00634ABD">
              <w:t xml:space="preserve">Допустимый температурный режим контейнера от -50°С до +40°С. </w:t>
            </w:r>
          </w:p>
        </w:tc>
        <w:tc>
          <w:tcPr>
            <w:tcW w:w="4252" w:type="dxa"/>
          </w:tcPr>
          <w:p w:rsidR="008A2E95" w:rsidRDefault="00683EF8" w:rsidP="00191D75">
            <w:pPr>
              <w:jc w:val="center"/>
            </w:pPr>
            <w:r>
              <w:t xml:space="preserve">Температурный режим в контейнере </w:t>
            </w:r>
            <w:r w:rsidR="008A2E95">
              <w:t xml:space="preserve">от </w:t>
            </w:r>
          </w:p>
          <w:p w:rsidR="005D1504" w:rsidRPr="0092209D" w:rsidRDefault="008A2E95" w:rsidP="00191D75">
            <w:pPr>
              <w:jc w:val="center"/>
            </w:pPr>
            <w:r>
              <w:t>-</w:t>
            </w:r>
            <w:r w:rsidR="00683EF8" w:rsidRPr="00634ABD">
              <w:t>50</w:t>
            </w:r>
            <w:r w:rsidR="00683EF8" w:rsidRPr="001554A4">
              <w:t>°С до +40°С.</w:t>
            </w:r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Pr="00634ABD" w:rsidRDefault="005D1504" w:rsidP="005D1504">
            <w:r w:rsidRPr="00634ABD">
              <w:t xml:space="preserve">Ширина контейнера: не более 2,4 м. </w:t>
            </w:r>
          </w:p>
        </w:tc>
        <w:tc>
          <w:tcPr>
            <w:tcW w:w="4252" w:type="dxa"/>
          </w:tcPr>
          <w:p w:rsidR="005D1504" w:rsidRPr="0092209D" w:rsidRDefault="00D4700F" w:rsidP="00191D75">
            <w:pPr>
              <w:jc w:val="center"/>
            </w:pPr>
            <w:r>
              <w:t>2,4</w:t>
            </w:r>
            <w:r w:rsidR="0054237A">
              <w:t xml:space="preserve"> м</w:t>
            </w:r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Pr="00634ABD" w:rsidRDefault="005D1504" w:rsidP="005D1504">
            <w:r w:rsidRPr="00634ABD">
              <w:t xml:space="preserve">Мощность отопительных конвекторов в контейнере 2,5±0,5 кВт. </w:t>
            </w:r>
          </w:p>
        </w:tc>
        <w:tc>
          <w:tcPr>
            <w:tcW w:w="4252" w:type="dxa"/>
          </w:tcPr>
          <w:p w:rsidR="00F67B8A" w:rsidRDefault="00683EF8" w:rsidP="00F67B8A">
            <w:pPr>
              <w:jc w:val="center"/>
            </w:pPr>
            <w:r>
              <w:t xml:space="preserve">Отопительные конвекторы в контейнере </w:t>
            </w:r>
          </w:p>
          <w:p w:rsidR="005D1504" w:rsidRPr="0092209D" w:rsidRDefault="00F67B8A" w:rsidP="00F67B8A">
            <w:pPr>
              <w:jc w:val="center"/>
            </w:pPr>
            <w:r>
              <w:t>2</w:t>
            </w:r>
            <w:r w:rsidR="00683EF8" w:rsidRPr="00634ABD">
              <w:t xml:space="preserve"> кВт.</w:t>
            </w:r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Pr="00634ABD" w:rsidRDefault="005D1504" w:rsidP="005D1504">
            <w:r w:rsidRPr="00634ABD">
              <w:t>Крыша контейнера: должна быть из сэндвич-</w:t>
            </w:r>
            <w:proofErr w:type="spellStart"/>
            <w:r w:rsidRPr="00634ABD">
              <w:t>паненелей</w:t>
            </w:r>
            <w:proofErr w:type="spellEnd"/>
            <w:r w:rsidRPr="00634ABD">
              <w:t xml:space="preserve">, закрытых профилированным листом. </w:t>
            </w:r>
          </w:p>
        </w:tc>
        <w:tc>
          <w:tcPr>
            <w:tcW w:w="4252" w:type="dxa"/>
          </w:tcPr>
          <w:p w:rsidR="005D1504" w:rsidRPr="0092209D" w:rsidRDefault="00683EF8" w:rsidP="00683EF8">
            <w:pPr>
              <w:jc w:val="center"/>
            </w:pPr>
            <w:r w:rsidRPr="00634ABD">
              <w:t>сэндвич-</w:t>
            </w:r>
            <w:proofErr w:type="spellStart"/>
            <w:r w:rsidRPr="00634ABD">
              <w:t>паненел</w:t>
            </w:r>
            <w:r>
              <w:t>и</w:t>
            </w:r>
            <w:proofErr w:type="spellEnd"/>
            <w:r w:rsidRPr="00634ABD">
              <w:t>, закрыты</w:t>
            </w:r>
            <w:r>
              <w:t>е</w:t>
            </w:r>
            <w:r w:rsidRPr="00634ABD">
              <w:t xml:space="preserve"> профилированным листом.</w:t>
            </w:r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Pr="00634ABD" w:rsidRDefault="005D1504" w:rsidP="005D1504">
            <w:r w:rsidRPr="00634ABD">
              <w:t>Стены контейнера: должны быть из сэндвич-</w:t>
            </w:r>
            <w:proofErr w:type="spellStart"/>
            <w:r w:rsidRPr="00634ABD">
              <w:t>паненелей</w:t>
            </w:r>
            <w:proofErr w:type="spellEnd"/>
            <w:r w:rsidRPr="00634ABD">
              <w:t xml:space="preserve">, закрытых профилированным листом, толщиной не менее 1,5 мм. </w:t>
            </w:r>
          </w:p>
        </w:tc>
        <w:tc>
          <w:tcPr>
            <w:tcW w:w="4252" w:type="dxa"/>
          </w:tcPr>
          <w:p w:rsidR="005D1504" w:rsidRPr="0092209D" w:rsidRDefault="000D342E" w:rsidP="000D342E">
            <w:pPr>
              <w:jc w:val="center"/>
            </w:pPr>
            <w:r>
              <w:t xml:space="preserve">Толщина </w:t>
            </w:r>
            <w:proofErr w:type="spellStart"/>
            <w:r>
              <w:t>сендвич</w:t>
            </w:r>
            <w:proofErr w:type="spellEnd"/>
            <w:r>
              <w:t xml:space="preserve">-панелей, </w:t>
            </w:r>
            <w:r w:rsidRPr="00634ABD">
              <w:t>закрытых профилиро</w:t>
            </w:r>
            <w:r>
              <w:t>ванным листом, толщиной</w:t>
            </w:r>
            <w:r w:rsidRPr="00634ABD">
              <w:t xml:space="preserve"> 1,5 мм.</w:t>
            </w:r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Pr="00634ABD" w:rsidRDefault="005D1504" w:rsidP="005D1504">
            <w:r w:rsidRPr="00634ABD">
              <w:t xml:space="preserve">Количество светильников в контейнере во взрывозащищенном исполнении: не менее 2. </w:t>
            </w:r>
          </w:p>
        </w:tc>
        <w:tc>
          <w:tcPr>
            <w:tcW w:w="4252" w:type="dxa"/>
          </w:tcPr>
          <w:p w:rsidR="00B3733B" w:rsidRDefault="00B3733B" w:rsidP="00191D75">
            <w:pPr>
              <w:jc w:val="center"/>
            </w:pPr>
          </w:p>
          <w:p w:rsidR="005D1504" w:rsidRPr="0092209D" w:rsidRDefault="00B3733B" w:rsidP="00191D75">
            <w:pPr>
              <w:jc w:val="center"/>
            </w:pPr>
            <w:r>
              <w:t>2</w:t>
            </w:r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Pr="00634ABD" w:rsidRDefault="005D1504" w:rsidP="005D1504">
            <w:r w:rsidRPr="00634ABD">
              <w:t xml:space="preserve">Цвет контейнера: серый/синий. </w:t>
            </w:r>
          </w:p>
        </w:tc>
        <w:tc>
          <w:tcPr>
            <w:tcW w:w="4252" w:type="dxa"/>
          </w:tcPr>
          <w:p w:rsidR="005D1504" w:rsidRPr="0092209D" w:rsidRDefault="00B3733B" w:rsidP="00191D75">
            <w:pPr>
              <w:jc w:val="center"/>
            </w:pPr>
            <w:r w:rsidRPr="00634ABD">
              <w:t>серый</w:t>
            </w:r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Pr="00634ABD" w:rsidRDefault="005D1504" w:rsidP="005D1504">
            <w:r w:rsidRPr="00634ABD">
              <w:t xml:space="preserve">Защитные решетки на вентиляционных проемах контейнера: должно быть наличие. </w:t>
            </w:r>
          </w:p>
        </w:tc>
        <w:tc>
          <w:tcPr>
            <w:tcW w:w="4252" w:type="dxa"/>
          </w:tcPr>
          <w:p w:rsidR="005D1504" w:rsidRDefault="005D1504" w:rsidP="00191D75">
            <w:pPr>
              <w:jc w:val="center"/>
            </w:pPr>
          </w:p>
          <w:p w:rsidR="00B3733B" w:rsidRPr="0092209D" w:rsidRDefault="00B3733B" w:rsidP="00191D75">
            <w:pPr>
              <w:jc w:val="center"/>
            </w:pPr>
            <w:r>
              <w:t>в наличии</w:t>
            </w:r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Pr="00634ABD" w:rsidRDefault="005D1504" w:rsidP="005D1504">
            <w:r w:rsidRPr="00634ABD">
              <w:t xml:space="preserve">Толщина термоизоляции стен и пола: 50-100 мм. </w:t>
            </w:r>
          </w:p>
        </w:tc>
        <w:tc>
          <w:tcPr>
            <w:tcW w:w="4252" w:type="dxa"/>
          </w:tcPr>
          <w:p w:rsidR="005D1504" w:rsidRPr="0092209D" w:rsidRDefault="00B3733B" w:rsidP="00191D75">
            <w:pPr>
              <w:jc w:val="center"/>
            </w:pPr>
            <w:r>
              <w:t>50 мм</w:t>
            </w:r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Pr="00634ABD" w:rsidRDefault="005D1504" w:rsidP="005D1504">
            <w:r w:rsidRPr="00634ABD">
              <w:t xml:space="preserve">Высота контейнера: не менее 2500 мм. </w:t>
            </w:r>
          </w:p>
        </w:tc>
        <w:tc>
          <w:tcPr>
            <w:tcW w:w="4252" w:type="dxa"/>
          </w:tcPr>
          <w:p w:rsidR="005D1504" w:rsidRPr="0092209D" w:rsidRDefault="00B3733B" w:rsidP="00191D75">
            <w:pPr>
              <w:jc w:val="center"/>
            </w:pPr>
            <w:r>
              <w:t>2500 мм</w:t>
            </w:r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Pr="00634ABD" w:rsidRDefault="005D1504" w:rsidP="005D1504">
            <w:r w:rsidRPr="00634ABD">
              <w:t xml:space="preserve">Пол контейнера: должен быть рифленый усиленный, толщиной не менее 4 мм. </w:t>
            </w:r>
          </w:p>
        </w:tc>
        <w:tc>
          <w:tcPr>
            <w:tcW w:w="4252" w:type="dxa"/>
          </w:tcPr>
          <w:p w:rsidR="00B3733B" w:rsidRPr="0092209D" w:rsidRDefault="007532EC" w:rsidP="007532EC">
            <w:pPr>
              <w:jc w:val="center"/>
            </w:pPr>
            <w:r w:rsidRPr="00634ABD">
              <w:t>Пол контейнера рифленый усиленный, толщиной</w:t>
            </w:r>
            <w:r>
              <w:t xml:space="preserve"> </w:t>
            </w:r>
            <w:r w:rsidR="00B3733B">
              <w:t>4 мм</w:t>
            </w:r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Pr="00634ABD" w:rsidRDefault="005D1504" w:rsidP="005D1504">
            <w:r w:rsidRPr="00634ABD">
              <w:t xml:space="preserve">Количество </w:t>
            </w:r>
            <w:proofErr w:type="spellStart"/>
            <w:r w:rsidRPr="00634ABD">
              <w:t>электроконвекторов</w:t>
            </w:r>
            <w:proofErr w:type="spellEnd"/>
            <w:r w:rsidRPr="00634ABD">
              <w:t xml:space="preserve"> в контейнере: не менее 1. </w:t>
            </w:r>
          </w:p>
        </w:tc>
        <w:tc>
          <w:tcPr>
            <w:tcW w:w="4252" w:type="dxa"/>
          </w:tcPr>
          <w:p w:rsidR="005D1504" w:rsidRPr="0092209D" w:rsidRDefault="00B3733B" w:rsidP="00191D75">
            <w:pPr>
              <w:jc w:val="center"/>
            </w:pPr>
            <w:r>
              <w:t>1</w:t>
            </w:r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Pr="00634ABD" w:rsidRDefault="005D1504" w:rsidP="005D1504">
            <w:r w:rsidRPr="00634ABD">
              <w:t xml:space="preserve">Уровень освещенности поверхности панели щитов управления: не менее 80 люксов. </w:t>
            </w:r>
          </w:p>
        </w:tc>
        <w:tc>
          <w:tcPr>
            <w:tcW w:w="4252" w:type="dxa"/>
          </w:tcPr>
          <w:p w:rsidR="005D1504" w:rsidRDefault="005D1504" w:rsidP="00191D75">
            <w:pPr>
              <w:jc w:val="center"/>
            </w:pPr>
          </w:p>
          <w:p w:rsidR="00B3733B" w:rsidRPr="0092209D" w:rsidRDefault="00B3733B" w:rsidP="00191D75">
            <w:pPr>
              <w:jc w:val="center"/>
            </w:pPr>
            <w:r w:rsidRPr="00634ABD">
              <w:t xml:space="preserve">80 люксов. </w:t>
            </w:r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Pr="00634ABD" w:rsidRDefault="005D1504" w:rsidP="005D1504">
            <w:r w:rsidRPr="00634ABD">
              <w:t xml:space="preserve">Система вентиляция контейнера: должна быть система естественной приточно-вытяжной вентиляции с вентиляционными клапанами ручного управления. </w:t>
            </w:r>
          </w:p>
        </w:tc>
        <w:tc>
          <w:tcPr>
            <w:tcW w:w="4252" w:type="dxa"/>
          </w:tcPr>
          <w:p w:rsidR="005D1504" w:rsidRPr="0092209D" w:rsidRDefault="00087010" w:rsidP="00087010">
            <w:pPr>
              <w:jc w:val="center"/>
            </w:pPr>
            <w:r w:rsidRPr="00087010">
              <w:t>Система вентиляци</w:t>
            </w:r>
            <w:r>
              <w:t>и</w:t>
            </w:r>
            <w:r w:rsidRPr="00087010">
              <w:t xml:space="preserve"> контейнера</w:t>
            </w:r>
            <w:r>
              <w:t xml:space="preserve"> с</w:t>
            </w:r>
            <w:r w:rsidRPr="00087010">
              <w:t xml:space="preserve"> естественной приточно-вытяжной вентиляци</w:t>
            </w:r>
            <w:r>
              <w:t>ей</w:t>
            </w:r>
            <w:r w:rsidRPr="00087010">
              <w:t xml:space="preserve"> с вентиляционными клапанами ручного управления.</w:t>
            </w:r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Pr="00634ABD" w:rsidRDefault="005D1504" w:rsidP="005D1504">
            <w:r w:rsidRPr="00634ABD">
              <w:t xml:space="preserve">Входная дверь контейнера: должна быть с промышленной фурнитурой и замком улучшенной конструкции. Угол открывания двери до 1100. </w:t>
            </w:r>
          </w:p>
        </w:tc>
        <w:tc>
          <w:tcPr>
            <w:tcW w:w="4252" w:type="dxa"/>
          </w:tcPr>
          <w:p w:rsidR="00087010" w:rsidRPr="0092209D" w:rsidRDefault="00087010" w:rsidP="001554A4">
            <w:pPr>
              <w:jc w:val="center"/>
            </w:pPr>
            <w:r w:rsidRPr="00087010">
              <w:t xml:space="preserve">дверь контейнера с промышленной фурнитурой и замком улучшенной конструкции. Угол открывания двери </w:t>
            </w:r>
            <w:r w:rsidR="001554A4">
              <w:t>1100</w:t>
            </w:r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Pr="00634ABD" w:rsidRDefault="005D1504" w:rsidP="005D1504">
            <w:r w:rsidRPr="00634ABD">
              <w:t xml:space="preserve">Уровень освещенности пола: не менее 10 люксов. </w:t>
            </w:r>
          </w:p>
        </w:tc>
        <w:tc>
          <w:tcPr>
            <w:tcW w:w="4252" w:type="dxa"/>
          </w:tcPr>
          <w:p w:rsidR="005D1504" w:rsidRPr="0092209D" w:rsidRDefault="001554A4" w:rsidP="00191D75">
            <w:pPr>
              <w:jc w:val="center"/>
            </w:pPr>
            <w:r>
              <w:t>10 люксов</w:t>
            </w:r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Pr="00634ABD" w:rsidRDefault="005D1504" w:rsidP="005D1504">
            <w:r w:rsidRPr="00634ABD">
              <w:t xml:space="preserve">Длина контейнера: не менее 6 м. </w:t>
            </w:r>
          </w:p>
        </w:tc>
        <w:tc>
          <w:tcPr>
            <w:tcW w:w="4252" w:type="dxa"/>
          </w:tcPr>
          <w:p w:rsidR="005D1504" w:rsidRPr="0092209D" w:rsidRDefault="00A471EF" w:rsidP="00191D75">
            <w:pPr>
              <w:jc w:val="center"/>
            </w:pPr>
            <w:r>
              <w:t>6 м</w:t>
            </w:r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Pr="00634ABD" w:rsidRDefault="005D1504" w:rsidP="005D1504">
            <w:r w:rsidRPr="00634ABD">
              <w:t xml:space="preserve">Емкость топливного бака контейнера: не менее 1500 л. </w:t>
            </w:r>
          </w:p>
        </w:tc>
        <w:tc>
          <w:tcPr>
            <w:tcW w:w="4252" w:type="dxa"/>
          </w:tcPr>
          <w:p w:rsidR="005D1504" w:rsidRPr="0092209D" w:rsidRDefault="00A471EF" w:rsidP="00191D75">
            <w:pPr>
              <w:jc w:val="center"/>
            </w:pPr>
            <w:r w:rsidRPr="00634ABD">
              <w:t>1500 л.</w:t>
            </w:r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Pr="00634ABD" w:rsidRDefault="005D1504" w:rsidP="005D1504">
            <w:r w:rsidRPr="00634ABD">
              <w:lastRenderedPageBreak/>
              <w:t xml:space="preserve">Топливный бак: должен быть с дыхательным клапаном и аварийным сливом. </w:t>
            </w:r>
          </w:p>
        </w:tc>
        <w:tc>
          <w:tcPr>
            <w:tcW w:w="4252" w:type="dxa"/>
          </w:tcPr>
          <w:p w:rsidR="00A471EF" w:rsidRPr="0092209D" w:rsidRDefault="007532EC" w:rsidP="00087010">
            <w:pPr>
              <w:jc w:val="center"/>
            </w:pPr>
            <w:r w:rsidRPr="00634ABD">
              <w:t>Топливный бак</w:t>
            </w:r>
            <w:r w:rsidRPr="00087010">
              <w:t xml:space="preserve"> </w:t>
            </w:r>
            <w:r w:rsidR="00087010" w:rsidRPr="00087010">
              <w:t>с дыхательным клапаном и аварийным сливом.</w:t>
            </w:r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Pr="00634ABD" w:rsidRDefault="005D1504" w:rsidP="005D1504">
            <w:r w:rsidRPr="00634ABD">
              <w:t xml:space="preserve">Система автоматического пожаротушения (АСПТ) контейнера: порошковая; аэрозольная. </w:t>
            </w:r>
          </w:p>
        </w:tc>
        <w:tc>
          <w:tcPr>
            <w:tcW w:w="4252" w:type="dxa"/>
          </w:tcPr>
          <w:p w:rsidR="00A471EF" w:rsidRDefault="00A471EF" w:rsidP="00191D75">
            <w:pPr>
              <w:jc w:val="center"/>
            </w:pPr>
          </w:p>
          <w:p w:rsidR="005D1504" w:rsidRPr="0092209D" w:rsidRDefault="00A471EF" w:rsidP="00191D75">
            <w:pPr>
              <w:jc w:val="center"/>
            </w:pPr>
            <w:r w:rsidRPr="00634ABD">
              <w:t>порошковая</w:t>
            </w:r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Default="005D1504" w:rsidP="005D1504">
            <w:r w:rsidRPr="00634ABD">
              <w:t>Рабочая температур</w:t>
            </w:r>
            <w:r>
              <w:t>а выхлопной трубы: не менее 500</w:t>
            </w:r>
            <w:r w:rsidRPr="00634ABD">
              <w:t xml:space="preserve">С. </w:t>
            </w:r>
          </w:p>
        </w:tc>
        <w:tc>
          <w:tcPr>
            <w:tcW w:w="4252" w:type="dxa"/>
          </w:tcPr>
          <w:p w:rsidR="005D1504" w:rsidRPr="0092209D" w:rsidRDefault="00A471EF" w:rsidP="00191D75">
            <w:pPr>
              <w:jc w:val="center"/>
            </w:pPr>
            <w:r>
              <w:t>600 </w:t>
            </w:r>
            <w:r>
              <w:rPr>
                <w:vertAlign w:val="superscript"/>
              </w:rPr>
              <w:t>0</w:t>
            </w:r>
            <w:r>
              <w:t>С</w:t>
            </w:r>
          </w:p>
        </w:tc>
      </w:tr>
      <w:tr w:rsidR="005D1504" w:rsidRPr="0092209D" w:rsidTr="00D21FA9">
        <w:tblPrEx>
          <w:tblLook w:val="04A0" w:firstRow="1" w:lastRow="0" w:firstColumn="1" w:lastColumn="0" w:noHBand="0" w:noVBand="1"/>
        </w:tblPrEx>
        <w:trPr>
          <w:trHeight w:val="570"/>
        </w:trPr>
        <w:tc>
          <w:tcPr>
            <w:tcW w:w="6516" w:type="dxa"/>
            <w:noWrap/>
          </w:tcPr>
          <w:p w:rsidR="005D1504" w:rsidRPr="008617C1" w:rsidRDefault="008617C1" w:rsidP="00462856">
            <w:pPr>
              <w:jc w:val="both"/>
            </w:pPr>
            <w:r w:rsidRPr="00E105FB">
              <w:t xml:space="preserve">Группа материалов контейнера по горючести: должны быть </w:t>
            </w:r>
            <w:proofErr w:type="spellStart"/>
            <w:r w:rsidRPr="00E105FB">
              <w:t>трудногорючие</w:t>
            </w:r>
            <w:proofErr w:type="spellEnd"/>
            <w:r w:rsidRPr="00E105FB">
              <w:t xml:space="preserve">. </w:t>
            </w:r>
          </w:p>
        </w:tc>
        <w:tc>
          <w:tcPr>
            <w:tcW w:w="4252" w:type="dxa"/>
          </w:tcPr>
          <w:p w:rsidR="00462856" w:rsidRDefault="00462856" w:rsidP="00191D75">
            <w:pPr>
              <w:jc w:val="center"/>
            </w:pPr>
          </w:p>
          <w:p w:rsidR="005D1504" w:rsidRPr="0092209D" w:rsidRDefault="00462856" w:rsidP="00191D75">
            <w:pPr>
              <w:jc w:val="center"/>
            </w:pPr>
            <w:proofErr w:type="spellStart"/>
            <w:r w:rsidRPr="00E105FB">
              <w:t>трудногорючие</w:t>
            </w:r>
            <w:proofErr w:type="spellEnd"/>
          </w:p>
        </w:tc>
      </w:tr>
      <w:tr w:rsidR="005D1504" w:rsidRPr="0092209D" w:rsidTr="00FF5703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6516" w:type="dxa"/>
            <w:noWrap/>
          </w:tcPr>
          <w:p w:rsidR="005D1504" w:rsidRPr="008617C1" w:rsidRDefault="008617C1" w:rsidP="00087010">
            <w:pPr>
              <w:jc w:val="both"/>
            </w:pPr>
            <w:r w:rsidRPr="00E105FB">
              <w:t>Уровень освещенности поверхности панели щитов управления: не менее 80 люксов.</w:t>
            </w:r>
          </w:p>
        </w:tc>
        <w:tc>
          <w:tcPr>
            <w:tcW w:w="4252" w:type="dxa"/>
          </w:tcPr>
          <w:p w:rsidR="00087010" w:rsidRDefault="00087010" w:rsidP="00191D75">
            <w:pPr>
              <w:jc w:val="center"/>
            </w:pPr>
          </w:p>
          <w:p w:rsidR="005D1504" w:rsidRPr="0092209D" w:rsidRDefault="00087010" w:rsidP="00191D75">
            <w:pPr>
              <w:jc w:val="center"/>
            </w:pPr>
            <w:r w:rsidRPr="00087010">
              <w:t>80 люксов.</w:t>
            </w:r>
          </w:p>
        </w:tc>
      </w:tr>
    </w:tbl>
    <w:p w:rsidR="00EB1F67" w:rsidRDefault="00EB1F67" w:rsidP="008617C1">
      <w:pPr>
        <w:spacing w:after="0" w:line="240" w:lineRule="auto"/>
        <w:jc w:val="both"/>
      </w:pPr>
    </w:p>
    <w:p w:rsidR="00EB1F67" w:rsidRDefault="00EB1F67" w:rsidP="00EB1F67"/>
    <w:p w:rsidR="00A10FAB" w:rsidRDefault="00A10FAB" w:rsidP="00EB1F67"/>
    <w:p w:rsidR="00A10FAB" w:rsidRDefault="00A10FAB" w:rsidP="00EB1F67"/>
    <w:p w:rsidR="00A10FAB" w:rsidRDefault="00A10FAB" w:rsidP="00EB1F67"/>
    <w:p w:rsidR="00EB1F67" w:rsidRDefault="00EB1F67" w:rsidP="00EB1F67">
      <w:pPr>
        <w:pStyle w:val="Default"/>
        <w:rPr>
          <w:sz w:val="23"/>
          <w:szCs w:val="23"/>
        </w:rPr>
      </w:pPr>
      <w:r>
        <w:tab/>
      </w:r>
      <w:r w:rsidR="00A10FAB">
        <w:t xml:space="preserve">                             </w:t>
      </w:r>
      <w:r>
        <w:rPr>
          <w:sz w:val="23"/>
          <w:szCs w:val="23"/>
        </w:rPr>
        <w:t xml:space="preserve">Генеральный директор ООО «ПК «Азимут» </w:t>
      </w:r>
      <w:proofErr w:type="spellStart"/>
      <w:r>
        <w:rPr>
          <w:sz w:val="23"/>
          <w:szCs w:val="23"/>
        </w:rPr>
        <w:t>Куршаков</w:t>
      </w:r>
      <w:proofErr w:type="spellEnd"/>
      <w:r>
        <w:rPr>
          <w:sz w:val="23"/>
          <w:szCs w:val="23"/>
        </w:rPr>
        <w:t xml:space="preserve"> И.А.</w:t>
      </w:r>
    </w:p>
    <w:p w:rsidR="00EB1F67" w:rsidRDefault="00EB1F67" w:rsidP="00EB1F67">
      <w:pPr>
        <w:pStyle w:val="Default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</w:t>
      </w:r>
      <w:r w:rsidR="00A10FAB">
        <w:rPr>
          <w:sz w:val="20"/>
          <w:szCs w:val="20"/>
        </w:rPr>
        <w:t xml:space="preserve">             </w:t>
      </w:r>
      <w:r>
        <w:rPr>
          <w:sz w:val="20"/>
          <w:szCs w:val="20"/>
        </w:rPr>
        <w:t xml:space="preserve">  (Ф.И.О. и должность подписавшего) </w:t>
      </w:r>
    </w:p>
    <w:p w:rsidR="00356BD9" w:rsidRPr="00EB1F67" w:rsidRDefault="00356BD9" w:rsidP="00EB1F67">
      <w:pPr>
        <w:tabs>
          <w:tab w:val="left" w:pos="458"/>
        </w:tabs>
      </w:pPr>
    </w:p>
    <w:sectPr w:rsidR="00356BD9" w:rsidRPr="00EB1F67" w:rsidSect="000870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09D"/>
    <w:rsid w:val="00030373"/>
    <w:rsid w:val="00030E57"/>
    <w:rsid w:val="000368F2"/>
    <w:rsid w:val="000450A1"/>
    <w:rsid w:val="00060822"/>
    <w:rsid w:val="00087010"/>
    <w:rsid w:val="000C271C"/>
    <w:rsid w:val="000D342E"/>
    <w:rsid w:val="001554A4"/>
    <w:rsid w:val="00191D75"/>
    <w:rsid w:val="0021304B"/>
    <w:rsid w:val="00221D4C"/>
    <w:rsid w:val="00257A6B"/>
    <w:rsid w:val="002954F5"/>
    <w:rsid w:val="00356BD9"/>
    <w:rsid w:val="003E390E"/>
    <w:rsid w:val="003F5EE1"/>
    <w:rsid w:val="00425068"/>
    <w:rsid w:val="0044549D"/>
    <w:rsid w:val="00462856"/>
    <w:rsid w:val="004C2CB2"/>
    <w:rsid w:val="00517DEB"/>
    <w:rsid w:val="0054237A"/>
    <w:rsid w:val="00542A5D"/>
    <w:rsid w:val="005535E4"/>
    <w:rsid w:val="00562718"/>
    <w:rsid w:val="005A3BF8"/>
    <w:rsid w:val="005A7FBB"/>
    <w:rsid w:val="005D1504"/>
    <w:rsid w:val="00664D0B"/>
    <w:rsid w:val="00683EF8"/>
    <w:rsid w:val="006C75D6"/>
    <w:rsid w:val="0074738D"/>
    <w:rsid w:val="007532EC"/>
    <w:rsid w:val="00847285"/>
    <w:rsid w:val="008617C1"/>
    <w:rsid w:val="008A2E95"/>
    <w:rsid w:val="008B5079"/>
    <w:rsid w:val="0092209D"/>
    <w:rsid w:val="009B06F7"/>
    <w:rsid w:val="00A10FAB"/>
    <w:rsid w:val="00A471EF"/>
    <w:rsid w:val="00A6454B"/>
    <w:rsid w:val="00AF64F6"/>
    <w:rsid w:val="00B3733B"/>
    <w:rsid w:val="00BF24D2"/>
    <w:rsid w:val="00C04219"/>
    <w:rsid w:val="00C56F46"/>
    <w:rsid w:val="00C811B9"/>
    <w:rsid w:val="00CA3AC3"/>
    <w:rsid w:val="00D21FA9"/>
    <w:rsid w:val="00D4700F"/>
    <w:rsid w:val="00DB52B9"/>
    <w:rsid w:val="00DE15D1"/>
    <w:rsid w:val="00E105FB"/>
    <w:rsid w:val="00E10B3C"/>
    <w:rsid w:val="00E6558E"/>
    <w:rsid w:val="00E6671A"/>
    <w:rsid w:val="00EB1F67"/>
    <w:rsid w:val="00EC2E01"/>
    <w:rsid w:val="00F67B8A"/>
    <w:rsid w:val="00FF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F9F1C3F-63B9-42F7-89F8-26976EAC2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22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535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535E4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EB1F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27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67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7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1395</Words>
  <Characters>7952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Manager</dc:creator>
  <cp:keywords/>
  <dc:description/>
  <cp:lastModifiedBy>Manager</cp:lastModifiedBy>
  <cp:revision>2</cp:revision>
  <cp:lastPrinted>2017-06-08T11:11:00Z</cp:lastPrinted>
  <dcterms:created xsi:type="dcterms:W3CDTF">2017-06-20T07:21:00Z</dcterms:created>
  <dcterms:modified xsi:type="dcterms:W3CDTF">2017-06-20T07:21:00Z</dcterms:modified>
</cp:coreProperties>
</file>