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327" w:rsidRPr="00654206" w:rsidRDefault="00654206" w:rsidP="00654206">
      <w:pPr>
        <w:jc w:val="both"/>
        <w:rPr>
          <w:sz w:val="28"/>
          <w:szCs w:val="28"/>
        </w:rPr>
      </w:pPr>
      <w:proofErr w:type="gramStart"/>
      <w:r w:rsidRPr="00654206">
        <w:rPr>
          <w:sz w:val="28"/>
          <w:szCs w:val="28"/>
        </w:rPr>
        <w:t>В соответствии с требованиями ч.2 ст.33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Закона о контрактной системе) Заказчиком при описании объекта закупки установлены требования к максимальным и/или минимальным значениям показателей (характеристик) товаров, используемых при выполнении работ, требования к показателям (характеристикам) товаров, значения которых</w:t>
      </w:r>
      <w:proofErr w:type="gramEnd"/>
      <w:r w:rsidRPr="00654206">
        <w:rPr>
          <w:sz w:val="28"/>
          <w:szCs w:val="28"/>
        </w:rPr>
        <w:t xml:space="preserve"> не могут изменяться. Также установлены требования к вариантам значений показателей (характеристик) товаров. </w:t>
      </w:r>
      <w:proofErr w:type="gramStart"/>
      <w:r w:rsidRPr="00654206">
        <w:rPr>
          <w:sz w:val="28"/>
          <w:szCs w:val="28"/>
        </w:rPr>
        <w:t>При описании объекта закупки (наименований показателей (характеристик) товаров и требований к значениям показателей (характеристик) товаров) Заказчиком в соответствии с требованиями п.2. ч.1. ст.33 Закона о контрактной системе, использовались стандартные показатели, требования, условные обозначения и терминология, касающиеся технических и качественных характеристик объекта закупки, установленные в соответствии с техническими регламентами, стандартами и иными требованиями, предусмотренными законодательством Российской Федерации о</w:t>
      </w:r>
      <w:proofErr w:type="gramEnd"/>
      <w:r w:rsidRPr="00654206">
        <w:rPr>
          <w:sz w:val="28"/>
          <w:szCs w:val="28"/>
        </w:rPr>
        <w:t xml:space="preserve"> техническом </w:t>
      </w:r>
      <w:proofErr w:type="gramStart"/>
      <w:r w:rsidRPr="00654206">
        <w:rPr>
          <w:sz w:val="28"/>
          <w:szCs w:val="28"/>
        </w:rPr>
        <w:t>регулировании</w:t>
      </w:r>
      <w:proofErr w:type="gramEnd"/>
      <w:r w:rsidRPr="00654206">
        <w:rPr>
          <w:sz w:val="28"/>
          <w:szCs w:val="28"/>
        </w:rPr>
        <w:t xml:space="preserve">. В настоящем техническом задании (описании объекта закупки) к требованиям безопасности относятся требования, установленные соответствующим разделом </w:t>
      </w:r>
      <w:proofErr w:type="spellStart"/>
      <w:r w:rsidRPr="00654206">
        <w:rPr>
          <w:sz w:val="28"/>
          <w:szCs w:val="28"/>
        </w:rPr>
        <w:t>ГОСТ-ов</w:t>
      </w:r>
      <w:proofErr w:type="spellEnd"/>
      <w:r w:rsidRPr="00654206">
        <w:rPr>
          <w:sz w:val="28"/>
          <w:szCs w:val="28"/>
        </w:rPr>
        <w:t xml:space="preserve"> (ГОСТ Р), указание на которые содержится в столбце «Наименование товара» настоящего технического задания (описания объекта закупки). Наименование страны происхождения товаров указывается в соответствии с Общероссийским классификатором стран мира ОК (МК (ИСО 3166) 004-97) 025-2001. Требования к значениям показателей (характеристик) товаров подразделяются на типы. К первому типу требований к значениям показателей (характеристик) товаров могут относиться требования к минимальным значениям показателей (характеристик) товаров или требования к показателям (характеристикам) товаров, значения которых не могут изменяться. </w:t>
      </w:r>
      <w:proofErr w:type="gramStart"/>
      <w:r w:rsidRPr="00654206">
        <w:rPr>
          <w:sz w:val="28"/>
          <w:szCs w:val="28"/>
        </w:rPr>
        <w:t>При указании в первой части заявки на участие в электронном аукционе конкретных показателей (характеристик) товаров по первому типу, участник закупки, согласно настоящей инструкции по заполнению первой части заявки, должен указать: единицы измерения, соответствующие требованиям настоящего технического задания, а также требованиям, установленным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регулировании;</w:t>
      </w:r>
      <w:proofErr w:type="gramEnd"/>
      <w:r w:rsidRPr="00654206">
        <w:rPr>
          <w:sz w:val="28"/>
          <w:szCs w:val="28"/>
        </w:rPr>
        <w:t xml:space="preserve"> наименования показателей (характеристик), </w:t>
      </w:r>
      <w:r w:rsidRPr="00654206">
        <w:rPr>
          <w:sz w:val="28"/>
          <w:szCs w:val="28"/>
        </w:rPr>
        <w:lastRenderedPageBreak/>
        <w:t xml:space="preserve">которые должны быть указаны без изменений; значения показателей (характеристик), соответствующие требованиям настоящего технического задания (описания объекта закупки). Ко второму типу требований к значениям показателей (характеристик) товаров могут относиться требования к максимальным значениям показателей (характеристик) товаров или требования к показателям (характеристикам) товаров, значения которых не могут изменяться. </w:t>
      </w:r>
      <w:proofErr w:type="gramStart"/>
      <w:r w:rsidRPr="00654206">
        <w:rPr>
          <w:sz w:val="28"/>
          <w:szCs w:val="28"/>
        </w:rPr>
        <w:t>При указании в первой части заявки на участие в электронном аукционе конкретных показателей (характеристик) товаров по второму типу, участник закупки, согласно настоящей инструкции по заполнению первой части заявки, должен указать: единицы измерения, соответствующие требованиям настоящего технического задания, а также требованиям, установленным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регулировании;</w:t>
      </w:r>
      <w:proofErr w:type="gramEnd"/>
      <w:r w:rsidRPr="00654206">
        <w:rPr>
          <w:sz w:val="28"/>
          <w:szCs w:val="28"/>
        </w:rPr>
        <w:t xml:space="preserve"> наименования показателей (характеристик), которые должны быть указаны без изменений; значения показателей (характеристик), соответствующие требованиям настоящего технического задания (описания объекта закупки). К третьему типу требований к значениям показателей (характеристик) товаров могут относиться требования к максимальным и/или минимальным значениям показателей (характеристик) товаров или требования к показателям (характеристикам) товаров, значения которых не могут изменяться. </w:t>
      </w:r>
      <w:proofErr w:type="gramStart"/>
      <w:r w:rsidRPr="00654206">
        <w:rPr>
          <w:sz w:val="28"/>
          <w:szCs w:val="28"/>
        </w:rPr>
        <w:t>При указании в первой части заявки на участие в электронном аукционе конкретных показателей (характеристик) товаров по третьему типу, участник закупки, согласно настоящей инструкции по заполнению первой части заявки, должен указать: единицы измерения, соответствующие требованиям настоящего технического задания, а также требованиям, установленным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регулировании;</w:t>
      </w:r>
      <w:proofErr w:type="gramEnd"/>
      <w:r w:rsidRPr="00654206">
        <w:rPr>
          <w:sz w:val="28"/>
          <w:szCs w:val="28"/>
        </w:rPr>
        <w:t xml:space="preserve"> наименования показателей (характеристик), которые должны быть указаны без изменений; значения показателей (характеристик), соответствующие требованиям настоящего технического задания (описания объекта закупки). К четвертому типу требований к значениям показателей (характеристик) товаров могут относиться требования к вариантам значений показателей (характеристик) товаров или требования к максимальным и минимальным значениям показателей (характеристик) товаров или требования к показателям (характеристикам) товаров, значения которых не могут изменяться. </w:t>
      </w:r>
      <w:proofErr w:type="gramStart"/>
      <w:r w:rsidRPr="00654206">
        <w:rPr>
          <w:sz w:val="28"/>
          <w:szCs w:val="28"/>
        </w:rPr>
        <w:t xml:space="preserve">При </w:t>
      </w:r>
      <w:r w:rsidRPr="00654206">
        <w:rPr>
          <w:sz w:val="28"/>
          <w:szCs w:val="28"/>
        </w:rPr>
        <w:lastRenderedPageBreak/>
        <w:t>указании в первой части заявки на участие в электронном аукционе конкретных показателей (характеристик) товаров по четвертому типу, участник закупки, согласно настоящей инструкции по заполнению первой части заявки, должен указать: единицы измерения, соответствующие требованиям настоящего технического задания, а также требованиям, установленным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регулировании;</w:t>
      </w:r>
      <w:proofErr w:type="gramEnd"/>
      <w:r w:rsidRPr="00654206">
        <w:rPr>
          <w:sz w:val="28"/>
          <w:szCs w:val="28"/>
        </w:rPr>
        <w:t xml:space="preserve"> наименования показателей (характеристик), которые должны быть указаны без изменений; значения показателей (характеристик), соответствующие требованиям настоящего технического задания (описания объекта закупки). В настоящем техническом задании (описании объекта закупки) наименования показателей (характеристик) товаров указаны в столбце «Наименование показателя (характеристики) товара». </w:t>
      </w:r>
      <w:proofErr w:type="gramStart"/>
      <w:r w:rsidRPr="00654206">
        <w:rPr>
          <w:sz w:val="28"/>
          <w:szCs w:val="28"/>
        </w:rPr>
        <w:t>В настоящем техническом задании (описании объекта закупки) требования к минимальным значениям показателей (характеристик) товаров, к максимальным значениям показателей (характеристик) товаров, требования к показателям (характеристикам) товаров, значения которых не могут изменяться, к максимальным и минимальным значениям показателей (характеристик) товаров, требования к вариантам значений показателей (характеристик) товаров могут быть установлены в столбцах:</w:t>
      </w:r>
      <w:proofErr w:type="gramEnd"/>
      <w:r w:rsidRPr="00654206">
        <w:rPr>
          <w:sz w:val="28"/>
          <w:szCs w:val="28"/>
        </w:rPr>
        <w:t xml:space="preserve"> «Требования к значениям показателей (характеристик), тип 1»; «Требования к значениям показателей (характеристик), тип 2»; «Требования к значениям показателей (характеристик), тип 3»; «Требования к значениям показателей (характеристик), тип 4». Представленные участниками закупки сведения не должны носить предположительный характер (сведения не должны сопровождаться словами «должен», «должен быть», «будут» и другими формами этих слов). </w:t>
      </w:r>
      <w:proofErr w:type="gramStart"/>
      <w:r w:rsidRPr="00654206">
        <w:rPr>
          <w:sz w:val="28"/>
          <w:szCs w:val="28"/>
        </w:rPr>
        <w:t>При установлении требований к минимальным значениям показателей (характеристик) товаров, к максимальным значениям показателей (характеристик) товаров, к максимальным и минимальным значениям показателей (характеристик) товаров, требований к вариантам значений показателей (характеристик) товаров, участник закупки должен указать в первой части заявки на участие в электронном аукционе конкретные значения показателей (характеристик) товаров, соответствующие требованиям, установленным заказчиком.</w:t>
      </w:r>
      <w:proofErr w:type="gramEnd"/>
      <w:r w:rsidRPr="00654206">
        <w:rPr>
          <w:sz w:val="28"/>
          <w:szCs w:val="28"/>
        </w:rPr>
        <w:t xml:space="preserve"> </w:t>
      </w:r>
      <w:proofErr w:type="gramStart"/>
      <w:r w:rsidRPr="00654206">
        <w:rPr>
          <w:sz w:val="28"/>
          <w:szCs w:val="28"/>
        </w:rPr>
        <w:t xml:space="preserve">Участником закупки при указании конкретных значений показателей (характеристик) товаров, по которым установлены требования к максимальным и/или минимальным значениям </w:t>
      </w:r>
      <w:r w:rsidRPr="00654206">
        <w:rPr>
          <w:sz w:val="28"/>
          <w:szCs w:val="28"/>
        </w:rPr>
        <w:lastRenderedPageBreak/>
        <w:t>показателей (характеристик) товаров, требования к вариантам значений показателей (характеристик) товаров, должны быть указаны значения показателей (характеристик) в виде одного значения показателя (характеристики) для таких показателей (характеристик), определенных в первом типе, во втором типе, в четвертом типе.</w:t>
      </w:r>
      <w:proofErr w:type="gramEnd"/>
      <w:r w:rsidRPr="00654206">
        <w:rPr>
          <w:sz w:val="28"/>
          <w:szCs w:val="28"/>
        </w:rPr>
        <w:t xml:space="preserve"> Участником закупки при указании конкретных значений показателей (характеристик) товаров, по которым установлены требования к максимальным и/или минимальным значениям показателей (характеристик) товаров, должны быть указаны значения показателей (характеристик) в виде диапазона значений показателя (характеристики) для таких показателей (характеристик), определенных в третьем типе. При указании конкретных значений показателей (характеристик) товаров, по которым установлены требования к максимальным и/или минимальным значениям показателей (характеристик) товаров, требования к вариантам значений показателей (характеристик) товаров, не допускается использование участником закупки в первой части заявки на участие в электронном аукционе слов, </w:t>
      </w:r>
      <w:proofErr w:type="gramStart"/>
      <w:r w:rsidRPr="00654206">
        <w:rPr>
          <w:sz w:val="28"/>
          <w:szCs w:val="28"/>
        </w:rPr>
        <w:t>словосочетаний</w:t>
      </w:r>
      <w:proofErr w:type="gramEnd"/>
      <w:r w:rsidRPr="00654206">
        <w:rPr>
          <w:sz w:val="28"/>
          <w:szCs w:val="28"/>
        </w:rPr>
        <w:t xml:space="preserve"> с помощью которых заданы требования к минимальным значениям показателей (характеристик) товаров, к максимальным значениям показателей (характеристик) товаров, к максимальным и минимальным значениям показателей (характеристик) товаров, требования к вариантам значений показателей (характеристик) товаров. По показателям (характеристикам) товаров, </w:t>
      </w:r>
      <w:proofErr w:type="gramStart"/>
      <w:r w:rsidRPr="00654206">
        <w:rPr>
          <w:sz w:val="28"/>
          <w:szCs w:val="28"/>
        </w:rPr>
        <w:t>требования</w:t>
      </w:r>
      <w:proofErr w:type="gramEnd"/>
      <w:r w:rsidRPr="00654206">
        <w:rPr>
          <w:sz w:val="28"/>
          <w:szCs w:val="28"/>
        </w:rPr>
        <w:t xml:space="preserve"> к значениям которых являются требованиями безопасности, участник закупки в первой части заявки на участие в электронном аукционе должен указать значение показателя (характеристики) без изменения. Для предельных отклонений необходимо указать значение отклонения в сторону уменьшения и значение отклонения в сторону увеличения, согласно требованиям настоящей инструкции. </w:t>
      </w:r>
      <w:proofErr w:type="gramStart"/>
      <w:r w:rsidRPr="00654206">
        <w:rPr>
          <w:sz w:val="28"/>
          <w:szCs w:val="28"/>
        </w:rPr>
        <w:t>В случае если по одному из типов установлено требование к значению показателя (характеристики) товара, которое не может рассматриваться согласно инструкции по заполнению первой части заявки как требование к максимальному и/или минимальному значению показателей (характеристик) товаров или как требование к вариантам значений показателей (характеристик) товаров, участник закупки указывает значение показателя (характеристики) товара без изменений.</w:t>
      </w:r>
      <w:proofErr w:type="gramEnd"/>
      <w:r w:rsidRPr="00654206">
        <w:rPr>
          <w:sz w:val="28"/>
          <w:szCs w:val="28"/>
        </w:rPr>
        <w:t xml:space="preserve"> </w:t>
      </w:r>
      <w:proofErr w:type="gramStart"/>
      <w:r w:rsidRPr="00654206">
        <w:rPr>
          <w:sz w:val="28"/>
          <w:szCs w:val="28"/>
        </w:rPr>
        <w:t xml:space="preserve">При указании в первой части заявки на участие в электронном аукционе сведений о конкретных показателях (характеристик) товаров, согласно инструкции по заполнению первой части заявки, участник закупки указывает значения показателей </w:t>
      </w:r>
      <w:r w:rsidRPr="00654206">
        <w:rPr>
          <w:sz w:val="28"/>
          <w:szCs w:val="28"/>
        </w:rPr>
        <w:lastRenderedPageBreak/>
        <w:t>(характеристик) товаров, относящиеся к предлагаемому варианту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</w:t>
      </w:r>
      <w:proofErr w:type="gramEnd"/>
      <w:r w:rsidRPr="00654206">
        <w:rPr>
          <w:sz w:val="28"/>
          <w:szCs w:val="28"/>
        </w:rPr>
        <w:t xml:space="preserve"> Для показателей (характеристик) товаров, установленных настоящим техническим заданием, не относящихся к выбранному варианту, в первой части заявки следует указывать: «не нормируется». </w:t>
      </w:r>
      <w:proofErr w:type="gramStart"/>
      <w:r w:rsidRPr="00654206">
        <w:rPr>
          <w:sz w:val="28"/>
          <w:szCs w:val="28"/>
        </w:rPr>
        <w:t>При указании в первой части заявки на участие в электронном аукционе значений показателей (характеристик) в виде диапазона значений показателя (характеристик), участник закупки должен указать нижнюю и верхнюю границу диапазона значений, соответствующие требованиям настоящего технического задания и требованиям, установленным техническими регламентами, стандартами и иными требованиями, предусмотренными законодательством Российской Федерации о техническом регулировании.</w:t>
      </w:r>
      <w:proofErr w:type="gramEnd"/>
      <w:r w:rsidRPr="00654206">
        <w:rPr>
          <w:sz w:val="28"/>
          <w:szCs w:val="28"/>
        </w:rPr>
        <w:t xml:space="preserve"> (Например «1-7»).</w:t>
      </w:r>
    </w:p>
    <w:sectPr w:rsidR="000E7327" w:rsidRPr="00654206" w:rsidSect="000E7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210"/>
  <w:drawingGridVerticalSpacing w:val="181"/>
  <w:displayHorizontalDrawingGridEvery w:val="2"/>
  <w:characterSpacingControl w:val="doNotCompress"/>
  <w:compat/>
  <w:rsids>
    <w:rsidRoot w:val="00654206"/>
    <w:rsid w:val="000E7327"/>
    <w:rsid w:val="00626D54"/>
    <w:rsid w:val="00654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3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1614</Words>
  <Characters>9201</Characters>
  <Application>Microsoft Office Word</Application>
  <DocSecurity>0</DocSecurity>
  <Lines>76</Lines>
  <Paragraphs>21</Paragraphs>
  <ScaleCrop>false</ScaleCrop>
  <Company>slider999</Company>
  <LinksUpToDate>false</LinksUpToDate>
  <CharactersWithSpaces>10794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Галина</cp:lastModifiedBy>
  <cp:revision>1</cp:revision>
  <dcterms:created xsi:type="dcterms:W3CDTF">2017-05-17T12:40:00Z</dcterms:created>
  <dcterms:modified xsi:type="dcterms:W3CDTF">2017-05-17T12:41:00Z</dcterms:modified>
</cp:coreProperties>
</file>