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70" w:rsidRPr="00706370" w:rsidRDefault="00706370" w:rsidP="00706370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ТЕХНИЧЕСКОЕ ЗАДАНИЕ</w:t>
      </w:r>
    </w:p>
    <w:p w:rsidR="00706370" w:rsidRPr="00706370" w:rsidRDefault="00706370" w:rsidP="00706370">
      <w:pPr>
        <w:tabs>
          <w:tab w:val="left" w:pos="70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 xml:space="preserve">Выполнение работ по ремонту: дороги </w:t>
      </w:r>
      <w:r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………</w:t>
      </w:r>
    </w:p>
    <w:p w:rsidR="00706370" w:rsidRPr="00706370" w:rsidRDefault="00706370" w:rsidP="007063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Цели выполнения работ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Основные характеристики объекта ремонта: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Подготовительные работы: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восстановление и закрепление трассы;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демонтажные работы.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Земляные работы;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дорожной одежды: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ямочный ремонт;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фрезерование существующего покрытия;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щебеночного основания;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выравнивающего слоя;</w:t>
      </w:r>
    </w:p>
    <w:p w:rsidR="00706370" w:rsidRPr="00706370" w:rsidRDefault="00706370" w:rsidP="00706370">
      <w:pPr>
        <w:numPr>
          <w:ilvl w:val="0"/>
          <w:numId w:val="3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покрытия.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и укрепление обочин;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бортовых камней;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поверхностного водоотвода;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остановочных карманов;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Устройство тротуаров;</w:t>
      </w:r>
    </w:p>
    <w:p w:rsidR="00706370" w:rsidRPr="00706370" w:rsidRDefault="00706370" w:rsidP="00706370">
      <w:pPr>
        <w:numPr>
          <w:ilvl w:val="0"/>
          <w:numId w:val="2"/>
        </w:numPr>
        <w:spacing w:after="0" w:line="240" w:lineRule="auto"/>
        <w:ind w:left="1134" w:hanging="567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Организация дорожного движения.</w:t>
      </w:r>
    </w:p>
    <w:p w:rsidR="00706370" w:rsidRPr="00706370" w:rsidRDefault="00706370" w:rsidP="00706370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Технические характеристики объекта ремонта: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-категория автодорог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  <w:t xml:space="preserve">          Магистральные улицы                    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                                                                      общегородского значения 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                                                      регулируемого движения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-расчетная скорость, </w:t>
      </w:r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км</w:t>
      </w:r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/ч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  <w:t>60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-количество полос, </w:t>
      </w:r>
      <w:proofErr w:type="spellStart"/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шт</w:t>
      </w:r>
      <w:proofErr w:type="spellEnd"/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   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2-4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-ширина земляного полотна, </w:t>
      </w:r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</w:t>
      </w:r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   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8-14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-ширина проезжей части, </w:t>
      </w:r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</w:t>
      </w:r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  <w:t xml:space="preserve">          7-14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-ширина обочин, </w:t>
      </w:r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</w:t>
      </w:r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  <w:t>2,5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-тип дорожной одежды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  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капитальный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-вид покрытия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а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сфальтобетон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При выполнении и сдаче работ подрядчик должен обеспечить:</w:t>
      </w:r>
    </w:p>
    <w:p w:rsidR="00706370" w:rsidRPr="00706370" w:rsidRDefault="00706370" w:rsidP="00706370">
      <w:pPr>
        <w:tabs>
          <w:tab w:val="left" w:pos="85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 xml:space="preserve">- </w:t>
      </w: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соответствие выполняемых работ техническому заданию, предписаниям, схемам дислокации дорожных знаков и требованиям нормативной документации;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организацию дорожного движения и ограждение мест проведения работ, согласно согласованной с Заказчиком схеме;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выполнение мероприятий по безопасности дорожного движения, технике безопасности, охране окружающей среды и сохранности объектов благоустройства;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выезд представителя Заказчика на место производства работ для приемки выполненных объемов работ.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Для производства работ по ремонту участка автомобильной дороги необходимо иметь соответствующие документы и допуски для выполнения данных видов работ.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Вести исполнительную документацию и представить все необходимые документы приемочной комиссии по приемке объекта в соответствии с контрактом.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lastRenderedPageBreak/>
        <w:t xml:space="preserve">Выполнить работы с соответствующим качеством, работы выполнить  согласно календарному графику производства работ и финансирования. 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Календарный график производства подрядных работ разрабатывается Подрядчиком- c применением фактических ресурсов и фактической производительности предполагаемой к работе дорожной техники.</w:t>
      </w:r>
    </w:p>
    <w:p w:rsidR="00706370" w:rsidRPr="00706370" w:rsidRDefault="00706370" w:rsidP="0070637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Организация движения транспорта</w:t>
      </w:r>
    </w:p>
    <w:p w:rsidR="00706370" w:rsidRPr="00706370" w:rsidRDefault="00706370" w:rsidP="00706370">
      <w:pPr>
        <w:tabs>
          <w:tab w:val="left" w:pos="85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06370" w:rsidRPr="00706370" w:rsidRDefault="00706370" w:rsidP="00706370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Организацию движения, установку дорожных знаков и ограждений на ремонте объекта выполнить в соответствии с ОДМ 218.6.019-2016, а также действующими инструкциями и нормативными документами по соблюдению техники безопасности при производстве данного вида работ.</w:t>
      </w:r>
    </w:p>
    <w:p w:rsidR="00706370" w:rsidRPr="00706370" w:rsidRDefault="00706370" w:rsidP="00706370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numPr>
          <w:ilvl w:val="0"/>
          <w:numId w:val="1"/>
        </w:numPr>
        <w:tabs>
          <w:tab w:val="left" w:pos="851"/>
        </w:tabs>
        <w:spacing w:after="0" w:line="240" w:lineRule="auto"/>
        <w:ind w:hanging="153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Требования к качеству материалов, используемых при выполнении работ.</w:t>
      </w:r>
    </w:p>
    <w:p w:rsidR="00706370" w:rsidRPr="00706370" w:rsidRDefault="00706370" w:rsidP="00706370">
      <w:pPr>
        <w:tabs>
          <w:tab w:val="left" w:pos="851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06370" w:rsidRPr="00706370" w:rsidRDefault="00706370" w:rsidP="00706370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Применяемые при ремонте участков автомобильных дорог материалы должны быть новыми, то есть не бывшими в эксплуатации, не поврежденными, без каких-либо ограничений (залог, запрет, арест и т.п.) к свободному обращению на территории Российской Федерации. Все поставляемые материалы и оборудование должны иметь соответствующие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строительства материалов, изделий и конструкций. </w:t>
      </w:r>
    </w:p>
    <w:p w:rsidR="00706370" w:rsidRPr="00706370" w:rsidRDefault="00706370" w:rsidP="0070637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Контроль качества и приемка работ.</w:t>
      </w:r>
    </w:p>
    <w:p w:rsidR="00706370" w:rsidRPr="00706370" w:rsidRDefault="00706370" w:rsidP="00706370">
      <w:pPr>
        <w:tabs>
          <w:tab w:val="left" w:pos="993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Для проверки объемов и качества выполненных работ представитель Заказчика приглашается телефонограммой. Работы предъявляются Заказчику (представителю Заказчика) по мере их выполнения (при ежедневном выполнении - ежедневно). Замер фактических объемов выполненных работ осуществляется Подрядчиком в присутствии представителя Заказчика. Выявленные Заказчиком в ходе проверки дефекты и недостатки устраняются Подрядчиком в сроки, установленные Заказчиком. Не подлежат приемке работы, не предъявленные Подрядчиком.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Контроль качества строительно-монтажных работ при ремонте объекта осуществляется с целью обеспечения их полного соблюдения строительных норм и правил, стандартов и технических условий.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Производственный контроль качества строительно-монтажных работ должен включать входной контроль конструкций, изделий, материалов и оборудования; операционный контроль отдельных строительных процессов и приемочный контроль строительно-монтажных работ.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Контроль качества должен осуществляться в ходе выполнения строительных процессов и обеспечивать своевременное выявление дефектов и принятие мер по их устранению. При операционном контроле следует проверять соответствие выполняемых работ СНиП и стандартам.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При приемочном контроле необходимо производить проверку качества строительно-монтажных работ, а также принимаемых конструкций. Скрытые работы подлежат освидетельствованию с составлением актов. До приемки скрытых работ запрещается производить последующие работы. При приемочном контроле должна быть представлена следующая документация:</w:t>
      </w:r>
    </w:p>
    <w:p w:rsidR="00706370" w:rsidRPr="00706370" w:rsidRDefault="00706370" w:rsidP="0070637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исполнительные чертежи с внесенными отступлениями или изменениями и документы об их согласовании Заказчиком;</w:t>
      </w:r>
    </w:p>
    <w:p w:rsidR="00706370" w:rsidRPr="00706370" w:rsidRDefault="00706370" w:rsidP="00706370">
      <w:pPr>
        <w:spacing w:after="0" w:line="240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заводские технические паспорта, сертификаты соответствия требованиям ГОСТ;</w:t>
      </w:r>
    </w:p>
    <w:p w:rsidR="00706370" w:rsidRPr="00706370" w:rsidRDefault="00706370" w:rsidP="00706370">
      <w:pPr>
        <w:spacing w:after="0" w:line="240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акты приемки заводской инспекции на конструкции;</w:t>
      </w:r>
    </w:p>
    <w:p w:rsidR="00706370" w:rsidRPr="00706370" w:rsidRDefault="00706370" w:rsidP="0070637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сертификаты, паспорта, удостоверяющие качество материалов, применяемых при производстве строительно-монтажных работ;</w:t>
      </w:r>
    </w:p>
    <w:p w:rsidR="00706370" w:rsidRPr="00706370" w:rsidRDefault="00706370" w:rsidP="00706370">
      <w:pPr>
        <w:spacing w:after="0" w:line="240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- акты освидетельствования скрытых работ;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До ввода объекта в эксплуатацию и начала работы комиссий по приемке оформить реестрами и разработать следующие документы: </w:t>
      </w:r>
    </w:p>
    <w:p w:rsidR="00706370" w:rsidRPr="00706370" w:rsidRDefault="00706370" w:rsidP="00706370">
      <w:pPr>
        <w:widowControl w:val="0"/>
        <w:shd w:val="clear" w:color="auto" w:fill="FFFFFF"/>
        <w:tabs>
          <w:tab w:val="left" w:pos="158"/>
        </w:tabs>
        <w:spacing w:after="0" w:line="240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- акты скрытых работ;</w:t>
      </w:r>
    </w:p>
    <w:p w:rsidR="00706370" w:rsidRPr="00706370" w:rsidRDefault="00706370" w:rsidP="00706370">
      <w:pPr>
        <w:widowControl w:val="0"/>
        <w:shd w:val="clear" w:color="auto" w:fill="FFFFFF"/>
        <w:tabs>
          <w:tab w:val="left" w:pos="158"/>
        </w:tabs>
        <w:spacing w:after="0" w:line="240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- протоколы испытаний;</w:t>
      </w:r>
    </w:p>
    <w:p w:rsidR="00706370" w:rsidRPr="00706370" w:rsidRDefault="00706370" w:rsidP="00706370">
      <w:pPr>
        <w:spacing w:after="0" w:line="240" w:lineRule="auto"/>
        <w:ind w:left="567" w:firstLine="142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- производственные журналы;</w:t>
      </w:r>
    </w:p>
    <w:p w:rsidR="00706370" w:rsidRPr="00706370" w:rsidRDefault="00706370" w:rsidP="00706370">
      <w:pPr>
        <w:spacing w:after="0" w:line="240" w:lineRule="auto"/>
        <w:ind w:left="567" w:firstLine="142"/>
        <w:contextualSpacing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- акты рабочей и приемочной комиссий;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lastRenderedPageBreak/>
        <w:t>Все строительно-монтажные работы должны выполняться с соблюдением требований актуализированной редакции СНиП 12-03-2001 «Безопасность труда в строительстве», «Правил технической эксплуатации электроустановок потребителя», утвержденных Минэнерго, Требованиями пожарной безопасности по ГОСТ 12.1.004-8 и требованиями нормативно технической документации, являющейся неотъемлемой частью и приложением к контракту.</w:t>
      </w:r>
    </w:p>
    <w:p w:rsidR="00706370" w:rsidRPr="00706370" w:rsidRDefault="00706370" w:rsidP="00706370">
      <w:pPr>
        <w:keepNext/>
        <w:spacing w:after="0" w:line="240" w:lineRule="auto"/>
        <w:ind w:firstLine="708"/>
        <w:contextualSpacing/>
        <w:jc w:val="center"/>
        <w:outlineLvl w:val="3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06370" w:rsidRPr="00706370" w:rsidRDefault="00706370" w:rsidP="00706370">
      <w:pPr>
        <w:keepNext/>
        <w:numPr>
          <w:ilvl w:val="0"/>
          <w:numId w:val="1"/>
        </w:numPr>
        <w:spacing w:after="0" w:line="240" w:lineRule="auto"/>
        <w:contextualSpacing/>
        <w:jc w:val="center"/>
        <w:outlineLvl w:val="3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Перечень исполнительной производственно-технической документации</w:t>
      </w:r>
    </w:p>
    <w:p w:rsidR="00706370" w:rsidRPr="00706370" w:rsidRDefault="00706370" w:rsidP="00706370">
      <w:pPr>
        <w:spacing w:after="0" w:line="240" w:lineRule="auto"/>
        <w:ind w:firstLine="708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I. Общий журнал производства работ с обязательными приложениями: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1. Подготовительные работы.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1.1. АКТ демонтажа.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 Основание и покрытие.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2.1. Акт на устройство щебеночных и гравийных </w:t>
      </w:r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основании</w:t>
      </w:r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и покрытий.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Приложения: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1. Ведомость промеров толщины, поперечных уклонов, ширины и ровности основания под покрытие.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2. Журнал испытания щебня и гравия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3. Журнал испытания песка.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4.Журнал определения влажности инертных материалов, ЩПС, ГПС.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3. Покрытие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3.1. АКТ приемки нижнего слоя покрытия. 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3.2. АКТ приемки верхнего слоя покрытия.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Приложения: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1. Журнал укладки асфальтобетонной смеси.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2. Журнал испытаний проб асфальтобетонной смеси, взятых из смесителя.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3. Журнал испытания образцов, взятых из асфальтобетонного покрытия.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4. Журнал испытания песка, щебня (гравия) и минерального порошка.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5. Журнал испытания </w:t>
      </w:r>
      <w:proofErr w:type="gramStart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органических</w:t>
      </w:r>
      <w:proofErr w:type="gramEnd"/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вяжущих.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6. Журнал приготовления органических вяжущих материалов</w:t>
      </w:r>
    </w:p>
    <w:p w:rsidR="00706370" w:rsidRPr="00706370" w:rsidRDefault="00706370" w:rsidP="00706370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  7. Ведомость промеров толщины, поперечных уклонов, ширины и ровности покрытия.</w:t>
      </w: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p w:rsidR="00706370" w:rsidRPr="00706370" w:rsidRDefault="00706370" w:rsidP="0070637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706370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Подписи сторон</w:t>
      </w:r>
    </w:p>
    <w:p w:rsidR="005E0A11" w:rsidRDefault="005E0A11">
      <w:bookmarkStart w:id="0" w:name="_GoBack"/>
      <w:bookmarkEnd w:id="0"/>
    </w:p>
    <w:sectPr w:rsidR="005E0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2699C"/>
    <w:multiLevelType w:val="multilevel"/>
    <w:tmpl w:val="0A745E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C746B"/>
    <w:multiLevelType w:val="multilevel"/>
    <w:tmpl w:val="950EB2B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>
    <w:nsid w:val="704D1AC7"/>
    <w:multiLevelType w:val="multilevel"/>
    <w:tmpl w:val="DFC64F6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370"/>
    <w:rsid w:val="005E0A11"/>
    <w:rsid w:val="00706370"/>
    <w:rsid w:val="00AF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Аукцион</cp:lastModifiedBy>
  <cp:revision>1</cp:revision>
  <dcterms:created xsi:type="dcterms:W3CDTF">2017-05-12T00:54:00Z</dcterms:created>
  <dcterms:modified xsi:type="dcterms:W3CDTF">2017-05-12T00:57:00Z</dcterms:modified>
</cp:coreProperties>
</file>