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12B" w:rsidRDefault="00AC112B" w:rsidP="00AC112B">
      <w:pPr>
        <w:pStyle w:val="1"/>
        <w:pageBreakBefore/>
        <w:jc w:val="center"/>
        <w:rPr>
          <w:rFonts w:ascii="Times New Roman" w:eastAsia="Arial Unicode MS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ТОМ 3. ТЕХНИЧЕСКОЕ ЗАДАНИЕ</w:t>
      </w:r>
    </w:p>
    <w:p w:rsidR="00AC112B" w:rsidRDefault="00AC112B" w:rsidP="00AC112B">
      <w:pPr>
        <w:keepNext/>
        <w:keepLines/>
        <w:widowControl w:val="0"/>
        <w:suppressLineNumbers/>
        <w:suppressAutoHyphens/>
        <w:ind w:right="-144"/>
        <w:jc w:val="center"/>
        <w:rPr>
          <w:rFonts w:ascii="Times New Roman" w:eastAsia="Arial Unicode MS" w:hAnsi="Times New Roman"/>
          <w:sz w:val="24"/>
          <w:szCs w:val="24"/>
        </w:rPr>
      </w:pPr>
      <w:bookmarkStart w:id="0" w:name="__RefHeading__158678_786037337"/>
      <w:bookmarkStart w:id="1" w:name="__RefHeading__61007_786037337"/>
      <w:bookmarkStart w:id="2" w:name="__RefHeading__32642_119920549"/>
      <w:bookmarkEnd w:id="0"/>
      <w:bookmarkEnd w:id="1"/>
      <w:bookmarkEnd w:id="2"/>
    </w:p>
    <w:p w:rsidR="00AC112B" w:rsidRDefault="00AC112B" w:rsidP="00AC112B">
      <w:pPr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      Поставка железобетонных труб, для трубчатых дорожных переездов</w:t>
      </w:r>
      <w:r>
        <w:rPr>
          <w:rFonts w:ascii="Times New Roman" w:hAnsi="Times New Roman"/>
        </w:rPr>
        <w:t>.</w:t>
      </w:r>
    </w:p>
    <w:p w:rsidR="00AC112B" w:rsidRDefault="00AC112B" w:rsidP="00AC112B">
      <w:pPr>
        <w:pStyle w:val="20"/>
        <w:shd w:val="clear" w:color="auto" w:fill="auto"/>
        <w:tabs>
          <w:tab w:val="left" w:pos="5218"/>
        </w:tabs>
        <w:spacing w:after="0" w:line="298" w:lineRule="exact"/>
        <w:ind w:right="660"/>
        <w:jc w:val="both"/>
        <w:rPr>
          <w:rStyle w:val="21"/>
          <w:b w:val="0"/>
          <w:sz w:val="22"/>
          <w:szCs w:val="22"/>
        </w:rPr>
      </w:pPr>
      <w:r>
        <w:rPr>
          <w:rStyle w:val="21"/>
          <w:sz w:val="22"/>
          <w:szCs w:val="22"/>
        </w:rPr>
        <w:t xml:space="preserve">Описание объекта закупки: поставка восьми железобетонных труб, для трубчатых дорожных переездов. </w:t>
      </w:r>
    </w:p>
    <w:p w:rsidR="00AC112B" w:rsidRDefault="00AC112B" w:rsidP="00AC112B">
      <w:pPr>
        <w:pStyle w:val="20"/>
        <w:shd w:val="clear" w:color="auto" w:fill="auto"/>
        <w:tabs>
          <w:tab w:val="left" w:pos="5218"/>
        </w:tabs>
        <w:spacing w:after="0" w:line="298" w:lineRule="exact"/>
        <w:ind w:right="660"/>
        <w:jc w:val="both"/>
      </w:pPr>
      <w:r>
        <w:rPr>
          <w:rStyle w:val="21"/>
          <w:sz w:val="22"/>
          <w:szCs w:val="22"/>
        </w:rPr>
        <w:t xml:space="preserve">Место оказания услуг: </w:t>
      </w:r>
      <w:r>
        <w:rPr>
          <w:sz w:val="22"/>
          <w:szCs w:val="22"/>
        </w:rPr>
        <w:t xml:space="preserve">Приморский край, Черниговский район, </w:t>
      </w:r>
      <w:proofErr w:type="spellStart"/>
      <w:r>
        <w:rPr>
          <w:sz w:val="22"/>
          <w:szCs w:val="22"/>
        </w:rPr>
        <w:t>пгт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Сибирцево</w:t>
      </w:r>
      <w:proofErr w:type="spellEnd"/>
      <w:r>
        <w:rPr>
          <w:sz w:val="22"/>
          <w:szCs w:val="22"/>
        </w:rPr>
        <w:t>, ул. Рабочая, д.4.</w:t>
      </w:r>
    </w:p>
    <w:p w:rsidR="00AC112B" w:rsidRDefault="00AC112B" w:rsidP="00AC112B">
      <w:pPr>
        <w:pStyle w:val="20"/>
        <w:shd w:val="clear" w:color="auto" w:fill="auto"/>
        <w:spacing w:after="0" w:line="298" w:lineRule="exact"/>
        <w:ind w:right="660"/>
        <w:jc w:val="both"/>
        <w:rPr>
          <w:sz w:val="22"/>
          <w:szCs w:val="22"/>
        </w:rPr>
      </w:pPr>
      <w:r>
        <w:rPr>
          <w:rStyle w:val="21"/>
          <w:sz w:val="22"/>
          <w:szCs w:val="22"/>
        </w:rPr>
        <w:t>Срок оказания услуг: до 30 мая 2017 года.</w:t>
      </w:r>
    </w:p>
    <w:p w:rsidR="00AC112B" w:rsidRDefault="00AC112B" w:rsidP="00AC112B">
      <w:pPr>
        <w:pStyle w:val="20"/>
        <w:shd w:val="clear" w:color="auto" w:fill="auto"/>
        <w:spacing w:after="0" w:line="298" w:lineRule="exact"/>
        <w:ind w:right="660"/>
        <w:jc w:val="both"/>
        <w:rPr>
          <w:sz w:val="22"/>
          <w:szCs w:val="22"/>
        </w:rPr>
      </w:pPr>
      <w:r>
        <w:rPr>
          <w:rStyle w:val="21"/>
          <w:sz w:val="22"/>
          <w:szCs w:val="22"/>
        </w:rPr>
        <w:t xml:space="preserve">В стоимость закупки входит: Закупка железобетонных труб, перевозка автотранспортом, погрузочные и разгрузочные работы, </w:t>
      </w:r>
      <w:r>
        <w:rPr>
          <w:sz w:val="22"/>
          <w:szCs w:val="22"/>
        </w:rPr>
        <w:t>а также все иные затраты связанные с исполнением обязательств по контракту, уплата налогов, сборов и других обязательных платежей.</w:t>
      </w:r>
    </w:p>
    <w:p w:rsidR="00AC112B" w:rsidRDefault="00AC112B" w:rsidP="00AC112B">
      <w:pPr>
        <w:pStyle w:val="20"/>
        <w:shd w:val="clear" w:color="auto" w:fill="auto"/>
        <w:spacing w:after="0" w:line="298" w:lineRule="exact"/>
        <w:ind w:right="660"/>
        <w:jc w:val="both"/>
        <w:rPr>
          <w:sz w:val="22"/>
          <w:szCs w:val="22"/>
        </w:rPr>
      </w:pPr>
      <w:r>
        <w:rPr>
          <w:rStyle w:val="21"/>
          <w:sz w:val="22"/>
          <w:szCs w:val="22"/>
        </w:rPr>
        <w:t xml:space="preserve">Условия оплаты: </w:t>
      </w:r>
      <w:r>
        <w:rPr>
          <w:sz w:val="22"/>
          <w:szCs w:val="22"/>
        </w:rPr>
        <w:t>Оплата выполненных услуг производится без авансового платежа за фактические выполненные работы на основании подтверждающих документов, акт о приемке выполненных услуг, подписанных заказчиком, включая устранение дефектов, выявленных при приемке работ, в течени</w:t>
      </w:r>
      <w:proofErr w:type="gramStart"/>
      <w:r>
        <w:rPr>
          <w:sz w:val="22"/>
          <w:szCs w:val="22"/>
        </w:rPr>
        <w:t>и</w:t>
      </w:r>
      <w:proofErr w:type="gramEnd"/>
      <w:r>
        <w:rPr>
          <w:sz w:val="22"/>
          <w:szCs w:val="22"/>
        </w:rPr>
        <w:t xml:space="preserve"> тридцати календарных дней с даты подписания данных документов и выставления подрядчиком счетов (счетов-фактур). </w:t>
      </w:r>
    </w:p>
    <w:p w:rsidR="00AC112B" w:rsidRDefault="00AC112B" w:rsidP="00AC112B">
      <w:pPr>
        <w:pStyle w:val="20"/>
        <w:shd w:val="clear" w:color="auto" w:fill="auto"/>
        <w:spacing w:after="0" w:line="298" w:lineRule="exact"/>
        <w:ind w:right="660"/>
        <w:jc w:val="both"/>
        <w:rPr>
          <w:bCs/>
          <w:color w:val="000000"/>
          <w:sz w:val="22"/>
          <w:szCs w:val="22"/>
          <w:shd w:val="clear" w:color="auto" w:fill="FFFFFF"/>
          <w:lang w:bidi="ru-RU"/>
        </w:rPr>
      </w:pPr>
      <w:r>
        <w:rPr>
          <w:rStyle w:val="21"/>
          <w:sz w:val="22"/>
          <w:szCs w:val="22"/>
        </w:rPr>
        <w:t xml:space="preserve">Технические требования к поставляемым железобетонным трубам: </w:t>
      </w:r>
    </w:p>
    <w:tbl>
      <w:tblPr>
        <w:tblW w:w="964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2"/>
        <w:gridCol w:w="2269"/>
        <w:gridCol w:w="3545"/>
        <w:gridCol w:w="2269"/>
      </w:tblGrid>
      <w:tr w:rsidR="00AC112B" w:rsidTr="00AC112B">
        <w:trPr>
          <w:trHeight w:val="200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12B" w:rsidRDefault="00AC112B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12B" w:rsidRDefault="00AC112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  <w:p w:rsidR="00AC112B" w:rsidRDefault="00AC112B">
            <w:pPr>
              <w:spacing w:after="0" w:line="240" w:lineRule="auto"/>
              <w:rPr>
                <w:rFonts w:ascii="Times New Roman" w:hAnsi="Times New Roman"/>
                <w:color w:val="2D2D2D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показателя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12B" w:rsidRDefault="00AC112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Значения показателей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12B" w:rsidRDefault="00AC112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Единица измерения</w:t>
            </w:r>
          </w:p>
        </w:tc>
      </w:tr>
      <w:tr w:rsidR="00AC112B" w:rsidTr="00AC112B">
        <w:trPr>
          <w:trHeight w:val="630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2B" w:rsidRDefault="00AC11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Т-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50-50-2</w:t>
            </w:r>
          </w:p>
          <w:p w:rsidR="00AC112B" w:rsidRDefault="00AC112B">
            <w:pPr>
              <w:pStyle w:val="1"/>
              <w:shd w:val="clear" w:color="auto" w:fill="FFFFFF"/>
              <w:spacing w:before="0"/>
              <w:textAlignment w:val="baseline"/>
              <w:rPr>
                <w:rFonts w:eastAsia="Calibri"/>
                <w:bCs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Cs w:val="0"/>
                <w:sz w:val="20"/>
                <w:szCs w:val="20"/>
                <w:lang w:eastAsia="en-US"/>
              </w:rPr>
              <w:t>ГОСТ 6482-2011</w:t>
            </w:r>
          </w:p>
          <w:p w:rsidR="00AC112B" w:rsidRDefault="00AC11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112B" w:rsidRDefault="00AC112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 штук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12B" w:rsidRDefault="00AC112B">
            <w:pPr>
              <w:rPr>
                <w:rFonts w:ascii="Times New Roman" w:hAnsi="Times New Roman"/>
                <w:color w:val="2D2D2D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t>Диаметр условного прохода труб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12B" w:rsidRDefault="00AC11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12B" w:rsidRDefault="00AC11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</w:tr>
      <w:tr w:rsidR="00AC112B" w:rsidTr="00AC112B">
        <w:trPr>
          <w:trHeight w:hRule="exact" w:val="10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12B" w:rsidRDefault="00AC112B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12B" w:rsidRDefault="00AC112B">
            <w:pPr>
              <w:rPr>
                <w:rFonts w:ascii="Times New Roman" w:hAnsi="Times New Roman"/>
                <w:color w:val="2D2D2D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t>Высота засыпки грунтом до верха основной цилиндрической части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12B" w:rsidRDefault="00AC112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12B" w:rsidRDefault="00AC112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</w:tr>
      <w:tr w:rsidR="00AC112B" w:rsidTr="00AC112B">
        <w:trPr>
          <w:trHeight w:val="630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12B" w:rsidRDefault="00AC112B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12B" w:rsidRDefault="00AC112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Тип трубы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12B" w:rsidRDefault="00AC112B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железобетонные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цилиндрические раструбные со стыковыми соединениями, уплотняемыми герметиками или другими материалами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12B" w:rsidRDefault="00AC11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C112B" w:rsidTr="00AC112B">
        <w:trPr>
          <w:trHeight w:val="630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12B" w:rsidRDefault="00AC112B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12B" w:rsidRDefault="00AC112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Полезная длина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12B" w:rsidRDefault="00AC11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12B" w:rsidRDefault="00AC11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</w:tr>
      <w:tr w:rsidR="00AC112B" w:rsidTr="00AC112B">
        <w:trPr>
          <w:trHeight w:val="630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12B" w:rsidRDefault="00AC112B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12B" w:rsidRDefault="00AC112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Толщина стенки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12B" w:rsidRDefault="00AC11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12B" w:rsidRDefault="00AC11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</w:tr>
      <w:tr w:rsidR="00AC112B" w:rsidTr="00AC112B">
        <w:trPr>
          <w:trHeight w:val="630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12B" w:rsidRDefault="00AC112B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12B" w:rsidRDefault="00AC112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Морозостойкость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12B" w:rsidRDefault="00AC112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F200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12B" w:rsidRDefault="00AC11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C112B" w:rsidTr="00AC112B">
        <w:trPr>
          <w:trHeight w:val="630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12B" w:rsidRDefault="00AC112B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12B" w:rsidRDefault="00AC112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Водонепроницаемость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12B" w:rsidRDefault="00AC112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W6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12B" w:rsidRDefault="00AC11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C666E3" w:rsidRDefault="00C666E3">
      <w:bookmarkStart w:id="3" w:name="_GoBack"/>
      <w:bookmarkEnd w:id="3"/>
    </w:p>
    <w:sectPr w:rsidR="00C66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12B"/>
    <w:rsid w:val="00AC112B"/>
    <w:rsid w:val="00C6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112B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AC112B"/>
    <w:pPr>
      <w:keepNext/>
      <w:keepLines/>
      <w:spacing w:before="480" w:after="0"/>
      <w:jc w:val="both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112B"/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character" w:customStyle="1" w:styleId="2">
    <w:name w:val="Основной текст (2)_"/>
    <w:basedOn w:val="a0"/>
    <w:link w:val="20"/>
    <w:locked/>
    <w:rsid w:val="00AC112B"/>
    <w:rPr>
      <w:rFonts w:eastAsia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C112B"/>
    <w:pPr>
      <w:widowControl w:val="0"/>
      <w:shd w:val="clear" w:color="auto" w:fill="FFFFFF"/>
      <w:spacing w:after="240" w:line="274" w:lineRule="exact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1">
    <w:name w:val="Основной текст (2) + Полужирный"/>
    <w:basedOn w:val="2"/>
    <w:rsid w:val="00AC112B"/>
    <w:rPr>
      <w:rFonts w:eastAsia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112B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AC112B"/>
    <w:pPr>
      <w:keepNext/>
      <w:keepLines/>
      <w:spacing w:before="480" w:after="0"/>
      <w:jc w:val="both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112B"/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character" w:customStyle="1" w:styleId="2">
    <w:name w:val="Основной текст (2)_"/>
    <w:basedOn w:val="a0"/>
    <w:link w:val="20"/>
    <w:locked/>
    <w:rsid w:val="00AC112B"/>
    <w:rPr>
      <w:rFonts w:eastAsia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C112B"/>
    <w:pPr>
      <w:widowControl w:val="0"/>
      <w:shd w:val="clear" w:color="auto" w:fill="FFFFFF"/>
      <w:spacing w:after="240" w:line="274" w:lineRule="exact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1">
    <w:name w:val="Основной текст (2) + Полужирный"/>
    <w:basedOn w:val="2"/>
    <w:rsid w:val="00AC112B"/>
    <w:rPr>
      <w:rFonts w:eastAsia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5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</dc:creator>
  <cp:lastModifiedBy>Serg</cp:lastModifiedBy>
  <cp:revision>1</cp:revision>
  <dcterms:created xsi:type="dcterms:W3CDTF">2017-04-17T13:14:00Z</dcterms:created>
  <dcterms:modified xsi:type="dcterms:W3CDTF">2017-04-17T13:15:00Z</dcterms:modified>
</cp:coreProperties>
</file>