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7A1" w:rsidRDefault="005F47A1" w:rsidP="005F47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ОБОСНОВАНИЕ </w:t>
      </w:r>
    </w:p>
    <w:p w:rsidR="005F47A1" w:rsidRDefault="005F47A1" w:rsidP="005F47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ЦЕНЫ КОНТРАКТА ЗАКЛЮЧАЕМОГО С ЕДИНСТВЕННЫМ ПОСТАВЩИКОМ (ПОДРЯДЧИКОМ, ИСПОЛНИТЕЛЕМ</w:t>
      </w:r>
      <w:proofErr w:type="gramEnd"/>
    </w:p>
    <w:p w:rsidR="005F47A1" w:rsidRDefault="005F47A1" w:rsidP="005F47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490" w:type="dxa"/>
        <w:tblInd w:w="-743" w:type="dxa"/>
        <w:tblLook w:val="04A0"/>
      </w:tblPr>
      <w:tblGrid>
        <w:gridCol w:w="1842"/>
        <w:gridCol w:w="8648"/>
      </w:tblGrid>
      <w:tr w:rsidR="005F47A1" w:rsidRPr="001C28E8" w:rsidTr="00D84A9E">
        <w:trPr>
          <w:trHeight w:val="932"/>
        </w:trPr>
        <w:tc>
          <w:tcPr>
            <w:tcW w:w="1842" w:type="dxa"/>
          </w:tcPr>
          <w:p w:rsidR="005F47A1" w:rsidRPr="0092086D" w:rsidRDefault="005F47A1" w:rsidP="00D84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86D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закупки</w:t>
            </w:r>
          </w:p>
          <w:p w:rsidR="005F47A1" w:rsidRPr="0092086D" w:rsidRDefault="005F47A1" w:rsidP="00D84A9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48" w:type="dxa"/>
          </w:tcPr>
          <w:p w:rsidR="005F47A1" w:rsidRPr="0092086D" w:rsidRDefault="005F47A1" w:rsidP="00D84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86D">
              <w:rPr>
                <w:rFonts w:ascii="Times New Roman" w:hAnsi="Times New Roman" w:cs="Times New Roman"/>
                <w:sz w:val="24"/>
                <w:szCs w:val="24"/>
              </w:rPr>
              <w:t>Оказание услуг местной внутризоновой телефонной связи</w:t>
            </w:r>
          </w:p>
        </w:tc>
      </w:tr>
      <w:tr w:rsidR="005F47A1" w:rsidTr="00D84A9E">
        <w:tc>
          <w:tcPr>
            <w:tcW w:w="1842" w:type="dxa"/>
          </w:tcPr>
          <w:p w:rsidR="005F47A1" w:rsidRPr="0092086D" w:rsidRDefault="005F47A1" w:rsidP="00D84A9E">
            <w:pPr>
              <w:pStyle w:val="a4"/>
              <w:rPr>
                <w:rFonts w:ascii="Times New Roman" w:hAnsi="Times New Roman" w:cs="Times New Roman"/>
              </w:rPr>
            </w:pPr>
            <w:r w:rsidRPr="0092086D">
              <w:rPr>
                <w:rFonts w:ascii="Times New Roman" w:hAnsi="Times New Roman" w:cs="Times New Roman"/>
              </w:rPr>
              <w:t>Основные характеристики объекта закупки</w:t>
            </w:r>
          </w:p>
        </w:tc>
        <w:tc>
          <w:tcPr>
            <w:tcW w:w="8648" w:type="dxa"/>
          </w:tcPr>
          <w:p w:rsidR="005F47A1" w:rsidRPr="0092086D" w:rsidRDefault="005F47A1" w:rsidP="00D84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86D">
              <w:rPr>
                <w:rFonts w:ascii="Times New Roman" w:hAnsi="Times New Roman" w:cs="Times New Roman"/>
                <w:sz w:val="24"/>
                <w:szCs w:val="24"/>
              </w:rPr>
              <w:t>предоставление доступа к сети местной телефонной связи, предоставление в постоянное пользование абоне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2086D">
              <w:rPr>
                <w:rFonts w:ascii="Times New Roman" w:hAnsi="Times New Roman" w:cs="Times New Roman"/>
                <w:sz w:val="24"/>
                <w:szCs w:val="24"/>
              </w:rPr>
              <w:t>тской линии, предоставление местного и внутризонового телефонного соединения</w:t>
            </w:r>
          </w:p>
        </w:tc>
      </w:tr>
      <w:tr w:rsidR="005F47A1" w:rsidTr="00D84A9E">
        <w:trPr>
          <w:trHeight w:val="2146"/>
        </w:trPr>
        <w:tc>
          <w:tcPr>
            <w:tcW w:w="1842" w:type="dxa"/>
          </w:tcPr>
          <w:p w:rsidR="005F47A1" w:rsidRPr="0092086D" w:rsidRDefault="005F47A1" w:rsidP="00D84A9E">
            <w:pPr>
              <w:pStyle w:val="a4"/>
              <w:rPr>
                <w:rFonts w:ascii="Times New Roman" w:hAnsi="Times New Roman" w:cs="Times New Roman"/>
              </w:rPr>
            </w:pPr>
            <w:r w:rsidRPr="0092086D">
              <w:rPr>
                <w:rFonts w:ascii="Times New Roman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8648" w:type="dxa"/>
          </w:tcPr>
          <w:p w:rsidR="005F47A1" w:rsidRDefault="005F47A1" w:rsidP="00D84A9E">
            <w:pPr>
              <w:pStyle w:val="1"/>
              <w:jc w:val="both"/>
              <w:outlineLvl w:val="0"/>
              <w:rPr>
                <w:rFonts w:ascii="Times New Roman" w:hAnsi="Times New Roman" w:cs="Times New Roman"/>
                <w:color w:val="auto"/>
              </w:rPr>
            </w:pPr>
            <w:r w:rsidRPr="009516A5">
              <w:rPr>
                <w:rFonts w:ascii="Times New Roman" w:hAnsi="Times New Roman" w:cs="Times New Roman"/>
                <w:b w:val="0"/>
              </w:rPr>
              <w:t xml:space="preserve">Определение НМЦК тарифным методом по формуле: </w:t>
            </w:r>
            <w:r w:rsidRPr="009516A5">
              <w:rPr>
                <w:rFonts w:ascii="Times New Roman" w:hAnsi="Times New Roman" w:cs="Times New Roman"/>
                <w:b w:val="0"/>
              </w:rPr>
              <w:drawing>
                <wp:inline distT="0" distB="0" distL="0" distR="0">
                  <wp:extent cx="1386840" cy="281940"/>
                  <wp:effectExtent l="19050" t="0" r="3810" b="0"/>
                  <wp:docPr id="1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16A5">
              <w:rPr>
                <w:rFonts w:ascii="Times New Roman" w:hAnsi="Times New Roman" w:cs="Times New Roman"/>
                <w:b w:val="0"/>
              </w:rPr>
              <w:t>, в соответствии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16A5">
              <w:rPr>
                <w:rFonts w:ascii="Times New Roman" w:hAnsi="Times New Roman" w:cs="Times New Roman"/>
                <w:b w:val="0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5" w:history="1">
              <w:r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п</w:t>
              </w:r>
              <w:r w:rsidRPr="009516A5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риказ</w:t>
              </w:r>
              <w:r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ом</w:t>
              </w:r>
              <w:r w:rsidRPr="009516A5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 Министерства экономического развития РФ от </w:t>
              </w:r>
              <w:r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               2 октября 2013 г. N 567</w:t>
              </w:r>
              <w:r w:rsidRPr="009516A5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  </w:r>
            </w:hyperlink>
          </w:p>
          <w:p w:rsidR="005F47A1" w:rsidRPr="00A70E2D" w:rsidRDefault="005F47A1" w:rsidP="00D84A9E">
            <w:pPr>
              <w:pStyle w:val="1"/>
              <w:jc w:val="both"/>
              <w:rPr>
                <w:rFonts w:ascii="Times New Roman" w:hAnsi="Times New Roman" w:cs="Times New Roman"/>
                <w:b w:val="0"/>
                <w:color w:val="auto"/>
              </w:rPr>
            </w:pPr>
            <w:r w:rsidRPr="00A70E2D">
              <w:rPr>
                <w:rFonts w:ascii="Times New Roman" w:hAnsi="Times New Roman" w:cs="Times New Roman"/>
                <w:b w:val="0"/>
              </w:rPr>
              <w:t>В соответствии с Постановлением Правительства РФ от 24 октября 2005 г. N 637 "О государственном регулировании тарифов на услуги общедоступной электросвязи и общедоступной почтовой связи" цены на услуги местной внутризоновой телефонной связи подлежат государственному регулированию</w:t>
            </w:r>
            <w:r>
              <w:rPr>
                <w:rFonts w:ascii="Times New Roman" w:hAnsi="Times New Roman" w:cs="Times New Roman"/>
                <w:b w:val="0"/>
              </w:rPr>
              <w:t>.</w:t>
            </w:r>
          </w:p>
        </w:tc>
      </w:tr>
      <w:tr w:rsidR="005F47A1" w:rsidTr="00D84A9E">
        <w:tc>
          <w:tcPr>
            <w:tcW w:w="1842" w:type="dxa"/>
          </w:tcPr>
          <w:p w:rsidR="005F47A1" w:rsidRPr="00D02A1F" w:rsidRDefault="005F47A1" w:rsidP="00D84A9E">
            <w:pPr>
              <w:pStyle w:val="a4"/>
              <w:rPr>
                <w:rFonts w:ascii="Times New Roman" w:hAnsi="Times New Roman" w:cs="Times New Roman"/>
              </w:rPr>
            </w:pPr>
            <w:r w:rsidRPr="00D02A1F">
              <w:rPr>
                <w:rFonts w:ascii="Times New Roman" w:hAnsi="Times New Roman" w:cs="Times New Roman"/>
              </w:rPr>
              <w:t>Расчет НМЦК</w:t>
            </w:r>
          </w:p>
        </w:tc>
        <w:tc>
          <w:tcPr>
            <w:tcW w:w="8648" w:type="dxa"/>
          </w:tcPr>
          <w:p w:rsidR="005F47A1" w:rsidRDefault="005F47A1" w:rsidP="00D84A9E">
            <w:pPr>
              <w:pStyle w:val="a3"/>
              <w:rPr>
                <w:rFonts w:ascii="Times New Roman" w:hAnsi="Times New Roman" w:cs="Times New Roman"/>
              </w:rPr>
            </w:pPr>
          </w:p>
          <w:p w:rsidR="005F47A1" w:rsidRPr="0072693C" w:rsidRDefault="005F47A1" w:rsidP="00D84A9E">
            <w:pPr>
              <w:pStyle w:val="a6"/>
              <w:tabs>
                <w:tab w:val="left" w:pos="35"/>
              </w:tabs>
              <w:ind w:left="3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693C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Предоставление  абоненту в постоянное пользование абонентской линии независимо от ее типа системы оплаты:</w:t>
            </w:r>
          </w:p>
          <w:p w:rsidR="005F47A1" w:rsidRDefault="005F47A1" w:rsidP="00D84A9E">
            <w:pPr>
              <w:pStyle w:val="a6"/>
              <w:tabs>
                <w:tab w:val="left" w:pos="35"/>
              </w:tabs>
              <w:ind w:left="3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количество абонентских линий – 10 </w:t>
            </w:r>
          </w:p>
          <w:p w:rsidR="005F47A1" w:rsidRDefault="005F47A1" w:rsidP="00D84A9E">
            <w:pPr>
              <w:pStyle w:val="a6"/>
              <w:tabs>
                <w:tab w:val="left" w:pos="35"/>
              </w:tabs>
              <w:ind w:left="3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стоимость тарифа в соответствии с приложением №23 к Приказу ФСТ России № 338-с/2 от 04.12.2012 – 290,0 руб.</w:t>
            </w:r>
          </w:p>
          <w:p w:rsidR="005F47A1" w:rsidRPr="009516A5" w:rsidRDefault="005F47A1" w:rsidP="00D84A9E">
            <w:pPr>
              <w:pStyle w:val="a6"/>
              <w:tabs>
                <w:tab w:val="left" w:pos="35"/>
              </w:tabs>
              <w:ind w:left="3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срок заключения контракта – 12 месяцев</w:t>
            </w:r>
          </w:p>
          <w:p w:rsidR="005F47A1" w:rsidRPr="004B73A7" w:rsidRDefault="005F47A1" w:rsidP="00D84A9E">
            <w:pPr>
              <w:pStyle w:val="a6"/>
              <w:tabs>
                <w:tab w:val="left" w:pos="35"/>
              </w:tabs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73A7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  <w:r w:rsidRPr="004B73A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тариф</w:t>
            </w:r>
            <w:r w:rsidRPr="004B73A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End"/>
            <w:r w:rsidRPr="004B73A7">
              <w:rPr>
                <w:rFonts w:ascii="Times New Roman" w:hAnsi="Times New Roman" w:cs="Times New Roman"/>
                <w:sz w:val="24"/>
                <w:szCs w:val="24"/>
              </w:rPr>
              <w:t xml:space="preserve"> 9*290,0= 2 610,0</w:t>
            </w:r>
          </w:p>
          <w:p w:rsidR="005F47A1" w:rsidRPr="004B73A7" w:rsidRDefault="005F47A1" w:rsidP="00D84A9E">
            <w:pPr>
              <w:pStyle w:val="a6"/>
              <w:tabs>
                <w:tab w:val="left" w:pos="35"/>
              </w:tabs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3A7">
              <w:rPr>
                <w:rFonts w:ascii="Times New Roman" w:hAnsi="Times New Roman" w:cs="Times New Roman"/>
                <w:sz w:val="24"/>
                <w:szCs w:val="24"/>
              </w:rPr>
              <w:t>2 610*12= 31 320,00</w:t>
            </w:r>
          </w:p>
          <w:p w:rsidR="005F47A1" w:rsidRDefault="005F47A1" w:rsidP="00D84A9E">
            <w:pPr>
              <w:tabs>
                <w:tab w:val="left" w:pos="35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47A1" w:rsidRPr="004B73A7" w:rsidRDefault="005F47A1" w:rsidP="00D84A9E">
            <w:pPr>
              <w:tabs>
                <w:tab w:val="left" w:pos="35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3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использованием  </w:t>
            </w:r>
            <w:r w:rsidRPr="009516A5">
              <w:rPr>
                <w:rFonts w:ascii="Times New Roman" w:hAnsi="Times New Roman" w:cs="Times New Roman"/>
                <w:bCs/>
                <w:sz w:val="24"/>
                <w:szCs w:val="24"/>
              </w:rPr>
              <w:t>повременной системы оплаты</w:t>
            </w:r>
            <w:r w:rsidRPr="004B73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местных телефонных соединений:</w:t>
            </w:r>
          </w:p>
          <w:p w:rsidR="005F47A1" w:rsidRPr="004B73A7" w:rsidRDefault="005F47A1" w:rsidP="00D84A9E">
            <w:pPr>
              <w:tabs>
                <w:tab w:val="left" w:pos="35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3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количество минут – </w:t>
            </w:r>
            <w:r w:rsidRPr="004B73A7">
              <w:rPr>
                <w:rFonts w:ascii="Times New Roman" w:hAnsi="Times New Roman" w:cs="Times New Roman"/>
                <w:sz w:val="24"/>
                <w:szCs w:val="24"/>
              </w:rPr>
              <w:t>95274,14</w:t>
            </w:r>
          </w:p>
          <w:p w:rsidR="005F47A1" w:rsidRPr="004B73A7" w:rsidRDefault="005F47A1" w:rsidP="00D84A9E">
            <w:pPr>
              <w:pStyle w:val="a6"/>
              <w:tabs>
                <w:tab w:val="left" w:pos="35"/>
              </w:tabs>
              <w:ind w:left="3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3A7">
              <w:rPr>
                <w:rFonts w:ascii="Times New Roman" w:hAnsi="Times New Roman" w:cs="Times New Roman"/>
                <w:bCs/>
                <w:sz w:val="24"/>
                <w:szCs w:val="24"/>
              </w:rPr>
              <w:t>- стоимость тарифа в соответствии с приложением №23 к Приказу ФСТ России № 338-с/2 от 04.12.2012 – 0,58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руб.</w:t>
            </w:r>
          </w:p>
          <w:p w:rsidR="005F47A1" w:rsidRPr="004B73A7" w:rsidRDefault="005F47A1" w:rsidP="00D84A9E">
            <w:pPr>
              <w:pStyle w:val="a6"/>
              <w:tabs>
                <w:tab w:val="left" w:pos="35"/>
              </w:tabs>
              <w:ind w:lef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73A7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  <w:r w:rsidRPr="004B73A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тариф</w:t>
            </w:r>
            <w:r w:rsidRPr="004B73A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End"/>
            <w:r w:rsidRPr="004B73A7">
              <w:rPr>
                <w:rFonts w:ascii="Times New Roman" w:hAnsi="Times New Roman" w:cs="Times New Roman"/>
                <w:sz w:val="24"/>
                <w:szCs w:val="24"/>
              </w:rPr>
              <w:t xml:space="preserve"> 95274,14*0.58= 55 259,0</w:t>
            </w:r>
          </w:p>
          <w:p w:rsidR="005F47A1" w:rsidRPr="004B73A7" w:rsidRDefault="005F47A1" w:rsidP="00D84A9E">
            <w:pPr>
              <w:tabs>
                <w:tab w:val="left" w:pos="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F47A1" w:rsidRPr="0072693C" w:rsidRDefault="005F47A1" w:rsidP="00D84A9E">
            <w:pPr>
              <w:tabs>
                <w:tab w:val="left" w:pos="3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73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31320+ 55259 = 86579,00</w:t>
            </w:r>
          </w:p>
        </w:tc>
      </w:tr>
    </w:tbl>
    <w:p w:rsidR="005F47A1" w:rsidRPr="00A70E2D" w:rsidRDefault="005F47A1" w:rsidP="005F47A1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9516A5">
        <w:rPr>
          <w:rFonts w:ascii="Times New Roman" w:hAnsi="Times New Roman" w:cs="Times New Roman"/>
          <w:sz w:val="28"/>
          <w:szCs w:val="28"/>
        </w:rPr>
        <w:t xml:space="preserve">Цена контракта на оказание услуг местной внутризоновой телефонной связи составляет </w:t>
      </w:r>
      <w:r w:rsidRPr="009516A5">
        <w:rPr>
          <w:rFonts w:ascii="Times New Roman" w:hAnsi="Times New Roman" w:cs="Times New Roman"/>
          <w:sz w:val="28"/>
          <w:szCs w:val="28"/>
          <w:lang w:eastAsia="ru-RU"/>
        </w:rPr>
        <w:t>86579,00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(Восемьдесят шесть тысяч пятьсот семьдесят девять) рублей 00 копеек.</w:t>
      </w:r>
    </w:p>
    <w:p w:rsidR="005F71A2" w:rsidRDefault="005F71A2"/>
    <w:sectPr w:rsidR="005F71A2" w:rsidSect="005F7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47A1"/>
    <w:rsid w:val="00514459"/>
    <w:rsid w:val="005D2C35"/>
    <w:rsid w:val="005F47A1"/>
    <w:rsid w:val="005F71A2"/>
    <w:rsid w:val="009328AD"/>
    <w:rsid w:val="009E1E3B"/>
    <w:rsid w:val="00A76D18"/>
    <w:rsid w:val="00BB2AB3"/>
    <w:rsid w:val="00E15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A1"/>
  </w:style>
  <w:style w:type="paragraph" w:styleId="1">
    <w:name w:val="heading 1"/>
    <w:basedOn w:val="a"/>
    <w:next w:val="a"/>
    <w:link w:val="10"/>
    <w:uiPriority w:val="99"/>
    <w:qFormat/>
    <w:rsid w:val="005F47A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47A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5F47A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5F47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table" w:styleId="a5">
    <w:name w:val="Table Grid"/>
    <w:basedOn w:val="a1"/>
    <w:uiPriority w:val="59"/>
    <w:rsid w:val="005F47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F47A1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5F47A1"/>
    <w:rPr>
      <w:b/>
      <w:bCs/>
      <w:color w:val="106BBE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5F4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47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0373958.0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URISTT_garant</dc:creator>
  <cp:lastModifiedBy>URISTT_garant</cp:lastModifiedBy>
  <cp:revision>1</cp:revision>
  <dcterms:created xsi:type="dcterms:W3CDTF">2014-01-21T09:31:00Z</dcterms:created>
  <dcterms:modified xsi:type="dcterms:W3CDTF">2014-01-21T09:33:00Z</dcterms:modified>
</cp:coreProperties>
</file>