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0AB" w:rsidRPr="003D3B1D" w:rsidRDefault="009170AB" w:rsidP="009170AB">
      <w:pPr>
        <w:widowControl/>
        <w:tabs>
          <w:tab w:val="right" w:leader="dot" w:pos="9600"/>
        </w:tabs>
        <w:ind w:right="-284"/>
        <w:jc w:val="center"/>
        <w:rPr>
          <w:b/>
          <w:bCs/>
          <w:noProof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36"/>
        <w:gridCol w:w="6904"/>
      </w:tblGrid>
      <w:tr w:rsidR="009170AB" w:rsidRPr="00CC5FAF" w:rsidTr="004E724D">
        <w:trPr>
          <w:trHeight w:val="349"/>
        </w:trPr>
        <w:tc>
          <w:tcPr>
            <w:tcW w:w="2552" w:type="dxa"/>
          </w:tcPr>
          <w:p w:rsidR="009170AB" w:rsidRPr="00CC5FAF" w:rsidRDefault="009170AB" w:rsidP="004E724D">
            <w:pPr>
              <w:jc w:val="center"/>
              <w:rPr>
                <w:sz w:val="24"/>
                <w:szCs w:val="24"/>
              </w:rPr>
            </w:pPr>
            <w:r w:rsidRPr="00CC5FAF">
              <w:rPr>
                <w:sz w:val="24"/>
                <w:szCs w:val="24"/>
              </w:rPr>
              <w:t xml:space="preserve">Место оказания услуг </w:t>
            </w:r>
          </w:p>
          <w:p w:rsidR="009170AB" w:rsidRPr="00CC5FAF" w:rsidRDefault="009170AB" w:rsidP="004E724D">
            <w:pPr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9170AB" w:rsidRPr="00CC5FAF" w:rsidRDefault="009170AB" w:rsidP="004E724D">
            <w:pPr>
              <w:jc w:val="center"/>
              <w:rPr>
                <w:sz w:val="24"/>
                <w:szCs w:val="24"/>
              </w:rPr>
            </w:pPr>
            <w:r w:rsidRPr="00CC5FAF">
              <w:rPr>
                <w:sz w:val="24"/>
                <w:szCs w:val="24"/>
              </w:rPr>
              <w:t>Наименование оказываемой услуги</w:t>
            </w:r>
          </w:p>
        </w:tc>
      </w:tr>
      <w:tr w:rsidR="009170AB" w:rsidRPr="00CC5FAF" w:rsidTr="004E724D">
        <w:trPr>
          <w:trHeight w:val="13761"/>
        </w:trPr>
        <w:tc>
          <w:tcPr>
            <w:tcW w:w="2552" w:type="dxa"/>
          </w:tcPr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Н</w:t>
            </w:r>
            <w:r w:rsidRPr="00CC5FAF">
              <w:rPr>
                <w:sz w:val="24"/>
                <w:szCs w:val="24"/>
              </w:rPr>
              <w:t>еобходимая документация предоста</w:t>
            </w:r>
            <w:r w:rsidRPr="00CC5FAF">
              <w:rPr>
                <w:sz w:val="24"/>
                <w:szCs w:val="24"/>
              </w:rPr>
              <w:t>в</w:t>
            </w:r>
            <w:r w:rsidRPr="00CC5FAF">
              <w:rPr>
                <w:sz w:val="24"/>
                <w:szCs w:val="24"/>
              </w:rPr>
              <w:t xml:space="preserve">ляется по адресу:  </w:t>
            </w:r>
            <w:r>
              <w:rPr>
                <w:sz w:val="24"/>
                <w:szCs w:val="24"/>
              </w:rPr>
              <w:t>_____________________</w:t>
            </w: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  <w:r w:rsidRPr="00CC5FAF">
              <w:rPr>
                <w:sz w:val="24"/>
                <w:szCs w:val="24"/>
              </w:rPr>
              <w:t xml:space="preserve"> в случае необходим</w:t>
            </w:r>
            <w:r w:rsidRPr="00CC5FAF">
              <w:rPr>
                <w:sz w:val="24"/>
                <w:szCs w:val="24"/>
              </w:rPr>
              <w:t>о</w:t>
            </w:r>
            <w:r w:rsidRPr="00CC5FAF">
              <w:rPr>
                <w:sz w:val="24"/>
                <w:szCs w:val="24"/>
              </w:rPr>
              <w:t>сти Исполнитель м</w:t>
            </w:r>
            <w:r w:rsidRPr="00CC5FAF">
              <w:rPr>
                <w:sz w:val="24"/>
                <w:szCs w:val="24"/>
              </w:rPr>
              <w:t>о</w:t>
            </w:r>
            <w:r w:rsidRPr="00CC5FAF">
              <w:rPr>
                <w:sz w:val="24"/>
                <w:szCs w:val="24"/>
              </w:rPr>
              <w:t>жет выехать на объект своим транспортом.</w:t>
            </w: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88" w:type="dxa"/>
          </w:tcPr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  <w:r w:rsidRPr="00CC5FAF">
              <w:rPr>
                <w:sz w:val="24"/>
                <w:szCs w:val="24"/>
              </w:rPr>
              <w:t>Разработка и выполнение проектно–сметной и технической док</w:t>
            </w:r>
            <w:r w:rsidRPr="00CC5FAF">
              <w:rPr>
                <w:sz w:val="24"/>
                <w:szCs w:val="24"/>
              </w:rPr>
              <w:t>у</w:t>
            </w:r>
            <w:r w:rsidRPr="00CC5FAF">
              <w:rPr>
                <w:sz w:val="24"/>
                <w:szCs w:val="24"/>
              </w:rPr>
              <w:t>ментации на установку автоматических пожарных сигнализаций, автоматических систем пожаротушения, систем оповещения и управления эвакуацией при пожаре  на объекте «Дробильное о</w:t>
            </w:r>
            <w:r w:rsidRPr="00CC5FAF">
              <w:rPr>
                <w:sz w:val="24"/>
                <w:szCs w:val="24"/>
              </w:rPr>
              <w:t>т</w:t>
            </w:r>
            <w:r w:rsidRPr="00CC5FAF">
              <w:rPr>
                <w:sz w:val="24"/>
                <w:szCs w:val="24"/>
              </w:rPr>
              <w:t>деление галереи топливоподачи»</w:t>
            </w: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  <w:r w:rsidRPr="00CC5FAF">
              <w:rPr>
                <w:sz w:val="24"/>
                <w:szCs w:val="24"/>
              </w:rPr>
              <w:t xml:space="preserve">1. </w:t>
            </w:r>
            <w:r>
              <w:rPr>
                <w:sz w:val="24"/>
                <w:szCs w:val="24"/>
              </w:rPr>
              <w:t>_____________________________</w:t>
            </w: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  <w:r w:rsidRPr="00CC5FAF">
              <w:rPr>
                <w:sz w:val="24"/>
                <w:szCs w:val="24"/>
              </w:rPr>
              <w:t>В пакет документов включается – сметный расчет на установку АУПС, АУПТ и СОУЭ, схема размещения устанавливаемого об</w:t>
            </w:r>
            <w:r w:rsidRPr="00CC5FAF">
              <w:rPr>
                <w:sz w:val="24"/>
                <w:szCs w:val="24"/>
              </w:rPr>
              <w:t>о</w:t>
            </w:r>
            <w:r w:rsidRPr="00CC5FAF">
              <w:rPr>
                <w:sz w:val="24"/>
                <w:szCs w:val="24"/>
              </w:rPr>
              <w:t xml:space="preserve">рудования, исполнительная схема размещения установленного оборудования, планы эвакуации, знаки пожарной безопасности. Работы выполняются </w:t>
            </w:r>
            <w:proofErr w:type="gramStart"/>
            <w:r w:rsidRPr="00CC5FAF">
              <w:rPr>
                <w:sz w:val="24"/>
                <w:szCs w:val="24"/>
              </w:rPr>
              <w:t>согласно требований</w:t>
            </w:r>
            <w:proofErr w:type="gramEnd"/>
            <w:r w:rsidRPr="00CC5FAF">
              <w:rPr>
                <w:sz w:val="24"/>
                <w:szCs w:val="24"/>
              </w:rPr>
              <w:t xml:space="preserve"> нормативных докуме</w:t>
            </w:r>
            <w:r w:rsidRPr="00CC5FAF">
              <w:rPr>
                <w:sz w:val="24"/>
                <w:szCs w:val="24"/>
              </w:rPr>
              <w:t>н</w:t>
            </w:r>
            <w:r w:rsidRPr="00CC5FAF">
              <w:rPr>
                <w:sz w:val="24"/>
                <w:szCs w:val="24"/>
              </w:rPr>
              <w:t>тов:</w:t>
            </w: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  <w:r w:rsidRPr="00CC5FAF">
              <w:rPr>
                <w:sz w:val="24"/>
                <w:szCs w:val="24"/>
              </w:rPr>
              <w:t>РД78.145-93. Системы и комплексы охранной, пожарной и охра</w:t>
            </w:r>
            <w:r w:rsidRPr="00CC5FAF">
              <w:rPr>
                <w:sz w:val="24"/>
                <w:szCs w:val="24"/>
              </w:rPr>
              <w:t>н</w:t>
            </w:r>
            <w:r w:rsidRPr="00CC5FAF">
              <w:rPr>
                <w:sz w:val="24"/>
                <w:szCs w:val="24"/>
              </w:rPr>
              <w:t>но-пожарной сигнализации. Правила производства и приемки р</w:t>
            </w:r>
            <w:r w:rsidRPr="00CC5FAF">
              <w:rPr>
                <w:sz w:val="24"/>
                <w:szCs w:val="24"/>
              </w:rPr>
              <w:t>а</w:t>
            </w:r>
            <w:r w:rsidRPr="00CC5FAF">
              <w:rPr>
                <w:sz w:val="24"/>
                <w:szCs w:val="24"/>
              </w:rPr>
              <w:t>бот.</w:t>
            </w: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  <w:r w:rsidRPr="00CC5FAF">
              <w:rPr>
                <w:sz w:val="24"/>
                <w:szCs w:val="24"/>
              </w:rPr>
              <w:t>РД 78.36.004-2005. Рекомендации о техническом надзоре за в</w:t>
            </w:r>
            <w:r w:rsidRPr="00CC5FAF">
              <w:rPr>
                <w:sz w:val="24"/>
                <w:szCs w:val="24"/>
              </w:rPr>
              <w:t>ы</w:t>
            </w:r>
            <w:r w:rsidRPr="00CC5FAF">
              <w:rPr>
                <w:sz w:val="24"/>
                <w:szCs w:val="24"/>
              </w:rPr>
              <w:t>полнением проектных, монтажных и пусконаладочных работ по оборудованию объектов техническими средствами охраны.</w:t>
            </w:r>
          </w:p>
          <w:p w:rsidR="009170AB" w:rsidRPr="00CC5FAF" w:rsidRDefault="009170AB" w:rsidP="004E724D">
            <w:pPr>
              <w:rPr>
                <w:sz w:val="24"/>
                <w:szCs w:val="24"/>
              </w:rPr>
            </w:pPr>
            <w:r w:rsidRPr="00CC5FAF">
              <w:rPr>
                <w:sz w:val="24"/>
                <w:szCs w:val="24"/>
              </w:rPr>
              <w:t>РД 78.36.006-2005. Выбор и применение технических средств о</w:t>
            </w:r>
            <w:r w:rsidRPr="00CC5FAF">
              <w:rPr>
                <w:sz w:val="24"/>
                <w:szCs w:val="24"/>
              </w:rPr>
              <w:t>х</w:t>
            </w:r>
            <w:r w:rsidRPr="00CC5FAF">
              <w:rPr>
                <w:sz w:val="24"/>
                <w:szCs w:val="24"/>
              </w:rPr>
              <w:t xml:space="preserve">ранной, тревожной сигнализации и средств инженерно-технической </w:t>
            </w:r>
            <w:proofErr w:type="spellStart"/>
            <w:r w:rsidRPr="00CC5FAF">
              <w:rPr>
                <w:sz w:val="24"/>
                <w:szCs w:val="24"/>
              </w:rPr>
              <w:t>укрепленности</w:t>
            </w:r>
            <w:proofErr w:type="spellEnd"/>
            <w:r w:rsidRPr="00CC5FAF">
              <w:rPr>
                <w:sz w:val="24"/>
                <w:szCs w:val="24"/>
              </w:rPr>
              <w:t xml:space="preserve"> для оборудования объектов.</w:t>
            </w:r>
          </w:p>
          <w:p w:rsidR="009170AB" w:rsidRPr="00CC5FAF" w:rsidRDefault="009170AB" w:rsidP="004E724D">
            <w:pPr>
              <w:rPr>
                <w:sz w:val="24"/>
                <w:szCs w:val="24"/>
              </w:rPr>
            </w:pPr>
            <w:r w:rsidRPr="00CC5FAF">
              <w:rPr>
                <w:sz w:val="24"/>
                <w:szCs w:val="24"/>
              </w:rPr>
              <w:t>РД. 78.36.005-2005 . Рекомендации о порядке обследования об</w:t>
            </w:r>
            <w:r w:rsidRPr="00CC5FAF">
              <w:rPr>
                <w:sz w:val="24"/>
                <w:szCs w:val="24"/>
              </w:rPr>
              <w:t>ъ</w:t>
            </w:r>
            <w:r w:rsidRPr="00CC5FAF">
              <w:rPr>
                <w:sz w:val="24"/>
                <w:szCs w:val="24"/>
              </w:rPr>
              <w:t>ектов, принимаемых под охрану.</w:t>
            </w:r>
          </w:p>
          <w:p w:rsidR="009170AB" w:rsidRPr="00CC5FAF" w:rsidRDefault="009170AB" w:rsidP="004E724D">
            <w:pPr>
              <w:rPr>
                <w:sz w:val="24"/>
                <w:szCs w:val="24"/>
              </w:rPr>
            </w:pPr>
            <w:r w:rsidRPr="00CC5FAF">
              <w:rPr>
                <w:sz w:val="24"/>
                <w:szCs w:val="24"/>
              </w:rPr>
              <w:t>НПБ 88-2001. Установки пожаротушения и сигнализации. Нормы и правила проектирования.</w:t>
            </w:r>
          </w:p>
          <w:p w:rsidR="009170AB" w:rsidRPr="00CC5FAF" w:rsidRDefault="009170AB" w:rsidP="004E724D">
            <w:pPr>
              <w:rPr>
                <w:sz w:val="24"/>
                <w:szCs w:val="24"/>
              </w:rPr>
            </w:pPr>
            <w:proofErr w:type="spellStart"/>
            <w:r w:rsidRPr="00CC5FAF">
              <w:rPr>
                <w:sz w:val="24"/>
                <w:szCs w:val="24"/>
              </w:rPr>
              <w:t>СНиП</w:t>
            </w:r>
            <w:proofErr w:type="spellEnd"/>
            <w:r w:rsidRPr="00CC5FAF">
              <w:rPr>
                <w:sz w:val="24"/>
                <w:szCs w:val="24"/>
              </w:rPr>
              <w:t xml:space="preserve"> 21-01-97. Пожарная безопасность зданий и сооружений.</w:t>
            </w:r>
          </w:p>
          <w:p w:rsidR="009170AB" w:rsidRPr="00CC5FAF" w:rsidRDefault="009170AB" w:rsidP="004E724D">
            <w:pPr>
              <w:rPr>
                <w:sz w:val="24"/>
                <w:szCs w:val="24"/>
              </w:rPr>
            </w:pPr>
            <w:r w:rsidRPr="00CC5FAF">
              <w:rPr>
                <w:sz w:val="24"/>
                <w:szCs w:val="24"/>
              </w:rPr>
              <w:t>ГОСТ 12.2.007.0-75. Изделия электротехнические.</w:t>
            </w:r>
          </w:p>
          <w:p w:rsidR="009170AB" w:rsidRPr="00CC5FAF" w:rsidRDefault="009170AB" w:rsidP="004E724D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>ГОСТ 12.1.004-91 ССБТ. Пожарная безопасность. Общие треб</w:t>
            </w:r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>вания.</w:t>
            </w:r>
            <w:r w:rsidRPr="00CC5FAF">
              <w:rPr>
                <w:color w:val="000000"/>
                <w:sz w:val="24"/>
                <w:szCs w:val="24"/>
              </w:rPr>
              <w:br/>
            </w:r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>ГОСТ 12.3.046-91 ССБТ. Установки пожаротушения автоматич</w:t>
            </w:r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>ские. Общие технические требования.</w:t>
            </w:r>
            <w:r w:rsidRPr="00CC5FAF">
              <w:rPr>
                <w:color w:val="000000"/>
                <w:sz w:val="24"/>
                <w:szCs w:val="24"/>
              </w:rPr>
              <w:br/>
            </w:r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>ГОСТ 12.4.009-83 ССБТ. Пожарная техника для защиты объектов. Основные виды. Размещение и обслуживание.</w:t>
            </w:r>
            <w:r w:rsidRPr="00CC5FAF">
              <w:rPr>
                <w:color w:val="000000"/>
                <w:sz w:val="24"/>
                <w:szCs w:val="24"/>
              </w:rPr>
              <w:br/>
            </w:r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>ГОСТ 12.4.026-2001ССБТ. Цвета сигнальные и знаки безопасн</w:t>
            </w:r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>сти.</w:t>
            </w:r>
            <w:r w:rsidRPr="00CC5FAF">
              <w:rPr>
                <w:color w:val="000000"/>
                <w:sz w:val="24"/>
                <w:szCs w:val="24"/>
              </w:rPr>
              <w:br/>
            </w:r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>ГОСТ 27331-87 Пожарная техника. Классификация пожаров.</w:t>
            </w:r>
            <w:r w:rsidRPr="00CC5FAF">
              <w:rPr>
                <w:color w:val="000000"/>
                <w:sz w:val="24"/>
                <w:szCs w:val="24"/>
              </w:rPr>
              <w:br/>
            </w:r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>ГОСТ Р53325-2012 Пожарная техника. Виды  испытаний.</w:t>
            </w:r>
          </w:p>
          <w:p w:rsidR="009170AB" w:rsidRPr="00CC5FAF" w:rsidRDefault="009170AB" w:rsidP="004E724D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>Постановление  Правительства  Российской  Федерации  №390 от 25.04.2012 года «О противопожарном режиме»</w:t>
            </w:r>
            <w:r w:rsidRPr="00CC5FAF">
              <w:rPr>
                <w:color w:val="000000"/>
                <w:sz w:val="24"/>
                <w:szCs w:val="24"/>
              </w:rPr>
              <w:br/>
            </w:r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>НПБ 03-93 Порядок согласования органами государственного пожарного надзора Российской Федерации проектно-сметной док</w:t>
            </w:r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>у</w:t>
            </w:r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>ментации на строительство.</w:t>
            </w:r>
          </w:p>
          <w:p w:rsidR="009170AB" w:rsidRPr="00CC5FAF" w:rsidRDefault="009170AB" w:rsidP="004E724D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>НПБ 67-98 Установки порошкового пожаротушения автоматич</w:t>
            </w:r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>ские. Модули. Общие технические требования. Методы испыт</w:t>
            </w:r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>ний.</w:t>
            </w: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 xml:space="preserve">ГОСТ </w:t>
            </w:r>
            <w:proofErr w:type="gramStart"/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CC5FAF">
              <w:rPr>
                <w:color w:val="000000"/>
                <w:sz w:val="24"/>
                <w:szCs w:val="24"/>
                <w:shd w:val="clear" w:color="auto" w:fill="FFFFFF"/>
              </w:rPr>
              <w:t xml:space="preserve"> 12.2.143-2009 Создание планов эвакуации (с изменениями №1 от 2012 года).</w:t>
            </w:r>
          </w:p>
          <w:p w:rsidR="009170AB" w:rsidRPr="00CC5FAF" w:rsidRDefault="009170AB" w:rsidP="004E724D">
            <w:pPr>
              <w:jc w:val="both"/>
              <w:rPr>
                <w:sz w:val="24"/>
                <w:szCs w:val="24"/>
              </w:rPr>
            </w:pPr>
          </w:p>
        </w:tc>
      </w:tr>
    </w:tbl>
    <w:p w:rsidR="009170AB" w:rsidRDefault="009170AB" w:rsidP="009170AB">
      <w:pPr>
        <w:widowControl/>
        <w:jc w:val="center"/>
        <w:rPr>
          <w:b/>
          <w:sz w:val="24"/>
          <w:szCs w:val="24"/>
        </w:rPr>
      </w:pPr>
    </w:p>
    <w:p w:rsidR="009170AB" w:rsidRDefault="009170AB" w:rsidP="009170AB">
      <w:pPr>
        <w:widowControl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2D5C8C">
        <w:rPr>
          <w:b/>
          <w:sz w:val="24"/>
          <w:szCs w:val="24"/>
        </w:rPr>
        <w:t>. Источник</w:t>
      </w:r>
      <w:r>
        <w:rPr>
          <w:b/>
          <w:sz w:val="24"/>
          <w:szCs w:val="24"/>
        </w:rPr>
        <w:t>и</w:t>
      </w:r>
      <w:r w:rsidRPr="002D5C8C">
        <w:rPr>
          <w:b/>
          <w:sz w:val="24"/>
          <w:szCs w:val="24"/>
        </w:rPr>
        <w:t xml:space="preserve"> финансирования: </w:t>
      </w:r>
    </w:p>
    <w:p w:rsidR="009170AB" w:rsidRDefault="009170AB" w:rsidP="009170AB">
      <w:pPr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Б</w:t>
      </w:r>
      <w:r w:rsidRPr="002D5C8C">
        <w:rPr>
          <w:sz w:val="24"/>
          <w:szCs w:val="24"/>
        </w:rPr>
        <w:t xml:space="preserve">юджет </w:t>
      </w:r>
      <w:r>
        <w:rPr>
          <w:sz w:val="24"/>
          <w:szCs w:val="24"/>
        </w:rPr>
        <w:t>муниципального образования «___________________________»</w:t>
      </w:r>
    </w:p>
    <w:p w:rsidR="009170AB" w:rsidRDefault="009170AB" w:rsidP="009170AB">
      <w:pPr>
        <w:widowControl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Pr="002D5C8C">
        <w:rPr>
          <w:b/>
          <w:sz w:val="24"/>
          <w:szCs w:val="24"/>
        </w:rPr>
        <w:t xml:space="preserve">. Подрядчик: </w:t>
      </w:r>
    </w:p>
    <w:p w:rsidR="009170AB" w:rsidRDefault="009170AB" w:rsidP="009170AB">
      <w:pPr>
        <w:widowControl/>
        <w:jc w:val="both"/>
        <w:rPr>
          <w:b/>
          <w:i/>
          <w:sz w:val="24"/>
          <w:szCs w:val="24"/>
        </w:rPr>
      </w:pPr>
      <w:r w:rsidRPr="002D5C8C">
        <w:rPr>
          <w:sz w:val="24"/>
          <w:szCs w:val="24"/>
        </w:rPr>
        <w:t xml:space="preserve">Победитель в проведении открытого </w:t>
      </w:r>
      <w:r>
        <w:rPr>
          <w:sz w:val="24"/>
          <w:szCs w:val="24"/>
        </w:rPr>
        <w:t>аукциона в электронной форме.</w:t>
      </w:r>
    </w:p>
    <w:p w:rsidR="009170AB" w:rsidRDefault="009170AB" w:rsidP="009170AB">
      <w:pPr>
        <w:widowControl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Pr="002D5C8C">
        <w:rPr>
          <w:b/>
          <w:sz w:val="24"/>
          <w:szCs w:val="24"/>
        </w:rPr>
        <w:t xml:space="preserve">. Сроки выполнения работ: </w:t>
      </w:r>
    </w:p>
    <w:p w:rsidR="009170AB" w:rsidRDefault="009170AB" w:rsidP="009170AB">
      <w:pPr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2D5C8C">
        <w:rPr>
          <w:sz w:val="24"/>
          <w:szCs w:val="24"/>
        </w:rPr>
        <w:t xml:space="preserve"> мом</w:t>
      </w:r>
      <w:r>
        <w:rPr>
          <w:sz w:val="24"/>
          <w:szCs w:val="24"/>
        </w:rPr>
        <w:t>ента подписания Контракта до 30</w:t>
      </w:r>
      <w:r w:rsidRPr="00DA6EE5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DA6EE5">
        <w:rPr>
          <w:sz w:val="24"/>
          <w:szCs w:val="24"/>
        </w:rPr>
        <w:t xml:space="preserve"> 201</w:t>
      </w:r>
      <w:r>
        <w:rPr>
          <w:sz w:val="24"/>
          <w:szCs w:val="24"/>
        </w:rPr>
        <w:t>6</w:t>
      </w:r>
      <w:r w:rsidRPr="00DA6EE5">
        <w:rPr>
          <w:sz w:val="24"/>
          <w:szCs w:val="24"/>
        </w:rPr>
        <w:t xml:space="preserve"> года</w:t>
      </w:r>
      <w:r w:rsidRPr="002D5C8C">
        <w:rPr>
          <w:sz w:val="24"/>
          <w:szCs w:val="24"/>
        </w:rPr>
        <w:t>.</w:t>
      </w:r>
    </w:p>
    <w:p w:rsidR="009170AB" w:rsidRDefault="009170AB" w:rsidP="009170AB">
      <w:pPr>
        <w:widowControl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Pr="001815FC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Начало работ: </w:t>
      </w:r>
    </w:p>
    <w:p w:rsidR="009170AB" w:rsidRPr="002D5C8C" w:rsidRDefault="009170AB" w:rsidP="009170AB">
      <w:pPr>
        <w:widowControl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30130A">
        <w:rPr>
          <w:sz w:val="24"/>
          <w:szCs w:val="24"/>
        </w:rPr>
        <w:t xml:space="preserve"> </w:t>
      </w:r>
      <w:r>
        <w:rPr>
          <w:sz w:val="24"/>
          <w:szCs w:val="24"/>
        </w:rPr>
        <w:t>течение трёх</w:t>
      </w:r>
      <w:r w:rsidRPr="0030130A">
        <w:rPr>
          <w:sz w:val="24"/>
          <w:szCs w:val="24"/>
        </w:rPr>
        <w:t xml:space="preserve"> рабочих дней с момента передачи Заказчиком Подрядчику всей необходимой для производства работ информации и документации.</w:t>
      </w:r>
    </w:p>
    <w:p w:rsidR="009170AB" w:rsidRDefault="009170AB" w:rsidP="009170AB">
      <w:pPr>
        <w:widowControl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Pr="002D5C8C">
        <w:rPr>
          <w:b/>
          <w:sz w:val="24"/>
          <w:szCs w:val="24"/>
        </w:rPr>
        <w:t xml:space="preserve">. Начальная (максимальная) цена контракта: </w:t>
      </w:r>
    </w:p>
    <w:p w:rsidR="009170AB" w:rsidRPr="005821F5" w:rsidRDefault="009170AB" w:rsidP="009170AB">
      <w:pPr>
        <w:jc w:val="both"/>
        <w:rPr>
          <w:sz w:val="24"/>
          <w:szCs w:val="24"/>
        </w:rPr>
      </w:pPr>
      <w:r>
        <w:rPr>
          <w:iCs/>
          <w:sz w:val="24"/>
          <w:szCs w:val="24"/>
        </w:rPr>
        <w:t>766000,00</w:t>
      </w:r>
      <w:r w:rsidRPr="002158AC">
        <w:rPr>
          <w:iCs/>
          <w:sz w:val="24"/>
          <w:szCs w:val="24"/>
        </w:rPr>
        <w:t xml:space="preserve"> (</w:t>
      </w:r>
      <w:r>
        <w:rPr>
          <w:iCs/>
          <w:sz w:val="24"/>
          <w:szCs w:val="24"/>
        </w:rPr>
        <w:t>семьсот шестьдесят шесть тысяч рублей</w:t>
      </w:r>
      <w:r w:rsidRPr="002158AC">
        <w:rPr>
          <w:iCs/>
          <w:sz w:val="24"/>
          <w:szCs w:val="24"/>
        </w:rPr>
        <w:t>)</w:t>
      </w:r>
      <w:r w:rsidRPr="002158AC">
        <w:rPr>
          <w:sz w:val="24"/>
          <w:szCs w:val="24"/>
        </w:rPr>
        <w:t>, включая в себя затраты</w:t>
      </w:r>
      <w:r w:rsidRPr="00AA76CA">
        <w:rPr>
          <w:sz w:val="24"/>
          <w:szCs w:val="24"/>
        </w:rPr>
        <w:t xml:space="preserve"> Подрядчика на все виды работ, расходные материалы, эксплуатацию машин и механизмов</w:t>
      </w:r>
      <w:r w:rsidRPr="005821F5">
        <w:rPr>
          <w:sz w:val="24"/>
          <w:szCs w:val="24"/>
        </w:rPr>
        <w:t xml:space="preserve">, комплектующие, НДС и все уплачиваемые на территории РФ налоги, сборы, таможенные платежи, транспортные услуги, страхование, то есть является конечной. </w:t>
      </w:r>
    </w:p>
    <w:p w:rsidR="009170AB" w:rsidRPr="005821F5" w:rsidRDefault="009170AB" w:rsidP="009170AB">
      <w:pPr>
        <w:jc w:val="both"/>
        <w:rPr>
          <w:sz w:val="24"/>
          <w:szCs w:val="24"/>
        </w:rPr>
      </w:pPr>
      <w:r w:rsidRPr="005821F5">
        <w:rPr>
          <w:sz w:val="24"/>
          <w:szCs w:val="24"/>
        </w:rPr>
        <w:t>Цена муниципального контракта может быть снижена по соглашению сторон без изменения пр</w:t>
      </w:r>
      <w:r w:rsidRPr="005821F5">
        <w:rPr>
          <w:sz w:val="24"/>
          <w:szCs w:val="24"/>
        </w:rPr>
        <w:t>е</w:t>
      </w:r>
      <w:r w:rsidRPr="005821F5">
        <w:rPr>
          <w:sz w:val="24"/>
          <w:szCs w:val="24"/>
        </w:rPr>
        <w:t xml:space="preserve">дусмотренных контрактом объема работ и иных условий исполнения контракта. </w:t>
      </w:r>
    </w:p>
    <w:p w:rsidR="009170AB" w:rsidRDefault="009170AB" w:rsidP="009170AB">
      <w:pPr>
        <w:widowControl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6. </w:t>
      </w:r>
      <w:r w:rsidRPr="002D5C8C">
        <w:rPr>
          <w:b/>
          <w:sz w:val="24"/>
          <w:szCs w:val="24"/>
        </w:rPr>
        <w:t>Форма, сроки и порядок оплаты:</w:t>
      </w:r>
      <w:r>
        <w:rPr>
          <w:sz w:val="24"/>
          <w:szCs w:val="24"/>
        </w:rPr>
        <w:t xml:space="preserve"> </w:t>
      </w:r>
    </w:p>
    <w:p w:rsidR="009170AB" w:rsidRPr="003F271A" w:rsidRDefault="009170AB" w:rsidP="009170AB">
      <w:pPr>
        <w:jc w:val="both"/>
        <w:rPr>
          <w:sz w:val="24"/>
          <w:szCs w:val="24"/>
        </w:rPr>
      </w:pPr>
      <w:r w:rsidRPr="003F271A">
        <w:rPr>
          <w:sz w:val="24"/>
          <w:szCs w:val="24"/>
        </w:rPr>
        <w:t>Форма расчетов – безналичная без предоплаты.</w:t>
      </w:r>
    </w:p>
    <w:p w:rsidR="009170AB" w:rsidRPr="002D5C8C" w:rsidRDefault="009170AB" w:rsidP="009170AB">
      <w:pPr>
        <w:widowControl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Pr="002D5C8C">
        <w:rPr>
          <w:b/>
          <w:sz w:val="24"/>
          <w:szCs w:val="24"/>
        </w:rPr>
        <w:t>. Требования к результатам работ:</w:t>
      </w:r>
    </w:p>
    <w:p w:rsidR="009170AB" w:rsidRDefault="009170AB" w:rsidP="009170AB">
      <w:pPr>
        <w:widowControl/>
        <w:jc w:val="both"/>
        <w:rPr>
          <w:sz w:val="24"/>
          <w:szCs w:val="24"/>
        </w:rPr>
      </w:pPr>
      <w:r w:rsidRPr="002D5C8C">
        <w:rPr>
          <w:sz w:val="24"/>
          <w:szCs w:val="24"/>
        </w:rPr>
        <w:t>Выполнить работы в полном объеме, в соответствующие сроки.</w:t>
      </w:r>
    </w:p>
    <w:p w:rsidR="009170AB" w:rsidRDefault="009170AB" w:rsidP="009170A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8.  </w:t>
      </w:r>
      <w:r w:rsidRPr="00F977A2">
        <w:rPr>
          <w:b/>
          <w:bCs/>
          <w:sz w:val="24"/>
          <w:szCs w:val="24"/>
        </w:rPr>
        <w:t>Ответственность сторон:</w:t>
      </w:r>
    </w:p>
    <w:p w:rsidR="009170AB" w:rsidRPr="00F977A2" w:rsidRDefault="009170AB" w:rsidP="009170AB">
      <w:pPr>
        <w:rPr>
          <w:bCs/>
          <w:sz w:val="24"/>
          <w:szCs w:val="24"/>
        </w:rPr>
      </w:pPr>
      <w:r w:rsidRPr="00F977A2">
        <w:rPr>
          <w:b/>
          <w:bCs/>
          <w:sz w:val="24"/>
          <w:szCs w:val="24"/>
        </w:rPr>
        <w:t xml:space="preserve"> </w:t>
      </w:r>
      <w:r w:rsidRPr="00F977A2">
        <w:rPr>
          <w:bCs/>
          <w:sz w:val="24"/>
          <w:szCs w:val="24"/>
        </w:rPr>
        <w:t>За неисполнение или ненадлежащее исполнение обязательств по муниципальному контракту Стороны несут ответственность в соответствии с действующим законодательством РФ.</w:t>
      </w:r>
    </w:p>
    <w:p w:rsidR="009170AB" w:rsidRPr="00F977A2" w:rsidRDefault="009170AB" w:rsidP="009170AB">
      <w:pPr>
        <w:pStyle w:val="a4"/>
        <w:contextualSpacing/>
        <w:jc w:val="right"/>
        <w:outlineLvl w:val="0"/>
        <w:rPr>
          <w:b/>
          <w:bCs/>
          <w:color w:val="000000"/>
        </w:rPr>
      </w:pPr>
    </w:p>
    <w:p w:rsidR="009170AB" w:rsidRPr="00F977A2" w:rsidRDefault="009170AB" w:rsidP="009170AB">
      <w:pPr>
        <w:jc w:val="right"/>
        <w:rPr>
          <w:sz w:val="24"/>
          <w:szCs w:val="24"/>
        </w:rPr>
      </w:pPr>
    </w:p>
    <w:p w:rsidR="009170AB" w:rsidRPr="00F977A2" w:rsidRDefault="009170AB" w:rsidP="009170AB">
      <w:pPr>
        <w:jc w:val="right"/>
        <w:rPr>
          <w:sz w:val="24"/>
          <w:szCs w:val="24"/>
        </w:rPr>
      </w:pPr>
    </w:p>
    <w:p w:rsidR="009170AB" w:rsidRPr="00F977A2" w:rsidRDefault="009170AB" w:rsidP="009170AB">
      <w:pPr>
        <w:rPr>
          <w:sz w:val="24"/>
          <w:szCs w:val="24"/>
        </w:rPr>
      </w:pPr>
    </w:p>
    <w:p w:rsidR="00F67134" w:rsidRDefault="00F67134"/>
    <w:sectPr w:rsidR="00F67134" w:rsidSect="00F67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70AB"/>
    <w:rsid w:val="002314E2"/>
    <w:rsid w:val="002E4186"/>
    <w:rsid w:val="0048049E"/>
    <w:rsid w:val="00502E7A"/>
    <w:rsid w:val="005607E7"/>
    <w:rsid w:val="009170AB"/>
    <w:rsid w:val="00F5396F"/>
    <w:rsid w:val="00F67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0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14E2"/>
    <w:pPr>
      <w:spacing w:after="0" w:line="240" w:lineRule="auto"/>
    </w:pPr>
  </w:style>
  <w:style w:type="paragraph" w:styleId="a4">
    <w:name w:val="Normal (Web)"/>
    <w:basedOn w:val="a"/>
    <w:uiPriority w:val="99"/>
    <w:rsid w:val="009170AB"/>
    <w:pPr>
      <w:widowControl/>
      <w:autoSpaceDE/>
      <w:autoSpaceDN/>
      <w:adjustRightInd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559</Words>
  <Characters>3191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Aukcionist</dc:creator>
  <cp:keywords/>
  <dc:description/>
  <cp:lastModifiedBy>Aukcionist</cp:lastModifiedBy>
  <cp:revision>2</cp:revision>
  <dcterms:created xsi:type="dcterms:W3CDTF">2016-10-25T05:04:00Z</dcterms:created>
  <dcterms:modified xsi:type="dcterms:W3CDTF">2016-10-25T05:05:00Z</dcterms:modified>
</cp:coreProperties>
</file>