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221A" w:rsidRDefault="00F7221A">
      <w:pPr>
        <w:jc w:val="center"/>
        <w:rPr>
          <w:b/>
          <w:bCs/>
        </w:rPr>
      </w:pPr>
    </w:p>
    <w:p w:rsidR="00B40F4A" w:rsidRPr="00FC7641" w:rsidRDefault="00B40F4A" w:rsidP="00B40F4A">
      <w:pPr>
        <w:autoSpaceDE w:val="0"/>
        <w:autoSpaceDN w:val="0"/>
        <w:adjustRightInd w:val="0"/>
        <w:jc w:val="center"/>
        <w:rPr>
          <w:b/>
        </w:rPr>
      </w:pPr>
      <w:bookmarkStart w:id="0" w:name="_docStart_1"/>
      <w:bookmarkEnd w:id="0"/>
      <w:r>
        <w:rPr>
          <w:b/>
        </w:rPr>
        <w:t xml:space="preserve">Контракт </w:t>
      </w:r>
      <w:r w:rsidR="00C26BA5">
        <w:rPr>
          <w:b/>
        </w:rPr>
        <w:t>№</w:t>
      </w:r>
    </w:p>
    <w:p w:rsidR="00B40F4A" w:rsidRPr="00FC7641" w:rsidRDefault="00B40F4A" w:rsidP="00B40F4A">
      <w:pPr>
        <w:autoSpaceDE w:val="0"/>
        <w:autoSpaceDN w:val="0"/>
        <w:adjustRightInd w:val="0"/>
        <w:ind w:firstLine="540"/>
        <w:jc w:val="both"/>
        <w:rPr>
          <w:b/>
        </w:rPr>
      </w:pPr>
    </w:p>
    <w:p w:rsidR="00B40F4A" w:rsidRPr="00FC7641" w:rsidRDefault="00B40F4A" w:rsidP="00B40F4A">
      <w:pPr>
        <w:ind w:firstLine="540"/>
        <w:jc w:val="both"/>
        <w:rPr>
          <w:b/>
        </w:rPr>
      </w:pPr>
      <w:r w:rsidRPr="00FC7641">
        <w:t xml:space="preserve">г. Москва                                                                                    </w:t>
      </w:r>
      <w:r w:rsidR="00A95673">
        <w:t xml:space="preserve">    </w:t>
      </w:r>
      <w:r w:rsidRPr="00FC7641">
        <w:t xml:space="preserve">             «__» _________ 201</w:t>
      </w:r>
      <w:r>
        <w:t>6</w:t>
      </w:r>
      <w:r w:rsidRPr="00FC7641">
        <w:t xml:space="preserve"> г.</w:t>
      </w:r>
    </w:p>
    <w:p w:rsidR="00B40F4A" w:rsidRPr="00FC7641" w:rsidRDefault="00B40F4A" w:rsidP="00B40F4A">
      <w:pPr>
        <w:pStyle w:val="aff2"/>
        <w:tabs>
          <w:tab w:val="left" w:pos="9900"/>
        </w:tabs>
        <w:spacing w:after="0"/>
        <w:ind w:left="0" w:right="0" w:firstLine="540"/>
        <w:rPr>
          <w:b/>
          <w:sz w:val="22"/>
          <w:szCs w:val="22"/>
        </w:rPr>
      </w:pPr>
    </w:p>
    <w:p w:rsidR="00B40F4A" w:rsidRPr="00F026F5" w:rsidRDefault="00B40F4A" w:rsidP="00F026F5">
      <w:pPr>
        <w:autoSpaceDE w:val="0"/>
        <w:autoSpaceDN w:val="0"/>
        <w:adjustRightInd w:val="0"/>
        <w:jc w:val="both"/>
        <w:rPr>
          <w:rFonts w:cs="Times New Roman"/>
          <w:lang w:eastAsia="ru-RU"/>
        </w:rPr>
      </w:pPr>
      <w:r w:rsidRPr="00F026F5">
        <w:rPr>
          <w:rFonts w:cs="Times New Roman"/>
        </w:rPr>
        <w:t xml:space="preserve">вместе именуемые в дальнейшем «Стороны», заключили настоящий Контракт о нижеследующем: </w:t>
      </w:r>
    </w:p>
    <w:p w:rsidR="00B40F4A" w:rsidRPr="00FC7641" w:rsidRDefault="00B40F4A" w:rsidP="00B40F4A">
      <w:pPr>
        <w:ind w:firstLine="540"/>
        <w:jc w:val="center"/>
        <w:rPr>
          <w:b/>
        </w:rPr>
      </w:pPr>
    </w:p>
    <w:p w:rsidR="00B40F4A" w:rsidRDefault="00B40F4A" w:rsidP="00B40F4A">
      <w:pPr>
        <w:ind w:firstLine="540"/>
        <w:jc w:val="center"/>
        <w:rPr>
          <w:b/>
        </w:rPr>
      </w:pPr>
      <w:r w:rsidRPr="007D2497">
        <w:rPr>
          <w:b/>
        </w:rPr>
        <w:t>1. ПРЕДМЕТ КОНТРАКТА, СРОКИ</w:t>
      </w:r>
    </w:p>
    <w:p w:rsidR="00F2781D" w:rsidRPr="00FC7641" w:rsidRDefault="00F2781D" w:rsidP="00B40F4A">
      <w:pPr>
        <w:ind w:firstLine="540"/>
        <w:jc w:val="center"/>
        <w:rPr>
          <w:b/>
        </w:rPr>
      </w:pPr>
    </w:p>
    <w:p w:rsidR="00B40F4A" w:rsidRPr="00370FDA" w:rsidRDefault="00B40F4A" w:rsidP="00B40F4A">
      <w:pPr>
        <w:ind w:firstLine="550"/>
        <w:jc w:val="both"/>
      </w:pPr>
      <w:r w:rsidRPr="007D2497">
        <w:t xml:space="preserve">1. Заказчик поручает, а Подрядчик принимает на себя </w:t>
      </w:r>
      <w:r w:rsidRPr="00AF12F1">
        <w:t xml:space="preserve">обязательства выполнить своими силами и за свой риск работы по </w:t>
      </w:r>
      <w:r>
        <w:t xml:space="preserve">капитальному ремонту насосной станции противопожарного водопровода Заказчика по адресу: </w:t>
      </w:r>
      <w:r w:rsidRPr="00AF12F1">
        <w:t xml:space="preserve">, в соответствии с </w:t>
      </w:r>
      <w:r w:rsidRPr="00AF12F1">
        <w:rPr>
          <w:spacing w:val="-12"/>
        </w:rPr>
        <w:t>Техническим заданием (Приложение</w:t>
      </w:r>
      <w:r>
        <w:rPr>
          <w:spacing w:val="-12"/>
        </w:rPr>
        <w:t xml:space="preserve"> №1), </w:t>
      </w:r>
      <w:r w:rsidRPr="00A3128C">
        <w:rPr>
          <w:spacing w:val="-12"/>
        </w:rPr>
        <w:t>Ведомости объемов работ (Приложение №2),</w:t>
      </w:r>
      <w:r>
        <w:rPr>
          <w:spacing w:val="-12"/>
        </w:rPr>
        <w:t xml:space="preserve"> Локальной сметой (Приложение №3)</w:t>
      </w:r>
      <w:r w:rsidR="003E2C4B">
        <w:rPr>
          <w:spacing w:val="-12"/>
        </w:rPr>
        <w:t>,</w:t>
      </w:r>
      <w:r>
        <w:rPr>
          <w:spacing w:val="-12"/>
        </w:rPr>
        <w:t xml:space="preserve"> включая возможные работы, прямо не упомянутые, но</w:t>
      </w:r>
      <w:r w:rsidRPr="00AF12F1">
        <w:rPr>
          <w:spacing w:val="-12"/>
        </w:rPr>
        <w:t xml:space="preserve"> необходимые для завершения работ и нормальной эксплуатации результата Работ</w:t>
      </w:r>
      <w:r w:rsidRPr="00AF12F1">
        <w:rPr>
          <w:snapToGrid w:val="0"/>
        </w:rPr>
        <w:t>,</w:t>
      </w:r>
      <w:r w:rsidRPr="00AF12F1">
        <w:t xml:space="preserve"> а Заказчик обязуется принять результат </w:t>
      </w:r>
      <w:r w:rsidRPr="00370FDA">
        <w:t>работы и оплатить его.</w:t>
      </w:r>
    </w:p>
    <w:p w:rsidR="00B40F4A" w:rsidRPr="00370FDA" w:rsidRDefault="00B40F4A" w:rsidP="00B40F4A">
      <w:pPr>
        <w:ind w:firstLine="550"/>
        <w:jc w:val="both"/>
        <w:rPr>
          <w:spacing w:val="-12"/>
        </w:rPr>
      </w:pPr>
      <w:r w:rsidRPr="00370FDA">
        <w:t xml:space="preserve"> Вид и объем </w:t>
      </w:r>
      <w:r>
        <w:t>работ</w:t>
      </w:r>
      <w:r w:rsidRPr="00370FDA">
        <w:t xml:space="preserve">, а так же индивидуальные признаки объекта технического обслуживания и ремонта приведены в </w:t>
      </w:r>
      <w:r w:rsidRPr="00370FDA">
        <w:rPr>
          <w:spacing w:val="-12"/>
        </w:rPr>
        <w:t>Техническом задании</w:t>
      </w:r>
      <w:r w:rsidRPr="00370FDA">
        <w:t xml:space="preserve"> (Приложении № 1)</w:t>
      </w:r>
      <w:r>
        <w:t>,</w:t>
      </w:r>
      <w:r w:rsidRPr="00370FDA">
        <w:t xml:space="preserve"> </w:t>
      </w:r>
      <w:r>
        <w:rPr>
          <w:spacing w:val="-12"/>
        </w:rPr>
        <w:t>Ведомости объемов работ (Приложение №2), Локальной сметой (Приложение №3).</w:t>
      </w:r>
    </w:p>
    <w:p w:rsidR="00B40F4A" w:rsidRPr="003E2C4B" w:rsidRDefault="00B40F4A" w:rsidP="00B40F4A">
      <w:pPr>
        <w:ind w:firstLine="550"/>
        <w:jc w:val="both"/>
      </w:pPr>
      <w:r w:rsidRPr="00370FDA">
        <w:t xml:space="preserve">1.2. Период </w:t>
      </w:r>
      <w:r w:rsidRPr="003E2C4B">
        <w:t>выполнения работ: 80 календарных дней с даты подписания настоящего контракта.</w:t>
      </w:r>
    </w:p>
    <w:p w:rsidR="00B40F4A" w:rsidRPr="003E2C4B" w:rsidRDefault="00B40F4A" w:rsidP="00B40F4A">
      <w:pPr>
        <w:autoSpaceDE w:val="0"/>
        <w:autoSpaceDN w:val="0"/>
        <w:adjustRightInd w:val="0"/>
        <w:ind w:firstLine="540"/>
        <w:jc w:val="both"/>
        <w:rPr>
          <w:sz w:val="23"/>
          <w:szCs w:val="23"/>
        </w:rPr>
      </w:pPr>
      <w:r w:rsidRPr="003E2C4B">
        <w:t xml:space="preserve">1.2.1. </w:t>
      </w:r>
      <w:r w:rsidR="003E2C4B" w:rsidRPr="003E2C4B">
        <w:t>Р</w:t>
      </w:r>
      <w:r w:rsidRPr="003E2C4B">
        <w:t>аботы по капитальному ремонту насосной станции противопожарного водопровода</w:t>
      </w:r>
      <w:r w:rsidRPr="003E2C4B">
        <w:rPr>
          <w:sz w:val="23"/>
          <w:szCs w:val="23"/>
        </w:rPr>
        <w:t xml:space="preserve"> проводятся в соответствии с графиком выполнения работ.</w:t>
      </w:r>
    </w:p>
    <w:p w:rsidR="00B40F4A" w:rsidRPr="003E2C4B" w:rsidRDefault="00B40F4A" w:rsidP="00B40F4A">
      <w:pPr>
        <w:pStyle w:val="af5"/>
        <w:spacing w:after="0"/>
        <w:ind w:left="0" w:firstLine="550"/>
      </w:pPr>
      <w:r w:rsidRPr="003E2C4B">
        <w:t xml:space="preserve">График выполнения работ утверждается в соответствии с </w:t>
      </w:r>
      <w:r w:rsidRPr="003E2C4B">
        <w:rPr>
          <w:spacing w:val="-12"/>
        </w:rPr>
        <w:t>Техническим заданием</w:t>
      </w:r>
      <w:r w:rsidRPr="003E2C4B">
        <w:t xml:space="preserve"> (Приложении № 1) и становится неотъемлемой частью настоящего контракта с момента утверждения сторонами.</w:t>
      </w:r>
    </w:p>
    <w:p w:rsidR="00B40F4A" w:rsidRPr="003E2C4B" w:rsidRDefault="00B40F4A" w:rsidP="00B40F4A">
      <w:pPr>
        <w:pStyle w:val="af5"/>
        <w:spacing w:after="0"/>
        <w:ind w:left="0" w:firstLine="550"/>
      </w:pPr>
      <w:r w:rsidRPr="003E2C4B">
        <w:t>1.2.2. Акт выполненных работ составляется как по окончании работ в целом, так и по окончании каждого этапа выполнения работ по Контракту. Датой выполнения Работ (этапа Работ) по настоящему Контракту считается дата подписания сторонами акта сдачи-приемки выполненных Работ.</w:t>
      </w:r>
    </w:p>
    <w:p w:rsidR="00B40F4A" w:rsidRPr="003E2C4B" w:rsidRDefault="00B40F4A" w:rsidP="00B40F4A">
      <w:pPr>
        <w:pStyle w:val="af5"/>
        <w:spacing w:after="0"/>
        <w:ind w:left="0" w:firstLine="550"/>
      </w:pPr>
      <w:r w:rsidRPr="003E2C4B">
        <w:t>1.3. Работы выполняются Подрядчиком из собственных материалов и оборудования, с использованием собственных инструментов, спецодежды, защитных средств. Подрядчик несет ответственность за качество используемых материалов и оборудования.</w:t>
      </w:r>
    </w:p>
    <w:p w:rsidR="00B40F4A" w:rsidRPr="003E2C4B" w:rsidRDefault="00B40F4A" w:rsidP="00B40F4A">
      <w:pPr>
        <w:pStyle w:val="afa"/>
        <w:tabs>
          <w:tab w:val="left" w:pos="360"/>
        </w:tabs>
        <w:ind w:left="0" w:firstLine="540"/>
        <w:rPr>
          <w:sz w:val="22"/>
          <w:szCs w:val="22"/>
        </w:rPr>
      </w:pPr>
    </w:p>
    <w:p w:rsidR="00F2781D" w:rsidRPr="003E2C4B" w:rsidRDefault="00B40F4A" w:rsidP="00B40F4A">
      <w:pPr>
        <w:pStyle w:val="afa"/>
        <w:tabs>
          <w:tab w:val="left" w:pos="360"/>
        </w:tabs>
        <w:ind w:left="0" w:firstLine="540"/>
        <w:jc w:val="center"/>
        <w:rPr>
          <w:b/>
          <w:sz w:val="22"/>
          <w:szCs w:val="22"/>
        </w:rPr>
      </w:pPr>
      <w:r w:rsidRPr="003E2C4B">
        <w:rPr>
          <w:b/>
          <w:sz w:val="22"/>
          <w:szCs w:val="22"/>
        </w:rPr>
        <w:t>2. СТОИМОСТЬ РАБОТ И ПОРЯДОК РАСЧЕТОВ</w:t>
      </w:r>
    </w:p>
    <w:p w:rsidR="00B40F4A" w:rsidRDefault="00B40F4A" w:rsidP="00C26BA5">
      <w:pPr>
        <w:ind w:firstLine="709"/>
      </w:pPr>
      <w:r w:rsidRPr="003E2C4B">
        <w:t xml:space="preserve">2.1. Стоимость Работ по настоящему Контракту </w:t>
      </w:r>
      <w:r w:rsidR="00F46337" w:rsidRPr="003E2C4B">
        <w:t xml:space="preserve">составляет </w:t>
      </w:r>
    </w:p>
    <w:p w:rsidR="00C26BA5" w:rsidRPr="003E2C4B" w:rsidRDefault="00C26BA5" w:rsidP="00C26BA5">
      <w:pPr>
        <w:ind w:firstLine="709"/>
        <w:rPr>
          <w:bCs/>
          <w:i/>
          <w:color w:val="00B050"/>
        </w:rPr>
      </w:pPr>
    </w:p>
    <w:p w:rsidR="00B40F4A" w:rsidRPr="00FC7641" w:rsidRDefault="00B40F4A" w:rsidP="00B40F4A">
      <w:pPr>
        <w:tabs>
          <w:tab w:val="left" w:pos="1276"/>
        </w:tabs>
        <w:ind w:firstLine="770"/>
        <w:jc w:val="both"/>
      </w:pPr>
      <w:r w:rsidRPr="003E2C4B">
        <w:t>2.2. В стоимость Работ включены стоимость материалов и оборудования, запасных частей, услуг по использованию машин и механизмов,</w:t>
      </w:r>
      <w:r w:rsidRPr="00FC7641">
        <w:t xml:space="preserve"> рабочей силы, транспорта, все расходы на страхование, накладные расходы, таможенные пошлины, налоги, а также прочие расходы, необходимые для выполнения работ и иных обязательств Подрядчика по настоящему </w:t>
      </w:r>
      <w:r>
        <w:t>Контракт</w:t>
      </w:r>
      <w:r w:rsidRPr="00FC7641">
        <w:t xml:space="preserve">у. </w:t>
      </w:r>
      <w:r w:rsidRPr="002D3908">
        <w:t>Указанная стоимость является твердой и окончательной на весь срок выполнения работ и не подлежит изменению (за исключением случаев, предусмотренных п.п. 2.</w:t>
      </w:r>
      <w:r>
        <w:t>5</w:t>
      </w:r>
      <w:r w:rsidRPr="002D3908">
        <w:t>, 2.</w:t>
      </w:r>
      <w:r>
        <w:t>6</w:t>
      </w:r>
      <w:r w:rsidRPr="002D3908">
        <w:t xml:space="preserve">. настоящего </w:t>
      </w:r>
      <w:r w:rsidRPr="002D3908">
        <w:rPr>
          <w:bCs/>
        </w:rPr>
        <w:t>контракт</w:t>
      </w:r>
      <w:r w:rsidRPr="002D3908">
        <w:t>а)</w:t>
      </w:r>
      <w:r w:rsidRPr="00FC7641">
        <w:t xml:space="preserve">. </w:t>
      </w:r>
    </w:p>
    <w:p w:rsidR="00B40F4A" w:rsidRPr="00FC7641" w:rsidRDefault="00B40F4A" w:rsidP="00B40F4A">
      <w:pPr>
        <w:tabs>
          <w:tab w:val="left" w:pos="1276"/>
        </w:tabs>
        <w:ind w:firstLine="770"/>
        <w:jc w:val="both"/>
      </w:pPr>
      <w:r w:rsidRPr="00FC7641">
        <w:t xml:space="preserve">2.3. Оплата по настоящему </w:t>
      </w:r>
      <w:r>
        <w:t>Контракт</w:t>
      </w:r>
      <w:r w:rsidRPr="00FC7641">
        <w:t xml:space="preserve">у производится Заказчиком по безналичному расчету путем перечисления денежных средств на расчетный счет Подрядчика </w:t>
      </w:r>
      <w:r w:rsidRPr="00FC7641">
        <w:rPr>
          <w:bCs/>
        </w:rPr>
        <w:t>по</w:t>
      </w:r>
      <w:r>
        <w:rPr>
          <w:bCs/>
        </w:rPr>
        <w:t>сле</w:t>
      </w:r>
      <w:r w:rsidRPr="00FC7641">
        <w:rPr>
          <w:bCs/>
        </w:rPr>
        <w:t xml:space="preserve"> выполнения Подрядчиком Работ</w:t>
      </w:r>
      <w:r w:rsidR="00A730C0">
        <w:rPr>
          <w:bCs/>
        </w:rPr>
        <w:t xml:space="preserve"> </w:t>
      </w:r>
      <w:r w:rsidR="00A730C0" w:rsidRPr="003E2C4B">
        <w:rPr>
          <w:bCs/>
        </w:rPr>
        <w:t>(этапа работ)</w:t>
      </w:r>
      <w:r w:rsidRPr="003E2C4B">
        <w:rPr>
          <w:bCs/>
        </w:rPr>
        <w:t>,</w:t>
      </w:r>
      <w:r w:rsidRPr="00FC7641">
        <w:rPr>
          <w:bCs/>
        </w:rPr>
        <w:t xml:space="preserve"> </w:t>
      </w:r>
      <w:r w:rsidRPr="00FC7641">
        <w:t xml:space="preserve">платежными поручениями за фактически выполненную работу, в соответствии с </w:t>
      </w:r>
      <w:r w:rsidRPr="00A730C0">
        <w:t>конечными фактическими объемами,</w:t>
      </w:r>
      <w:r w:rsidRPr="00FC7641">
        <w:t xml:space="preserve"> указанными Подрядчиком, при условии, что работа выполнена надлежащим образом и в согласованные сроки, установленные настоящим </w:t>
      </w:r>
      <w:r>
        <w:t>Контракт</w:t>
      </w:r>
      <w:r w:rsidRPr="00FC7641">
        <w:t>ом, в течение 20 (двадцати) банковских дней с момента</w:t>
      </w:r>
      <w:r w:rsidRPr="00FC7641">
        <w:rPr>
          <w:bCs/>
          <w:iCs/>
        </w:rPr>
        <w:t xml:space="preserve"> подписания Сторонами акта сдачи-приемки выполненных работ</w:t>
      </w:r>
      <w:r>
        <w:rPr>
          <w:bCs/>
          <w:iCs/>
        </w:rPr>
        <w:t xml:space="preserve"> </w:t>
      </w:r>
      <w:r w:rsidRPr="00FC7641">
        <w:rPr>
          <w:bCs/>
          <w:iCs/>
        </w:rPr>
        <w:t>при условии выставления Подрядчиком счета и счета-</w:t>
      </w:r>
      <w:r w:rsidRPr="003E2C4B">
        <w:rPr>
          <w:bCs/>
          <w:iCs/>
        </w:rPr>
        <w:t>фактуры.</w:t>
      </w:r>
      <w:r w:rsidR="00180514" w:rsidRPr="003E2C4B">
        <w:t xml:space="preserve"> Окончательный расчет </w:t>
      </w:r>
      <w:r w:rsidR="002609C2" w:rsidRPr="003E2C4B">
        <w:t xml:space="preserve">производится </w:t>
      </w:r>
      <w:r w:rsidR="00180514" w:rsidRPr="003E2C4B">
        <w:t xml:space="preserve">после подписания Сторонами Акта </w:t>
      </w:r>
      <w:r w:rsidR="00180514" w:rsidRPr="003E2C4B">
        <w:lastRenderedPageBreak/>
        <w:t>о сдаче-приемке выполненных работ по форме № КС-2 и Справки о стоимости выполненных работ и затрат по форме № КС-3, в течение 5 (пяти) банковских дней с момента выставления счета Подрядчиком</w:t>
      </w:r>
      <w:r w:rsidR="002609C2" w:rsidRPr="003E2C4B">
        <w:t>.</w:t>
      </w:r>
      <w:r w:rsidRPr="007879C0">
        <w:t xml:space="preserve"> </w:t>
      </w:r>
    </w:p>
    <w:p w:rsidR="00B40F4A" w:rsidRPr="00FC7641" w:rsidRDefault="00B40F4A" w:rsidP="00B40F4A">
      <w:pPr>
        <w:ind w:firstLine="708"/>
        <w:jc w:val="both"/>
      </w:pPr>
      <w:r w:rsidRPr="00FC7641">
        <w:t>2.</w:t>
      </w:r>
      <w:r>
        <w:t>4</w:t>
      </w:r>
      <w:r w:rsidRPr="00FC7641">
        <w:t xml:space="preserve">. Днем оплаты по </w:t>
      </w:r>
      <w:r>
        <w:t>Контракт</w:t>
      </w:r>
      <w:r w:rsidRPr="00FC7641">
        <w:t>у считаются дата списания денежных средств с расчетного счета Заказчика.</w:t>
      </w:r>
    </w:p>
    <w:p w:rsidR="00B40F4A" w:rsidRDefault="00B40F4A" w:rsidP="00B40F4A">
      <w:pPr>
        <w:ind w:firstLine="708"/>
        <w:jc w:val="both"/>
        <w:rPr>
          <w:color w:val="000000"/>
        </w:rPr>
      </w:pPr>
      <w:r w:rsidRPr="00FC7641">
        <w:rPr>
          <w:color w:val="000000"/>
        </w:rPr>
        <w:t>2.</w:t>
      </w:r>
      <w:r>
        <w:rPr>
          <w:color w:val="000000"/>
        </w:rPr>
        <w:t>5</w:t>
      </w:r>
      <w:r w:rsidRPr="00FC7641">
        <w:rPr>
          <w:color w:val="000000"/>
        </w:rPr>
        <w:t xml:space="preserve">. Стоимость Работ может быть снижена по соглашению сторон без изменения предусмотренных </w:t>
      </w:r>
      <w:r>
        <w:rPr>
          <w:color w:val="000000"/>
        </w:rPr>
        <w:t>Контракт</w:t>
      </w:r>
      <w:r w:rsidRPr="00FC7641">
        <w:rPr>
          <w:color w:val="000000"/>
        </w:rPr>
        <w:t>ом объема Работ и иных условий его исполнения.</w:t>
      </w:r>
    </w:p>
    <w:p w:rsidR="00B40F4A" w:rsidRPr="00FC7641" w:rsidRDefault="00B40F4A" w:rsidP="00B40F4A">
      <w:pPr>
        <w:ind w:firstLine="708"/>
        <w:jc w:val="both"/>
      </w:pPr>
      <w:r>
        <w:t xml:space="preserve">2.6. </w:t>
      </w:r>
      <w:r w:rsidRPr="002D3908">
        <w:t>Условия контракта могут быть изменены соглашением сторон, если по предложению Заказчика увеличивается предусмотренный контрактом объем Работы не более чем на десять процентов или уменьшается предусмотренный контрактом объем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r>
        <w:t>.</w:t>
      </w:r>
    </w:p>
    <w:p w:rsidR="00B40F4A" w:rsidRPr="00FC7641" w:rsidRDefault="00B40F4A" w:rsidP="00B40F4A">
      <w:pPr>
        <w:autoSpaceDE w:val="0"/>
        <w:autoSpaceDN w:val="0"/>
        <w:adjustRightInd w:val="0"/>
        <w:jc w:val="center"/>
        <w:outlineLvl w:val="0"/>
        <w:rPr>
          <w:b/>
        </w:rPr>
      </w:pPr>
    </w:p>
    <w:p w:rsidR="00B40F4A" w:rsidRDefault="00B40F4A" w:rsidP="00B40F4A">
      <w:pPr>
        <w:autoSpaceDE w:val="0"/>
        <w:autoSpaceDN w:val="0"/>
        <w:adjustRightInd w:val="0"/>
        <w:jc w:val="center"/>
        <w:outlineLvl w:val="0"/>
        <w:rPr>
          <w:b/>
        </w:rPr>
      </w:pPr>
      <w:r w:rsidRPr="00FC7641">
        <w:rPr>
          <w:b/>
        </w:rPr>
        <w:t>3. ПРАВА И ОБЯЗАННОСТИ СТОРОН</w:t>
      </w:r>
    </w:p>
    <w:p w:rsidR="00F2781D" w:rsidRPr="00FC7641" w:rsidRDefault="00F2781D" w:rsidP="00B40F4A">
      <w:pPr>
        <w:autoSpaceDE w:val="0"/>
        <w:autoSpaceDN w:val="0"/>
        <w:adjustRightInd w:val="0"/>
        <w:jc w:val="center"/>
        <w:outlineLvl w:val="0"/>
        <w:rPr>
          <w:b/>
        </w:rPr>
      </w:pPr>
    </w:p>
    <w:p w:rsidR="00B40F4A" w:rsidRPr="00FC7641" w:rsidRDefault="00B40F4A" w:rsidP="00B40F4A">
      <w:pPr>
        <w:autoSpaceDE w:val="0"/>
        <w:autoSpaceDN w:val="0"/>
        <w:adjustRightInd w:val="0"/>
        <w:ind w:firstLine="540"/>
        <w:jc w:val="both"/>
      </w:pPr>
      <w:r w:rsidRPr="006C7764">
        <w:t>3.1. Подрядчик обязан:</w:t>
      </w:r>
      <w:r w:rsidRPr="00FC7641">
        <w:t xml:space="preserve"> </w:t>
      </w:r>
    </w:p>
    <w:p w:rsidR="00D3462A" w:rsidRPr="00D3462A" w:rsidRDefault="00B40F4A" w:rsidP="00B40F4A">
      <w:pPr>
        <w:autoSpaceDE w:val="0"/>
        <w:autoSpaceDN w:val="0"/>
        <w:adjustRightInd w:val="0"/>
        <w:ind w:firstLine="540"/>
        <w:jc w:val="both"/>
        <w:rPr>
          <w:strike/>
          <w:spacing w:val="-12"/>
        </w:rPr>
      </w:pPr>
      <w:r w:rsidRPr="00FC7641">
        <w:t xml:space="preserve">3.1.1. Качественно выполнять работу в соответствии с Техническим заданием (Приложение № </w:t>
      </w:r>
      <w:r>
        <w:t>1)</w:t>
      </w:r>
      <w:r>
        <w:rPr>
          <w:spacing w:val="-12"/>
        </w:rPr>
        <w:t>, Ведомост</w:t>
      </w:r>
      <w:r w:rsidR="009E5751">
        <w:rPr>
          <w:spacing w:val="-12"/>
        </w:rPr>
        <w:t>ью</w:t>
      </w:r>
      <w:r>
        <w:rPr>
          <w:spacing w:val="-12"/>
        </w:rPr>
        <w:t xml:space="preserve"> объемов работ (Приложение №2), Локальной сметой (Приложение №3)</w:t>
      </w:r>
      <w:r w:rsidR="003E2C4B">
        <w:rPr>
          <w:spacing w:val="-12"/>
        </w:rPr>
        <w:t>.</w:t>
      </w:r>
      <w:r>
        <w:rPr>
          <w:spacing w:val="-12"/>
        </w:rPr>
        <w:t xml:space="preserve"> </w:t>
      </w:r>
    </w:p>
    <w:p w:rsidR="00B40F4A" w:rsidRPr="00FC7641" w:rsidRDefault="00B40F4A" w:rsidP="00B40F4A">
      <w:pPr>
        <w:autoSpaceDE w:val="0"/>
        <w:autoSpaceDN w:val="0"/>
        <w:adjustRightInd w:val="0"/>
        <w:ind w:firstLine="540"/>
        <w:jc w:val="both"/>
      </w:pPr>
      <w:r w:rsidRPr="00FC7641">
        <w:t>3.1.2. Обеспечивать качество выполнения работ в соответствии с действующими в Российской Федерации нормами, стандартами, техническими условиями, регламентами и правилами выполнения данного рода работ.</w:t>
      </w:r>
    </w:p>
    <w:p w:rsidR="00B40F4A" w:rsidRPr="00FC7641" w:rsidRDefault="00B40F4A" w:rsidP="00B40F4A">
      <w:pPr>
        <w:autoSpaceDE w:val="0"/>
        <w:autoSpaceDN w:val="0"/>
        <w:adjustRightInd w:val="0"/>
        <w:ind w:firstLine="540"/>
        <w:jc w:val="both"/>
      </w:pPr>
      <w:r w:rsidRPr="006C7764">
        <w:t>3.1.3. Согласовывать</w:t>
      </w:r>
      <w:r w:rsidRPr="00FC7641">
        <w:t xml:space="preserve"> с Заказчиком оборудование и материалы для производства Работ и представить Заказчику документы, подтверждающие их качество (паспорта, сертификаты и т.д.);</w:t>
      </w:r>
    </w:p>
    <w:p w:rsidR="00B40F4A" w:rsidRDefault="00B40F4A" w:rsidP="00B40F4A">
      <w:pPr>
        <w:autoSpaceDE w:val="0"/>
        <w:autoSpaceDN w:val="0"/>
        <w:adjustRightInd w:val="0"/>
        <w:ind w:firstLine="540"/>
        <w:jc w:val="both"/>
        <w:rPr>
          <w:color w:val="000000"/>
          <w:shd w:val="clear" w:color="auto" w:fill="FFFFFF"/>
        </w:rPr>
      </w:pPr>
      <w:r w:rsidRPr="00FC7641">
        <w:t xml:space="preserve">3.1.4. В течение 2 (Двух) дней с даты подписания настоящего </w:t>
      </w:r>
      <w:r>
        <w:t>Контракт</w:t>
      </w:r>
      <w:r w:rsidRPr="00FC7641">
        <w:t>а представить Заказчику список сотрудников с паспортными данными, которые будут непосредственно выполнять Работы для оформления п</w:t>
      </w:r>
      <w:r>
        <w:t>р</w:t>
      </w:r>
      <w:r w:rsidRPr="00FC7641">
        <w:t>опусков на проход в здани</w:t>
      </w:r>
      <w:r>
        <w:t>е</w:t>
      </w:r>
      <w:r w:rsidR="00D6087D">
        <w:t xml:space="preserve"> по адресу: </w:t>
      </w:r>
      <w:r w:rsidR="006612F0" w:rsidRPr="003E2C4B">
        <w:t>.</w:t>
      </w:r>
      <w:r>
        <w:t xml:space="preserve"> </w:t>
      </w:r>
      <w:r w:rsidRPr="0046195D">
        <w:t xml:space="preserve">В течение 2 (Двух) дней с момента подписания контракта </w:t>
      </w:r>
      <w:r w:rsidRPr="006D63D1">
        <w:t xml:space="preserve">Подрядчик передает копии </w:t>
      </w:r>
      <w:r>
        <w:rPr>
          <w:color w:val="000000"/>
          <w:shd w:val="clear" w:color="auto" w:fill="FFFFFF"/>
        </w:rPr>
        <w:t>документов</w:t>
      </w:r>
      <w:r w:rsidRPr="006D63D1">
        <w:rPr>
          <w:color w:val="000000"/>
          <w:shd w:val="clear" w:color="auto" w:fill="FFFFFF"/>
        </w:rPr>
        <w:t xml:space="preserve"> подтверждающих, что специалисты Подрядчика </w:t>
      </w:r>
      <w:r>
        <w:rPr>
          <w:color w:val="000000"/>
          <w:shd w:val="clear" w:color="auto" w:fill="FFFFFF"/>
        </w:rPr>
        <w:t>обладают необходимой для данного вида работ квалификацией.</w:t>
      </w:r>
    </w:p>
    <w:p w:rsidR="00B40F4A" w:rsidRPr="008B6667" w:rsidRDefault="00B40F4A" w:rsidP="0067249A">
      <w:pPr>
        <w:autoSpaceDE w:val="0"/>
        <w:autoSpaceDN w:val="0"/>
        <w:adjustRightInd w:val="0"/>
        <w:ind w:firstLine="540"/>
        <w:jc w:val="both"/>
        <w:rPr>
          <w:rFonts w:cs="Times New Roman"/>
        </w:rPr>
      </w:pPr>
      <w:r w:rsidRPr="008B6667">
        <w:rPr>
          <w:rFonts w:cs="Times New Roman"/>
        </w:rPr>
        <w:t xml:space="preserve">3.1.5. Разработать и согласовать с Заказчиком все проектно-конструкторские разработки, расчеты и решения до начала выполнения работ. </w:t>
      </w:r>
    </w:p>
    <w:p w:rsidR="00B40F4A" w:rsidRPr="008B6667" w:rsidRDefault="00B40F4A" w:rsidP="0067249A">
      <w:pPr>
        <w:pStyle w:val="Default"/>
        <w:ind w:firstLine="540"/>
        <w:jc w:val="both"/>
        <w:rPr>
          <w:rFonts w:ascii="Times New Roman" w:hAnsi="Times New Roman" w:cs="Times New Roman"/>
          <w:lang w:eastAsia="ru-RU"/>
        </w:rPr>
      </w:pPr>
      <w:r w:rsidRPr="008B6667">
        <w:rPr>
          <w:rFonts w:ascii="Times New Roman" w:hAnsi="Times New Roman" w:cs="Times New Roman"/>
        </w:rPr>
        <w:t xml:space="preserve">3.1.6. Назначать ответственных лиц для оперативного решения организационно-технических вопросов, возникающих в процессе выполнения работ (взаимодействие с Заказчиком):  </w:t>
      </w:r>
    </w:p>
    <w:p w:rsidR="00B40F4A" w:rsidRPr="00FC7641" w:rsidRDefault="00B40F4A" w:rsidP="00B40F4A">
      <w:pPr>
        <w:autoSpaceDE w:val="0"/>
        <w:autoSpaceDN w:val="0"/>
        <w:adjustRightInd w:val="0"/>
        <w:ind w:firstLine="540"/>
        <w:jc w:val="both"/>
      </w:pPr>
      <w:r w:rsidRPr="00FC7641">
        <w:t xml:space="preserve">3.1.7. Предоставить срок гарантии нормального функционирования результатов работы на </w:t>
      </w:r>
      <w:r>
        <w:t>3</w:t>
      </w:r>
      <w:r w:rsidRPr="00FC7641">
        <w:t xml:space="preserve"> (</w:t>
      </w:r>
      <w:r>
        <w:t>Три</w:t>
      </w:r>
      <w:r w:rsidRPr="00FC7641">
        <w:t xml:space="preserve">) </w:t>
      </w:r>
      <w:r>
        <w:t>года</w:t>
      </w:r>
      <w:r w:rsidRPr="00FC7641">
        <w:t xml:space="preserve"> с даты подписания Сторонами акта сдачи-приемки выполненных работ и оборудования – </w:t>
      </w:r>
      <w:r>
        <w:t>3</w:t>
      </w:r>
      <w:r w:rsidRPr="00FC7641">
        <w:t xml:space="preserve"> (</w:t>
      </w:r>
      <w:r>
        <w:t>Три</w:t>
      </w:r>
      <w:r w:rsidRPr="00FC7641">
        <w:t xml:space="preserve">) </w:t>
      </w:r>
      <w:r>
        <w:t>года</w:t>
      </w:r>
      <w:r w:rsidRPr="00FC7641">
        <w:t xml:space="preserve"> с момента подписания Сторонами акта сдачи-приемки выполненных работ. При обнаружении в период гарантийного срока эксплуатации недостатков, которые не позволят продолжить нормальную эксплуатацию результата работ и оборудования до их устранения, устранить недостатки за свой счет. При этом гарантийный срок продлевается на период устранения недостатков.</w:t>
      </w:r>
    </w:p>
    <w:p w:rsidR="00B40F4A" w:rsidRPr="00FC7641" w:rsidRDefault="00B40F4A" w:rsidP="00B40F4A">
      <w:pPr>
        <w:autoSpaceDE w:val="0"/>
        <w:autoSpaceDN w:val="0"/>
        <w:adjustRightInd w:val="0"/>
        <w:ind w:firstLine="540"/>
        <w:jc w:val="both"/>
      </w:pPr>
      <w:r w:rsidRPr="00FC7641">
        <w:t>3.1.8. За свой счет устранять, в согласованный с Заказчиком срок все недоделки, брак, дефекты, выявленные в процессе производства Работ, в период выполнения работ, при приемке работ и в период гарантийной эксплуатации результатов работ.</w:t>
      </w:r>
    </w:p>
    <w:p w:rsidR="00B40F4A" w:rsidRPr="00FC7641" w:rsidRDefault="00B40F4A" w:rsidP="00B40F4A">
      <w:pPr>
        <w:autoSpaceDE w:val="0"/>
        <w:autoSpaceDN w:val="0"/>
        <w:adjustRightInd w:val="0"/>
        <w:ind w:firstLine="540"/>
        <w:jc w:val="both"/>
      </w:pPr>
      <w:r w:rsidRPr="00FC7641">
        <w:t xml:space="preserve">3.1.9. Консультировать Заказчика по вопросам работы в рамках настоящего </w:t>
      </w:r>
      <w:r>
        <w:t>Контракт</w:t>
      </w:r>
      <w:r w:rsidRPr="00FC7641">
        <w:t>а.</w:t>
      </w:r>
    </w:p>
    <w:p w:rsidR="00B40F4A" w:rsidRDefault="00B40F4A" w:rsidP="00B40F4A">
      <w:pPr>
        <w:autoSpaceDE w:val="0"/>
        <w:autoSpaceDN w:val="0"/>
        <w:adjustRightInd w:val="0"/>
        <w:ind w:firstLine="540"/>
        <w:jc w:val="both"/>
      </w:pPr>
      <w:r w:rsidRPr="00FC7641">
        <w:t xml:space="preserve">3.1.10. В случае привлечения третьих лиц (субподрядчиков) обеспечивать контроль за ходом </w:t>
      </w:r>
      <w:r w:rsidRPr="00131768">
        <w:t xml:space="preserve">выполняемых ими работ. </w:t>
      </w:r>
      <w:bookmarkStart w:id="1" w:name="_ref_458722"/>
      <w:r w:rsidRPr="00131768">
        <w:t>Подрядчик несет перед Заказчиком ответственность за последствия неисполнения или ненадлежащего исполнения обязательств субподрядчиков в соответствии с правилами п. 1 ст. 313 и ст. 403 ГК РФ.</w:t>
      </w:r>
      <w:bookmarkEnd w:id="1"/>
    </w:p>
    <w:p w:rsidR="00B40F4A" w:rsidRPr="00FC7641" w:rsidRDefault="00B40F4A" w:rsidP="00B40F4A">
      <w:pPr>
        <w:autoSpaceDE w:val="0"/>
        <w:autoSpaceDN w:val="0"/>
        <w:adjustRightInd w:val="0"/>
        <w:ind w:firstLine="540"/>
        <w:jc w:val="both"/>
      </w:pPr>
      <w:r w:rsidRPr="00FC7641">
        <w:lastRenderedPageBreak/>
        <w:t>3.1.11. Подрядчик обязан предупредить Заказчика в срок не позднее одного рабочего дня с момента обнаружения соответствующих обстоятельств и до получения от него указаний приостановить работу при обнаружении:</w:t>
      </w:r>
    </w:p>
    <w:p w:rsidR="00B40F4A" w:rsidRPr="00FC7641" w:rsidRDefault="00B40F4A" w:rsidP="00B40F4A">
      <w:pPr>
        <w:autoSpaceDE w:val="0"/>
        <w:autoSpaceDN w:val="0"/>
        <w:adjustRightInd w:val="0"/>
        <w:ind w:firstLine="540"/>
        <w:jc w:val="both"/>
      </w:pPr>
      <w:r w:rsidRPr="00FC7641">
        <w:t>-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rsidR="00B40F4A" w:rsidRPr="00FC7641" w:rsidRDefault="00B40F4A" w:rsidP="00B40F4A">
      <w:pPr>
        <w:autoSpaceDE w:val="0"/>
        <w:autoSpaceDN w:val="0"/>
        <w:adjustRightInd w:val="0"/>
        <w:ind w:firstLine="540"/>
        <w:jc w:val="both"/>
      </w:pPr>
      <w:r w:rsidRPr="00FC7641">
        <w:t>3.1.12. Предоставить Заказчику возможность посещения места выполнения Работ для надзора за процессом производства работ.</w:t>
      </w:r>
    </w:p>
    <w:p w:rsidR="00B40F4A" w:rsidRPr="00FC7641" w:rsidRDefault="00B40F4A" w:rsidP="00B40F4A">
      <w:pPr>
        <w:autoSpaceDE w:val="0"/>
        <w:autoSpaceDN w:val="0"/>
        <w:adjustRightInd w:val="0"/>
        <w:ind w:firstLine="540"/>
        <w:jc w:val="both"/>
      </w:pPr>
      <w:r w:rsidRPr="00FC7641">
        <w:t>3.1.13. Подрядчик обязан уведомлять Заказчика об окончании работы (этапа работы) в срок не позднее чем за 2 (Два) рабочих дня.</w:t>
      </w:r>
    </w:p>
    <w:p w:rsidR="00B40F4A" w:rsidRPr="00FC7641" w:rsidRDefault="00B40F4A" w:rsidP="00B40F4A">
      <w:pPr>
        <w:autoSpaceDE w:val="0"/>
        <w:autoSpaceDN w:val="0"/>
        <w:adjustRightInd w:val="0"/>
        <w:ind w:firstLine="540"/>
        <w:jc w:val="both"/>
      </w:pPr>
      <w:r w:rsidRPr="00FC7641">
        <w:t>3.1.14. Во время проведения работ обеспечивать соблюдение правил техники безопасности, электробезопасности и противопожарных мероприятий,</w:t>
      </w:r>
      <w:r w:rsidRPr="00FC7641">
        <w:rPr>
          <w:bCs/>
          <w:lang w:eastAsia="ru-RU"/>
        </w:rPr>
        <w:t xml:space="preserve"> требования по охране труда и технике безопасности</w:t>
      </w:r>
      <w:r w:rsidRPr="00FC7641">
        <w:t>.</w:t>
      </w:r>
    </w:p>
    <w:p w:rsidR="00B40F4A" w:rsidRPr="00FC7641" w:rsidRDefault="00B40F4A" w:rsidP="00B40F4A">
      <w:pPr>
        <w:autoSpaceDE w:val="0"/>
        <w:autoSpaceDN w:val="0"/>
        <w:adjustRightInd w:val="0"/>
        <w:ind w:firstLine="540"/>
        <w:jc w:val="both"/>
      </w:pPr>
      <w:r w:rsidRPr="00FC7641">
        <w:t>3.1.15. Произвести оплату работ, выполненных сторонней организацией, привлеченной Заказчиком в соответствии с п</w:t>
      </w:r>
      <w:r w:rsidRPr="00985BA4">
        <w:t>. 3.3.3. п. 4.4.</w:t>
      </w:r>
      <w:r w:rsidRPr="00FC7641">
        <w:t xml:space="preserve"> настоящего </w:t>
      </w:r>
      <w:r>
        <w:t>Контракт</w:t>
      </w:r>
      <w:r w:rsidRPr="00FC7641">
        <w:t>а.</w:t>
      </w:r>
    </w:p>
    <w:p w:rsidR="00B40F4A" w:rsidRDefault="00B40F4A" w:rsidP="00B40F4A">
      <w:pPr>
        <w:autoSpaceDE w:val="0"/>
        <w:autoSpaceDN w:val="0"/>
        <w:adjustRightInd w:val="0"/>
        <w:ind w:firstLine="540"/>
        <w:jc w:val="both"/>
      </w:pPr>
      <w:r w:rsidRPr="009E4416">
        <w:t xml:space="preserve">3.1.16. Подрядчик обязан в срок не позднее 2 (Двух) рабочих дней с момента окончания </w:t>
      </w:r>
      <w:r w:rsidRPr="009E4416">
        <w:rPr>
          <w:color w:val="000000"/>
        </w:rPr>
        <w:t>выполнения работ,</w:t>
      </w:r>
      <w:r w:rsidRPr="009E4416">
        <w:t xml:space="preserve"> представлять Заказчику Акт сдачи-приемки выполненных работ.</w:t>
      </w:r>
    </w:p>
    <w:p w:rsidR="00B40F4A" w:rsidRPr="00131768" w:rsidRDefault="00B40F4A" w:rsidP="00B40F4A">
      <w:pPr>
        <w:autoSpaceDE w:val="0"/>
        <w:autoSpaceDN w:val="0"/>
        <w:adjustRightInd w:val="0"/>
        <w:ind w:firstLine="540"/>
        <w:jc w:val="both"/>
      </w:pPr>
      <w:r w:rsidRPr="00131768">
        <w:t xml:space="preserve">Акт </w:t>
      </w:r>
      <w:r>
        <w:t xml:space="preserve">сдачи приемки </w:t>
      </w:r>
      <w:r w:rsidR="004D39F6">
        <w:t>выполненных работ</w:t>
      </w:r>
      <w:r w:rsidRPr="00131768">
        <w:t xml:space="preserve"> составляется как по окончании оказания </w:t>
      </w:r>
      <w:r w:rsidR="004D39F6">
        <w:t>работ</w:t>
      </w:r>
      <w:r w:rsidRPr="00131768">
        <w:t xml:space="preserve"> в целом, так и по окончании каждого периода </w:t>
      </w:r>
      <w:r w:rsidR="004D39F6">
        <w:t>выполнения работ</w:t>
      </w:r>
      <w:r w:rsidRPr="00131768">
        <w:t xml:space="preserve"> по Контракту.</w:t>
      </w:r>
    </w:p>
    <w:p w:rsidR="00834C19" w:rsidRPr="00896A4D" w:rsidRDefault="00B40F4A" w:rsidP="00E30946">
      <w:pPr>
        <w:pStyle w:val="33"/>
        <w:spacing w:before="0" w:after="0"/>
        <w:ind w:firstLine="539"/>
        <w:rPr>
          <w:bCs w:val="0"/>
          <w:color w:val="000000"/>
          <w:spacing w:val="1"/>
          <w:lang w:eastAsia="ru-RU"/>
        </w:rPr>
      </w:pPr>
      <w:bookmarkStart w:id="2" w:name="_ref_438441"/>
      <w:r w:rsidRPr="00131768">
        <w:rPr>
          <w:rFonts w:ascii="Times New Roman" w:hAnsi="Times New Roman" w:cs="Times New Roman"/>
          <w:b w:val="0"/>
          <w:sz w:val="22"/>
          <w:szCs w:val="22"/>
        </w:rPr>
        <w:t>3.</w:t>
      </w:r>
      <w:r w:rsidRPr="00131768">
        <w:rPr>
          <w:rFonts w:ascii="Times New Roman" w:hAnsi="Times New Roman" w:cs="Times New Roman"/>
          <w:b w:val="0"/>
          <w:sz w:val="24"/>
          <w:szCs w:val="24"/>
        </w:rPr>
        <w:t>1.17.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bookmarkEnd w:id="2"/>
    </w:p>
    <w:p w:rsidR="00834C19" w:rsidRPr="00834C19" w:rsidRDefault="00834C19" w:rsidP="00834C19"/>
    <w:p w:rsidR="00B40F4A" w:rsidRPr="00277201" w:rsidRDefault="00B40F4A" w:rsidP="00B40F4A">
      <w:pPr>
        <w:autoSpaceDE w:val="0"/>
        <w:autoSpaceDN w:val="0"/>
        <w:adjustRightInd w:val="0"/>
        <w:ind w:firstLine="540"/>
        <w:jc w:val="both"/>
        <w:rPr>
          <w:b/>
        </w:rPr>
      </w:pPr>
      <w:r w:rsidRPr="00277201">
        <w:rPr>
          <w:b/>
        </w:rPr>
        <w:t>3.2. Заказчик обязан:</w:t>
      </w:r>
    </w:p>
    <w:p w:rsidR="00B40F4A" w:rsidRDefault="00B40F4A" w:rsidP="00B40F4A">
      <w:pPr>
        <w:autoSpaceDE w:val="0"/>
        <w:autoSpaceDN w:val="0"/>
        <w:adjustRightInd w:val="0"/>
        <w:ind w:firstLine="540"/>
        <w:jc w:val="both"/>
      </w:pPr>
      <w:r w:rsidRPr="00FC7641">
        <w:t xml:space="preserve">3.2.1. В течение 2 (Двух) рабочих дней после получения от Подрядчика извещения об окончании Работ (этапа Работ), осматривать и принимать результат работы, а при обнаружении отступлений от </w:t>
      </w:r>
      <w:r>
        <w:t>Контракт</w:t>
      </w:r>
      <w:r w:rsidRPr="00FC7641">
        <w:t>а, ухудшающих результаты работы, или иных недостатков в работе немедленно уведомлять об этом Подрядчика.</w:t>
      </w:r>
    </w:p>
    <w:p w:rsidR="00B40F4A" w:rsidRPr="00FC7641" w:rsidRDefault="00B40F4A" w:rsidP="00B40F4A">
      <w:pPr>
        <w:autoSpaceDE w:val="0"/>
        <w:autoSpaceDN w:val="0"/>
        <w:adjustRightInd w:val="0"/>
        <w:ind w:firstLine="540"/>
        <w:jc w:val="both"/>
      </w:pPr>
      <w:r w:rsidRPr="00131768">
        <w:t>Заказчик принимает услуги, если они соответствуют условиям Контракта.</w:t>
      </w:r>
    </w:p>
    <w:p w:rsidR="00C26BA5" w:rsidRDefault="00B40F4A" w:rsidP="00B40F4A">
      <w:pPr>
        <w:autoSpaceDE w:val="0"/>
        <w:autoSpaceDN w:val="0"/>
        <w:adjustRightInd w:val="0"/>
        <w:ind w:firstLine="539"/>
        <w:jc w:val="both"/>
        <w:rPr>
          <w:rFonts w:cs="Times New Roman"/>
          <w:sz w:val="22"/>
          <w:szCs w:val="22"/>
        </w:rPr>
      </w:pPr>
      <w:r w:rsidRPr="00FC7641">
        <w:t xml:space="preserve">3.2.2. Назначать ответственных лиц для оперативного решения организационно-технических вопросов, возникающих в процессе выполнения работ (взаимодействие с </w:t>
      </w:r>
      <w:r w:rsidRPr="00277201">
        <w:rPr>
          <w:rFonts w:cs="Times New Roman"/>
          <w:sz w:val="22"/>
          <w:szCs w:val="22"/>
        </w:rPr>
        <w:t xml:space="preserve">Подрядчиком): </w:t>
      </w:r>
    </w:p>
    <w:p w:rsidR="00B40F4A" w:rsidRPr="00277201" w:rsidRDefault="00B40F4A" w:rsidP="00B40F4A">
      <w:pPr>
        <w:autoSpaceDE w:val="0"/>
        <w:autoSpaceDN w:val="0"/>
        <w:adjustRightInd w:val="0"/>
        <w:ind w:firstLine="539"/>
        <w:jc w:val="both"/>
        <w:rPr>
          <w:rFonts w:cs="Times New Roman"/>
        </w:rPr>
      </w:pPr>
      <w:r w:rsidRPr="00277201">
        <w:rPr>
          <w:rFonts w:cs="Times New Roman"/>
        </w:rPr>
        <w:t>3.3. Заказчик вправе:</w:t>
      </w:r>
    </w:p>
    <w:p w:rsidR="00B40F4A" w:rsidRPr="00277201" w:rsidRDefault="00B40F4A" w:rsidP="00B40F4A">
      <w:pPr>
        <w:autoSpaceDE w:val="0"/>
        <w:autoSpaceDN w:val="0"/>
        <w:adjustRightInd w:val="0"/>
        <w:ind w:firstLine="539"/>
        <w:jc w:val="both"/>
      </w:pPr>
      <w:r w:rsidRPr="00277201">
        <w:rPr>
          <w:rFonts w:cs="Times New Roman"/>
        </w:rPr>
        <w:t>3.3.1. В рабочие часы проверять ход и качество работы, выполняемой Подрядчиком, не вмешиваясь в его деятельность</w:t>
      </w:r>
      <w:r w:rsidRPr="00277201">
        <w:t>.</w:t>
      </w:r>
    </w:p>
    <w:p w:rsidR="00B40F4A" w:rsidRPr="00392585" w:rsidRDefault="00B40F4A" w:rsidP="00B40F4A">
      <w:pPr>
        <w:autoSpaceDE w:val="0"/>
        <w:autoSpaceDN w:val="0"/>
        <w:adjustRightInd w:val="0"/>
        <w:ind w:firstLine="540"/>
        <w:jc w:val="both"/>
        <w:rPr>
          <w:rFonts w:cs="Times New Roman"/>
        </w:rPr>
      </w:pPr>
      <w:r w:rsidRPr="00277201">
        <w:t xml:space="preserve">3.3.2. Отказаться от </w:t>
      </w:r>
      <w:r w:rsidRPr="00392585">
        <w:rPr>
          <w:rFonts w:cs="Times New Roman"/>
        </w:rPr>
        <w:t>исполнения настоящего контракта и потребовать возмещения убытков, если Подрядчик не приступает в сроки, установленные п.п. 1.2.1 настоящего контракта к исполнению настоящего контракта или выполняет работу настолько медленно, что окончание ее к сроку, указанному в контракте, становится явно невозможным.</w:t>
      </w:r>
    </w:p>
    <w:p w:rsidR="00B40F4A" w:rsidRPr="00392585" w:rsidRDefault="00B40F4A" w:rsidP="00B40F4A">
      <w:pPr>
        <w:pStyle w:val="1d"/>
        <w:tabs>
          <w:tab w:val="left" w:pos="0"/>
        </w:tabs>
        <w:ind w:firstLine="567"/>
        <w:jc w:val="both"/>
        <w:rPr>
          <w:rFonts w:ascii="Times New Roman" w:hAnsi="Times New Roman"/>
          <w:sz w:val="24"/>
          <w:szCs w:val="24"/>
        </w:rPr>
      </w:pPr>
      <w:r w:rsidRPr="00392585">
        <w:rPr>
          <w:rFonts w:ascii="Times New Roman" w:hAnsi="Times New Roman"/>
          <w:sz w:val="24"/>
          <w:szCs w:val="24"/>
        </w:rPr>
        <w:t xml:space="preserve">3.3.3.  Сообщать в письменной форме Подрядчику о недостатках, обнаруженных в ходе </w:t>
      </w:r>
      <w:r w:rsidR="004D39F6">
        <w:rPr>
          <w:rFonts w:ascii="Times New Roman" w:hAnsi="Times New Roman"/>
          <w:sz w:val="24"/>
          <w:szCs w:val="24"/>
        </w:rPr>
        <w:t>выполнения работ</w:t>
      </w:r>
      <w:r w:rsidRPr="00392585">
        <w:rPr>
          <w:rFonts w:ascii="Times New Roman" w:hAnsi="Times New Roman"/>
          <w:sz w:val="24"/>
          <w:szCs w:val="24"/>
        </w:rPr>
        <w:t>, в течение 3 (трех) рабочих дней после обнаружения таких недостатков, назначить Подрядчику срок для устранения недостатков.</w:t>
      </w:r>
    </w:p>
    <w:p w:rsidR="00B40F4A" w:rsidRPr="00CC35B3" w:rsidRDefault="00B40F4A" w:rsidP="00B40F4A">
      <w:pPr>
        <w:autoSpaceDE w:val="0"/>
        <w:autoSpaceDN w:val="0"/>
        <w:adjustRightInd w:val="0"/>
        <w:ind w:firstLine="540"/>
        <w:jc w:val="both"/>
      </w:pPr>
      <w:r w:rsidRPr="00392585">
        <w:rPr>
          <w:rFonts w:cs="Times New Roman"/>
        </w:rPr>
        <w:t xml:space="preserve"> Если во время выполнения работы станет очевидным, что она не будет выполнена Подрядчиком в назначенный срок, Заказчик имеет</w:t>
      </w:r>
      <w:r>
        <w:t xml:space="preserve"> право отказаться</w:t>
      </w:r>
      <w:r w:rsidRPr="00FC7641">
        <w:t xml:space="preserve"> от настоящего </w:t>
      </w:r>
      <w:r>
        <w:t>контракт</w:t>
      </w:r>
      <w:r w:rsidRPr="00FC7641">
        <w:t xml:space="preserve">а либо </w:t>
      </w:r>
      <w:r w:rsidRPr="00CC35B3">
        <w:t>поручить исправление работ другому лицу за счет Подрядчика, а также потребовать возмещения убытков.</w:t>
      </w:r>
    </w:p>
    <w:p w:rsidR="00B40F4A" w:rsidRPr="00CC35B3" w:rsidRDefault="00B40F4A" w:rsidP="00B40F4A">
      <w:pPr>
        <w:autoSpaceDE w:val="0"/>
        <w:autoSpaceDN w:val="0"/>
        <w:adjustRightInd w:val="0"/>
        <w:ind w:firstLine="540"/>
        <w:jc w:val="both"/>
      </w:pPr>
      <w:r w:rsidRPr="00CC35B3">
        <w:t>3.3.4.</w:t>
      </w:r>
      <w:bookmarkStart w:id="3" w:name="_ref_428493"/>
      <w:r w:rsidRPr="00CC35B3">
        <w:t xml:space="preserve"> По решению Заказчика для приемки оказанных услуг может создаваться приемочная комиссия, которая состоит не менее чем из пяти человек.</w:t>
      </w:r>
      <w:bookmarkEnd w:id="3"/>
    </w:p>
    <w:p w:rsidR="00B40F4A" w:rsidRPr="00392585" w:rsidRDefault="00B40F4A" w:rsidP="00B40F4A">
      <w:pPr>
        <w:ind w:firstLine="567"/>
      </w:pPr>
    </w:p>
    <w:p w:rsidR="00B40F4A" w:rsidRDefault="00B40F4A" w:rsidP="00B40F4A">
      <w:pPr>
        <w:autoSpaceDE w:val="0"/>
        <w:autoSpaceDN w:val="0"/>
        <w:adjustRightInd w:val="0"/>
        <w:jc w:val="center"/>
        <w:outlineLvl w:val="0"/>
        <w:rPr>
          <w:b/>
        </w:rPr>
      </w:pPr>
      <w:r w:rsidRPr="00FC7641">
        <w:rPr>
          <w:b/>
        </w:rPr>
        <w:t>4. ПОРЯДОК СДАЧИ-ПРИЕМКИ РАБОТ</w:t>
      </w:r>
    </w:p>
    <w:p w:rsidR="00F2781D" w:rsidRPr="00FC7641" w:rsidRDefault="00F2781D" w:rsidP="00B40F4A">
      <w:pPr>
        <w:autoSpaceDE w:val="0"/>
        <w:autoSpaceDN w:val="0"/>
        <w:adjustRightInd w:val="0"/>
        <w:jc w:val="center"/>
        <w:outlineLvl w:val="0"/>
        <w:rPr>
          <w:b/>
        </w:rPr>
      </w:pPr>
    </w:p>
    <w:p w:rsidR="00B40F4A" w:rsidRPr="00FC7641" w:rsidRDefault="00B40F4A" w:rsidP="00B40F4A">
      <w:pPr>
        <w:autoSpaceDE w:val="0"/>
        <w:autoSpaceDN w:val="0"/>
        <w:adjustRightInd w:val="0"/>
        <w:ind w:firstLine="540"/>
        <w:jc w:val="both"/>
      </w:pPr>
      <w:r w:rsidRPr="00FC7641">
        <w:t xml:space="preserve">4.1. В течение 2 (Двух) рабочих дней с момента окончания </w:t>
      </w:r>
      <w:r>
        <w:rPr>
          <w:color w:val="000000"/>
        </w:rPr>
        <w:t>выполнения</w:t>
      </w:r>
      <w:r w:rsidRPr="00FC7641">
        <w:rPr>
          <w:color w:val="000000"/>
        </w:rPr>
        <w:t xml:space="preserve"> работ, </w:t>
      </w:r>
      <w:r w:rsidRPr="00FC7641">
        <w:t xml:space="preserve">Подрядчик представляет Заказчику на подписание </w:t>
      </w:r>
      <w:hyperlink r:id="rId8" w:history="1">
        <w:r w:rsidRPr="00FC7641">
          <w:t>акт</w:t>
        </w:r>
      </w:hyperlink>
      <w:r w:rsidRPr="00FC7641">
        <w:t xml:space="preserve"> сдачи-приемки выполненных работ в двух </w:t>
      </w:r>
      <w:r w:rsidRPr="00FC7641">
        <w:lastRenderedPageBreak/>
        <w:t>экземплярах.</w:t>
      </w:r>
      <w:r w:rsidRPr="00FC7641">
        <w:rPr>
          <w:color w:val="000000"/>
        </w:rPr>
        <w:t xml:space="preserve"> В акте </w:t>
      </w:r>
      <w:r w:rsidRPr="00FC7641">
        <w:rPr>
          <w:bCs/>
        </w:rPr>
        <w:t xml:space="preserve">сдачи-приемки </w:t>
      </w:r>
      <w:r w:rsidRPr="00FC7641">
        <w:rPr>
          <w:color w:val="000000"/>
        </w:rPr>
        <w:t xml:space="preserve">выполненных работ отражаются </w:t>
      </w:r>
      <w:r w:rsidRPr="00FC7641">
        <w:t xml:space="preserve">объем и стоимость выполненных работ, их соответствие </w:t>
      </w:r>
      <w:r>
        <w:t>Контракт</w:t>
      </w:r>
      <w:r w:rsidRPr="00FC7641">
        <w:t>у</w:t>
      </w:r>
      <w:r w:rsidRPr="00FC7641">
        <w:rPr>
          <w:color w:val="000000"/>
        </w:rPr>
        <w:t>.</w:t>
      </w:r>
    </w:p>
    <w:p w:rsidR="00B40F4A" w:rsidRPr="00FC7641" w:rsidRDefault="00B40F4A" w:rsidP="00B40F4A">
      <w:pPr>
        <w:autoSpaceDE w:val="0"/>
        <w:autoSpaceDN w:val="0"/>
        <w:adjustRightInd w:val="0"/>
        <w:ind w:firstLine="540"/>
        <w:jc w:val="both"/>
      </w:pPr>
      <w:r w:rsidRPr="00FC7641">
        <w:t>4.2. В течение 3 (Трех) рабочих дней с момента предоставления Подрядчик</w:t>
      </w:r>
      <w:r w:rsidRPr="00FC7641">
        <w:rPr>
          <w:color w:val="000000"/>
        </w:rPr>
        <w:t>ом</w:t>
      </w:r>
      <w:r w:rsidRPr="00FC7641">
        <w:t xml:space="preserve"> акта </w:t>
      </w:r>
      <w:r w:rsidRPr="00FC7641">
        <w:rPr>
          <w:bCs/>
          <w:snapToGrid w:val="0"/>
        </w:rPr>
        <w:t xml:space="preserve">сдачи-приемки </w:t>
      </w:r>
      <w:r w:rsidRPr="00FC7641">
        <w:t xml:space="preserve">выполненных работ </w:t>
      </w:r>
      <w:r w:rsidRPr="00FC7641">
        <w:rPr>
          <w:color w:val="000000"/>
        </w:rPr>
        <w:t>З</w:t>
      </w:r>
      <w:r w:rsidRPr="00FC7641">
        <w:t xml:space="preserve">аказчик </w:t>
      </w:r>
      <w:r w:rsidRPr="002D3908">
        <w:t>провер</w:t>
      </w:r>
      <w:r>
        <w:t>яет</w:t>
      </w:r>
      <w:r w:rsidRPr="002D3908">
        <w:t xml:space="preserve"> его на предмет соответствия объема и качества выполненных Работ требованиям, установленным настоящим контрактом</w:t>
      </w:r>
      <w:r>
        <w:t xml:space="preserve">, </w:t>
      </w:r>
      <w:r w:rsidRPr="00FC7641">
        <w:t xml:space="preserve">подписывает его либо предоставляет мотивированный отказ в подписании, содержащий соответствующие замечания и </w:t>
      </w:r>
      <w:r w:rsidRPr="00FC7641">
        <w:rPr>
          <w:color w:val="000000"/>
        </w:rPr>
        <w:t>сроки их исправления</w:t>
      </w:r>
      <w:r w:rsidRPr="00FC7641">
        <w:t>.</w:t>
      </w:r>
    </w:p>
    <w:p w:rsidR="00B40F4A" w:rsidRPr="00FC7641" w:rsidRDefault="00B40F4A" w:rsidP="00B40F4A">
      <w:pPr>
        <w:autoSpaceDE w:val="0"/>
        <w:autoSpaceDN w:val="0"/>
        <w:adjustRightInd w:val="0"/>
        <w:ind w:firstLine="540"/>
        <w:jc w:val="both"/>
      </w:pPr>
      <w:r w:rsidRPr="00FC7641">
        <w:t>4.3. В случае предоставления Заказчиком мотивированных возражений Стороны в течение 7 календарных дней составляют двусторонний акт с перечнем допущенных Подрядчиком при выполнении работ недостатков, необходимых доработок и сроками их исправления. Подрядчик обязан произвести работы, зафиксированные в вышеуказанном акте за свой счет. При отказе (уклонении) Подрядчика от подписания акта устранения недостатков, в нем делается соответствующая отметка с подтверждающими подписями не менее трех лиц со стороны Заказчика.</w:t>
      </w:r>
    </w:p>
    <w:p w:rsidR="00B40F4A" w:rsidRPr="00FC7641" w:rsidRDefault="00B40F4A" w:rsidP="00B40F4A">
      <w:pPr>
        <w:autoSpaceDE w:val="0"/>
        <w:autoSpaceDN w:val="0"/>
        <w:adjustRightInd w:val="0"/>
        <w:ind w:firstLine="540"/>
        <w:jc w:val="both"/>
      </w:pPr>
      <w:r w:rsidRPr="00FC7641">
        <w:t>4.4. Если Подрядчик в согласованный в вышеуказанном порядке срок не исправит некачественно выполненные работы,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w:t>
      </w:r>
      <w:r w:rsidR="006E5E22">
        <w:t>,</w:t>
      </w:r>
      <w:r w:rsidRPr="00FC7641">
        <w:t xml:space="preserve"> оплачиваются Подрядчиком.</w:t>
      </w:r>
    </w:p>
    <w:p w:rsidR="00B40F4A" w:rsidRPr="00FC7641" w:rsidRDefault="00B40F4A" w:rsidP="00B40F4A">
      <w:pPr>
        <w:autoSpaceDE w:val="0"/>
        <w:autoSpaceDN w:val="0"/>
        <w:adjustRightInd w:val="0"/>
        <w:ind w:firstLine="540"/>
        <w:jc w:val="both"/>
      </w:pPr>
      <w:r w:rsidRPr="00FC7641">
        <w:t xml:space="preserve">4.5. 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настоящего </w:t>
      </w:r>
      <w:r>
        <w:t>контракт</w:t>
      </w:r>
      <w:r w:rsidRPr="00FC7641">
        <w:t>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B40F4A" w:rsidRPr="00FC7641" w:rsidRDefault="00B40F4A" w:rsidP="00B40F4A">
      <w:pPr>
        <w:autoSpaceDE w:val="0"/>
        <w:autoSpaceDN w:val="0"/>
        <w:adjustRightInd w:val="0"/>
        <w:ind w:firstLine="540"/>
        <w:jc w:val="both"/>
      </w:pPr>
      <w:r w:rsidRPr="00FC7641">
        <w:t xml:space="preserve">4.6. Заказчик, обнаруживший после приемки работы отступления от настоящего </w:t>
      </w:r>
      <w:r>
        <w:t>контракт</w:t>
      </w:r>
      <w:r w:rsidRPr="00FC7641">
        <w:t>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срок 3 (Три) рабочих дня после их обнаружения.</w:t>
      </w:r>
    </w:p>
    <w:p w:rsidR="00B40F4A" w:rsidRPr="00FC7641" w:rsidRDefault="00B40F4A" w:rsidP="00B40F4A">
      <w:pPr>
        <w:autoSpaceDE w:val="0"/>
        <w:autoSpaceDN w:val="0"/>
        <w:adjustRightInd w:val="0"/>
        <w:ind w:firstLine="540"/>
        <w:jc w:val="both"/>
      </w:pPr>
      <w:r w:rsidRPr="00FC7641">
        <w:t xml:space="preserve">4.7. Если по вине Подрядчика результат работы не был достигнут либо достигнутый результат оказался с недостатками, которые делают его по каким-либо причинам непригодным для использования Подрядчик не вправе требовать оплаты выполненной им работы. </w:t>
      </w:r>
    </w:p>
    <w:p w:rsidR="00B40F4A" w:rsidRPr="00FC7641" w:rsidRDefault="00B40F4A" w:rsidP="00B40F4A">
      <w:pPr>
        <w:autoSpaceDE w:val="0"/>
        <w:autoSpaceDN w:val="0"/>
        <w:adjustRightInd w:val="0"/>
        <w:ind w:firstLine="540"/>
        <w:jc w:val="center"/>
        <w:rPr>
          <w:b/>
        </w:rPr>
      </w:pPr>
    </w:p>
    <w:p w:rsidR="00F2781D" w:rsidRPr="00FC7641" w:rsidRDefault="00B40F4A" w:rsidP="00B40F4A">
      <w:pPr>
        <w:autoSpaceDE w:val="0"/>
        <w:autoSpaceDN w:val="0"/>
        <w:adjustRightInd w:val="0"/>
        <w:ind w:firstLine="540"/>
        <w:jc w:val="center"/>
        <w:rPr>
          <w:b/>
        </w:rPr>
      </w:pPr>
      <w:r w:rsidRPr="00FC7641">
        <w:rPr>
          <w:b/>
        </w:rPr>
        <w:t>5. ГАРАНТИИ</w:t>
      </w:r>
    </w:p>
    <w:p w:rsidR="00B40F4A" w:rsidRPr="00FC7641" w:rsidRDefault="00B40F4A" w:rsidP="00B40F4A">
      <w:pPr>
        <w:ind w:firstLine="540"/>
        <w:jc w:val="both"/>
        <w:rPr>
          <w:noProof/>
        </w:rPr>
      </w:pPr>
      <w:r w:rsidRPr="00FC7641">
        <w:rPr>
          <w:noProof/>
        </w:rPr>
        <w:t>5.1. Подрядчик гарантирует:</w:t>
      </w:r>
    </w:p>
    <w:p w:rsidR="00B40F4A" w:rsidRPr="00FC7641" w:rsidRDefault="00B40F4A" w:rsidP="00B40F4A">
      <w:pPr>
        <w:ind w:firstLine="540"/>
        <w:jc w:val="both"/>
        <w:rPr>
          <w:noProof/>
        </w:rPr>
      </w:pPr>
      <w:r w:rsidRPr="00FC7641">
        <w:rPr>
          <w:noProof/>
        </w:rPr>
        <w:t xml:space="preserve">- выполнение работ в полном объеме, предусмотренным настоящим </w:t>
      </w:r>
      <w:r>
        <w:rPr>
          <w:noProof/>
        </w:rPr>
        <w:t>Контракт</w:t>
      </w:r>
      <w:r w:rsidRPr="00FC7641">
        <w:rPr>
          <w:noProof/>
        </w:rPr>
        <w:t xml:space="preserve">ом и в сроки, определенные настоящим </w:t>
      </w:r>
      <w:r>
        <w:rPr>
          <w:noProof/>
        </w:rPr>
        <w:t>Контракт</w:t>
      </w:r>
      <w:r w:rsidRPr="00FC7641">
        <w:rPr>
          <w:noProof/>
        </w:rPr>
        <w:t>ом;</w:t>
      </w:r>
    </w:p>
    <w:p w:rsidR="00B40F4A" w:rsidRPr="00FC7641" w:rsidRDefault="00B40F4A" w:rsidP="00B40F4A">
      <w:pPr>
        <w:ind w:firstLine="540"/>
        <w:jc w:val="both"/>
        <w:rPr>
          <w:noProof/>
        </w:rPr>
      </w:pPr>
      <w:r w:rsidRPr="00FC7641">
        <w:rPr>
          <w:noProof/>
        </w:rPr>
        <w:t>- к</w:t>
      </w:r>
      <w:r w:rsidRPr="00FC7641">
        <w:t>аче</w:t>
      </w:r>
      <w:r w:rsidR="006E5E22">
        <w:t>с</w:t>
      </w:r>
      <w:r w:rsidRPr="00FC7641">
        <w:t>тво выполнения всех работ в соответствии с действующими нормами и техническими условиями</w:t>
      </w:r>
      <w:r w:rsidRPr="00FC7641">
        <w:rPr>
          <w:noProof/>
        </w:rPr>
        <w:t xml:space="preserve">; </w:t>
      </w:r>
    </w:p>
    <w:p w:rsidR="00B40F4A" w:rsidRPr="00FC7641" w:rsidRDefault="00B40F4A" w:rsidP="00B40F4A">
      <w:pPr>
        <w:ind w:firstLine="540"/>
        <w:jc w:val="both"/>
        <w:rPr>
          <w:noProof/>
        </w:rPr>
      </w:pPr>
      <w:r w:rsidRPr="00FC7641">
        <w:rPr>
          <w:noProof/>
        </w:rPr>
        <w:t xml:space="preserve">- </w:t>
      </w:r>
      <w:r>
        <w:t>в сроки, установленные Заказчиком</w:t>
      </w:r>
      <w:r w:rsidR="006E5E22">
        <w:t>,</w:t>
      </w:r>
      <w:r w:rsidRPr="00FC7641">
        <w:rPr>
          <w:noProof/>
        </w:rPr>
        <w:t xml:space="preserve"> устранение недостатков и дефектов, </w:t>
      </w:r>
      <w:r w:rsidRPr="00FC7641">
        <w:t>выявленных в период выполнения работ, при приемке работ и в период гарантийной эксплуатации результатов работ</w:t>
      </w:r>
      <w:r w:rsidRPr="00FC7641">
        <w:rPr>
          <w:noProof/>
        </w:rPr>
        <w:t>;</w:t>
      </w:r>
    </w:p>
    <w:p w:rsidR="00B40F4A" w:rsidRPr="00FC7641" w:rsidRDefault="00B40F4A" w:rsidP="00B40F4A">
      <w:pPr>
        <w:ind w:firstLine="540"/>
        <w:jc w:val="both"/>
        <w:rPr>
          <w:noProof/>
        </w:rPr>
      </w:pPr>
      <w:r w:rsidRPr="00FC7641">
        <w:rPr>
          <w:noProof/>
        </w:rPr>
        <w:t>- что оборудование и материалы, используемые при выполнении работ, имеют высокое качество изготовления и соответствуют современному уровню техники и качества в данной отрасли.</w:t>
      </w:r>
    </w:p>
    <w:p w:rsidR="00B40F4A" w:rsidRPr="00FC7641" w:rsidRDefault="00B40F4A" w:rsidP="00B40F4A">
      <w:pPr>
        <w:ind w:firstLine="540"/>
        <w:jc w:val="both"/>
        <w:rPr>
          <w:noProof/>
        </w:rPr>
      </w:pPr>
      <w:r w:rsidRPr="00F938AD">
        <w:rPr>
          <w:noProof/>
        </w:rPr>
        <w:t xml:space="preserve">5.2. Срок гарантии на все выполненые Подрядчиком по Контракту работы составляет </w:t>
      </w:r>
      <w:r w:rsidRPr="00F938AD">
        <w:t>3 (Три) года</w:t>
      </w:r>
      <w:r w:rsidRPr="00F938AD">
        <w:rPr>
          <w:noProof/>
        </w:rPr>
        <w:t xml:space="preserve"> с даты их приемки в гарантийную эксплуатацию.</w:t>
      </w:r>
      <w:r w:rsidRPr="00FC7641">
        <w:rPr>
          <w:noProof/>
        </w:rPr>
        <w:t xml:space="preserve">  </w:t>
      </w:r>
    </w:p>
    <w:p w:rsidR="00B40F4A" w:rsidRPr="00FC7641" w:rsidRDefault="00B40F4A" w:rsidP="00B40F4A">
      <w:pPr>
        <w:ind w:firstLine="540"/>
        <w:jc w:val="both"/>
        <w:rPr>
          <w:noProof/>
        </w:rPr>
      </w:pPr>
      <w:r w:rsidRPr="00FC7641">
        <w:rPr>
          <w:noProof/>
        </w:rPr>
        <w:t xml:space="preserve">5.3. Срок гарантии на оборудование по </w:t>
      </w:r>
      <w:r>
        <w:rPr>
          <w:noProof/>
        </w:rPr>
        <w:t>Контракт</w:t>
      </w:r>
      <w:r w:rsidRPr="00FC7641">
        <w:rPr>
          <w:noProof/>
        </w:rPr>
        <w:t xml:space="preserve">у составляет </w:t>
      </w:r>
      <w:r>
        <w:t>3</w:t>
      </w:r>
      <w:r w:rsidRPr="00FC7641">
        <w:t xml:space="preserve"> (</w:t>
      </w:r>
      <w:r>
        <w:t>Три</w:t>
      </w:r>
      <w:r w:rsidRPr="00FC7641">
        <w:t xml:space="preserve">) </w:t>
      </w:r>
      <w:r>
        <w:t>года</w:t>
      </w:r>
      <w:r w:rsidRPr="00FC7641">
        <w:rPr>
          <w:noProof/>
        </w:rPr>
        <w:t xml:space="preserve"> с даты подписания Сторонами акта сдачи-приемки выполненных работ.</w:t>
      </w:r>
    </w:p>
    <w:p w:rsidR="00B40F4A" w:rsidRPr="00FC7641" w:rsidRDefault="00B40F4A" w:rsidP="00B40F4A">
      <w:pPr>
        <w:autoSpaceDE w:val="0"/>
        <w:autoSpaceDN w:val="0"/>
        <w:adjustRightInd w:val="0"/>
        <w:jc w:val="center"/>
        <w:outlineLvl w:val="0"/>
        <w:rPr>
          <w:b/>
        </w:rPr>
      </w:pPr>
    </w:p>
    <w:p w:rsidR="00B40F4A" w:rsidRDefault="00B40F4A" w:rsidP="00B40F4A">
      <w:pPr>
        <w:autoSpaceDE w:val="0"/>
        <w:autoSpaceDN w:val="0"/>
        <w:adjustRightInd w:val="0"/>
        <w:jc w:val="center"/>
        <w:outlineLvl w:val="0"/>
        <w:rPr>
          <w:b/>
        </w:rPr>
      </w:pPr>
      <w:r w:rsidRPr="00FC7641">
        <w:rPr>
          <w:b/>
        </w:rPr>
        <w:t>6. ОТВЕТСТВЕННОСТЬ СТОРОН. ФОРС-МАЖОР</w:t>
      </w:r>
    </w:p>
    <w:p w:rsidR="00F2781D" w:rsidRPr="00FC7641" w:rsidRDefault="00F2781D" w:rsidP="00B40F4A">
      <w:pPr>
        <w:autoSpaceDE w:val="0"/>
        <w:autoSpaceDN w:val="0"/>
        <w:adjustRightInd w:val="0"/>
        <w:jc w:val="center"/>
        <w:outlineLvl w:val="0"/>
        <w:rPr>
          <w:b/>
        </w:rPr>
      </w:pPr>
    </w:p>
    <w:p w:rsidR="00B40F4A" w:rsidRPr="00442AF9" w:rsidRDefault="00B40F4A" w:rsidP="00B40F4A">
      <w:pPr>
        <w:jc w:val="both"/>
        <w:rPr>
          <w:snapToGrid w:val="0"/>
        </w:rPr>
      </w:pPr>
      <w:r>
        <w:rPr>
          <w:snapToGrid w:val="0"/>
        </w:rPr>
        <w:lastRenderedPageBreak/>
        <w:t xml:space="preserve">6.1. </w:t>
      </w:r>
      <w:r w:rsidRPr="00442AF9">
        <w:rPr>
          <w:snapToGrid w:val="0"/>
        </w:rPr>
        <w:t>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B40F4A" w:rsidRPr="00442AF9" w:rsidRDefault="00B40F4A" w:rsidP="00B40F4A">
      <w:pPr>
        <w:jc w:val="both"/>
        <w:rPr>
          <w:bCs/>
          <w:snapToGrid w:val="0"/>
        </w:rPr>
      </w:pPr>
      <w:r>
        <w:rPr>
          <w:snapToGrid w:val="0"/>
        </w:rPr>
        <w:t>6</w:t>
      </w:r>
      <w:r w:rsidRPr="00442AF9">
        <w:rPr>
          <w:snapToGrid w:val="0"/>
        </w:rPr>
        <w:t>.2.</w:t>
      </w:r>
      <w:r w:rsidRPr="00442AF9">
        <w:rPr>
          <w:snapToGrid w:val="0"/>
        </w:rPr>
        <w:tab/>
        <w:t xml:space="preserve">В случае просрочки исполнения </w:t>
      </w:r>
      <w:r>
        <w:rPr>
          <w:snapToGrid w:val="0"/>
        </w:rPr>
        <w:t>Подрядчиком</w:t>
      </w:r>
      <w:r w:rsidRPr="00442AF9">
        <w:rPr>
          <w:snapToGrid w:val="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snapToGrid w:val="0"/>
        </w:rPr>
        <w:t>Подрядчиком</w:t>
      </w:r>
      <w:r w:rsidRPr="00442AF9">
        <w:rPr>
          <w:snapToGrid w:val="0"/>
        </w:rPr>
        <w:t xml:space="preserve"> обязательств, предусмотренных контрактом, Заказчик направляет </w:t>
      </w:r>
      <w:r>
        <w:rPr>
          <w:snapToGrid w:val="0"/>
        </w:rPr>
        <w:t>Подрядчику</w:t>
      </w:r>
      <w:r w:rsidRPr="00442AF9">
        <w:rPr>
          <w:snapToGrid w:val="0"/>
        </w:rPr>
        <w:t xml:space="preserve"> требование об уплате неустоек (штрафов, пеней).</w:t>
      </w:r>
    </w:p>
    <w:p w:rsidR="00B40F4A" w:rsidRPr="00442AF9" w:rsidRDefault="00B40F4A" w:rsidP="00B40F4A">
      <w:pPr>
        <w:jc w:val="both"/>
        <w:rPr>
          <w:snapToGrid w:val="0"/>
        </w:rPr>
      </w:pPr>
      <w:r>
        <w:rPr>
          <w:snapToGrid w:val="0"/>
        </w:rPr>
        <w:t xml:space="preserve">6.3. </w:t>
      </w:r>
      <w:r w:rsidRPr="00442AF9">
        <w:rPr>
          <w:snapToGrid w:val="0"/>
        </w:rPr>
        <w:t xml:space="preserve">Пеня начисляется за каждый день просрочки исполнения подрядчиком обязательства, предусмотренного контрактом, и устанавливается в размере не менее одной трехсотой действующей на дату уплаты пени </w:t>
      </w:r>
      <w:hyperlink r:id="rId9" w:history="1">
        <w:r w:rsidRPr="009216A3">
          <w:rPr>
            <w:rStyle w:val="ab"/>
            <w:snapToGrid w:val="0"/>
            <w:color w:val="auto"/>
            <w:u w:val="none"/>
          </w:rPr>
          <w:t>ставки</w:t>
        </w:r>
      </w:hyperlink>
      <w:r w:rsidRPr="00442AF9">
        <w:rPr>
          <w:snapToGrid w:val="0"/>
        </w:rPr>
        <w:t xml:space="preserve">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snapToGrid w:val="0"/>
        </w:rPr>
        <w:t>подрядчиком</w:t>
      </w:r>
      <w:r w:rsidRPr="00442AF9">
        <w:rPr>
          <w:snapToGrid w:val="0"/>
        </w:rPr>
        <w:t>, и определяется по формуле:</w:t>
      </w:r>
    </w:p>
    <w:p w:rsidR="00B40F4A" w:rsidRPr="00442AF9" w:rsidRDefault="00B40F4A" w:rsidP="00B40F4A">
      <w:pPr>
        <w:jc w:val="both"/>
        <w:rPr>
          <w:snapToGrid w:val="0"/>
        </w:rPr>
      </w:pPr>
      <w:r w:rsidRPr="00442AF9">
        <w:rPr>
          <w:snapToGrid w:val="0"/>
        </w:rPr>
        <w:t>П = (Ц - В) x С,</w:t>
      </w:r>
    </w:p>
    <w:p w:rsidR="00B40F4A" w:rsidRPr="00442AF9" w:rsidRDefault="00B40F4A" w:rsidP="00B40F4A">
      <w:pPr>
        <w:jc w:val="both"/>
        <w:rPr>
          <w:snapToGrid w:val="0"/>
        </w:rPr>
      </w:pPr>
      <w:r w:rsidRPr="00442AF9">
        <w:rPr>
          <w:snapToGrid w:val="0"/>
        </w:rPr>
        <w:t>где:</w:t>
      </w:r>
    </w:p>
    <w:p w:rsidR="00B40F4A" w:rsidRPr="00442AF9" w:rsidRDefault="00B40F4A" w:rsidP="00B40F4A">
      <w:pPr>
        <w:jc w:val="both"/>
        <w:rPr>
          <w:snapToGrid w:val="0"/>
        </w:rPr>
      </w:pPr>
      <w:r w:rsidRPr="00442AF9">
        <w:rPr>
          <w:snapToGrid w:val="0"/>
        </w:rPr>
        <w:t>Ц - цена контракта;</w:t>
      </w:r>
    </w:p>
    <w:p w:rsidR="00B40F4A" w:rsidRPr="00442AF9" w:rsidRDefault="00B40F4A" w:rsidP="00B40F4A">
      <w:pPr>
        <w:jc w:val="both"/>
        <w:rPr>
          <w:snapToGrid w:val="0"/>
        </w:rPr>
      </w:pPr>
      <w:r w:rsidRPr="00442AF9">
        <w:rPr>
          <w:snapToGrid w:val="0"/>
        </w:rPr>
        <w:t>В - стоимость фактически исполненного в установленный срок подрядчиком</w:t>
      </w:r>
      <w:r>
        <w:rPr>
          <w:snapToGrid w:val="0"/>
        </w:rPr>
        <w:t xml:space="preserve"> </w:t>
      </w:r>
      <w:r w:rsidRPr="00442AF9">
        <w:rPr>
          <w:snapToGrid w:val="0"/>
        </w:rPr>
        <w:t>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w:t>
      </w:r>
    </w:p>
    <w:p w:rsidR="00B40F4A" w:rsidRPr="00442AF9" w:rsidRDefault="00B40F4A" w:rsidP="00B40F4A">
      <w:pPr>
        <w:jc w:val="both"/>
        <w:rPr>
          <w:snapToGrid w:val="0"/>
        </w:rPr>
      </w:pPr>
      <w:r w:rsidRPr="00442AF9">
        <w:rPr>
          <w:snapToGrid w:val="0"/>
        </w:rPr>
        <w:t>С - размер ставки.</w:t>
      </w:r>
    </w:p>
    <w:p w:rsidR="00B40F4A" w:rsidRPr="00442AF9" w:rsidRDefault="00B40F4A" w:rsidP="00B40F4A">
      <w:pPr>
        <w:jc w:val="both"/>
        <w:rPr>
          <w:snapToGrid w:val="0"/>
        </w:rPr>
      </w:pPr>
      <w:r w:rsidRPr="00442AF9">
        <w:rPr>
          <w:snapToGrid w:val="0"/>
        </w:rPr>
        <w:t>Размер ставки определяется по формуле:</w:t>
      </w:r>
    </w:p>
    <w:p w:rsidR="00B40F4A" w:rsidRPr="00442AF9" w:rsidRDefault="00B40F4A" w:rsidP="00B40F4A">
      <w:pPr>
        <w:jc w:val="both"/>
        <w:rPr>
          <w:snapToGrid w:val="0"/>
        </w:rPr>
      </w:pPr>
      <w:r>
        <w:rPr>
          <w:noProof/>
          <w:lang w:eastAsia="ru-RU" w:bidi="ar-SA"/>
        </w:rPr>
        <w:drawing>
          <wp:inline distT="0" distB="0" distL="0" distR="0">
            <wp:extent cx="990600" cy="257175"/>
            <wp:effectExtent l="1905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cstate="print"/>
                    <a:srcRect/>
                    <a:stretch>
                      <a:fillRect/>
                    </a:stretch>
                  </pic:blipFill>
                  <pic:spPr bwMode="auto">
                    <a:xfrm>
                      <a:off x="0" y="0"/>
                      <a:ext cx="990600" cy="257175"/>
                    </a:xfrm>
                    <a:prstGeom prst="rect">
                      <a:avLst/>
                    </a:prstGeom>
                    <a:noFill/>
                    <a:ln w="9525">
                      <a:noFill/>
                      <a:miter lim="800000"/>
                      <a:headEnd/>
                      <a:tailEnd/>
                    </a:ln>
                  </pic:spPr>
                </pic:pic>
              </a:graphicData>
            </a:graphic>
          </wp:inline>
        </w:drawing>
      </w:r>
      <w:r w:rsidRPr="00442AF9">
        <w:rPr>
          <w:snapToGrid w:val="0"/>
        </w:rPr>
        <w:t>,</w:t>
      </w:r>
    </w:p>
    <w:p w:rsidR="00B40F4A" w:rsidRPr="00442AF9" w:rsidRDefault="00B40F4A" w:rsidP="00B40F4A">
      <w:pPr>
        <w:jc w:val="both"/>
        <w:rPr>
          <w:snapToGrid w:val="0"/>
        </w:rPr>
      </w:pPr>
      <w:r w:rsidRPr="00442AF9">
        <w:rPr>
          <w:snapToGrid w:val="0"/>
        </w:rPr>
        <w:t>где:</w:t>
      </w:r>
    </w:p>
    <w:p w:rsidR="00B40F4A" w:rsidRPr="00442AF9" w:rsidRDefault="00B40F4A" w:rsidP="00B40F4A">
      <w:pPr>
        <w:jc w:val="both"/>
        <w:rPr>
          <w:snapToGrid w:val="0"/>
        </w:rPr>
      </w:pPr>
      <w:r>
        <w:rPr>
          <w:noProof/>
          <w:lang w:eastAsia="ru-RU" w:bidi="ar-SA"/>
        </w:rPr>
        <w:drawing>
          <wp:inline distT="0" distB="0" distL="0" distR="0">
            <wp:extent cx="266700" cy="2571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cstate="print"/>
                    <a:srcRect/>
                    <a:stretch>
                      <a:fillRect/>
                    </a:stretch>
                  </pic:blipFill>
                  <pic:spPr bwMode="auto">
                    <a:xfrm>
                      <a:off x="0" y="0"/>
                      <a:ext cx="266700" cy="257175"/>
                    </a:xfrm>
                    <a:prstGeom prst="rect">
                      <a:avLst/>
                    </a:prstGeom>
                    <a:noFill/>
                    <a:ln w="9525">
                      <a:noFill/>
                      <a:miter lim="800000"/>
                      <a:headEnd/>
                      <a:tailEnd/>
                    </a:ln>
                  </pic:spPr>
                </pic:pic>
              </a:graphicData>
            </a:graphic>
          </wp:inline>
        </w:drawing>
      </w:r>
      <w:r w:rsidRPr="00442AF9">
        <w:rPr>
          <w:snapToGrid w:val="0"/>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B40F4A" w:rsidRPr="00442AF9" w:rsidRDefault="00B40F4A" w:rsidP="00B40F4A">
      <w:pPr>
        <w:jc w:val="both"/>
        <w:rPr>
          <w:snapToGrid w:val="0"/>
        </w:rPr>
      </w:pPr>
      <w:r w:rsidRPr="00442AF9">
        <w:rPr>
          <w:snapToGrid w:val="0"/>
        </w:rPr>
        <w:t>ДП - количество дней просрочки.</w:t>
      </w:r>
    </w:p>
    <w:p w:rsidR="00B40F4A" w:rsidRPr="00442AF9" w:rsidRDefault="00B40F4A" w:rsidP="00B40F4A">
      <w:pPr>
        <w:jc w:val="both"/>
        <w:rPr>
          <w:snapToGrid w:val="0"/>
        </w:rPr>
      </w:pPr>
      <w:r w:rsidRPr="00442AF9">
        <w:rPr>
          <w:snapToGrid w:val="0"/>
        </w:rPr>
        <w:t>Коэффициент К определяется по формуле:</w:t>
      </w:r>
    </w:p>
    <w:p w:rsidR="00B40F4A" w:rsidRPr="00442AF9" w:rsidRDefault="00B40F4A" w:rsidP="00B40F4A">
      <w:pPr>
        <w:jc w:val="both"/>
        <w:rPr>
          <w:snapToGrid w:val="0"/>
        </w:rPr>
      </w:pPr>
      <w:r>
        <w:rPr>
          <w:noProof/>
          <w:lang w:eastAsia="ru-RU" w:bidi="ar-SA"/>
        </w:rPr>
        <w:drawing>
          <wp:inline distT="0" distB="0" distL="0" distR="0">
            <wp:extent cx="1181100" cy="419100"/>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cstate="print"/>
                    <a:srcRect/>
                    <a:stretch>
                      <a:fillRect/>
                    </a:stretch>
                  </pic:blipFill>
                  <pic:spPr bwMode="auto">
                    <a:xfrm>
                      <a:off x="0" y="0"/>
                      <a:ext cx="1181100" cy="419100"/>
                    </a:xfrm>
                    <a:prstGeom prst="rect">
                      <a:avLst/>
                    </a:prstGeom>
                    <a:noFill/>
                    <a:ln w="9525">
                      <a:noFill/>
                      <a:miter lim="800000"/>
                      <a:headEnd/>
                      <a:tailEnd/>
                    </a:ln>
                  </pic:spPr>
                </pic:pic>
              </a:graphicData>
            </a:graphic>
          </wp:inline>
        </w:drawing>
      </w:r>
      <w:r w:rsidRPr="00442AF9">
        <w:rPr>
          <w:snapToGrid w:val="0"/>
        </w:rPr>
        <w:t>,</w:t>
      </w:r>
    </w:p>
    <w:p w:rsidR="00B40F4A" w:rsidRPr="00442AF9" w:rsidRDefault="00B40F4A" w:rsidP="00B40F4A">
      <w:pPr>
        <w:jc w:val="both"/>
        <w:rPr>
          <w:snapToGrid w:val="0"/>
        </w:rPr>
      </w:pPr>
      <w:r w:rsidRPr="00442AF9">
        <w:rPr>
          <w:snapToGrid w:val="0"/>
        </w:rPr>
        <w:t>где:</w:t>
      </w:r>
    </w:p>
    <w:p w:rsidR="00B40F4A" w:rsidRPr="00442AF9" w:rsidRDefault="00B40F4A" w:rsidP="00B40F4A">
      <w:pPr>
        <w:jc w:val="both"/>
        <w:rPr>
          <w:snapToGrid w:val="0"/>
        </w:rPr>
      </w:pPr>
      <w:r w:rsidRPr="00442AF9">
        <w:rPr>
          <w:snapToGrid w:val="0"/>
        </w:rPr>
        <w:t>ДП - количество дней просрочки;</w:t>
      </w:r>
    </w:p>
    <w:p w:rsidR="00B40F4A" w:rsidRPr="00442AF9" w:rsidRDefault="00B40F4A" w:rsidP="00B40F4A">
      <w:pPr>
        <w:jc w:val="both"/>
        <w:rPr>
          <w:snapToGrid w:val="0"/>
        </w:rPr>
      </w:pPr>
      <w:r w:rsidRPr="00442AF9">
        <w:rPr>
          <w:snapToGrid w:val="0"/>
        </w:rPr>
        <w:t>ДК - срок исполнения обязательства по контракту (количество дней).</w:t>
      </w:r>
    </w:p>
    <w:p w:rsidR="00B40F4A" w:rsidRPr="00442AF9" w:rsidRDefault="00B40F4A" w:rsidP="00B40F4A">
      <w:pPr>
        <w:jc w:val="both"/>
        <w:rPr>
          <w:snapToGrid w:val="0"/>
        </w:rPr>
      </w:pPr>
      <w:r w:rsidRPr="00442AF9">
        <w:rPr>
          <w:snapToGrid w:val="0"/>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B40F4A" w:rsidRPr="00442AF9" w:rsidRDefault="00B40F4A" w:rsidP="00B40F4A">
      <w:pPr>
        <w:jc w:val="both"/>
        <w:rPr>
          <w:snapToGrid w:val="0"/>
        </w:rPr>
      </w:pPr>
      <w:r w:rsidRPr="00442AF9">
        <w:rPr>
          <w:snapToGrid w:val="0"/>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B40F4A" w:rsidRPr="00442AF9" w:rsidRDefault="00B40F4A" w:rsidP="00B40F4A">
      <w:pPr>
        <w:jc w:val="both"/>
        <w:rPr>
          <w:snapToGrid w:val="0"/>
        </w:rPr>
      </w:pPr>
      <w:r w:rsidRPr="00442AF9">
        <w:rPr>
          <w:snapToGrid w:val="0"/>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B40F4A" w:rsidRPr="00442AF9" w:rsidRDefault="00B40F4A" w:rsidP="00B40F4A">
      <w:pPr>
        <w:jc w:val="both"/>
        <w:rPr>
          <w:i/>
          <w:snapToGrid w:val="0"/>
        </w:rPr>
      </w:pPr>
      <w:r>
        <w:rPr>
          <w:snapToGrid w:val="0"/>
        </w:rPr>
        <w:t xml:space="preserve">6.4. </w:t>
      </w:r>
      <w:r w:rsidRPr="00442AF9">
        <w:rPr>
          <w:snapToGrid w:val="0"/>
        </w:rPr>
        <w:t xml:space="preserve">За ненадлежащее исполнение </w:t>
      </w:r>
      <w:r>
        <w:rPr>
          <w:snapToGrid w:val="0"/>
        </w:rPr>
        <w:t>Подрядчиком</w:t>
      </w:r>
      <w:r w:rsidRPr="00442AF9">
        <w:rPr>
          <w:snapToGrid w:val="0"/>
        </w:rPr>
        <w:t xml:space="preserve"> обязательств, предусмотренных контрактом (за исключением просрочки исполнения </w:t>
      </w:r>
      <w:r>
        <w:rPr>
          <w:snapToGrid w:val="0"/>
        </w:rPr>
        <w:t>Подрядчиком</w:t>
      </w:r>
      <w:r w:rsidRPr="00442AF9">
        <w:rPr>
          <w:snapToGrid w:val="0"/>
        </w:rPr>
        <w:t xml:space="preserve"> обязательств (в том числе гарантийного обязательства), предусмотренных настоящим контрактом) </w:t>
      </w:r>
      <w:r>
        <w:rPr>
          <w:snapToGrid w:val="0"/>
        </w:rPr>
        <w:t>Подрядчик</w:t>
      </w:r>
      <w:r w:rsidRPr="00442AF9">
        <w:rPr>
          <w:snapToGrid w:val="0"/>
        </w:rPr>
        <w:t xml:space="preserve"> уплачивает Заказчику неустойку (штраф) в размере руб. за каждый случай неисполнения или ненадлежащего исполнения обязательства по контракту. </w:t>
      </w:r>
      <w:r w:rsidRPr="00442AF9">
        <w:rPr>
          <w:i/>
          <w:snapToGrid w:val="0"/>
        </w:rPr>
        <w:t>10 процентов цены контракта в соответствии с Постановлением Правительства Российской Федерации от 25.11.2013 № 1063.</w:t>
      </w:r>
    </w:p>
    <w:p w:rsidR="00B40F4A" w:rsidRPr="00442AF9" w:rsidRDefault="00B40F4A" w:rsidP="00B40F4A">
      <w:pPr>
        <w:jc w:val="both"/>
        <w:rPr>
          <w:snapToGrid w:val="0"/>
        </w:rPr>
      </w:pPr>
      <w:r>
        <w:rPr>
          <w:bCs/>
          <w:snapToGrid w:val="0"/>
        </w:rPr>
        <w:t>Подрядчик</w:t>
      </w:r>
      <w:r w:rsidRPr="00442AF9">
        <w:rPr>
          <w:bCs/>
          <w:snapToGrid w:val="0"/>
        </w:rPr>
        <w:t xml:space="preserve"> освобождается от уплаты неустойки, если докажет, что просрочка исполнения обязательств по контракту произошла вследствие непреодолимой силы или по вине Заказчика.</w:t>
      </w:r>
    </w:p>
    <w:p w:rsidR="00B40F4A" w:rsidRPr="00442AF9" w:rsidRDefault="00B40F4A" w:rsidP="00B40F4A">
      <w:pPr>
        <w:jc w:val="both"/>
        <w:rPr>
          <w:bCs/>
          <w:snapToGrid w:val="0"/>
        </w:rPr>
      </w:pPr>
      <w:r>
        <w:rPr>
          <w:snapToGrid w:val="0"/>
        </w:rPr>
        <w:t>6.5</w:t>
      </w:r>
      <w:r w:rsidRPr="00442AF9">
        <w:rPr>
          <w:snapToGrid w:val="0"/>
        </w:rPr>
        <w:t xml:space="preserve">. В случае просрочки исполнения Заказчиком обязательств, предусмотренных контрактом, а </w:t>
      </w:r>
      <w:r w:rsidRPr="00442AF9">
        <w:rPr>
          <w:snapToGrid w:val="0"/>
        </w:rPr>
        <w:lastRenderedPageBreak/>
        <w:t xml:space="preserve">также в иных случаях неисполнения или ненадлежащего исполнения Заказчиком обязательств, предусмотренных контрактом, </w:t>
      </w:r>
      <w:r>
        <w:rPr>
          <w:snapToGrid w:val="0"/>
        </w:rPr>
        <w:t>Подрядчик</w:t>
      </w:r>
      <w:r w:rsidRPr="00442AF9">
        <w:rPr>
          <w:snapToGrid w:val="0"/>
        </w:rPr>
        <w:t xml:space="preserve"> вправе потребовать уплаты неустоек (штрафов, пеней). </w:t>
      </w:r>
    </w:p>
    <w:p w:rsidR="00B40F4A" w:rsidRPr="00442AF9" w:rsidRDefault="00B40F4A" w:rsidP="00B40F4A">
      <w:pPr>
        <w:jc w:val="both"/>
        <w:rPr>
          <w:bCs/>
          <w:snapToGrid w:val="0"/>
        </w:rPr>
      </w:pPr>
      <w:r w:rsidRPr="00442AF9">
        <w:rPr>
          <w:bCs/>
          <w:snapToGrid w:val="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B40F4A" w:rsidRPr="00392585" w:rsidRDefault="00B40F4A" w:rsidP="00B40F4A">
      <w:pPr>
        <w:jc w:val="both"/>
        <w:rPr>
          <w:snapToGrid w:val="0"/>
        </w:rPr>
      </w:pPr>
      <w:r w:rsidRPr="00442AF9">
        <w:rPr>
          <w:bCs/>
          <w:snapToGrid w:val="0"/>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Pr="00442AF9">
        <w:rPr>
          <w:snapToGrid w:val="0"/>
        </w:rPr>
        <w:t xml:space="preserve">руб. </w:t>
      </w:r>
      <w:r w:rsidRPr="006E5E22">
        <w:rPr>
          <w:i/>
          <w:snapToGrid w:val="0"/>
        </w:rPr>
        <w:t>2,5 процентов цены контракта в соответствии с Постановлением Правительства Российской Федерации от 25.11.2013 № 1063.</w:t>
      </w:r>
    </w:p>
    <w:p w:rsidR="00B40F4A" w:rsidRPr="00442AF9" w:rsidRDefault="00B40F4A" w:rsidP="00B40F4A">
      <w:pPr>
        <w:tabs>
          <w:tab w:val="num" w:pos="0"/>
        </w:tabs>
        <w:autoSpaceDE w:val="0"/>
        <w:autoSpaceDN w:val="0"/>
        <w:adjustRightInd w:val="0"/>
        <w:jc w:val="both"/>
        <w:rPr>
          <w:bCs/>
          <w:snapToGrid w:val="0"/>
        </w:rPr>
      </w:pPr>
      <w:r w:rsidRPr="00442AF9">
        <w:rPr>
          <w:bCs/>
          <w:snapToGrid w:val="0"/>
        </w:rPr>
        <w:t xml:space="preserve">Заказчик освобождается от уплаты неустойки, если докажет, что просрочка исполнения обязательств по контракту произошла вследствие непреодолимой силы либо по вине </w:t>
      </w:r>
      <w:r>
        <w:rPr>
          <w:bCs/>
          <w:snapToGrid w:val="0"/>
        </w:rPr>
        <w:t>Подрядчика</w:t>
      </w:r>
      <w:r w:rsidRPr="00442AF9">
        <w:rPr>
          <w:bCs/>
          <w:snapToGrid w:val="0"/>
        </w:rPr>
        <w:t xml:space="preserve">. </w:t>
      </w:r>
    </w:p>
    <w:p w:rsidR="00F2781D" w:rsidRPr="00FC7641" w:rsidRDefault="00B40F4A" w:rsidP="00B40F4A">
      <w:pPr>
        <w:pStyle w:val="afa"/>
        <w:ind w:left="0"/>
        <w:rPr>
          <w:sz w:val="22"/>
          <w:szCs w:val="22"/>
        </w:rPr>
      </w:pPr>
      <w:r>
        <w:rPr>
          <w:szCs w:val="24"/>
          <w:lang w:eastAsia="ar-SA"/>
        </w:rPr>
        <w:t>6.6</w:t>
      </w:r>
      <w:r w:rsidRPr="00442AF9">
        <w:rPr>
          <w:szCs w:val="24"/>
          <w:lang w:eastAsia="ar-SA"/>
        </w:rPr>
        <w:t>. Во всех других случаях неисполнения обязательств по Контракту Стороны несут ответственность в соответствии с действующим законодательством Российской Федерации</w:t>
      </w:r>
    </w:p>
    <w:p w:rsidR="00B40F4A" w:rsidRDefault="00B40F4A" w:rsidP="00B40F4A">
      <w:pPr>
        <w:pStyle w:val="afa"/>
        <w:ind w:left="0"/>
        <w:jc w:val="center"/>
        <w:rPr>
          <w:b/>
          <w:sz w:val="22"/>
          <w:szCs w:val="22"/>
        </w:rPr>
      </w:pPr>
      <w:r w:rsidRPr="00676467">
        <w:rPr>
          <w:b/>
          <w:sz w:val="22"/>
          <w:szCs w:val="22"/>
        </w:rPr>
        <w:t>7. ПРОЧИЕ УСЛОВИЯ</w:t>
      </w:r>
    </w:p>
    <w:p w:rsidR="00B40F4A" w:rsidRPr="00392585" w:rsidRDefault="00B40F4A" w:rsidP="00B40F4A">
      <w:pPr>
        <w:ind w:firstLine="708"/>
        <w:jc w:val="both"/>
      </w:pPr>
      <w:r w:rsidRPr="00FC7641">
        <w:t>7.1. </w:t>
      </w:r>
      <w:r w:rsidRPr="00723725">
        <w:t xml:space="preserve">Настоящий Контракт составлен в двух имеющих одинаковую юридическую силу экземплярах, один из которых передается </w:t>
      </w:r>
      <w:r w:rsidRPr="00392585">
        <w:t>Подрядчику, а второй находится у Заказчика.</w:t>
      </w:r>
    </w:p>
    <w:p w:rsidR="00B40F4A" w:rsidRPr="00392585" w:rsidRDefault="00B40F4A" w:rsidP="00B40F4A">
      <w:pPr>
        <w:pStyle w:val="20"/>
        <w:ind w:firstLine="708"/>
        <w:jc w:val="both"/>
        <w:rPr>
          <w:b w:val="0"/>
          <w:sz w:val="24"/>
          <w:szCs w:val="24"/>
        </w:rPr>
      </w:pPr>
      <w:r w:rsidRPr="00392585">
        <w:rPr>
          <w:b w:val="0"/>
          <w:sz w:val="24"/>
          <w:szCs w:val="24"/>
        </w:rPr>
        <w:t>7.2. </w:t>
      </w:r>
      <w:bookmarkStart w:id="4" w:name="_ref_623285"/>
      <w:r w:rsidRPr="00392585">
        <w:rPr>
          <w:b w:val="0"/>
          <w:sz w:val="24"/>
          <w:szCs w:val="24"/>
        </w:rPr>
        <w:t>Контракт, подписанный сторонами в соответствии с ч. 7 ст. 70 Федерального закона от 05.04.2013 № 44-ФЗ, считается заключенным с момента размещения в единой информационной системе.</w:t>
      </w:r>
      <w:bookmarkEnd w:id="4"/>
    </w:p>
    <w:p w:rsidR="00B40F4A" w:rsidRPr="003E2C4B" w:rsidRDefault="00B40F4A" w:rsidP="00B40F4A">
      <w:pPr>
        <w:ind w:firstLine="708"/>
        <w:jc w:val="both"/>
      </w:pPr>
      <w:r w:rsidRPr="003E2C4B">
        <w:t xml:space="preserve">Настоящий Контракт вступает в силу с момента его подписания Сторонами и действует до </w:t>
      </w:r>
      <w:r w:rsidR="00025467" w:rsidRPr="003E2C4B">
        <w:t>31</w:t>
      </w:r>
      <w:r w:rsidRPr="003E2C4B">
        <w:t xml:space="preserve"> </w:t>
      </w:r>
      <w:r w:rsidR="00025467" w:rsidRPr="003E2C4B">
        <w:t>декабря</w:t>
      </w:r>
      <w:r w:rsidRPr="003E2C4B">
        <w:t xml:space="preserve"> 2016 года. Окончание срока действия контракта не влечет за собой прекращения обязательств сторон, не выполненных до момента срока окончания контракта, и не освобождает стороны от ответственности за неисполнение или ненадлежащее исполнение условий контракта</w:t>
      </w:r>
    </w:p>
    <w:p w:rsidR="00B40F4A" w:rsidRPr="00403E97" w:rsidRDefault="00B40F4A" w:rsidP="00B40F4A">
      <w:pPr>
        <w:jc w:val="both"/>
        <w:rPr>
          <w:rFonts w:cs="Times New Roman"/>
          <w:bCs/>
        </w:rPr>
      </w:pPr>
      <w:r w:rsidRPr="003E2C4B">
        <w:t>7.3. </w:t>
      </w:r>
      <w:r w:rsidRPr="003E2C4B">
        <w:rPr>
          <w:rFonts w:cs="Times New Roman"/>
          <w:bCs/>
        </w:rPr>
        <w:t>Настоящий контракт может</w:t>
      </w:r>
      <w:r w:rsidRPr="00403E97">
        <w:rPr>
          <w:rFonts w:cs="Times New Roman"/>
          <w:bCs/>
        </w:rPr>
        <w:t xml:space="preserve"> быть расторгнут:</w:t>
      </w:r>
    </w:p>
    <w:p w:rsidR="00B40F4A" w:rsidRPr="00403E97" w:rsidRDefault="00B40F4A" w:rsidP="00B40F4A">
      <w:pPr>
        <w:jc w:val="both"/>
        <w:rPr>
          <w:rFonts w:cs="Times New Roman"/>
          <w:bCs/>
        </w:rPr>
      </w:pPr>
      <w:r w:rsidRPr="00403E97">
        <w:rPr>
          <w:rFonts w:cs="Times New Roman"/>
          <w:bCs/>
        </w:rPr>
        <w:t>- по соглашению Сторон;</w:t>
      </w:r>
    </w:p>
    <w:p w:rsidR="00B40F4A" w:rsidRPr="00403E97" w:rsidRDefault="00B40F4A" w:rsidP="00B40F4A">
      <w:pPr>
        <w:jc w:val="both"/>
        <w:rPr>
          <w:rFonts w:cs="Times New Roman"/>
          <w:bCs/>
        </w:rPr>
      </w:pPr>
      <w:r w:rsidRPr="00403E97">
        <w:rPr>
          <w:rFonts w:cs="Times New Roman"/>
          <w:bCs/>
        </w:rPr>
        <w:t>- в судебном порядке;</w:t>
      </w:r>
    </w:p>
    <w:p w:rsidR="00B40F4A" w:rsidRPr="00403E97" w:rsidRDefault="00B40F4A" w:rsidP="00B40F4A">
      <w:pPr>
        <w:jc w:val="both"/>
        <w:rPr>
          <w:rFonts w:cs="Times New Roman"/>
          <w:bCs/>
        </w:rPr>
      </w:pPr>
      <w:r w:rsidRPr="00403E97">
        <w:rPr>
          <w:rFonts w:cs="Times New Roman"/>
          <w:bCs/>
        </w:rPr>
        <w:t>- в порядке одностороннего расторжения (односторонний отказ от исполнения Контракта).</w:t>
      </w:r>
    </w:p>
    <w:p w:rsidR="00B40F4A" w:rsidRPr="00403E97" w:rsidRDefault="00B40F4A" w:rsidP="00B40F4A">
      <w:pPr>
        <w:jc w:val="both"/>
        <w:rPr>
          <w:rFonts w:cs="Times New Roman"/>
          <w:bCs/>
        </w:rPr>
      </w:pPr>
      <w:r w:rsidRPr="0024235C">
        <w:rPr>
          <w:rFonts w:cs="Times New Roman"/>
          <w:bCs/>
        </w:rPr>
        <w:t>7.4</w:t>
      </w:r>
      <w:r>
        <w:rPr>
          <w:rFonts w:cs="Times New Roman"/>
          <w:bCs/>
        </w:rPr>
        <w:t>.</w:t>
      </w:r>
      <w:r w:rsidRPr="00403E97">
        <w:rPr>
          <w:rFonts w:cs="Times New Roman"/>
          <w:bCs/>
        </w:rPr>
        <w:tab/>
        <w:t xml:space="preserve">Контракт может быть расторгнут </w:t>
      </w:r>
      <w:r>
        <w:rPr>
          <w:rFonts w:cs="Times New Roman"/>
          <w:bCs/>
        </w:rPr>
        <w:t>Заказчиком</w:t>
      </w:r>
      <w:r w:rsidRPr="00403E97">
        <w:rPr>
          <w:rFonts w:cs="Times New Roman"/>
          <w:bCs/>
        </w:rPr>
        <w:t xml:space="preserve"> в одностороннем порядке в соответствии с ч. 9 ст. 95 Федерального закона от 05.04.2013 г. № 44-ФЗ «О контрактной системе в сфере закупок товаров, работ, услуг для обеспечения государственных и муниципальных нужд» в следующих случаях:</w:t>
      </w:r>
    </w:p>
    <w:p w:rsidR="00B40F4A" w:rsidRPr="00403E97" w:rsidRDefault="00B40F4A" w:rsidP="00B40F4A">
      <w:pPr>
        <w:jc w:val="both"/>
        <w:rPr>
          <w:rFonts w:cs="Times New Roman"/>
          <w:bCs/>
        </w:rPr>
      </w:pPr>
      <w:r w:rsidRPr="00403E97">
        <w:rPr>
          <w:rFonts w:cs="Times New Roman"/>
          <w:bCs/>
        </w:rPr>
        <w:t>-</w:t>
      </w:r>
      <w:r w:rsidRPr="00403E97">
        <w:rPr>
          <w:rFonts w:cs="Times New Roman"/>
          <w:bCs/>
        </w:rPr>
        <w:tab/>
        <w:t xml:space="preserve">Осуществление оказания услуг ненадлежащего качества, если недостатки не могут быть устранены в приемлемый для </w:t>
      </w:r>
      <w:r>
        <w:rPr>
          <w:rFonts w:cs="Times New Roman"/>
          <w:bCs/>
        </w:rPr>
        <w:t>Заказчика</w:t>
      </w:r>
      <w:r w:rsidRPr="00403E97">
        <w:rPr>
          <w:rFonts w:cs="Times New Roman"/>
          <w:bCs/>
        </w:rPr>
        <w:t xml:space="preserve"> срок, либо выявляются неоднократно, либо появляются вновь после их устранения, либо при наличии других подобных недостатков.</w:t>
      </w:r>
    </w:p>
    <w:p w:rsidR="00B40F4A" w:rsidRPr="00403E97" w:rsidRDefault="00B40F4A" w:rsidP="00B40F4A">
      <w:pPr>
        <w:jc w:val="both"/>
        <w:rPr>
          <w:rFonts w:cs="Times New Roman"/>
          <w:bCs/>
        </w:rPr>
      </w:pPr>
      <w:r w:rsidRPr="00403E97">
        <w:rPr>
          <w:rFonts w:cs="Times New Roman"/>
          <w:bCs/>
        </w:rPr>
        <w:t>-</w:t>
      </w:r>
      <w:r w:rsidRPr="00403E97">
        <w:rPr>
          <w:rFonts w:cs="Times New Roman"/>
          <w:bCs/>
        </w:rPr>
        <w:tab/>
        <w:t xml:space="preserve">Если </w:t>
      </w:r>
      <w:r>
        <w:rPr>
          <w:rFonts w:cs="Times New Roman"/>
          <w:bCs/>
        </w:rPr>
        <w:t>Подрядчик</w:t>
      </w:r>
      <w:r w:rsidRPr="00403E97">
        <w:rPr>
          <w:rFonts w:cs="Times New Roman"/>
          <w:bCs/>
        </w:rPr>
        <w:t xml:space="preserve"> своевременно не приступает к оказанию услуг либо выполняет их настолько медленно, что окончание их к сроку становится явно невозможным.</w:t>
      </w:r>
    </w:p>
    <w:p w:rsidR="00B40F4A" w:rsidRPr="00403E97" w:rsidRDefault="00B40F4A" w:rsidP="00B40F4A">
      <w:pPr>
        <w:jc w:val="both"/>
        <w:rPr>
          <w:rFonts w:cs="Times New Roman"/>
          <w:bCs/>
        </w:rPr>
      </w:pPr>
      <w:r w:rsidRPr="00403E97">
        <w:rPr>
          <w:rFonts w:cs="Times New Roman"/>
          <w:bCs/>
        </w:rPr>
        <w:t>-</w:t>
      </w:r>
      <w:r w:rsidRPr="00403E97">
        <w:rPr>
          <w:rFonts w:cs="Times New Roman"/>
          <w:bCs/>
        </w:rPr>
        <w:tab/>
        <w:t xml:space="preserve">Если в ходе исполнения Контракта установлено, что </w:t>
      </w:r>
      <w:r>
        <w:rPr>
          <w:rFonts w:cs="Times New Roman"/>
          <w:bCs/>
        </w:rPr>
        <w:t>Подрядчик</w:t>
      </w:r>
      <w:r w:rsidRPr="00403E97">
        <w:rPr>
          <w:rFonts w:cs="Times New Roman"/>
          <w:bCs/>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w:t>
      </w:r>
      <w:r>
        <w:rPr>
          <w:rFonts w:cs="Times New Roman"/>
          <w:bCs/>
        </w:rPr>
        <w:t xml:space="preserve"> соответствии таким требованиям</w:t>
      </w:r>
      <w:r w:rsidRPr="00403E97">
        <w:rPr>
          <w:rFonts w:cs="Times New Roman"/>
          <w:bCs/>
        </w:rPr>
        <w:t>.</w:t>
      </w:r>
    </w:p>
    <w:p w:rsidR="00B40F4A" w:rsidRPr="00403E97" w:rsidRDefault="00B40F4A" w:rsidP="00B40F4A">
      <w:pPr>
        <w:jc w:val="both"/>
        <w:rPr>
          <w:rFonts w:cs="Times New Roman"/>
          <w:bCs/>
        </w:rPr>
      </w:pPr>
      <w:r w:rsidRPr="00403E97">
        <w:rPr>
          <w:rFonts w:cs="Times New Roman"/>
          <w:bCs/>
        </w:rPr>
        <w:t>-</w:t>
      </w:r>
      <w:r w:rsidRPr="00403E97">
        <w:rPr>
          <w:rFonts w:cs="Times New Roman"/>
          <w:bCs/>
        </w:rPr>
        <w:tab/>
        <w:t>В иных случаях, предусмотренных гражданским законодательством Российской Федерации.</w:t>
      </w:r>
    </w:p>
    <w:p w:rsidR="00B40F4A" w:rsidRPr="00966B0C" w:rsidRDefault="00B40F4A" w:rsidP="00B40F4A">
      <w:pPr>
        <w:pStyle w:val="afa"/>
        <w:spacing w:after="0"/>
        <w:ind w:left="0" w:firstLine="708"/>
        <w:jc w:val="both"/>
        <w:rPr>
          <w:b/>
          <w:szCs w:val="24"/>
        </w:rPr>
      </w:pPr>
      <w:r w:rsidRPr="00966B0C">
        <w:rPr>
          <w:szCs w:val="24"/>
        </w:rPr>
        <w:t>7.</w:t>
      </w:r>
      <w:r>
        <w:rPr>
          <w:szCs w:val="24"/>
        </w:rPr>
        <w:t>5</w:t>
      </w:r>
      <w:r w:rsidRPr="00966B0C">
        <w:rPr>
          <w:szCs w:val="24"/>
        </w:rPr>
        <w:t>. Все приложения, упомянутые в настоящем Контракте, являются его неотъемлемой частью.</w:t>
      </w:r>
    </w:p>
    <w:p w:rsidR="00B40F4A" w:rsidRPr="00FC7641" w:rsidRDefault="00B40F4A" w:rsidP="00B40F4A">
      <w:pPr>
        <w:ind w:firstLine="708"/>
        <w:jc w:val="both"/>
      </w:pPr>
      <w:r w:rsidRPr="00966B0C">
        <w:t>7.</w:t>
      </w:r>
      <w:r>
        <w:t>6</w:t>
      </w:r>
      <w:r w:rsidRPr="00966B0C">
        <w:t>. Споры между Сторонами по поводу исполнения</w:t>
      </w:r>
      <w:r w:rsidRPr="00FC7641">
        <w:t xml:space="preserve"> настоящего </w:t>
      </w:r>
      <w:r>
        <w:t>Контракт</w:t>
      </w:r>
      <w:r w:rsidRPr="00FC7641">
        <w:t xml:space="preserve">а разрешаются в Арбитражном суде </w:t>
      </w:r>
      <w:r w:rsidRPr="00FC7641">
        <w:rPr>
          <w:shd w:val="clear" w:color="auto" w:fill="FFFFFF"/>
        </w:rPr>
        <w:t>по месту нахождения Заказчика</w:t>
      </w:r>
      <w:r w:rsidRPr="00FC7641">
        <w:t>, после соблюдения досудебного (претензионного) порядка урегулирования споров, при этом предъявленные претензии должны быть рассмотрены не позднее 20 (Двадцати) дней с момента их получения.</w:t>
      </w:r>
    </w:p>
    <w:p w:rsidR="00B40F4A" w:rsidRPr="00FC7641" w:rsidRDefault="00B40F4A" w:rsidP="00B40F4A">
      <w:pPr>
        <w:ind w:firstLine="708"/>
        <w:jc w:val="both"/>
      </w:pPr>
      <w:r w:rsidRPr="00FC7641">
        <w:rPr>
          <w:snapToGrid w:val="0"/>
        </w:rPr>
        <w:lastRenderedPageBreak/>
        <w:t>7.</w:t>
      </w:r>
      <w:r>
        <w:rPr>
          <w:snapToGrid w:val="0"/>
        </w:rPr>
        <w:t>7</w:t>
      </w:r>
      <w:r w:rsidRPr="00FC7641">
        <w:rPr>
          <w:snapToGrid w:val="0"/>
        </w:rPr>
        <w:t xml:space="preserve">. Любые изменения и дополнения к настоящему </w:t>
      </w:r>
      <w:r>
        <w:t>Контракт</w:t>
      </w:r>
      <w:r w:rsidRPr="00FC7641">
        <w:rPr>
          <w:snapToGrid w:val="0"/>
        </w:rPr>
        <w:t>у, не противоречащие действующему законодательству Российской Федерации и законным интересам сторон, обсуждаются сторонами путем проведения переговоров (с составлением совместного протокола и/или протокола разногласий), и затем оформляются дополнительными соглашениями сторон в письменной форме.</w:t>
      </w:r>
    </w:p>
    <w:p w:rsidR="00B40F4A" w:rsidRPr="0005637A" w:rsidRDefault="00B40F4A" w:rsidP="00B40F4A">
      <w:pPr>
        <w:ind w:firstLine="708"/>
        <w:jc w:val="both"/>
      </w:pPr>
      <w:r w:rsidRPr="00FC7641">
        <w:t>7.</w:t>
      </w:r>
      <w:r>
        <w:t>8</w:t>
      </w:r>
      <w:r w:rsidRPr="00FC7641">
        <w:t xml:space="preserve">. Во всем </w:t>
      </w:r>
      <w:r w:rsidRPr="00A72DAD">
        <w:t xml:space="preserve">ином, не урегулированном в настоящем </w:t>
      </w:r>
      <w:r>
        <w:t>Контракт</w:t>
      </w:r>
      <w:r w:rsidRPr="00A72DAD">
        <w:t xml:space="preserve">е, Стороны будут </w:t>
      </w:r>
      <w:r w:rsidRPr="00214BD0">
        <w:t xml:space="preserve">руководствоваться нормами </w:t>
      </w:r>
      <w:r w:rsidRPr="0005637A">
        <w:t>законодательства Российской Федерации.</w:t>
      </w:r>
    </w:p>
    <w:p w:rsidR="00B40F4A" w:rsidRPr="0005637A" w:rsidRDefault="00B40F4A" w:rsidP="00B40F4A">
      <w:pPr>
        <w:ind w:firstLine="567"/>
        <w:jc w:val="center"/>
        <w:rPr>
          <w:rFonts w:cs="Times New Roman"/>
          <w:bCs/>
        </w:rPr>
      </w:pPr>
    </w:p>
    <w:p w:rsidR="00B40F4A" w:rsidRDefault="00B40F4A" w:rsidP="00B40F4A">
      <w:pPr>
        <w:ind w:firstLine="567"/>
        <w:jc w:val="center"/>
        <w:rPr>
          <w:rFonts w:cs="Times New Roman"/>
          <w:b/>
          <w:bCs/>
        </w:rPr>
      </w:pPr>
      <w:r w:rsidRPr="00676467">
        <w:rPr>
          <w:rFonts w:cs="Times New Roman"/>
          <w:b/>
          <w:bCs/>
        </w:rPr>
        <w:t>8. ОБЕСПЕЧЕНИЕ ИСПОЛНЕНИЯ КОНТРАКТА</w:t>
      </w:r>
    </w:p>
    <w:p w:rsidR="00F2781D" w:rsidRPr="00676467" w:rsidRDefault="00F2781D" w:rsidP="00B40F4A">
      <w:pPr>
        <w:ind w:firstLine="567"/>
        <w:jc w:val="center"/>
        <w:rPr>
          <w:rFonts w:cs="Times New Roman"/>
          <w:b/>
          <w:bCs/>
        </w:rPr>
      </w:pPr>
    </w:p>
    <w:p w:rsidR="00B40F4A" w:rsidRPr="00403E97" w:rsidRDefault="00B40F4A" w:rsidP="00B40F4A">
      <w:pPr>
        <w:ind w:firstLine="567"/>
        <w:jc w:val="both"/>
        <w:rPr>
          <w:rFonts w:cs="Times New Roman"/>
          <w:bCs/>
        </w:rPr>
      </w:pPr>
      <w:r w:rsidRPr="0005637A">
        <w:rPr>
          <w:rFonts w:cs="Times New Roman"/>
          <w:bCs/>
        </w:rPr>
        <w:t>8.1. В целях обеспечения исполнения обязательств Подрядчиком по настоящему Контракту Подрядчик предоставляет Заказчику</w:t>
      </w:r>
      <w:r w:rsidRPr="00403E97">
        <w:rPr>
          <w:rFonts w:cs="Times New Roman"/>
          <w:bCs/>
        </w:rPr>
        <w:t xml:space="preserve"> надлежащим образом оформленное обеспечение исполнения настоящего </w:t>
      </w:r>
      <w:r>
        <w:rPr>
          <w:rFonts w:cs="Times New Roman"/>
          <w:bCs/>
        </w:rPr>
        <w:t>Контракта</w:t>
      </w:r>
      <w:r w:rsidRPr="00403E97">
        <w:rPr>
          <w:rFonts w:cs="Times New Roman"/>
          <w:bCs/>
        </w:rPr>
        <w:t xml:space="preserve"> по выбору </w:t>
      </w:r>
      <w:r>
        <w:rPr>
          <w:rFonts w:cs="Times New Roman"/>
          <w:bCs/>
        </w:rPr>
        <w:t>Подрядчика</w:t>
      </w:r>
      <w:r w:rsidRPr="00403E97">
        <w:rPr>
          <w:rFonts w:cs="Times New Roman"/>
          <w:bCs/>
        </w:rPr>
        <w:t xml:space="preserve"> в соответствии с требованиями ч. 4 ст. 96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Pr="00392585">
        <w:rPr>
          <w:rFonts w:cs="Times New Roman"/>
          <w:bCs/>
        </w:rPr>
        <w:t xml:space="preserve">в размере, указанном в пункте </w:t>
      </w:r>
      <w:bookmarkStart w:id="5" w:name="_GoBack"/>
      <w:r>
        <w:rPr>
          <w:rFonts w:cs="Times New Roman"/>
          <w:bCs/>
        </w:rPr>
        <w:t>8</w:t>
      </w:r>
      <w:bookmarkEnd w:id="5"/>
      <w:r w:rsidRPr="00403E97">
        <w:rPr>
          <w:rFonts w:cs="Times New Roman"/>
          <w:bCs/>
        </w:rPr>
        <w:t>.2.</w:t>
      </w:r>
      <w:r w:rsidRPr="00392585">
        <w:rPr>
          <w:rFonts w:cs="Times New Roman"/>
          <w:bCs/>
        </w:rPr>
        <w:t xml:space="preserve"> настоящего Контракта (далее обеспечение настоящего Контракта).</w:t>
      </w:r>
    </w:p>
    <w:p w:rsidR="00B40F4A" w:rsidRPr="00723725" w:rsidRDefault="00B40F4A" w:rsidP="00B40F4A">
      <w:pPr>
        <w:ind w:firstLine="567"/>
        <w:jc w:val="both"/>
        <w:rPr>
          <w:rFonts w:cs="Times New Roman"/>
          <w:bCs/>
        </w:rPr>
      </w:pPr>
      <w:r>
        <w:rPr>
          <w:rFonts w:cs="Times New Roman"/>
          <w:bCs/>
        </w:rPr>
        <w:t>8</w:t>
      </w:r>
      <w:r w:rsidRPr="00403E97">
        <w:rPr>
          <w:rFonts w:cs="Times New Roman"/>
          <w:bCs/>
        </w:rPr>
        <w:t xml:space="preserve">.2. Обеспечение исполнения обязательств </w:t>
      </w:r>
      <w:r>
        <w:rPr>
          <w:rFonts w:cs="Times New Roman"/>
          <w:bCs/>
        </w:rPr>
        <w:t>Подрядчика</w:t>
      </w:r>
      <w:r w:rsidRPr="00403E97">
        <w:rPr>
          <w:rFonts w:cs="Times New Roman"/>
          <w:bCs/>
        </w:rPr>
        <w:t xml:space="preserve"> по настоящему Контракту представляется </w:t>
      </w:r>
      <w:r>
        <w:rPr>
          <w:rFonts w:cs="Times New Roman"/>
          <w:bCs/>
        </w:rPr>
        <w:t xml:space="preserve">Подрядчиком </w:t>
      </w:r>
      <w:r w:rsidRPr="00723725">
        <w:rPr>
          <w:rFonts w:cs="Times New Roman"/>
          <w:bCs/>
        </w:rPr>
        <w:t xml:space="preserve">на </w:t>
      </w:r>
      <w:r w:rsidRPr="00723725">
        <w:t>сумму  от начальной (максимальной) цены контракта</w:t>
      </w:r>
      <w:r w:rsidRPr="00723725">
        <w:rPr>
          <w:rFonts w:cs="Times New Roman"/>
          <w:bCs/>
        </w:rPr>
        <w:t>.</w:t>
      </w:r>
    </w:p>
    <w:p w:rsidR="00B40F4A" w:rsidRPr="00BA4258" w:rsidRDefault="00B40F4A" w:rsidP="00B40F4A">
      <w:pPr>
        <w:ind w:firstLine="567"/>
        <w:rPr>
          <w:i/>
          <w:strike/>
        </w:rPr>
      </w:pPr>
      <w:r w:rsidRPr="00723725">
        <w:rPr>
          <w:bCs/>
          <w:i/>
        </w:rPr>
        <w:t>(В случае, если цена контракта по итогам</w:t>
      </w:r>
      <w:r w:rsidRPr="00B53487">
        <w:rPr>
          <w:bCs/>
          <w:i/>
        </w:rPr>
        <w:t xml:space="preserve"> проведении </w:t>
      </w:r>
      <w:r w:rsidR="00D3462A">
        <w:rPr>
          <w:bCs/>
          <w:i/>
        </w:rPr>
        <w:t>аукциона</w:t>
      </w:r>
      <w:r w:rsidRPr="00B53487">
        <w:rPr>
          <w:bCs/>
          <w:i/>
        </w:rPr>
        <w:t xml:space="preserve"> будет снижена на 25% и ниже, обеспечение исполнения контракта должно быть увеличено в 1,5 раза или представлено в размере, установленном в аукционной документации, но с обязательным условием представления Заказчику информации, предусмотренной ст. 37 Закона 44-ФЗ)</w:t>
      </w:r>
    </w:p>
    <w:p w:rsidR="00B40F4A" w:rsidRPr="00403E97" w:rsidRDefault="00B40F4A" w:rsidP="00B40F4A">
      <w:pPr>
        <w:tabs>
          <w:tab w:val="left" w:pos="1260"/>
        </w:tabs>
        <w:ind w:firstLine="567"/>
        <w:jc w:val="both"/>
        <w:rPr>
          <w:rFonts w:cs="Times New Roman"/>
        </w:rPr>
      </w:pPr>
      <w:r>
        <w:rPr>
          <w:rFonts w:cs="Times New Roman"/>
          <w:bCs/>
        </w:rPr>
        <w:t>8</w:t>
      </w:r>
      <w:r w:rsidRPr="00403E97">
        <w:rPr>
          <w:rFonts w:cs="Times New Roman"/>
          <w:bCs/>
        </w:rPr>
        <w:t>.3.</w:t>
      </w:r>
      <w:r w:rsidRPr="00403E97">
        <w:rPr>
          <w:rFonts w:cs="Times New Roman"/>
        </w:rPr>
        <w:t xml:space="preserve"> Вариант 1. Безотзывная банковская гарантия должна быть выдана банком или иной кредитной организацией (далее – банк) и соответствовать требованиям, установленным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Постановления Правительства РФ от 08.11.2013 N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а также иным законодательством Российской Федерации;</w:t>
      </w:r>
    </w:p>
    <w:p w:rsidR="00B40F4A" w:rsidRPr="00403E97" w:rsidRDefault="00B40F4A" w:rsidP="00B40F4A">
      <w:pPr>
        <w:tabs>
          <w:tab w:val="left" w:pos="1260"/>
        </w:tabs>
        <w:ind w:firstLine="567"/>
        <w:jc w:val="both"/>
        <w:rPr>
          <w:rFonts w:cs="Times New Roman"/>
        </w:rPr>
      </w:pPr>
      <w:r w:rsidRPr="00403E97">
        <w:rPr>
          <w:rFonts w:cs="Times New Roman"/>
        </w:rPr>
        <w:t xml:space="preserve">в безотзывной банковской гарантии в обязательном порядке должна быть указана сумма, в пределах которой банк гарантирует исполнение обязательств по Контракту, которая должна быть не менее суммы, указанной в пункте </w:t>
      </w:r>
      <w:r>
        <w:rPr>
          <w:rFonts w:cs="Times New Roman"/>
        </w:rPr>
        <w:t>8</w:t>
      </w:r>
      <w:r w:rsidRPr="00403E97">
        <w:rPr>
          <w:rFonts w:cs="Times New Roman"/>
        </w:rPr>
        <w:t>.2. настоящего Контракта;</w:t>
      </w:r>
    </w:p>
    <w:p w:rsidR="00B40F4A" w:rsidRPr="00403E97" w:rsidRDefault="00B40F4A" w:rsidP="00B40F4A">
      <w:pPr>
        <w:tabs>
          <w:tab w:val="left" w:pos="1260"/>
        </w:tabs>
        <w:ind w:firstLine="567"/>
        <w:jc w:val="both"/>
        <w:rPr>
          <w:rFonts w:cs="Times New Roman"/>
        </w:rPr>
      </w:pPr>
      <w:r w:rsidRPr="00403E97">
        <w:rPr>
          <w:rFonts w:cs="Times New Roman"/>
        </w:rPr>
        <w:t>безотзывная банковская гарантия должна содержать указание на Контракт, исполнение которого она обеспечивает путем указания на стороны Контракта, название предмета Контракта и ссылки на протокол оценки и сопоставления заявок на участие в конкурсе, как основание заключения Контракта или протокол рассмотрения заявок на участие в конкурсе;</w:t>
      </w:r>
    </w:p>
    <w:p w:rsidR="00B40F4A" w:rsidRPr="00403E97" w:rsidRDefault="00B40F4A" w:rsidP="00B40F4A">
      <w:pPr>
        <w:autoSpaceDE w:val="0"/>
        <w:autoSpaceDN w:val="0"/>
        <w:adjustRightInd w:val="0"/>
        <w:ind w:firstLine="567"/>
        <w:jc w:val="both"/>
        <w:rPr>
          <w:rFonts w:cs="Times New Roman"/>
        </w:rPr>
      </w:pPr>
      <w:r w:rsidRPr="00403E97">
        <w:rPr>
          <w:rFonts w:cs="Times New Roman"/>
        </w:rPr>
        <w:t>срок действия безотзывной банковской гарантии должен устанавливаться с учетом установленного общего срока оказания услуг по Контракту, с учетом положений ст.45, 96  Федерального закона от 05.04.2013 № 44-ФЗ «О контрактной системе в сфере закупок товаров, работ, услуг для обеспечения государственных и муниципальных нужд». Срок действия банковской гарантии должен превышать срок действия Контракта не менее чем на один месяц;</w:t>
      </w:r>
    </w:p>
    <w:p w:rsidR="00B40F4A" w:rsidRPr="00403E97" w:rsidRDefault="00B40F4A" w:rsidP="00B40F4A">
      <w:pPr>
        <w:autoSpaceDE w:val="0"/>
        <w:autoSpaceDN w:val="0"/>
        <w:adjustRightInd w:val="0"/>
        <w:ind w:firstLine="567"/>
        <w:jc w:val="both"/>
        <w:rPr>
          <w:rFonts w:cs="Times New Roman"/>
        </w:rPr>
      </w:pPr>
      <w:r w:rsidRPr="00403E97">
        <w:rPr>
          <w:rFonts w:cs="Times New Roman"/>
        </w:rPr>
        <w:t>безотзывная банковская гарантия должна вступать в силу не позднее дня ее предоставления Государственному заказчику;</w:t>
      </w:r>
    </w:p>
    <w:p w:rsidR="00B40F4A" w:rsidRPr="00403E97" w:rsidRDefault="00B40F4A" w:rsidP="00B40F4A">
      <w:pPr>
        <w:autoSpaceDE w:val="0"/>
        <w:autoSpaceDN w:val="0"/>
        <w:adjustRightInd w:val="0"/>
        <w:ind w:firstLine="567"/>
        <w:jc w:val="both"/>
        <w:rPr>
          <w:rFonts w:cs="Times New Roman"/>
        </w:rPr>
      </w:pPr>
      <w:r w:rsidRPr="00403E97">
        <w:rPr>
          <w:rFonts w:cs="Times New Roman"/>
        </w:rPr>
        <w:t xml:space="preserve">безотзывная банковская гарантия должна содержать обязанность гаранта уплатить </w:t>
      </w:r>
      <w:r w:rsidRPr="00403E97">
        <w:rPr>
          <w:rFonts w:cs="Times New Roman"/>
          <w:color w:val="000000"/>
        </w:rPr>
        <w:t>Государственному   заказчику неустойку</w:t>
      </w:r>
      <w:r w:rsidRPr="00403E97">
        <w:rPr>
          <w:rFonts w:cs="Times New Roman"/>
        </w:rPr>
        <w:t xml:space="preserve"> в размере 0,1 процента денежной суммы, подлежащей уплате, за каждый календарный день просрочки;</w:t>
      </w:r>
    </w:p>
    <w:p w:rsidR="00B40F4A" w:rsidRPr="00403E97" w:rsidRDefault="00B40F4A" w:rsidP="00B40F4A">
      <w:pPr>
        <w:autoSpaceDE w:val="0"/>
        <w:autoSpaceDN w:val="0"/>
        <w:adjustRightInd w:val="0"/>
        <w:ind w:firstLine="567"/>
        <w:jc w:val="both"/>
        <w:rPr>
          <w:rFonts w:cs="Times New Roman"/>
        </w:rPr>
      </w:pPr>
      <w:r w:rsidRPr="00403E97">
        <w:rPr>
          <w:rFonts w:cs="Times New Roman"/>
        </w:rPr>
        <w:t>безотзывная банковская гарантия должна содержать обязательства принципала, надлежащее исполнение которых обеспечивается банковской гарантией;</w:t>
      </w:r>
    </w:p>
    <w:p w:rsidR="00B40F4A" w:rsidRPr="00403E97" w:rsidRDefault="00B40F4A" w:rsidP="00B40F4A">
      <w:pPr>
        <w:autoSpaceDE w:val="0"/>
        <w:autoSpaceDN w:val="0"/>
        <w:adjustRightInd w:val="0"/>
        <w:ind w:firstLine="567"/>
        <w:jc w:val="both"/>
        <w:rPr>
          <w:rFonts w:cs="Times New Roman"/>
        </w:rPr>
      </w:pPr>
      <w:r w:rsidRPr="00403E97">
        <w:rPr>
          <w:rFonts w:cs="Times New Roman"/>
        </w:rPr>
        <w:t xml:space="preserve">безотзывная банковская гарантия должна содержать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w:t>
      </w:r>
      <w:r w:rsidRPr="00403E97">
        <w:rPr>
          <w:rFonts w:cs="Times New Roman"/>
        </w:rPr>
        <w:lastRenderedPageBreak/>
        <w:t>учитываются операции со средствами, поступающими Государственному заказчику;</w:t>
      </w:r>
    </w:p>
    <w:p w:rsidR="00B40F4A" w:rsidRPr="00403E97" w:rsidRDefault="00B40F4A" w:rsidP="00B40F4A">
      <w:pPr>
        <w:autoSpaceDE w:val="0"/>
        <w:autoSpaceDN w:val="0"/>
        <w:adjustRightInd w:val="0"/>
        <w:ind w:firstLine="567"/>
        <w:jc w:val="both"/>
        <w:rPr>
          <w:rFonts w:cs="Times New Roman"/>
        </w:rPr>
      </w:pPr>
      <w:r w:rsidRPr="00403E97">
        <w:rPr>
          <w:rFonts w:cs="Times New Roman"/>
        </w:rPr>
        <w:t xml:space="preserve">безотзывная банковская гарантия должна содержать условие </w:t>
      </w:r>
      <w:r w:rsidRPr="00403E97">
        <w:rPr>
          <w:rFonts w:cs="Times New Roman"/>
          <w:bCs/>
        </w:rPr>
        <w:t>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B40F4A" w:rsidRPr="00403E97" w:rsidRDefault="00B40F4A" w:rsidP="00B40F4A">
      <w:pPr>
        <w:autoSpaceDE w:val="0"/>
        <w:autoSpaceDN w:val="0"/>
        <w:adjustRightInd w:val="0"/>
        <w:ind w:firstLine="567"/>
        <w:jc w:val="both"/>
        <w:rPr>
          <w:rFonts w:cs="Times New Roman"/>
        </w:rPr>
      </w:pPr>
      <w:r w:rsidRPr="00403E97">
        <w:rPr>
          <w:rFonts w:cs="Times New Roman"/>
        </w:rPr>
        <w:t>безотзывная банковская гарантия должна содержать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B40F4A" w:rsidRPr="00403E97" w:rsidRDefault="00B40F4A" w:rsidP="00B40F4A">
      <w:pPr>
        <w:autoSpaceDE w:val="0"/>
        <w:autoSpaceDN w:val="0"/>
        <w:adjustRightInd w:val="0"/>
        <w:ind w:firstLine="567"/>
        <w:jc w:val="both"/>
        <w:rPr>
          <w:rFonts w:cs="Times New Roman"/>
        </w:rPr>
      </w:pPr>
      <w:r w:rsidRPr="00403E97">
        <w:rPr>
          <w:rFonts w:cs="Times New Roman"/>
        </w:rPr>
        <w:t>безотзывная банковская гарантия должна содержать установленный Правительством Российской Федерации от 08.11.2013 № 1005 перечень документов, предоставляемых Государственным заказчиком банку</w:t>
      </w:r>
      <w:r w:rsidR="00CE3722">
        <w:rPr>
          <w:rFonts w:cs="Times New Roman"/>
        </w:rPr>
        <w:t>,</w:t>
      </w:r>
      <w:r w:rsidRPr="00403E97">
        <w:rPr>
          <w:rFonts w:cs="Times New Roman"/>
        </w:rPr>
        <w:t xml:space="preserve"> одновременно с требованием об осуществлении уплаты денежной суммы по банковской гарантии.</w:t>
      </w:r>
    </w:p>
    <w:p w:rsidR="00B40F4A" w:rsidRPr="00403E97" w:rsidRDefault="00B40F4A" w:rsidP="00B40F4A">
      <w:pPr>
        <w:ind w:firstLine="567"/>
        <w:jc w:val="both"/>
        <w:rPr>
          <w:rFonts w:cs="Times New Roman"/>
        </w:rPr>
      </w:pPr>
      <w:r w:rsidRPr="00403E97">
        <w:rPr>
          <w:rFonts w:cs="Times New Roman"/>
        </w:rPr>
        <w:t>(вариант 2. Денежные средства, вносимые в обеспечение исполнения Контракта, должны быть перечислены в размере, установленном в пункте 8</w:t>
      </w:r>
      <w:r>
        <w:rPr>
          <w:rFonts w:cs="Times New Roman"/>
        </w:rPr>
        <w:t>.2</w:t>
      </w:r>
      <w:r w:rsidRPr="00403E97">
        <w:rPr>
          <w:rFonts w:cs="Times New Roman"/>
        </w:rPr>
        <w:t xml:space="preserve"> настоящего Контракта, по следующим реквизитам </w:t>
      </w:r>
      <w:r>
        <w:rPr>
          <w:rFonts w:cs="Times New Roman"/>
        </w:rPr>
        <w:t>Заказчика</w:t>
      </w:r>
      <w:r w:rsidRPr="00403E97">
        <w:rPr>
          <w:rFonts w:cs="Times New Roman"/>
        </w:rPr>
        <w:t>:</w:t>
      </w:r>
    </w:p>
    <w:p w:rsidR="00B40F4A" w:rsidRPr="00392585" w:rsidRDefault="00B40F4A" w:rsidP="00B40F4A">
      <w:pPr>
        <w:ind w:firstLine="540"/>
      </w:pPr>
      <w:r w:rsidRPr="00392585">
        <w:t>Факт внесения денежных средств в обеспечение исполнения Контракта подтверждается платежным поручением с отметкой банка об оплате</w:t>
      </w:r>
      <w:r w:rsidRPr="00723725">
        <w:t xml:space="preserve"> (квитанцией в случае наличной формы оплаты, оригинальным платежным поручением в случае, если перевод денежных средств осуществлялся при помощи системы «Банк-клиент», заявка на кассовый расход);</w:t>
      </w:r>
    </w:p>
    <w:p w:rsidR="00B40F4A" w:rsidRPr="00723725" w:rsidRDefault="00B40F4A" w:rsidP="00B40F4A">
      <w:pPr>
        <w:ind w:firstLine="540"/>
        <w:rPr>
          <w:color w:val="FF0000"/>
        </w:rPr>
      </w:pPr>
      <w:r w:rsidRPr="00723725">
        <w:t>- денежные средства, вносимые в обеспечение исполнения Контракта должны быть зачислены по реквизитам счета Заказчика, указанным в настоящем пункте, для обеспечения исполнения контракта, до заключения контракта. В противном случае обеспечение исполнения контракта в виде залога денежных средств считается не предоставленным.</w:t>
      </w:r>
    </w:p>
    <w:p w:rsidR="00B40F4A" w:rsidRPr="00403E97" w:rsidRDefault="00B40F4A" w:rsidP="00B40F4A">
      <w:pPr>
        <w:ind w:firstLine="567"/>
        <w:jc w:val="both"/>
        <w:rPr>
          <w:rFonts w:cs="Times New Roman"/>
          <w:color w:val="000000"/>
        </w:rPr>
      </w:pPr>
      <w:r w:rsidRPr="00723725">
        <w:rPr>
          <w:rFonts w:cs="Times New Roman"/>
          <w:color w:val="000000"/>
        </w:rPr>
        <w:t xml:space="preserve">Денежные средства возвращаются </w:t>
      </w:r>
      <w:r>
        <w:rPr>
          <w:rFonts w:cs="Times New Roman"/>
          <w:color w:val="000000"/>
        </w:rPr>
        <w:t xml:space="preserve">Подрядчику </w:t>
      </w:r>
      <w:r w:rsidRPr="00723725">
        <w:rPr>
          <w:rFonts w:cs="Times New Roman"/>
          <w:color w:val="000000"/>
        </w:rPr>
        <w:t xml:space="preserve">Заказчиком при условии надлежащего исполнения Подрядчиком всех своих обязательств по настоящему Контракту в течение 5 (пяти) банковских дней со дня получения </w:t>
      </w:r>
      <w:r>
        <w:rPr>
          <w:rFonts w:cs="Times New Roman"/>
          <w:color w:val="000000"/>
        </w:rPr>
        <w:t>Заказч</w:t>
      </w:r>
      <w:r w:rsidRPr="00723725">
        <w:rPr>
          <w:rFonts w:cs="Times New Roman"/>
          <w:color w:val="000000"/>
        </w:rPr>
        <w:t>иком соответствующего письменного требования Подрядчика. Денежные средства возвращаются на банковский счет, указанный Подрядчиком в этом письменном требовании.</w:t>
      </w:r>
    </w:p>
    <w:p w:rsidR="00B40F4A" w:rsidRPr="00403E97" w:rsidRDefault="00B40F4A" w:rsidP="00B40F4A">
      <w:pPr>
        <w:autoSpaceDE w:val="0"/>
        <w:autoSpaceDN w:val="0"/>
        <w:adjustRightInd w:val="0"/>
        <w:ind w:firstLine="567"/>
        <w:jc w:val="both"/>
        <w:rPr>
          <w:rFonts w:cs="Times New Roman"/>
          <w:color w:val="000000"/>
        </w:rPr>
      </w:pPr>
      <w:r>
        <w:rPr>
          <w:rFonts w:cs="Times New Roman"/>
          <w:color w:val="000000"/>
        </w:rPr>
        <w:t>8</w:t>
      </w:r>
      <w:r w:rsidRPr="00403E97">
        <w:rPr>
          <w:rFonts w:cs="Times New Roman"/>
          <w:color w:val="000000"/>
        </w:rPr>
        <w:t xml:space="preserve">.4. В случае изменения условий настоящего Контракта, возможность изменения которых допускается действующим законодательством в сфере контрактной системы, </w:t>
      </w:r>
      <w:r>
        <w:rPr>
          <w:rFonts w:cs="Times New Roman"/>
          <w:color w:val="000000"/>
        </w:rPr>
        <w:t>Подрядчик</w:t>
      </w:r>
      <w:r w:rsidRPr="00403E97">
        <w:rPr>
          <w:rFonts w:cs="Times New Roman"/>
          <w:color w:val="000000"/>
        </w:rPr>
        <w:t xml:space="preserve"> обязуется переоформить соответствующую безотзывную банковскую гарантию или передать </w:t>
      </w:r>
      <w:r>
        <w:rPr>
          <w:rFonts w:cs="Times New Roman"/>
          <w:color w:val="000000"/>
        </w:rPr>
        <w:t>Заказчику</w:t>
      </w:r>
      <w:r w:rsidRPr="00403E97">
        <w:rPr>
          <w:rFonts w:cs="Times New Roman"/>
          <w:color w:val="000000"/>
        </w:rPr>
        <w:t xml:space="preserve"> дополнительные денежные средства в обеспечение исполнения настоящего Контракта (в случае увеличения объемов оказываемых Услуг).</w:t>
      </w:r>
    </w:p>
    <w:p w:rsidR="00B40F4A" w:rsidRPr="00403E97" w:rsidRDefault="00B40F4A" w:rsidP="00B40F4A">
      <w:pPr>
        <w:ind w:firstLine="567"/>
        <w:jc w:val="both"/>
        <w:rPr>
          <w:rFonts w:eastAsia="Calibri" w:cs="Times New Roman"/>
          <w:color w:val="000000"/>
          <w:lang w:eastAsia="en-US"/>
        </w:rPr>
      </w:pPr>
      <w:r w:rsidRPr="00403E97">
        <w:rPr>
          <w:rFonts w:eastAsia="Calibri" w:cs="Times New Roman"/>
          <w:color w:val="000000"/>
          <w:lang w:eastAsia="en-US"/>
        </w:rPr>
        <w:t xml:space="preserve">В ходе исполнения Контракта </w:t>
      </w:r>
      <w:r>
        <w:rPr>
          <w:rFonts w:eastAsia="Calibri" w:cs="Times New Roman"/>
          <w:color w:val="000000"/>
          <w:lang w:eastAsia="en-US"/>
        </w:rPr>
        <w:t>Подрядчик</w:t>
      </w:r>
      <w:r w:rsidRPr="00403E97">
        <w:rPr>
          <w:rFonts w:eastAsia="Calibri" w:cs="Times New Roman"/>
          <w:color w:val="000000"/>
          <w:lang w:eastAsia="en-US"/>
        </w:rPr>
        <w:t xml:space="preserve"> вправе предоставить </w:t>
      </w:r>
      <w:r>
        <w:rPr>
          <w:rFonts w:cs="Times New Roman"/>
          <w:color w:val="000000"/>
        </w:rPr>
        <w:t>Заказчику</w:t>
      </w:r>
      <w:r w:rsidRPr="00403E97">
        <w:rPr>
          <w:rFonts w:eastAsia="Calibri" w:cs="Times New Roman"/>
          <w:color w:val="000000"/>
          <w:lang w:eastAsia="en-US"/>
        </w:rPr>
        <w:t xml:space="preserve"> обеспечение исполнения Контракта, уменьшенное на размер выполненных обязательств</w:t>
      </w:r>
      <w:r>
        <w:rPr>
          <w:rFonts w:eastAsia="Calibri" w:cs="Times New Roman"/>
          <w:color w:val="000000"/>
          <w:lang w:eastAsia="en-US"/>
        </w:rPr>
        <w:t>,</w:t>
      </w:r>
      <w:r w:rsidRPr="00403E97">
        <w:rPr>
          <w:rFonts w:eastAsia="Calibri" w:cs="Times New Roman"/>
          <w:color w:val="000000"/>
          <w:lang w:eastAsia="en-US"/>
        </w:rPr>
        <w:t xml:space="preserve">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2781D" w:rsidRPr="00FC7641" w:rsidRDefault="00F2781D" w:rsidP="00B40F4A">
      <w:pPr>
        <w:ind w:firstLine="708"/>
        <w:jc w:val="both"/>
        <w:rPr>
          <w:rFonts w:eastAsia="Arial Unicode MS"/>
          <w:color w:val="000000"/>
        </w:rPr>
      </w:pPr>
    </w:p>
    <w:p w:rsidR="00B40F4A" w:rsidRPr="00FC7641" w:rsidRDefault="00B40F4A" w:rsidP="00B40F4A">
      <w:pPr>
        <w:rPr>
          <w:bCs/>
          <w:iCs/>
          <w:snapToGrid w:val="0"/>
        </w:rPr>
      </w:pPr>
      <w:r w:rsidRPr="00FC7641">
        <w:rPr>
          <w:b/>
          <w:bCs/>
          <w:iCs/>
          <w:snapToGrid w:val="0"/>
        </w:rPr>
        <w:t xml:space="preserve">Приложения: </w:t>
      </w:r>
      <w:r>
        <w:rPr>
          <w:b/>
          <w:bCs/>
          <w:iCs/>
          <w:snapToGrid w:val="0"/>
        </w:rPr>
        <w:t xml:space="preserve"> </w:t>
      </w:r>
      <w:r w:rsidRPr="00FC7641">
        <w:rPr>
          <w:bCs/>
          <w:iCs/>
          <w:snapToGrid w:val="0"/>
        </w:rPr>
        <w:t xml:space="preserve">1. </w:t>
      </w:r>
      <w:r>
        <w:rPr>
          <w:bCs/>
          <w:iCs/>
          <w:snapToGrid w:val="0"/>
        </w:rPr>
        <w:t>Т</w:t>
      </w:r>
      <w:r w:rsidRPr="00FC7641">
        <w:rPr>
          <w:bCs/>
          <w:iCs/>
          <w:snapToGrid w:val="0"/>
        </w:rPr>
        <w:t xml:space="preserve">ехническое задание (Приложение № </w:t>
      </w:r>
      <w:r>
        <w:rPr>
          <w:bCs/>
          <w:iCs/>
          <w:snapToGrid w:val="0"/>
        </w:rPr>
        <w:t>1</w:t>
      </w:r>
      <w:r w:rsidRPr="00FC7641">
        <w:rPr>
          <w:bCs/>
          <w:iCs/>
          <w:snapToGrid w:val="0"/>
        </w:rPr>
        <w:t>)</w:t>
      </w:r>
      <w:r>
        <w:rPr>
          <w:bCs/>
          <w:iCs/>
          <w:snapToGrid w:val="0"/>
        </w:rPr>
        <w:t>;</w:t>
      </w:r>
    </w:p>
    <w:p w:rsidR="00E30946" w:rsidRDefault="00B40F4A" w:rsidP="00B40F4A">
      <w:pPr>
        <w:ind w:firstLine="1560"/>
        <w:rPr>
          <w:spacing w:val="-12"/>
        </w:rPr>
      </w:pPr>
      <w:r>
        <w:rPr>
          <w:spacing w:val="-12"/>
        </w:rPr>
        <w:t>2.  Ведомост</w:t>
      </w:r>
      <w:r w:rsidR="00514140">
        <w:rPr>
          <w:spacing w:val="-12"/>
        </w:rPr>
        <w:t>ь</w:t>
      </w:r>
      <w:r>
        <w:rPr>
          <w:spacing w:val="-12"/>
        </w:rPr>
        <w:t xml:space="preserve"> объемов работ (Приложение №2);</w:t>
      </w:r>
      <w:r w:rsidR="0062312C">
        <w:rPr>
          <w:spacing w:val="-12"/>
        </w:rPr>
        <w:t xml:space="preserve"> </w:t>
      </w:r>
    </w:p>
    <w:p w:rsidR="00B40F4A" w:rsidRDefault="00B40F4A" w:rsidP="00B40F4A">
      <w:pPr>
        <w:ind w:firstLine="1560"/>
        <w:rPr>
          <w:spacing w:val="-12"/>
        </w:rPr>
      </w:pPr>
      <w:r>
        <w:rPr>
          <w:spacing w:val="-12"/>
        </w:rPr>
        <w:t>3.  Локальн</w:t>
      </w:r>
      <w:r w:rsidR="00416B70">
        <w:rPr>
          <w:spacing w:val="-12"/>
        </w:rPr>
        <w:t>ая</w:t>
      </w:r>
      <w:r>
        <w:rPr>
          <w:spacing w:val="-12"/>
        </w:rPr>
        <w:t xml:space="preserve"> смет</w:t>
      </w:r>
      <w:r w:rsidR="00416B70">
        <w:rPr>
          <w:spacing w:val="-12"/>
        </w:rPr>
        <w:t>а</w:t>
      </w:r>
      <w:r>
        <w:rPr>
          <w:spacing w:val="-12"/>
        </w:rPr>
        <w:t xml:space="preserve"> (Приложение №3);</w:t>
      </w:r>
    </w:p>
    <w:p w:rsidR="00B40F4A" w:rsidRPr="00FC7641" w:rsidRDefault="00B40F4A" w:rsidP="00B40F4A">
      <w:pPr>
        <w:ind w:firstLine="708"/>
        <w:jc w:val="both"/>
      </w:pPr>
    </w:p>
    <w:p w:rsidR="00B40F4A" w:rsidRDefault="00B40F4A" w:rsidP="00B40F4A">
      <w:pPr>
        <w:jc w:val="center"/>
        <w:rPr>
          <w:b/>
          <w:bCs/>
        </w:rPr>
      </w:pPr>
      <w:r w:rsidRPr="00FC7641">
        <w:rPr>
          <w:b/>
          <w:bCs/>
        </w:rPr>
        <w:t>8. ЮРИДИЧЕСКИЕ АДРЕСА И РЕКВИЗИТЫ СТОРОН</w:t>
      </w:r>
    </w:p>
    <w:p w:rsidR="00F2781D" w:rsidRPr="00FC7641" w:rsidRDefault="00F2781D" w:rsidP="00B40F4A">
      <w:pPr>
        <w:jc w:val="center"/>
        <w:rPr>
          <w:b/>
          <w:bCs/>
        </w:rPr>
      </w:pPr>
    </w:p>
    <w:p w:rsidR="00B40F4A" w:rsidRDefault="00B40F4A" w:rsidP="00B40F4A"/>
    <w:p w:rsidR="00C26BA5" w:rsidRDefault="00C26BA5" w:rsidP="00B40F4A"/>
    <w:p w:rsidR="00C26BA5" w:rsidRPr="00FC7641" w:rsidRDefault="00C26BA5" w:rsidP="00B40F4A"/>
    <w:p w:rsidR="00A95673" w:rsidRDefault="00A95673" w:rsidP="00AF18CD">
      <w:pPr>
        <w:outlineLvl w:val="0"/>
        <w:rPr>
          <w:b/>
          <w:sz w:val="26"/>
          <w:szCs w:val="26"/>
          <w:u w:val="single"/>
        </w:rPr>
      </w:pPr>
    </w:p>
    <w:p w:rsidR="00362FE2" w:rsidRPr="00EE30ED" w:rsidRDefault="00362FE2" w:rsidP="008F43D8">
      <w:pPr>
        <w:jc w:val="right"/>
        <w:outlineLvl w:val="0"/>
        <w:rPr>
          <w:rFonts w:eastAsia="Times New Roman"/>
          <w:b/>
          <w:lang w:eastAsia="ar-SA"/>
        </w:rPr>
      </w:pPr>
      <w:r w:rsidRPr="00EE30ED">
        <w:rPr>
          <w:rFonts w:eastAsia="Times New Roman"/>
          <w:b/>
          <w:lang w:eastAsia="ar-SA"/>
        </w:rPr>
        <w:t xml:space="preserve">ПРИЛОЖЕНИЕ № </w:t>
      </w:r>
      <w:r>
        <w:rPr>
          <w:rFonts w:eastAsia="Times New Roman"/>
          <w:b/>
          <w:lang w:eastAsia="ar-SA"/>
        </w:rPr>
        <w:t>1</w:t>
      </w:r>
    </w:p>
    <w:p w:rsidR="00362FE2" w:rsidRPr="00EE30ED" w:rsidRDefault="00C26BA5" w:rsidP="008F43D8">
      <w:pPr>
        <w:jc w:val="right"/>
        <w:outlineLvl w:val="0"/>
        <w:rPr>
          <w:rFonts w:eastAsia="Times New Roman"/>
          <w:b/>
          <w:lang w:eastAsia="ar-SA"/>
        </w:rPr>
      </w:pPr>
      <w:r>
        <w:rPr>
          <w:rFonts w:eastAsia="Times New Roman"/>
          <w:b/>
          <w:lang w:eastAsia="ar-SA"/>
        </w:rPr>
        <w:t>к Контракту</w:t>
      </w:r>
    </w:p>
    <w:p w:rsidR="00362FE2" w:rsidRPr="00EE30ED" w:rsidRDefault="00362FE2" w:rsidP="008F43D8">
      <w:pPr>
        <w:jc w:val="right"/>
        <w:rPr>
          <w:b/>
          <w:bCs/>
          <w:lang w:eastAsia="ar-SA"/>
        </w:rPr>
      </w:pPr>
      <w:r w:rsidRPr="00EE30ED">
        <w:rPr>
          <w:b/>
          <w:bCs/>
          <w:lang w:eastAsia="ar-SA"/>
        </w:rPr>
        <w:t>от</w:t>
      </w:r>
      <w:r w:rsidR="00AF18CD">
        <w:rPr>
          <w:b/>
          <w:bCs/>
          <w:lang w:eastAsia="ar-SA"/>
        </w:rPr>
        <w:t xml:space="preserve"> </w:t>
      </w:r>
      <w:r w:rsidRPr="00EE30ED">
        <w:rPr>
          <w:b/>
          <w:bCs/>
          <w:lang w:eastAsia="ar-SA"/>
        </w:rPr>
        <w:t xml:space="preserve"> «___» ________ 201</w:t>
      </w:r>
      <w:r>
        <w:rPr>
          <w:b/>
          <w:bCs/>
          <w:lang w:eastAsia="ar-SA"/>
        </w:rPr>
        <w:t>6</w:t>
      </w:r>
      <w:r w:rsidRPr="00EE30ED">
        <w:rPr>
          <w:b/>
          <w:bCs/>
          <w:lang w:eastAsia="ar-SA"/>
        </w:rPr>
        <w:t xml:space="preserve"> г.</w:t>
      </w:r>
    </w:p>
    <w:p w:rsidR="00362FE2" w:rsidRDefault="00362FE2" w:rsidP="00362FE2">
      <w:pPr>
        <w:jc w:val="right"/>
        <w:rPr>
          <w:color w:val="000000"/>
          <w:sz w:val="23"/>
          <w:szCs w:val="23"/>
        </w:rPr>
      </w:pPr>
    </w:p>
    <w:p w:rsidR="00362FE2" w:rsidRPr="008E1371" w:rsidRDefault="00362FE2" w:rsidP="00362FE2">
      <w:pPr>
        <w:keepNext/>
        <w:spacing w:before="240"/>
        <w:jc w:val="center"/>
        <w:outlineLvl w:val="0"/>
        <w:rPr>
          <w:b/>
          <w:bCs/>
          <w:kern w:val="32"/>
          <w:sz w:val="23"/>
          <w:szCs w:val="23"/>
        </w:rPr>
      </w:pPr>
      <w:r w:rsidRPr="008E1371">
        <w:rPr>
          <w:b/>
          <w:bCs/>
          <w:kern w:val="32"/>
          <w:sz w:val="23"/>
          <w:szCs w:val="23"/>
        </w:rPr>
        <w:t>ТЕХНИЧЕСКОЕ ЗАДАНИЕ</w:t>
      </w:r>
    </w:p>
    <w:p w:rsidR="00362FE2" w:rsidRPr="008E1371" w:rsidRDefault="00362FE2" w:rsidP="00362FE2">
      <w:pPr>
        <w:rPr>
          <w:color w:val="000000"/>
          <w:sz w:val="23"/>
          <w:szCs w:val="23"/>
        </w:rPr>
      </w:pPr>
    </w:p>
    <w:p w:rsidR="00794281" w:rsidRDefault="00794281" w:rsidP="00794281">
      <w:pPr>
        <w:autoSpaceDE w:val="0"/>
        <w:autoSpaceDN w:val="0"/>
        <w:adjustRightInd w:val="0"/>
        <w:jc w:val="center"/>
        <w:rPr>
          <w:b/>
        </w:rPr>
      </w:pPr>
      <w:r w:rsidRPr="007329C6">
        <w:rPr>
          <w:b/>
        </w:rPr>
        <w:t>на капитальный ремонт насосной станции противо</w:t>
      </w:r>
      <w:r w:rsidR="00CF2EAA">
        <w:rPr>
          <w:b/>
        </w:rPr>
        <w:t>по</w:t>
      </w:r>
      <w:r w:rsidRPr="007329C6">
        <w:rPr>
          <w:b/>
        </w:rPr>
        <w:t>жарного водопровода по адресу:</w:t>
      </w:r>
    </w:p>
    <w:p w:rsidR="00794281" w:rsidRDefault="00C26BA5" w:rsidP="00794281">
      <w:pPr>
        <w:autoSpaceDE w:val="0"/>
        <w:autoSpaceDN w:val="0"/>
        <w:adjustRightInd w:val="0"/>
        <w:jc w:val="center"/>
        <w:rPr>
          <w:b/>
        </w:rPr>
      </w:pPr>
      <w:r>
        <w:rPr>
          <w:b/>
        </w:rPr>
        <w:t xml:space="preserve"> </w:t>
      </w:r>
    </w:p>
    <w:p w:rsidR="00CA4D58" w:rsidRPr="007329C6" w:rsidRDefault="00CA4D58" w:rsidP="00794281">
      <w:pPr>
        <w:autoSpaceDE w:val="0"/>
        <w:autoSpaceDN w:val="0"/>
        <w:adjustRightInd w:val="0"/>
        <w:jc w:val="center"/>
        <w:rPr>
          <w:b/>
        </w:rPr>
      </w:pPr>
    </w:p>
    <w:tbl>
      <w:tblPr>
        <w:tblW w:w="0" w:type="auto"/>
        <w:jc w:val="center"/>
        <w:tblLayout w:type="fixed"/>
        <w:tblLook w:val="0000" w:firstRow="0" w:lastRow="0" w:firstColumn="0" w:lastColumn="0" w:noHBand="0" w:noVBand="0"/>
      </w:tblPr>
      <w:tblGrid>
        <w:gridCol w:w="3227"/>
        <w:gridCol w:w="6344"/>
      </w:tblGrid>
      <w:tr w:rsidR="00794281" w:rsidRPr="00FA62DF" w:rsidTr="00A67B30">
        <w:trPr>
          <w:trHeight w:val="1908"/>
          <w:jc w:val="center"/>
        </w:trPr>
        <w:tc>
          <w:tcPr>
            <w:tcW w:w="3227" w:type="dxa"/>
            <w:tcBorders>
              <w:top w:val="single" w:sz="2" w:space="0" w:color="000000"/>
              <w:left w:val="single" w:sz="2" w:space="0" w:color="000000"/>
              <w:bottom w:val="single" w:sz="2" w:space="0" w:color="000000"/>
              <w:right w:val="single" w:sz="2" w:space="0" w:color="000000"/>
            </w:tcBorders>
            <w:shd w:val="clear" w:color="000000" w:fill="FFFFFF"/>
          </w:tcPr>
          <w:p w:rsidR="00794281" w:rsidRPr="00FA62DF" w:rsidRDefault="00794281" w:rsidP="00A67B30">
            <w:pPr>
              <w:autoSpaceDE w:val="0"/>
              <w:autoSpaceDN w:val="0"/>
              <w:adjustRightInd w:val="0"/>
            </w:pPr>
            <w:r w:rsidRPr="00FA62DF">
              <w:t>Характеристики товаров/</w:t>
            </w:r>
            <w:r w:rsidRPr="00FA62DF">
              <w:rPr>
                <w:u w:val="single"/>
              </w:rPr>
              <w:t>работ</w:t>
            </w:r>
            <w:r w:rsidRPr="00FA62DF">
              <w:t>/услуг</w:t>
            </w:r>
          </w:p>
        </w:tc>
        <w:tc>
          <w:tcPr>
            <w:tcW w:w="6344" w:type="dxa"/>
            <w:tcBorders>
              <w:top w:val="single" w:sz="2" w:space="0" w:color="000000"/>
              <w:left w:val="single" w:sz="2" w:space="0" w:color="000000"/>
              <w:bottom w:val="single" w:sz="2" w:space="0" w:color="000000"/>
              <w:right w:val="single" w:sz="2" w:space="0" w:color="000000"/>
            </w:tcBorders>
            <w:shd w:val="clear" w:color="000000" w:fill="FFFFFF"/>
          </w:tcPr>
          <w:p w:rsidR="00794281" w:rsidRPr="0090110A" w:rsidRDefault="00794281" w:rsidP="00794281">
            <w:pPr>
              <w:widowControl/>
              <w:numPr>
                <w:ilvl w:val="0"/>
                <w:numId w:val="21"/>
              </w:numPr>
              <w:tabs>
                <w:tab w:val="left" w:pos="5580"/>
              </w:tabs>
              <w:suppressAutoHyphens w:val="0"/>
              <w:jc w:val="both"/>
              <w:rPr>
                <w:color w:val="000000"/>
                <w:spacing w:val="5"/>
              </w:rPr>
            </w:pPr>
            <w:r>
              <w:rPr>
                <w:color w:val="000000"/>
              </w:rPr>
              <w:t>Разработать</w:t>
            </w:r>
            <w:r w:rsidRPr="00FA62DF">
              <w:rPr>
                <w:color w:val="000000"/>
              </w:rPr>
              <w:t xml:space="preserve"> </w:t>
            </w:r>
            <w:r>
              <w:rPr>
                <w:color w:val="000000"/>
              </w:rPr>
              <w:t>и согласовать график</w:t>
            </w:r>
            <w:r w:rsidRPr="00FA62DF">
              <w:rPr>
                <w:color w:val="000000"/>
              </w:rPr>
              <w:t xml:space="preserve"> выполнения работ. с ответственным лицом Заказчика.</w:t>
            </w:r>
          </w:p>
          <w:p w:rsidR="00794281" w:rsidRPr="0090110A" w:rsidRDefault="00794281" w:rsidP="00794281">
            <w:pPr>
              <w:widowControl/>
              <w:numPr>
                <w:ilvl w:val="0"/>
                <w:numId w:val="21"/>
              </w:numPr>
              <w:tabs>
                <w:tab w:val="left" w:pos="5580"/>
              </w:tabs>
              <w:suppressAutoHyphens w:val="0"/>
              <w:jc w:val="both"/>
              <w:rPr>
                <w:color w:val="000000"/>
                <w:spacing w:val="5"/>
              </w:rPr>
            </w:pPr>
            <w:r>
              <w:rPr>
                <w:color w:val="000000"/>
                <w:spacing w:val="5"/>
              </w:rPr>
              <w:t>Выполнить поставку необходимого оборудования и материалов.</w:t>
            </w:r>
          </w:p>
          <w:p w:rsidR="00794281" w:rsidRDefault="00794281" w:rsidP="00794281">
            <w:pPr>
              <w:widowControl/>
              <w:numPr>
                <w:ilvl w:val="0"/>
                <w:numId w:val="21"/>
              </w:numPr>
              <w:tabs>
                <w:tab w:val="left" w:pos="5580"/>
              </w:tabs>
              <w:suppressAutoHyphens w:val="0"/>
              <w:jc w:val="both"/>
              <w:rPr>
                <w:color w:val="000000"/>
                <w:spacing w:val="3"/>
              </w:rPr>
            </w:pPr>
            <w:r w:rsidRPr="00FA62DF">
              <w:rPr>
                <w:color w:val="000000"/>
                <w:spacing w:val="3"/>
              </w:rPr>
              <w:t>Выполни</w:t>
            </w:r>
            <w:r>
              <w:rPr>
                <w:color w:val="000000"/>
                <w:spacing w:val="3"/>
              </w:rPr>
              <w:t>ть необходимый объем демонтажных работ запорной арматуры, трубопроводов и фундаментов.</w:t>
            </w:r>
          </w:p>
          <w:p w:rsidR="00794281" w:rsidRDefault="00794281" w:rsidP="00794281">
            <w:pPr>
              <w:widowControl/>
              <w:numPr>
                <w:ilvl w:val="0"/>
                <w:numId w:val="21"/>
              </w:numPr>
              <w:tabs>
                <w:tab w:val="left" w:pos="5580"/>
              </w:tabs>
              <w:suppressAutoHyphens w:val="0"/>
              <w:jc w:val="both"/>
              <w:rPr>
                <w:color w:val="000000"/>
                <w:spacing w:val="3"/>
              </w:rPr>
            </w:pPr>
            <w:r>
              <w:rPr>
                <w:color w:val="000000"/>
                <w:spacing w:val="3"/>
              </w:rPr>
              <w:t>Согласовать со службами эксплуатации заказчика места прокладки трубопроводов, кабельных трасс, установки оборудования и точек подключения.</w:t>
            </w:r>
          </w:p>
          <w:p w:rsidR="00794281" w:rsidRPr="00BB2CFE" w:rsidRDefault="00794281" w:rsidP="00794281">
            <w:pPr>
              <w:widowControl/>
              <w:numPr>
                <w:ilvl w:val="0"/>
                <w:numId w:val="21"/>
              </w:numPr>
              <w:tabs>
                <w:tab w:val="left" w:pos="5580"/>
              </w:tabs>
              <w:suppressAutoHyphens w:val="0"/>
              <w:jc w:val="both"/>
              <w:rPr>
                <w:color w:val="000000"/>
                <w:spacing w:val="3"/>
              </w:rPr>
            </w:pPr>
            <w:r>
              <w:rPr>
                <w:color w:val="000000"/>
                <w:spacing w:val="3"/>
              </w:rPr>
              <w:t>Выполнить необходимый объем монтажных работ запорной арматуры, трубопроводов и электромонтажных работ.</w:t>
            </w:r>
            <w:r w:rsidRPr="00FA62DF">
              <w:rPr>
                <w:color w:val="000000"/>
                <w:spacing w:val="3"/>
              </w:rPr>
              <w:t xml:space="preserve"> </w:t>
            </w:r>
          </w:p>
          <w:p w:rsidR="00794281" w:rsidRDefault="00794281" w:rsidP="00794281">
            <w:pPr>
              <w:widowControl/>
              <w:numPr>
                <w:ilvl w:val="0"/>
                <w:numId w:val="21"/>
              </w:numPr>
              <w:tabs>
                <w:tab w:val="left" w:pos="5580"/>
              </w:tabs>
              <w:suppressAutoHyphens w:val="0"/>
              <w:jc w:val="both"/>
              <w:rPr>
                <w:color w:val="000000"/>
                <w:spacing w:val="3"/>
              </w:rPr>
            </w:pPr>
            <w:r>
              <w:rPr>
                <w:color w:val="000000"/>
                <w:spacing w:val="3"/>
              </w:rPr>
              <w:t>Изготовить опоры для трубопроводов и фундаменты под устанавливаемое оборудование (определяется при монтаже).</w:t>
            </w:r>
          </w:p>
          <w:p w:rsidR="00794281" w:rsidRDefault="00794281" w:rsidP="00794281">
            <w:pPr>
              <w:widowControl/>
              <w:numPr>
                <w:ilvl w:val="0"/>
                <w:numId w:val="21"/>
              </w:numPr>
              <w:tabs>
                <w:tab w:val="left" w:pos="5580"/>
              </w:tabs>
              <w:suppressAutoHyphens w:val="0"/>
              <w:jc w:val="both"/>
              <w:rPr>
                <w:color w:val="000000"/>
                <w:spacing w:val="3"/>
              </w:rPr>
            </w:pPr>
            <w:r w:rsidRPr="00D457EF">
              <w:rPr>
                <w:color w:val="000000"/>
                <w:spacing w:val="3"/>
              </w:rPr>
              <w:t>Произвести испытания и пуско-наладочные работы предъявить</w:t>
            </w:r>
            <w:r>
              <w:rPr>
                <w:color w:val="000000"/>
                <w:spacing w:val="3"/>
              </w:rPr>
              <w:t xml:space="preserve"> выполненные работы</w:t>
            </w:r>
            <w:r w:rsidRPr="00D457EF">
              <w:rPr>
                <w:color w:val="000000"/>
                <w:spacing w:val="3"/>
              </w:rPr>
              <w:t xml:space="preserve"> службе эксплуатации заказчика</w:t>
            </w:r>
            <w:r>
              <w:rPr>
                <w:color w:val="000000"/>
                <w:spacing w:val="3"/>
              </w:rPr>
              <w:t>, с предоставлением Актов (скрытых работ, демонтажных, монтажных, окончания монтажа, индивидуальных испытаний, пуско-наладочных).</w:t>
            </w:r>
          </w:p>
          <w:p w:rsidR="00794281" w:rsidRPr="00D457EF" w:rsidRDefault="00794281" w:rsidP="00794281">
            <w:pPr>
              <w:widowControl/>
              <w:numPr>
                <w:ilvl w:val="0"/>
                <w:numId w:val="21"/>
              </w:numPr>
              <w:tabs>
                <w:tab w:val="left" w:pos="5580"/>
              </w:tabs>
              <w:suppressAutoHyphens w:val="0"/>
              <w:jc w:val="both"/>
              <w:rPr>
                <w:color w:val="000000"/>
                <w:spacing w:val="3"/>
              </w:rPr>
            </w:pPr>
            <w:r w:rsidRPr="00D457EF">
              <w:rPr>
                <w:color w:val="000000"/>
                <w:spacing w:val="3"/>
              </w:rPr>
              <w:t>Произвести окрас</w:t>
            </w:r>
            <w:r>
              <w:rPr>
                <w:color w:val="000000"/>
                <w:spacing w:val="3"/>
              </w:rPr>
              <w:t>ку смонтированного оборудования и трубопроводов, а так же маркировку (согласованную с заказчиком)</w:t>
            </w:r>
            <w:r w:rsidRPr="00D457EF">
              <w:rPr>
                <w:color w:val="000000"/>
                <w:spacing w:val="3"/>
              </w:rPr>
              <w:t>.</w:t>
            </w:r>
          </w:p>
          <w:p w:rsidR="00794281" w:rsidRPr="005D49FD" w:rsidRDefault="00794281" w:rsidP="00794281">
            <w:pPr>
              <w:widowControl/>
              <w:numPr>
                <w:ilvl w:val="0"/>
                <w:numId w:val="21"/>
              </w:numPr>
              <w:tabs>
                <w:tab w:val="left" w:pos="5580"/>
              </w:tabs>
              <w:suppressAutoHyphens w:val="0"/>
              <w:jc w:val="both"/>
              <w:rPr>
                <w:color w:val="000000"/>
                <w:spacing w:val="3"/>
              </w:rPr>
            </w:pPr>
            <w:r>
              <w:rPr>
                <w:color w:val="000000"/>
                <w:spacing w:val="3"/>
              </w:rPr>
              <w:t>В помещении насосной станции оформить информационный стенд с необходимой документацией</w:t>
            </w:r>
            <w:r w:rsidR="00CE3722">
              <w:rPr>
                <w:color w:val="000000"/>
                <w:spacing w:val="3"/>
              </w:rPr>
              <w:t>,</w:t>
            </w:r>
            <w:r>
              <w:rPr>
                <w:color w:val="000000"/>
                <w:spacing w:val="3"/>
              </w:rPr>
              <w:t xml:space="preserve"> согласованной с заказчиком.</w:t>
            </w:r>
          </w:p>
          <w:p w:rsidR="00794281" w:rsidRPr="00E84608" w:rsidRDefault="00794281" w:rsidP="00CF0CF6">
            <w:pPr>
              <w:widowControl/>
              <w:numPr>
                <w:ilvl w:val="0"/>
                <w:numId w:val="21"/>
              </w:numPr>
              <w:tabs>
                <w:tab w:val="left" w:pos="5580"/>
              </w:tabs>
              <w:suppressAutoHyphens w:val="0"/>
              <w:jc w:val="both"/>
              <w:rPr>
                <w:color w:val="000000"/>
                <w:spacing w:val="3"/>
              </w:rPr>
            </w:pPr>
            <w:r>
              <w:rPr>
                <w:color w:val="000000"/>
                <w:spacing w:val="3"/>
              </w:rPr>
              <w:t xml:space="preserve">Передать Заказчику исполнительную документацию на выполненные работы, сертификаты на материалы, паспорта на оборудования и необходимые гарантийные документы. </w:t>
            </w:r>
          </w:p>
        </w:tc>
      </w:tr>
      <w:tr w:rsidR="00794281" w:rsidRPr="00FA62DF" w:rsidTr="00A67B30">
        <w:trPr>
          <w:trHeight w:val="666"/>
          <w:jc w:val="center"/>
        </w:trPr>
        <w:tc>
          <w:tcPr>
            <w:tcW w:w="3227" w:type="dxa"/>
            <w:tcBorders>
              <w:top w:val="single" w:sz="2" w:space="0" w:color="000000"/>
              <w:left w:val="single" w:sz="2" w:space="0" w:color="000000"/>
              <w:bottom w:val="single" w:sz="2" w:space="0" w:color="000000"/>
              <w:right w:val="single" w:sz="2" w:space="0" w:color="000000"/>
            </w:tcBorders>
            <w:shd w:val="clear" w:color="000000" w:fill="FFFFFF"/>
          </w:tcPr>
          <w:p w:rsidR="00794281" w:rsidRPr="00FA62DF" w:rsidRDefault="00794281" w:rsidP="00A67B30">
            <w:pPr>
              <w:autoSpaceDE w:val="0"/>
              <w:autoSpaceDN w:val="0"/>
              <w:adjustRightInd w:val="0"/>
            </w:pPr>
            <w:r w:rsidRPr="00FA62DF">
              <w:t xml:space="preserve">Количество товаров, </w:t>
            </w:r>
            <w:r w:rsidRPr="00FA62DF">
              <w:rPr>
                <w:u w:val="single"/>
              </w:rPr>
              <w:t>объем работ</w:t>
            </w:r>
            <w:r w:rsidRPr="00FA62DF">
              <w:t>, услуг</w:t>
            </w:r>
          </w:p>
        </w:tc>
        <w:tc>
          <w:tcPr>
            <w:tcW w:w="6344" w:type="dxa"/>
            <w:tcBorders>
              <w:top w:val="single" w:sz="2" w:space="0" w:color="000000"/>
              <w:left w:val="single" w:sz="2" w:space="0" w:color="000000"/>
              <w:bottom w:val="single" w:sz="2" w:space="0" w:color="000000"/>
              <w:right w:val="single" w:sz="2" w:space="0" w:color="000000"/>
            </w:tcBorders>
            <w:shd w:val="clear" w:color="000000" w:fill="FFFFFF"/>
          </w:tcPr>
          <w:p w:rsidR="00794281" w:rsidRPr="007D3640" w:rsidRDefault="00794281" w:rsidP="003E2C4B">
            <w:r>
              <w:t xml:space="preserve">Согласно </w:t>
            </w:r>
            <w:r w:rsidRPr="003E2C4B">
              <w:t xml:space="preserve">ТЗ, </w:t>
            </w:r>
            <w:r w:rsidR="0043122C" w:rsidRPr="003E2C4B">
              <w:t xml:space="preserve">ведомости объемов работ </w:t>
            </w:r>
            <w:r w:rsidRPr="003E2C4B">
              <w:t>и</w:t>
            </w:r>
            <w:r w:rsidRPr="00D457EF">
              <w:t xml:space="preserve"> </w:t>
            </w:r>
            <w:r>
              <w:t xml:space="preserve">сметы </w:t>
            </w:r>
          </w:p>
        </w:tc>
      </w:tr>
      <w:tr w:rsidR="00794281" w:rsidRPr="00FA62DF" w:rsidTr="00A67B30">
        <w:trPr>
          <w:trHeight w:val="987"/>
          <w:jc w:val="center"/>
        </w:trPr>
        <w:tc>
          <w:tcPr>
            <w:tcW w:w="3227" w:type="dxa"/>
            <w:tcBorders>
              <w:top w:val="single" w:sz="2" w:space="0" w:color="000000"/>
              <w:left w:val="single" w:sz="2" w:space="0" w:color="000000"/>
              <w:bottom w:val="single" w:sz="2" w:space="0" w:color="000000"/>
              <w:right w:val="single" w:sz="2" w:space="0" w:color="000000"/>
            </w:tcBorders>
            <w:shd w:val="clear" w:color="000000" w:fill="FFFFFF"/>
          </w:tcPr>
          <w:p w:rsidR="00794281" w:rsidRPr="00FA62DF" w:rsidRDefault="00794281" w:rsidP="00A67B30">
            <w:pPr>
              <w:autoSpaceDE w:val="0"/>
              <w:autoSpaceDN w:val="0"/>
              <w:adjustRightInd w:val="0"/>
            </w:pPr>
            <w:r w:rsidRPr="00FA62DF">
              <w:t>Место и условия поставки товара/</w:t>
            </w:r>
            <w:r w:rsidRPr="00FA62DF">
              <w:rPr>
                <w:u w:val="single"/>
              </w:rPr>
              <w:t>выполнения работ/</w:t>
            </w:r>
            <w:r w:rsidRPr="00FA62DF">
              <w:t>оказания услуг</w:t>
            </w:r>
          </w:p>
        </w:tc>
        <w:tc>
          <w:tcPr>
            <w:tcW w:w="6344" w:type="dxa"/>
            <w:tcBorders>
              <w:top w:val="single" w:sz="2" w:space="0" w:color="000000"/>
              <w:left w:val="single" w:sz="2" w:space="0" w:color="000000"/>
              <w:bottom w:val="single" w:sz="2" w:space="0" w:color="000000"/>
              <w:right w:val="single" w:sz="2" w:space="0" w:color="000000"/>
            </w:tcBorders>
            <w:shd w:val="clear" w:color="000000" w:fill="FFFFFF"/>
          </w:tcPr>
          <w:p w:rsidR="00794281" w:rsidRPr="00FA62DF" w:rsidRDefault="00794281" w:rsidP="00A67B30"/>
        </w:tc>
      </w:tr>
      <w:tr w:rsidR="00794281" w:rsidRPr="00FA62DF" w:rsidTr="00A67B30">
        <w:trPr>
          <w:trHeight w:val="846"/>
          <w:jc w:val="center"/>
        </w:trPr>
        <w:tc>
          <w:tcPr>
            <w:tcW w:w="3227" w:type="dxa"/>
            <w:tcBorders>
              <w:top w:val="single" w:sz="2" w:space="0" w:color="000000"/>
              <w:left w:val="single" w:sz="2" w:space="0" w:color="000000"/>
              <w:bottom w:val="single" w:sz="2" w:space="0" w:color="000000"/>
              <w:right w:val="single" w:sz="2" w:space="0" w:color="000000"/>
            </w:tcBorders>
            <w:shd w:val="clear" w:color="000000" w:fill="FFFFFF"/>
          </w:tcPr>
          <w:p w:rsidR="00794281" w:rsidRPr="00FA62DF" w:rsidRDefault="00794281" w:rsidP="00A67B30">
            <w:pPr>
              <w:autoSpaceDE w:val="0"/>
              <w:autoSpaceDN w:val="0"/>
              <w:adjustRightInd w:val="0"/>
            </w:pPr>
            <w:r w:rsidRPr="00FA62DF">
              <w:t>Срок поставки/</w:t>
            </w:r>
            <w:r w:rsidRPr="00FA62DF">
              <w:rPr>
                <w:u w:val="single"/>
              </w:rPr>
              <w:t>выполнения работ</w:t>
            </w:r>
            <w:r w:rsidRPr="00FA62DF">
              <w:t>/оказания услуг</w:t>
            </w:r>
          </w:p>
        </w:tc>
        <w:tc>
          <w:tcPr>
            <w:tcW w:w="634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94281" w:rsidRPr="00FA62DF" w:rsidRDefault="00794281" w:rsidP="00A67B30">
            <w:pPr>
              <w:autoSpaceDE w:val="0"/>
              <w:autoSpaceDN w:val="0"/>
              <w:adjustRightInd w:val="0"/>
            </w:pPr>
            <w:r>
              <w:t>80 календарных дней</w:t>
            </w:r>
          </w:p>
        </w:tc>
      </w:tr>
      <w:tr w:rsidR="00794281" w:rsidRPr="00AC07AD" w:rsidTr="00A67B30">
        <w:trPr>
          <w:trHeight w:val="809"/>
          <w:jc w:val="center"/>
        </w:trPr>
        <w:tc>
          <w:tcPr>
            <w:tcW w:w="3227" w:type="dxa"/>
            <w:tcBorders>
              <w:top w:val="single" w:sz="2" w:space="0" w:color="000000"/>
              <w:left w:val="single" w:sz="2" w:space="0" w:color="000000"/>
              <w:bottom w:val="single" w:sz="2" w:space="0" w:color="000000"/>
              <w:right w:val="single" w:sz="2" w:space="0" w:color="000000"/>
            </w:tcBorders>
            <w:shd w:val="clear" w:color="000000" w:fill="FFFFFF"/>
          </w:tcPr>
          <w:p w:rsidR="00794281" w:rsidRPr="00FA62DF" w:rsidRDefault="00794281" w:rsidP="00A67B30">
            <w:pPr>
              <w:autoSpaceDE w:val="0"/>
              <w:autoSpaceDN w:val="0"/>
              <w:adjustRightInd w:val="0"/>
            </w:pPr>
            <w:r w:rsidRPr="00FA62DF">
              <w:t xml:space="preserve">Сроки гарантий на товар, </w:t>
            </w:r>
            <w:r w:rsidRPr="00FA62DF">
              <w:rPr>
                <w:u w:val="single"/>
              </w:rPr>
              <w:t>работы</w:t>
            </w:r>
            <w:r w:rsidRPr="00FA62DF">
              <w:t>, услуги</w:t>
            </w:r>
          </w:p>
        </w:tc>
        <w:tc>
          <w:tcPr>
            <w:tcW w:w="634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94281" w:rsidRPr="002272AA" w:rsidRDefault="00794281" w:rsidP="00A67B30">
            <w:pPr>
              <w:autoSpaceDE w:val="0"/>
              <w:autoSpaceDN w:val="0"/>
              <w:adjustRightInd w:val="0"/>
            </w:pPr>
            <w:r>
              <w:t>3 года</w:t>
            </w:r>
          </w:p>
        </w:tc>
      </w:tr>
      <w:tr w:rsidR="00794281" w:rsidRPr="00FA62DF" w:rsidTr="00A67B30">
        <w:trPr>
          <w:trHeight w:val="533"/>
          <w:jc w:val="center"/>
        </w:trPr>
        <w:tc>
          <w:tcPr>
            <w:tcW w:w="3227" w:type="dxa"/>
            <w:tcBorders>
              <w:top w:val="single" w:sz="2" w:space="0" w:color="000000"/>
              <w:left w:val="single" w:sz="2" w:space="0" w:color="000000"/>
              <w:bottom w:val="single" w:sz="2" w:space="0" w:color="000000"/>
              <w:right w:val="single" w:sz="2" w:space="0" w:color="000000"/>
            </w:tcBorders>
            <w:shd w:val="clear" w:color="000000" w:fill="FFFFFF"/>
          </w:tcPr>
          <w:p w:rsidR="00794281" w:rsidRPr="00FA62DF" w:rsidRDefault="00794281" w:rsidP="00A67B30">
            <w:pPr>
              <w:autoSpaceDE w:val="0"/>
              <w:autoSpaceDN w:val="0"/>
              <w:adjustRightInd w:val="0"/>
            </w:pPr>
            <w:r w:rsidRPr="00FA62DF">
              <w:t>Срок и порядок оплаты</w:t>
            </w:r>
          </w:p>
        </w:tc>
        <w:tc>
          <w:tcPr>
            <w:tcW w:w="634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94281" w:rsidRPr="007329C6" w:rsidRDefault="00794281" w:rsidP="00A67B30">
            <w:pPr>
              <w:autoSpaceDE w:val="0"/>
              <w:autoSpaceDN w:val="0"/>
              <w:adjustRightInd w:val="0"/>
            </w:pPr>
            <w:r w:rsidRPr="006968B8">
              <w:t>Согласно проекта договора</w:t>
            </w:r>
          </w:p>
          <w:p w:rsidR="00794281" w:rsidRPr="00AC07AD" w:rsidRDefault="00794281" w:rsidP="00A67B30">
            <w:pPr>
              <w:autoSpaceDE w:val="0"/>
              <w:autoSpaceDN w:val="0"/>
              <w:adjustRightInd w:val="0"/>
            </w:pPr>
            <w:r w:rsidRPr="006968B8">
              <w:t xml:space="preserve">Расчёты за выполненные работы производятся поэтапно по </w:t>
            </w:r>
            <w:r w:rsidRPr="006968B8">
              <w:lastRenderedPageBreak/>
              <w:t>факту выполнения объёмов работ.</w:t>
            </w:r>
            <w:r>
              <w:t xml:space="preserve"> </w:t>
            </w:r>
            <w:r w:rsidRPr="006968B8">
              <w:t>Окончательный расчет после подписания Сторонами Акта о сдаче-приемке выполненных работ по форме № КС-2 и Справки о стоимости выполненных работ и затрат по форме № КС-3, в течение 5 (пяти) банковских дней с момента выставления счета Подрядчиком.</w:t>
            </w:r>
          </w:p>
        </w:tc>
      </w:tr>
      <w:tr w:rsidR="00794281" w:rsidRPr="00FA62DF" w:rsidTr="00A67B30">
        <w:trPr>
          <w:trHeight w:val="730"/>
          <w:jc w:val="center"/>
        </w:trPr>
        <w:tc>
          <w:tcPr>
            <w:tcW w:w="3227" w:type="dxa"/>
            <w:tcBorders>
              <w:top w:val="single" w:sz="2" w:space="0" w:color="000000"/>
              <w:left w:val="single" w:sz="2" w:space="0" w:color="000000"/>
              <w:bottom w:val="single" w:sz="2" w:space="0" w:color="000000"/>
              <w:right w:val="single" w:sz="2" w:space="0" w:color="000000"/>
            </w:tcBorders>
            <w:shd w:val="clear" w:color="000000" w:fill="FFFFFF"/>
          </w:tcPr>
          <w:p w:rsidR="00794281" w:rsidRPr="00FA62DF" w:rsidRDefault="00794281" w:rsidP="00A67B30">
            <w:pPr>
              <w:autoSpaceDE w:val="0"/>
              <w:autoSpaceDN w:val="0"/>
              <w:adjustRightInd w:val="0"/>
            </w:pPr>
            <w:r w:rsidRPr="00FA62DF">
              <w:lastRenderedPageBreak/>
              <w:t xml:space="preserve">Требования к поставляемым товарам, </w:t>
            </w:r>
            <w:r w:rsidRPr="00FA62DF">
              <w:rPr>
                <w:u w:val="single"/>
              </w:rPr>
              <w:t>работам</w:t>
            </w:r>
            <w:r w:rsidRPr="00FA62DF">
              <w:t>, услугам</w:t>
            </w:r>
          </w:p>
        </w:tc>
        <w:tc>
          <w:tcPr>
            <w:tcW w:w="6344" w:type="dxa"/>
            <w:tcBorders>
              <w:top w:val="single" w:sz="2" w:space="0" w:color="000000"/>
              <w:left w:val="single" w:sz="2" w:space="0" w:color="000000"/>
              <w:bottom w:val="single" w:sz="2" w:space="0" w:color="000000"/>
              <w:right w:val="single" w:sz="2" w:space="0" w:color="000000"/>
            </w:tcBorders>
            <w:shd w:val="clear" w:color="000000" w:fill="FFFFFF"/>
          </w:tcPr>
          <w:p w:rsidR="00794281" w:rsidRPr="00FA62DF" w:rsidRDefault="00794281" w:rsidP="00794281">
            <w:pPr>
              <w:widowControl/>
              <w:numPr>
                <w:ilvl w:val="0"/>
                <w:numId w:val="22"/>
              </w:numPr>
              <w:suppressAutoHyphens w:val="0"/>
              <w:autoSpaceDE w:val="0"/>
              <w:autoSpaceDN w:val="0"/>
              <w:adjustRightInd w:val="0"/>
              <w:spacing w:line="276" w:lineRule="auto"/>
              <w:ind w:left="406"/>
              <w:jc w:val="both"/>
              <w:rPr>
                <w:bCs/>
              </w:rPr>
            </w:pPr>
            <w:r w:rsidRPr="00947195">
              <w:rPr>
                <w:bCs/>
              </w:rPr>
              <w:t>Подрядчик обязан предусмотреть при выполнении работ</w:t>
            </w:r>
            <w:r w:rsidRPr="00FA62DF">
              <w:rPr>
                <w:bCs/>
              </w:rPr>
              <w:t>:</w:t>
            </w:r>
          </w:p>
          <w:p w:rsidR="00794281" w:rsidRPr="00FA62DF" w:rsidRDefault="00794281" w:rsidP="00A67B30">
            <w:pPr>
              <w:autoSpaceDE w:val="0"/>
              <w:autoSpaceDN w:val="0"/>
              <w:adjustRightInd w:val="0"/>
              <w:jc w:val="both"/>
            </w:pPr>
            <w:r w:rsidRPr="00FA62DF">
              <w:rPr>
                <w:b/>
                <w:bCs/>
              </w:rPr>
              <w:t xml:space="preserve">- </w:t>
            </w:r>
            <w:r w:rsidRPr="00FA62DF">
              <w:t>доставка и разгрузка материалов на территории Заказчика осуществляется силами и средствами Подрядчика;</w:t>
            </w:r>
          </w:p>
          <w:p w:rsidR="00794281" w:rsidRPr="00FA62DF" w:rsidRDefault="00794281" w:rsidP="00A67B30">
            <w:pPr>
              <w:autoSpaceDE w:val="0"/>
              <w:autoSpaceDN w:val="0"/>
              <w:adjustRightInd w:val="0"/>
              <w:jc w:val="both"/>
            </w:pPr>
            <w:r w:rsidRPr="00FA62DF">
              <w:t>- ежедневно в согласованное с Заказчиком время принимать участие в совещаниях по работе в здании и корректировке плана выполнения работ на предстоящий период с участием представителя Подрядчика в должности не ниже инженера;</w:t>
            </w:r>
          </w:p>
          <w:p w:rsidR="00794281" w:rsidRPr="00A6056C" w:rsidRDefault="00794281" w:rsidP="00794281">
            <w:pPr>
              <w:widowControl/>
              <w:numPr>
                <w:ilvl w:val="0"/>
                <w:numId w:val="22"/>
              </w:numPr>
              <w:suppressAutoHyphens w:val="0"/>
              <w:autoSpaceDE w:val="0"/>
              <w:autoSpaceDN w:val="0"/>
              <w:adjustRightInd w:val="0"/>
              <w:spacing w:line="276" w:lineRule="auto"/>
              <w:ind w:left="406"/>
              <w:jc w:val="both"/>
              <w:rPr>
                <w:bCs/>
              </w:rPr>
            </w:pPr>
            <w:r w:rsidRPr="00FA62DF">
              <w:rPr>
                <w:bCs/>
              </w:rPr>
              <w:t xml:space="preserve">Требования к безопасности </w:t>
            </w:r>
            <w:r>
              <w:rPr>
                <w:bCs/>
              </w:rPr>
              <w:t>производимым работам</w:t>
            </w:r>
            <w:r w:rsidRPr="00FA62DF">
              <w:rPr>
                <w:bCs/>
              </w:rPr>
              <w:t>:</w:t>
            </w:r>
          </w:p>
          <w:p w:rsidR="00794281" w:rsidRDefault="00794281" w:rsidP="00A67B30">
            <w:pPr>
              <w:autoSpaceDE w:val="0"/>
              <w:autoSpaceDN w:val="0"/>
              <w:adjustRightInd w:val="0"/>
              <w:jc w:val="both"/>
            </w:pPr>
            <w:r w:rsidRPr="00FA62DF">
              <w:t>-  к работам допускается представители Подрядчика, прошедшие инструктажи по ПТБ, ППБ и ПЭБ;</w:t>
            </w:r>
          </w:p>
          <w:p w:rsidR="00794281" w:rsidRPr="00FA62DF" w:rsidRDefault="00794281" w:rsidP="00A67B30">
            <w:pPr>
              <w:autoSpaceDE w:val="0"/>
              <w:autoSpaceDN w:val="0"/>
              <w:adjustRightInd w:val="0"/>
              <w:jc w:val="both"/>
            </w:pPr>
            <w:r>
              <w:t xml:space="preserve">- К огневым и электромонтажным работам допускается только тот персонал подрядчика, который имеет все необходимые действующие, на момент проведения работ, удостоверения, согласно нормативных </w:t>
            </w:r>
            <w:r w:rsidRPr="00FA62DF">
              <w:t>документов</w:t>
            </w:r>
            <w:r>
              <w:t xml:space="preserve"> действующих на территории РФ.</w:t>
            </w:r>
          </w:p>
          <w:p w:rsidR="00794281" w:rsidRPr="00FA62DF" w:rsidRDefault="00794281" w:rsidP="00A67B30">
            <w:pPr>
              <w:tabs>
                <w:tab w:val="num" w:pos="360"/>
              </w:tabs>
              <w:autoSpaceDE w:val="0"/>
              <w:snapToGrid w:val="0"/>
              <w:jc w:val="both"/>
            </w:pPr>
            <w:r w:rsidRPr="00FA62DF">
              <w:t>- все выполняемые работы и оборудование должны соответствовать требованиям нормативно - технических документов</w:t>
            </w:r>
            <w:r>
              <w:t xml:space="preserve"> действующих на территории РФ.</w:t>
            </w:r>
          </w:p>
          <w:p w:rsidR="0059232F" w:rsidRDefault="0059232F" w:rsidP="00A67B30">
            <w:pPr>
              <w:autoSpaceDE w:val="0"/>
              <w:autoSpaceDN w:val="0"/>
              <w:adjustRightInd w:val="0"/>
              <w:jc w:val="both"/>
              <w:rPr>
                <w:bCs/>
              </w:rPr>
            </w:pPr>
          </w:p>
          <w:p w:rsidR="00794281" w:rsidRPr="00FA62DF" w:rsidRDefault="00794281" w:rsidP="00A67B30">
            <w:pPr>
              <w:autoSpaceDE w:val="0"/>
              <w:autoSpaceDN w:val="0"/>
              <w:adjustRightInd w:val="0"/>
              <w:jc w:val="both"/>
            </w:pPr>
            <w:r w:rsidRPr="00FA62DF">
              <w:t xml:space="preserve">, с указанием каждой единицы оборудования и видов работ; </w:t>
            </w:r>
          </w:p>
          <w:p w:rsidR="00794281" w:rsidRDefault="00794281" w:rsidP="00A67B30">
            <w:pPr>
              <w:autoSpaceDE w:val="0"/>
              <w:autoSpaceDN w:val="0"/>
              <w:adjustRightInd w:val="0"/>
              <w:jc w:val="both"/>
            </w:pPr>
            <w:r w:rsidRPr="00FA62DF">
              <w:t>- Подрядчик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оборудования.</w:t>
            </w:r>
          </w:p>
          <w:p w:rsidR="00794281" w:rsidRDefault="00794281" w:rsidP="00A67B30">
            <w:pPr>
              <w:autoSpaceDE w:val="0"/>
              <w:autoSpaceDN w:val="0"/>
              <w:adjustRightInd w:val="0"/>
              <w:jc w:val="both"/>
            </w:pPr>
            <w:r>
              <w:t>- Все работы выполняются работниками Подрядчика под постоянным контролем ИТР Подрядчика.</w:t>
            </w:r>
          </w:p>
          <w:p w:rsidR="00794281" w:rsidRPr="0079514B" w:rsidRDefault="00794281" w:rsidP="00A67B30">
            <w:pPr>
              <w:autoSpaceDE w:val="0"/>
              <w:autoSpaceDN w:val="0"/>
              <w:adjustRightInd w:val="0"/>
              <w:jc w:val="both"/>
            </w:pPr>
            <w:r>
              <w:t>- Обеспечить ведение Журнала общих работ.</w:t>
            </w:r>
          </w:p>
          <w:p w:rsidR="00794281" w:rsidRPr="00FA62DF" w:rsidRDefault="00794281" w:rsidP="00794281">
            <w:pPr>
              <w:widowControl/>
              <w:numPr>
                <w:ilvl w:val="0"/>
                <w:numId w:val="22"/>
              </w:numPr>
              <w:suppressAutoHyphens w:val="0"/>
              <w:autoSpaceDE w:val="0"/>
              <w:autoSpaceDN w:val="0"/>
              <w:adjustRightInd w:val="0"/>
              <w:spacing w:line="276" w:lineRule="auto"/>
              <w:ind w:left="406"/>
              <w:jc w:val="both"/>
            </w:pPr>
            <w:r w:rsidRPr="00FA62DF">
              <w:t>До начала работ, Подрядчик, представляет Заказчику:</w:t>
            </w:r>
          </w:p>
          <w:p w:rsidR="00794281" w:rsidRPr="00FA62DF" w:rsidRDefault="00794281" w:rsidP="00A67B30">
            <w:pPr>
              <w:autoSpaceDE w:val="0"/>
              <w:autoSpaceDN w:val="0"/>
              <w:adjustRightInd w:val="0"/>
            </w:pPr>
            <w:r w:rsidRPr="00FA62DF">
              <w:t xml:space="preserve">- список сотрудников </w:t>
            </w:r>
            <w:r>
              <w:t xml:space="preserve">с указанием паспортных данных </w:t>
            </w:r>
            <w:r w:rsidRPr="00FA62DF">
              <w:t>для оформления пропусков на проход в здание;</w:t>
            </w:r>
          </w:p>
          <w:p w:rsidR="00794281" w:rsidRDefault="00794281" w:rsidP="00A67B30">
            <w:pPr>
              <w:autoSpaceDE w:val="0"/>
              <w:autoSpaceDN w:val="0"/>
              <w:adjustRightInd w:val="0"/>
            </w:pPr>
            <w:r w:rsidRPr="00FA62DF">
              <w:t>- в течение 2 дней</w:t>
            </w:r>
            <w:r>
              <w:t xml:space="preserve"> с момента подписания договора </w:t>
            </w:r>
            <w:r w:rsidRPr="00FA62DF">
              <w:t>Подрядчик, предоставляет график выполнения работ и согласовывает его с Заказчиком;</w:t>
            </w:r>
          </w:p>
          <w:p w:rsidR="00794281" w:rsidRPr="00FA62DF" w:rsidRDefault="00794281" w:rsidP="00A67B30">
            <w:pPr>
              <w:autoSpaceDE w:val="0"/>
              <w:autoSpaceDN w:val="0"/>
              <w:adjustRightInd w:val="0"/>
            </w:pPr>
            <w:r>
              <w:t>- Предоставляет приказ о назначении ответственного за производство работ.</w:t>
            </w:r>
          </w:p>
          <w:p w:rsidR="00794281" w:rsidRPr="00FA62DF" w:rsidRDefault="00794281" w:rsidP="00794281">
            <w:pPr>
              <w:widowControl/>
              <w:numPr>
                <w:ilvl w:val="0"/>
                <w:numId w:val="22"/>
              </w:numPr>
              <w:suppressAutoHyphens w:val="0"/>
              <w:autoSpaceDE w:val="0"/>
              <w:autoSpaceDN w:val="0"/>
              <w:adjustRightInd w:val="0"/>
              <w:spacing w:line="276" w:lineRule="auto"/>
              <w:ind w:left="406" w:hanging="426"/>
            </w:pPr>
            <w:r w:rsidRPr="00FA62DF">
              <w:t>Огневые работы выполняются</w:t>
            </w:r>
            <w:r>
              <w:t xml:space="preserve"> по оформленному наряду-допуску и наличии необходимых документов у производителя работ.</w:t>
            </w:r>
          </w:p>
          <w:p w:rsidR="00794281" w:rsidRPr="00FA62DF" w:rsidRDefault="00794281" w:rsidP="00794281">
            <w:pPr>
              <w:widowControl/>
              <w:numPr>
                <w:ilvl w:val="0"/>
                <w:numId w:val="22"/>
              </w:numPr>
              <w:suppressAutoHyphens w:val="0"/>
              <w:autoSpaceDE w:val="0"/>
              <w:spacing w:line="276" w:lineRule="auto"/>
              <w:ind w:left="406"/>
              <w:jc w:val="both"/>
            </w:pPr>
            <w:r w:rsidRPr="00FA62DF">
              <w:t xml:space="preserve">Все работы Подрядчика по сопутствующему монтажу не должны нанести повреждения существующим архитектурным конструкциям и инженерным </w:t>
            </w:r>
            <w:r w:rsidRPr="00FA62DF">
              <w:lastRenderedPageBreak/>
              <w:t>системам.</w:t>
            </w:r>
          </w:p>
        </w:tc>
      </w:tr>
      <w:tr w:rsidR="00794281" w:rsidRPr="00FA62DF" w:rsidTr="00A67B30">
        <w:trPr>
          <w:trHeight w:val="1"/>
          <w:jc w:val="center"/>
        </w:trPr>
        <w:tc>
          <w:tcPr>
            <w:tcW w:w="3227" w:type="dxa"/>
            <w:tcBorders>
              <w:top w:val="single" w:sz="2" w:space="0" w:color="000000"/>
              <w:left w:val="single" w:sz="2" w:space="0" w:color="000000"/>
              <w:bottom w:val="single" w:sz="2" w:space="0" w:color="000000"/>
              <w:right w:val="single" w:sz="2" w:space="0" w:color="000000"/>
            </w:tcBorders>
            <w:shd w:val="clear" w:color="000000" w:fill="FFFFFF"/>
          </w:tcPr>
          <w:p w:rsidR="00794281" w:rsidRPr="00282E29" w:rsidRDefault="00794281" w:rsidP="003E2C4B">
            <w:pPr>
              <w:autoSpaceDE w:val="0"/>
              <w:autoSpaceDN w:val="0"/>
              <w:adjustRightInd w:val="0"/>
            </w:pPr>
            <w:r w:rsidRPr="003E2C4B">
              <w:lastRenderedPageBreak/>
              <w:t>Требования к участникам</w:t>
            </w:r>
            <w:r w:rsidRPr="003E2C4B">
              <w:rPr>
                <w:strike/>
                <w:color w:val="FF0000"/>
              </w:rPr>
              <w:t xml:space="preserve"> </w:t>
            </w:r>
            <w:r w:rsidR="003E2C4B" w:rsidRPr="003E2C4B">
              <w:t>з</w:t>
            </w:r>
            <w:r w:rsidR="00CE3722" w:rsidRPr="003E2C4B">
              <w:t>акупки</w:t>
            </w:r>
          </w:p>
        </w:tc>
        <w:tc>
          <w:tcPr>
            <w:tcW w:w="6344" w:type="dxa"/>
            <w:tcBorders>
              <w:top w:val="single" w:sz="2" w:space="0" w:color="000000"/>
              <w:left w:val="single" w:sz="2" w:space="0" w:color="000000"/>
              <w:bottom w:val="single" w:sz="2" w:space="0" w:color="000000"/>
              <w:right w:val="single" w:sz="2" w:space="0" w:color="000000"/>
            </w:tcBorders>
            <w:shd w:val="clear" w:color="000000" w:fill="FFFFFF"/>
          </w:tcPr>
          <w:p w:rsidR="008A4733" w:rsidRPr="003E2C4B" w:rsidRDefault="00794281" w:rsidP="008A4733">
            <w:pPr>
              <w:ind w:left="-33"/>
              <w:jc w:val="both"/>
            </w:pPr>
            <w:r w:rsidRPr="003E2C4B">
              <w:rPr>
                <w:rFonts w:cs="Times New Roman"/>
              </w:rPr>
              <w:t xml:space="preserve">Наличие действующей лицензии на осуществление деятельности </w:t>
            </w:r>
            <w:r w:rsidRPr="003E2C4B">
              <w:rPr>
                <w:rFonts w:cs="Times New Roman"/>
                <w:bCs/>
                <w:color w:val="000000"/>
              </w:rPr>
              <w:t>по монтажу, техническому обслуживанию и ремонту средств обеспечения пожарной безопасности зданий и сооружений,</w:t>
            </w:r>
            <w:r w:rsidRPr="003E2C4B">
              <w:rPr>
                <w:rFonts w:cs="Times New Roman"/>
                <w:color w:val="FF0000"/>
              </w:rPr>
              <w:t xml:space="preserve"> </w:t>
            </w:r>
            <w:r w:rsidRPr="003E2C4B">
              <w:rPr>
                <w:rFonts w:cs="Times New Roman"/>
              </w:rPr>
              <w:t>выданной Министерством Российской Федерации по делам гражданской обороны, чрезвычайным ситуациям и ликвидации последствий стихийных бедствий</w:t>
            </w:r>
            <w:r w:rsidR="008A4733" w:rsidRPr="003E2C4B">
              <w:rPr>
                <w:rFonts w:cs="Times New Roman"/>
              </w:rPr>
              <w:t xml:space="preserve">. </w:t>
            </w:r>
            <w:r w:rsidR="008A4733" w:rsidRPr="003E2C4B">
              <w:t>Лицензия Участника закупки должна включать в себя следующие виды работ:</w:t>
            </w:r>
          </w:p>
          <w:p w:rsidR="00794281" w:rsidRPr="003E2C4B" w:rsidRDefault="008A4733" w:rsidP="008A4733">
            <w:pPr>
              <w:autoSpaceDE w:val="0"/>
              <w:autoSpaceDN w:val="0"/>
              <w:adjustRightInd w:val="0"/>
              <w:jc w:val="both"/>
            </w:pPr>
            <w:r w:rsidRPr="003E2C4B">
              <w:rPr>
                <w:rFonts w:cs="Times New Roman"/>
                <w:color w:val="000000"/>
              </w:rPr>
              <w:t>-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r w:rsidRPr="003E2C4B">
              <w:rPr>
                <w:color w:val="000000"/>
              </w:rPr>
              <w:t>.</w:t>
            </w:r>
          </w:p>
        </w:tc>
      </w:tr>
      <w:tr w:rsidR="00794281" w:rsidRPr="00FA62DF" w:rsidTr="00A67B30">
        <w:trPr>
          <w:trHeight w:val="1"/>
          <w:jc w:val="center"/>
        </w:trPr>
        <w:tc>
          <w:tcPr>
            <w:tcW w:w="3227" w:type="dxa"/>
            <w:tcBorders>
              <w:top w:val="single" w:sz="2" w:space="0" w:color="000000"/>
              <w:left w:val="single" w:sz="2" w:space="0" w:color="000000"/>
              <w:bottom w:val="single" w:sz="2" w:space="0" w:color="000000"/>
              <w:right w:val="single" w:sz="2" w:space="0" w:color="000000"/>
            </w:tcBorders>
            <w:shd w:val="clear" w:color="000000" w:fill="FFFFFF"/>
          </w:tcPr>
          <w:p w:rsidR="00794281" w:rsidRPr="00FA62DF" w:rsidRDefault="00794281" w:rsidP="00A67B30">
            <w:pPr>
              <w:autoSpaceDE w:val="0"/>
              <w:autoSpaceDN w:val="0"/>
              <w:adjustRightInd w:val="0"/>
            </w:pPr>
            <w:r w:rsidRPr="00FA62DF">
              <w:t>Прочие условия</w:t>
            </w:r>
          </w:p>
        </w:tc>
        <w:tc>
          <w:tcPr>
            <w:tcW w:w="6344" w:type="dxa"/>
            <w:tcBorders>
              <w:top w:val="single" w:sz="2" w:space="0" w:color="000000"/>
              <w:left w:val="single" w:sz="2" w:space="0" w:color="000000"/>
              <w:bottom w:val="single" w:sz="2" w:space="0" w:color="000000"/>
              <w:right w:val="single" w:sz="2" w:space="0" w:color="000000"/>
            </w:tcBorders>
            <w:shd w:val="clear" w:color="000000" w:fill="FFFFFF"/>
          </w:tcPr>
          <w:p w:rsidR="00794281" w:rsidRPr="003E2C4B" w:rsidRDefault="00794281" w:rsidP="00A67B30">
            <w:pPr>
              <w:jc w:val="both"/>
              <w:rPr>
                <w:color w:val="000000"/>
                <w:lang w:eastAsia="ar-SA"/>
              </w:rPr>
            </w:pPr>
            <w:r w:rsidRPr="003E2C4B">
              <w:rPr>
                <w:color w:val="000000"/>
              </w:rPr>
              <w:t>Подрядчик производит уборку помещений, в которых проводились работы от производственных отходов.</w:t>
            </w:r>
          </w:p>
          <w:p w:rsidR="00794281" w:rsidRPr="003E2C4B" w:rsidRDefault="00794281" w:rsidP="00A67B30">
            <w:pPr>
              <w:autoSpaceDE w:val="0"/>
              <w:jc w:val="both"/>
              <w:rPr>
                <w:color w:val="000000"/>
                <w:lang w:eastAsia="ar-SA"/>
              </w:rPr>
            </w:pPr>
            <w:r w:rsidRPr="003E2C4B">
              <w:rPr>
                <w:color w:val="000000"/>
                <w:lang w:eastAsia="ar-SA"/>
              </w:rPr>
              <w:t xml:space="preserve">       Подрядчик осуществляет работы в условиях действующего учреждения. Выполнение работ не должно препятствовать или создавать неудобства в работе учреждения или представлять угрозу для сотрудников Заказчика. </w:t>
            </w:r>
          </w:p>
          <w:p w:rsidR="00794281" w:rsidRPr="003E2C4B" w:rsidRDefault="00794281" w:rsidP="00A67B30">
            <w:pPr>
              <w:autoSpaceDE w:val="0"/>
              <w:jc w:val="both"/>
              <w:rPr>
                <w:color w:val="000000"/>
              </w:rPr>
            </w:pPr>
            <w:r w:rsidRPr="003E2C4B">
              <w:rPr>
                <w:color w:val="000000"/>
              </w:rPr>
              <w:t xml:space="preserve">        При осуществлении строительства и связанных с ним работ Подрядчик обязан соблюдать требования закона и иных правовых актов об охране окружающей среды. Подрядчик несёт ответственность за нарушение указанных требований. В процессе выполнения работ должны быть предусмотрены мероприятия</w:t>
            </w:r>
            <w:r w:rsidR="003E2C4B">
              <w:rPr>
                <w:color w:val="000000"/>
              </w:rPr>
              <w:t>,</w:t>
            </w:r>
            <w:r w:rsidRPr="003E2C4B">
              <w:rPr>
                <w:color w:val="000000"/>
              </w:rPr>
              <w:t xml:space="preserve"> исключающие загрязнение прилегающей территории строительными отходами, предусмотрены меры по предотвращению пылеобразования.</w:t>
            </w:r>
          </w:p>
          <w:p w:rsidR="00794281" w:rsidRPr="003E2C4B" w:rsidRDefault="00794281" w:rsidP="00A67B30">
            <w:pPr>
              <w:autoSpaceDE w:val="0"/>
              <w:jc w:val="both"/>
              <w:rPr>
                <w:color w:val="000000"/>
              </w:rPr>
            </w:pPr>
          </w:p>
        </w:tc>
      </w:tr>
    </w:tbl>
    <w:p w:rsidR="00362FE2" w:rsidRDefault="00362FE2" w:rsidP="00062561">
      <w:pPr>
        <w:tabs>
          <w:tab w:val="left" w:pos="3686"/>
        </w:tabs>
      </w:pPr>
    </w:p>
    <w:p w:rsidR="003A2B75" w:rsidRDefault="003A2B75" w:rsidP="003A2B75">
      <w:pPr>
        <w:jc w:val="center"/>
      </w:pPr>
    </w:p>
    <w:p w:rsidR="003A2B75" w:rsidRDefault="003A2B75" w:rsidP="003A2B75">
      <w:pPr>
        <w:jc w:val="center"/>
      </w:pPr>
    </w:p>
    <w:p w:rsidR="003A2B75" w:rsidRDefault="003A2B75" w:rsidP="003A2B75">
      <w:pPr>
        <w:jc w:val="center"/>
      </w:pPr>
    </w:p>
    <w:p w:rsidR="003A2B75" w:rsidRDefault="003A2B75" w:rsidP="003A2B75">
      <w:pPr>
        <w:jc w:val="center"/>
      </w:pPr>
    </w:p>
    <w:p w:rsidR="00371522" w:rsidRDefault="00371522" w:rsidP="003A2B75">
      <w:pPr>
        <w:jc w:val="center"/>
      </w:pPr>
    </w:p>
    <w:p w:rsidR="00A95673" w:rsidRDefault="00A95673" w:rsidP="003A2B75">
      <w:pPr>
        <w:jc w:val="center"/>
      </w:pPr>
    </w:p>
    <w:p w:rsidR="00A95673" w:rsidRDefault="00A95673" w:rsidP="003A2B75">
      <w:pPr>
        <w:jc w:val="center"/>
      </w:pPr>
    </w:p>
    <w:p w:rsidR="00C26BA5" w:rsidRDefault="00C26BA5" w:rsidP="003A2B75">
      <w:pPr>
        <w:jc w:val="center"/>
      </w:pPr>
    </w:p>
    <w:p w:rsidR="00C26BA5" w:rsidRDefault="00C26BA5" w:rsidP="003A2B75">
      <w:pPr>
        <w:jc w:val="center"/>
      </w:pPr>
    </w:p>
    <w:p w:rsidR="00C26BA5" w:rsidRDefault="00C26BA5" w:rsidP="003A2B75">
      <w:pPr>
        <w:jc w:val="center"/>
      </w:pPr>
    </w:p>
    <w:p w:rsidR="00A95673" w:rsidRDefault="00A95673" w:rsidP="003A2B75">
      <w:pPr>
        <w:jc w:val="center"/>
      </w:pPr>
    </w:p>
    <w:p w:rsidR="00A95673" w:rsidRDefault="00A95673" w:rsidP="003A2B75">
      <w:pPr>
        <w:jc w:val="center"/>
      </w:pPr>
    </w:p>
    <w:p w:rsidR="00A95673" w:rsidRDefault="00A95673" w:rsidP="003A2B75">
      <w:pPr>
        <w:jc w:val="center"/>
      </w:pPr>
    </w:p>
    <w:p w:rsidR="00A95673" w:rsidRDefault="00A95673" w:rsidP="003A2B75">
      <w:pPr>
        <w:jc w:val="center"/>
      </w:pPr>
    </w:p>
    <w:p w:rsidR="00371522" w:rsidRDefault="00371522" w:rsidP="003A2B75">
      <w:pPr>
        <w:jc w:val="center"/>
      </w:pPr>
    </w:p>
    <w:p w:rsidR="00C26BA5" w:rsidRDefault="00C26BA5" w:rsidP="003A2B75">
      <w:pPr>
        <w:jc w:val="center"/>
      </w:pPr>
    </w:p>
    <w:p w:rsidR="00C26BA5" w:rsidRDefault="00C26BA5" w:rsidP="003A2B75">
      <w:pPr>
        <w:jc w:val="center"/>
      </w:pPr>
    </w:p>
    <w:p w:rsidR="00C26BA5" w:rsidRDefault="00C26BA5" w:rsidP="003A2B75">
      <w:pPr>
        <w:jc w:val="center"/>
      </w:pPr>
    </w:p>
    <w:p w:rsidR="00371522" w:rsidRDefault="00371522" w:rsidP="003A2B75">
      <w:pPr>
        <w:jc w:val="center"/>
      </w:pPr>
    </w:p>
    <w:p w:rsidR="00371522" w:rsidRDefault="006B05FA" w:rsidP="003A2B75">
      <w:pPr>
        <w:jc w:val="center"/>
      </w:pPr>
      <w:r>
        <w:t xml:space="preserve">                                                                                                                              </w:t>
      </w:r>
      <w:r w:rsidR="00371522">
        <w:t>Таблица № 1.</w:t>
      </w:r>
    </w:p>
    <w:p w:rsidR="006B05FA" w:rsidRDefault="006B05FA" w:rsidP="003A2B75">
      <w:pPr>
        <w:jc w:val="center"/>
      </w:pPr>
    </w:p>
    <w:p w:rsidR="006B05FA" w:rsidRDefault="006B05FA" w:rsidP="003A2B75">
      <w:pPr>
        <w:jc w:val="center"/>
      </w:pPr>
    </w:p>
    <w:p w:rsidR="003A2B75" w:rsidRPr="006E050F" w:rsidRDefault="003A2B75" w:rsidP="003A2B75">
      <w:pPr>
        <w:jc w:val="center"/>
        <w:rPr>
          <w:b/>
        </w:rPr>
      </w:pPr>
      <w:r w:rsidRPr="006E050F">
        <w:rPr>
          <w:b/>
        </w:rPr>
        <w:t>Требования к функциональным, техническим и качественным характеристикам товар</w:t>
      </w:r>
      <w:r w:rsidR="006E050F" w:rsidRPr="006E050F">
        <w:rPr>
          <w:b/>
        </w:rPr>
        <w:t>ов</w:t>
      </w:r>
      <w:r w:rsidRPr="006E050F">
        <w:rPr>
          <w:b/>
        </w:rPr>
        <w:t xml:space="preserve"> (материал</w:t>
      </w:r>
      <w:r w:rsidR="006E050F" w:rsidRPr="006E050F">
        <w:rPr>
          <w:b/>
        </w:rPr>
        <w:t>ов</w:t>
      </w:r>
      <w:r w:rsidRPr="006E050F">
        <w:rPr>
          <w:b/>
        </w:rPr>
        <w:t>), используемых при выполнении работ.</w:t>
      </w:r>
    </w:p>
    <w:p w:rsidR="003A2B75" w:rsidRPr="00DA1B69" w:rsidRDefault="003A2B75" w:rsidP="003A2B75">
      <w:pPr>
        <w:shd w:val="clear" w:color="auto" w:fill="FFFFFF"/>
        <w:spacing w:line="269" w:lineRule="exact"/>
        <w:ind w:right="48"/>
        <w:rPr>
          <w:color w:val="000000"/>
          <w:spacing w:val="14"/>
        </w:rPr>
      </w:pPr>
    </w:p>
    <w:p w:rsidR="003A2B75" w:rsidRDefault="003A2B75" w:rsidP="00062561">
      <w:pPr>
        <w:tabs>
          <w:tab w:val="left" w:pos="3686"/>
        </w:tabs>
      </w:pPr>
    </w:p>
    <w:tbl>
      <w:tblPr>
        <w:tblW w:w="5000" w:type="pct"/>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982"/>
        <w:gridCol w:w="1967"/>
        <w:gridCol w:w="2532"/>
        <w:gridCol w:w="2669"/>
        <w:gridCol w:w="1969"/>
      </w:tblGrid>
      <w:tr w:rsidR="00C36002" w:rsidRPr="00FF1A81" w:rsidTr="00A95673">
        <w:trPr>
          <w:trHeight w:val="20"/>
        </w:trPr>
        <w:tc>
          <w:tcPr>
            <w:tcW w:w="485" w:type="pct"/>
            <w:vMerge w:val="restart"/>
            <w:tcBorders>
              <w:top w:val="single" w:sz="18" w:space="0" w:color="auto"/>
              <w:left w:val="single" w:sz="18" w:space="0" w:color="auto"/>
              <w:right w:val="single" w:sz="18" w:space="0" w:color="auto"/>
            </w:tcBorders>
          </w:tcPr>
          <w:p w:rsidR="00C36002" w:rsidRPr="00FF1A81" w:rsidRDefault="00C36002" w:rsidP="003E2C4B">
            <w:pPr>
              <w:pStyle w:val="ConsPlusCell"/>
              <w:spacing w:line="276" w:lineRule="auto"/>
              <w:rPr>
                <w:rFonts w:ascii="Times New Roman" w:hAnsi="Times New Roman" w:cs="Times New Roman"/>
                <w:b/>
                <w:bCs/>
                <w:sz w:val="24"/>
                <w:szCs w:val="24"/>
                <w:lang w:eastAsia="en-US"/>
              </w:rPr>
            </w:pPr>
            <w:r w:rsidRPr="00FF1A81">
              <w:rPr>
                <w:rFonts w:ascii="Times New Roman" w:hAnsi="Times New Roman" w:cs="Times New Roman"/>
                <w:b/>
                <w:bCs/>
                <w:sz w:val="24"/>
                <w:szCs w:val="24"/>
                <w:lang w:eastAsia="en-US"/>
              </w:rPr>
              <w:br/>
              <w:t>п/п</w:t>
            </w:r>
          </w:p>
        </w:tc>
        <w:tc>
          <w:tcPr>
            <w:tcW w:w="972" w:type="pct"/>
            <w:vMerge w:val="restart"/>
            <w:tcBorders>
              <w:top w:val="single" w:sz="18" w:space="0" w:color="auto"/>
              <w:left w:val="single" w:sz="18" w:space="0" w:color="auto"/>
              <w:right w:val="single" w:sz="18" w:space="0" w:color="auto"/>
            </w:tcBorders>
          </w:tcPr>
          <w:p w:rsidR="00C36002" w:rsidRPr="004E32A8" w:rsidRDefault="00C36002" w:rsidP="003E2C4B">
            <w:pPr>
              <w:pStyle w:val="ConsPlusCell"/>
              <w:rPr>
                <w:rFonts w:ascii="Times New Roman" w:hAnsi="Times New Roman" w:cs="Times New Roman"/>
                <w:b/>
                <w:bCs/>
                <w:sz w:val="24"/>
                <w:szCs w:val="24"/>
                <w:lang w:eastAsia="en-US"/>
              </w:rPr>
            </w:pPr>
            <w:r w:rsidRPr="004E32A8">
              <w:rPr>
                <w:rFonts w:ascii="Times New Roman" w:hAnsi="Times New Roman" w:cs="Times New Roman"/>
                <w:b/>
                <w:bCs/>
                <w:sz w:val="24"/>
                <w:szCs w:val="24"/>
                <w:lang w:eastAsia="en-US"/>
              </w:rPr>
              <w:t>Наименование товара</w:t>
            </w:r>
          </w:p>
        </w:tc>
        <w:tc>
          <w:tcPr>
            <w:tcW w:w="2570" w:type="pct"/>
            <w:gridSpan w:val="2"/>
            <w:tcBorders>
              <w:top w:val="single" w:sz="18" w:space="0" w:color="auto"/>
              <w:left w:val="single" w:sz="18" w:space="0" w:color="auto"/>
              <w:bottom w:val="single" w:sz="18" w:space="0" w:color="auto"/>
              <w:right w:val="single" w:sz="18" w:space="0" w:color="auto"/>
            </w:tcBorders>
          </w:tcPr>
          <w:p w:rsidR="00C36002" w:rsidRPr="00FF1A81" w:rsidRDefault="00C36002" w:rsidP="003E2C4B">
            <w:pPr>
              <w:pStyle w:val="ConsPlusCell"/>
              <w:jc w:val="center"/>
              <w:rPr>
                <w:rFonts w:ascii="Times New Roman" w:hAnsi="Times New Roman" w:cs="Times New Roman"/>
                <w:b/>
                <w:bCs/>
                <w:sz w:val="24"/>
                <w:szCs w:val="24"/>
                <w:lang w:eastAsia="en-US"/>
              </w:rPr>
            </w:pPr>
            <w:r w:rsidRPr="00FF1A81">
              <w:rPr>
                <w:rFonts w:ascii="Times New Roman" w:hAnsi="Times New Roman" w:cs="Times New Roman"/>
                <w:b/>
                <w:bCs/>
                <w:sz w:val="24"/>
                <w:szCs w:val="24"/>
                <w:lang w:eastAsia="en-US"/>
              </w:rPr>
              <w:t>Технические характеристики</w:t>
            </w:r>
          </w:p>
        </w:tc>
        <w:tc>
          <w:tcPr>
            <w:tcW w:w="973" w:type="pct"/>
            <w:tcBorders>
              <w:top w:val="single" w:sz="18" w:space="0" w:color="auto"/>
              <w:left w:val="single" w:sz="18" w:space="0" w:color="auto"/>
              <w:right w:val="single" w:sz="18" w:space="0" w:color="auto"/>
            </w:tcBorders>
          </w:tcPr>
          <w:p w:rsidR="00C36002" w:rsidRPr="00F264B5" w:rsidRDefault="00C36002" w:rsidP="003E2C4B">
            <w:pPr>
              <w:pStyle w:val="ConsPlusCell"/>
              <w:rPr>
                <w:rFonts w:ascii="Times New Roman" w:hAnsi="Times New Roman" w:cs="Times New Roman"/>
                <w:b/>
                <w:bCs/>
                <w:sz w:val="24"/>
                <w:szCs w:val="24"/>
                <w:lang w:eastAsia="en-US"/>
              </w:rPr>
            </w:pPr>
            <w:r>
              <w:rPr>
                <w:rFonts w:ascii="Times New Roman" w:hAnsi="Times New Roman" w:cs="Times New Roman"/>
                <w:b/>
                <w:bCs/>
                <w:sz w:val="24"/>
                <w:szCs w:val="24"/>
                <w:lang w:eastAsia="en-US"/>
              </w:rPr>
              <w:t>Ед. изм.</w:t>
            </w:r>
          </w:p>
        </w:tc>
      </w:tr>
      <w:tr w:rsidR="00C36002" w:rsidRPr="00FF1A81" w:rsidTr="00A95673">
        <w:trPr>
          <w:trHeight w:val="1081"/>
        </w:trPr>
        <w:tc>
          <w:tcPr>
            <w:tcW w:w="485" w:type="pct"/>
            <w:vMerge/>
            <w:tcBorders>
              <w:left w:val="single" w:sz="18" w:space="0" w:color="auto"/>
              <w:bottom w:val="single" w:sz="18" w:space="0" w:color="auto"/>
              <w:right w:val="single" w:sz="18" w:space="0" w:color="auto"/>
            </w:tcBorders>
          </w:tcPr>
          <w:p w:rsidR="00C36002" w:rsidRPr="00FF1A81" w:rsidRDefault="00C36002" w:rsidP="003E2C4B">
            <w:pPr>
              <w:rPr>
                <w:lang w:eastAsia="en-US"/>
              </w:rPr>
            </w:pPr>
          </w:p>
        </w:tc>
        <w:tc>
          <w:tcPr>
            <w:tcW w:w="972" w:type="pct"/>
            <w:vMerge/>
            <w:tcBorders>
              <w:left w:val="single" w:sz="18" w:space="0" w:color="auto"/>
              <w:bottom w:val="single" w:sz="18" w:space="0" w:color="auto"/>
              <w:right w:val="single" w:sz="18" w:space="0" w:color="auto"/>
            </w:tcBorders>
          </w:tcPr>
          <w:p w:rsidR="00C36002" w:rsidRPr="004E32A8" w:rsidRDefault="00C36002" w:rsidP="003E2C4B">
            <w:pPr>
              <w:rPr>
                <w:b/>
                <w:bCs/>
                <w:lang w:eastAsia="en-US"/>
              </w:rPr>
            </w:pPr>
          </w:p>
        </w:tc>
        <w:tc>
          <w:tcPr>
            <w:tcW w:w="1251" w:type="pct"/>
            <w:tcBorders>
              <w:top w:val="single" w:sz="18" w:space="0" w:color="auto"/>
              <w:left w:val="single" w:sz="18" w:space="0" w:color="auto"/>
              <w:bottom w:val="single" w:sz="18" w:space="0" w:color="auto"/>
              <w:right w:val="single" w:sz="18" w:space="0" w:color="auto"/>
            </w:tcBorders>
          </w:tcPr>
          <w:p w:rsidR="00C36002" w:rsidRPr="00F264B5" w:rsidRDefault="00C36002" w:rsidP="003E2C4B">
            <w:pPr>
              <w:pStyle w:val="ConsPlusCell"/>
              <w:spacing w:line="276" w:lineRule="auto"/>
              <w:jc w:val="center"/>
              <w:rPr>
                <w:rFonts w:ascii="Times New Roman" w:hAnsi="Times New Roman" w:cs="Times New Roman"/>
                <w:b/>
                <w:bCs/>
                <w:sz w:val="24"/>
                <w:szCs w:val="24"/>
                <w:lang w:eastAsia="en-US"/>
              </w:rPr>
            </w:pPr>
            <w:r w:rsidRPr="00FF1A81">
              <w:rPr>
                <w:rFonts w:ascii="Times New Roman" w:hAnsi="Times New Roman" w:cs="Times New Roman"/>
                <w:b/>
                <w:bCs/>
                <w:sz w:val="24"/>
                <w:szCs w:val="24"/>
                <w:lang w:eastAsia="en-US"/>
              </w:rPr>
              <w:t>Требуемый параметр</w:t>
            </w:r>
          </w:p>
        </w:tc>
        <w:tc>
          <w:tcPr>
            <w:tcW w:w="1319" w:type="pct"/>
            <w:tcBorders>
              <w:top w:val="single" w:sz="18" w:space="0" w:color="auto"/>
              <w:left w:val="single" w:sz="18" w:space="0" w:color="auto"/>
              <w:bottom w:val="single" w:sz="18" w:space="0" w:color="auto"/>
              <w:right w:val="single" w:sz="18" w:space="0" w:color="auto"/>
            </w:tcBorders>
          </w:tcPr>
          <w:p w:rsidR="00C36002" w:rsidRPr="00FF1A81" w:rsidRDefault="00C36002" w:rsidP="003E2C4B">
            <w:pPr>
              <w:pStyle w:val="ConsPlusCell"/>
              <w:spacing w:line="276" w:lineRule="auto"/>
              <w:jc w:val="center"/>
              <w:rPr>
                <w:rFonts w:ascii="Times New Roman" w:hAnsi="Times New Roman" w:cs="Times New Roman"/>
                <w:b/>
                <w:bCs/>
                <w:sz w:val="24"/>
                <w:szCs w:val="24"/>
                <w:lang w:eastAsia="en-US"/>
              </w:rPr>
            </w:pPr>
            <w:r w:rsidRPr="00FF1A81">
              <w:rPr>
                <w:rFonts w:ascii="Times New Roman" w:hAnsi="Times New Roman" w:cs="Times New Roman"/>
                <w:b/>
                <w:bCs/>
                <w:sz w:val="24"/>
                <w:szCs w:val="24"/>
                <w:lang w:eastAsia="en-US"/>
              </w:rPr>
              <w:t>Требуемое значение</w:t>
            </w:r>
          </w:p>
        </w:tc>
        <w:tc>
          <w:tcPr>
            <w:tcW w:w="973" w:type="pct"/>
            <w:tcBorders>
              <w:left w:val="single" w:sz="18" w:space="0" w:color="auto"/>
              <w:bottom w:val="single" w:sz="18" w:space="0" w:color="auto"/>
              <w:right w:val="single" w:sz="18" w:space="0" w:color="auto"/>
            </w:tcBorders>
          </w:tcPr>
          <w:p w:rsidR="00C36002" w:rsidRPr="00FF1A81" w:rsidRDefault="00C36002" w:rsidP="003E2C4B">
            <w:pPr>
              <w:rPr>
                <w:lang w:eastAsia="en-US"/>
              </w:rPr>
            </w:pPr>
          </w:p>
        </w:tc>
      </w:tr>
      <w:tr w:rsidR="00C36002" w:rsidRPr="0015506E" w:rsidTr="00A95673">
        <w:trPr>
          <w:trHeight w:val="656"/>
        </w:trPr>
        <w:tc>
          <w:tcPr>
            <w:tcW w:w="485" w:type="pct"/>
            <w:vMerge w:val="restart"/>
            <w:tcBorders>
              <w:top w:val="single" w:sz="18" w:space="0" w:color="auto"/>
              <w:left w:val="single" w:sz="18" w:space="0" w:color="auto"/>
              <w:right w:val="single" w:sz="18" w:space="0" w:color="auto"/>
            </w:tcBorders>
          </w:tcPr>
          <w:p w:rsidR="00C36002" w:rsidRPr="0015506E" w:rsidRDefault="00C36002" w:rsidP="003E2C4B">
            <w:pPr>
              <w:pStyle w:val="af5"/>
              <w:ind w:left="0"/>
              <w:jc w:val="center"/>
              <w:rPr>
                <w:lang w:eastAsia="en-US"/>
              </w:rPr>
            </w:pPr>
            <w:r w:rsidRPr="0015506E">
              <w:rPr>
                <w:lang w:eastAsia="en-US"/>
              </w:rPr>
              <w:t>1</w:t>
            </w:r>
          </w:p>
        </w:tc>
        <w:tc>
          <w:tcPr>
            <w:tcW w:w="972" w:type="pct"/>
            <w:vMerge w:val="restart"/>
            <w:tcBorders>
              <w:top w:val="single" w:sz="18" w:space="0" w:color="auto"/>
              <w:left w:val="single" w:sz="18" w:space="0" w:color="auto"/>
              <w:right w:val="single" w:sz="18" w:space="0" w:color="auto"/>
            </w:tcBorders>
          </w:tcPr>
          <w:p w:rsidR="00C36002" w:rsidRPr="0015506E" w:rsidRDefault="00C36002" w:rsidP="003E2C4B">
            <w:r w:rsidRPr="0015506E">
              <w:t>кабель</w:t>
            </w:r>
          </w:p>
          <w:p w:rsidR="00C36002" w:rsidRPr="0015506E" w:rsidRDefault="00C36002" w:rsidP="003E2C4B">
            <w:r w:rsidRPr="0015506E">
              <w:t>ВВГнг(А)-FRLS</w:t>
            </w:r>
          </w:p>
          <w:p w:rsidR="00C36002" w:rsidRPr="0015506E" w:rsidRDefault="00C36002" w:rsidP="003E2C4B">
            <w:pPr>
              <w:rPr>
                <w:lang w:val="en-US"/>
              </w:rPr>
            </w:pPr>
          </w:p>
          <w:p w:rsidR="00C36002" w:rsidRPr="0015506E" w:rsidRDefault="00C36002" w:rsidP="003E2C4B"/>
          <w:p w:rsidR="00C36002" w:rsidRPr="0015506E" w:rsidRDefault="00C36002" w:rsidP="003E2C4B"/>
          <w:p w:rsidR="00C36002" w:rsidRPr="0015506E" w:rsidRDefault="00C36002" w:rsidP="003E2C4B"/>
          <w:p w:rsidR="00C36002" w:rsidRPr="0015506E" w:rsidRDefault="00C36002" w:rsidP="003E2C4B"/>
        </w:tc>
        <w:tc>
          <w:tcPr>
            <w:tcW w:w="1251" w:type="pct"/>
            <w:tcBorders>
              <w:top w:val="single" w:sz="18" w:space="0" w:color="auto"/>
              <w:left w:val="single" w:sz="18" w:space="0" w:color="auto"/>
            </w:tcBorders>
          </w:tcPr>
          <w:p w:rsidR="00C36002" w:rsidRPr="00EC2FB9" w:rsidRDefault="00C36002" w:rsidP="003E2C4B">
            <w:r w:rsidRPr="00EC2FB9">
              <w:t>Вид климатического исполнения по ГОСТ 15150-69:</w:t>
            </w:r>
          </w:p>
        </w:tc>
        <w:tc>
          <w:tcPr>
            <w:tcW w:w="1319" w:type="pct"/>
            <w:tcBorders>
              <w:top w:val="single" w:sz="18" w:space="0" w:color="auto"/>
            </w:tcBorders>
          </w:tcPr>
          <w:p w:rsidR="00C36002" w:rsidRPr="00EC2FB9" w:rsidRDefault="00C36002" w:rsidP="003E2C4B">
            <w:r w:rsidRPr="00EC2FB9">
              <w:t>«В» [для категории размещения от 1* до 5*]</w:t>
            </w:r>
          </w:p>
        </w:tc>
        <w:tc>
          <w:tcPr>
            <w:tcW w:w="973" w:type="pct"/>
            <w:tcBorders>
              <w:top w:val="single" w:sz="18" w:space="0" w:color="auto"/>
              <w:right w:val="single" w:sz="18" w:space="0" w:color="auto"/>
            </w:tcBorders>
          </w:tcPr>
          <w:p w:rsidR="00C36002" w:rsidRPr="0015506E" w:rsidRDefault="00C36002" w:rsidP="003E2C4B"/>
        </w:tc>
      </w:tr>
      <w:tr w:rsidR="00C36002" w:rsidRPr="0015506E" w:rsidTr="00A95673">
        <w:trPr>
          <w:trHeight w:val="706"/>
        </w:trPr>
        <w:tc>
          <w:tcPr>
            <w:tcW w:w="485" w:type="pct"/>
            <w:vMerge/>
            <w:tcBorders>
              <w:left w:val="single" w:sz="18" w:space="0" w:color="auto"/>
              <w:right w:val="single" w:sz="18" w:space="0" w:color="auto"/>
            </w:tcBorders>
          </w:tcPr>
          <w:p w:rsidR="00C36002" w:rsidRPr="0015506E"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506E" w:rsidRDefault="00C36002" w:rsidP="003E2C4B"/>
        </w:tc>
        <w:tc>
          <w:tcPr>
            <w:tcW w:w="1251" w:type="pct"/>
            <w:tcBorders>
              <w:left w:val="single" w:sz="18" w:space="0" w:color="auto"/>
            </w:tcBorders>
          </w:tcPr>
          <w:p w:rsidR="00C36002" w:rsidRPr="0015506E" w:rsidRDefault="00C36002" w:rsidP="003E2C4B">
            <w:r w:rsidRPr="0015506E">
              <w:t>Диапазон температур эксплуатации:</w:t>
            </w:r>
          </w:p>
        </w:tc>
        <w:tc>
          <w:tcPr>
            <w:tcW w:w="1319" w:type="pct"/>
          </w:tcPr>
          <w:p w:rsidR="00C36002" w:rsidRPr="0015506E" w:rsidRDefault="00C36002" w:rsidP="003E2C4B">
            <w:r w:rsidRPr="00EC2FB9">
              <w:t xml:space="preserve"> –50… +50</w:t>
            </w:r>
          </w:p>
        </w:tc>
        <w:tc>
          <w:tcPr>
            <w:tcW w:w="973" w:type="pct"/>
            <w:tcBorders>
              <w:right w:val="single" w:sz="18" w:space="0" w:color="auto"/>
            </w:tcBorders>
          </w:tcPr>
          <w:p w:rsidR="00C36002" w:rsidRPr="0015506E" w:rsidRDefault="00C36002" w:rsidP="003E2C4B">
            <w:r w:rsidRPr="0015506E">
              <w:t>°С</w:t>
            </w:r>
          </w:p>
        </w:tc>
      </w:tr>
      <w:tr w:rsidR="00C36002" w:rsidRPr="0015506E" w:rsidTr="00A95673">
        <w:trPr>
          <w:trHeight w:val="420"/>
        </w:trPr>
        <w:tc>
          <w:tcPr>
            <w:tcW w:w="485" w:type="pct"/>
            <w:vMerge/>
            <w:tcBorders>
              <w:left w:val="single" w:sz="18" w:space="0" w:color="auto"/>
              <w:right w:val="single" w:sz="18" w:space="0" w:color="auto"/>
            </w:tcBorders>
          </w:tcPr>
          <w:p w:rsidR="00C36002" w:rsidRPr="0015506E"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506E" w:rsidRDefault="00C36002" w:rsidP="003E2C4B"/>
        </w:tc>
        <w:tc>
          <w:tcPr>
            <w:tcW w:w="1251" w:type="pct"/>
            <w:tcBorders>
              <w:left w:val="single" w:sz="18" w:space="0" w:color="auto"/>
            </w:tcBorders>
          </w:tcPr>
          <w:p w:rsidR="00C36002" w:rsidRPr="00EC2FB9" w:rsidRDefault="00C36002" w:rsidP="003E2C4B">
            <w:r w:rsidRPr="00EC2FB9">
              <w:t>Максимально допустимая Относительная влажность воздуха при температуре 35°С:</w:t>
            </w:r>
          </w:p>
        </w:tc>
        <w:tc>
          <w:tcPr>
            <w:tcW w:w="1319" w:type="pct"/>
          </w:tcPr>
          <w:p w:rsidR="00C36002" w:rsidRPr="00EC2FB9" w:rsidRDefault="00C36002" w:rsidP="003E2C4B">
            <w:r w:rsidRPr="00EC2FB9">
              <w:t>не менее 98 %</w:t>
            </w:r>
          </w:p>
        </w:tc>
        <w:tc>
          <w:tcPr>
            <w:tcW w:w="973" w:type="pct"/>
            <w:tcBorders>
              <w:right w:val="single" w:sz="18" w:space="0" w:color="auto"/>
            </w:tcBorders>
          </w:tcPr>
          <w:p w:rsidR="00C36002" w:rsidRPr="0015506E" w:rsidRDefault="00C36002" w:rsidP="003E2C4B"/>
        </w:tc>
      </w:tr>
      <w:tr w:rsidR="00C36002" w:rsidRPr="0015506E" w:rsidTr="00A95673">
        <w:trPr>
          <w:trHeight w:val="580"/>
        </w:trPr>
        <w:tc>
          <w:tcPr>
            <w:tcW w:w="485" w:type="pct"/>
            <w:vMerge/>
            <w:tcBorders>
              <w:left w:val="single" w:sz="18" w:space="0" w:color="auto"/>
              <w:right w:val="single" w:sz="18" w:space="0" w:color="auto"/>
            </w:tcBorders>
          </w:tcPr>
          <w:p w:rsidR="00C36002" w:rsidRPr="0015506E"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506E" w:rsidRDefault="00C36002" w:rsidP="003E2C4B"/>
        </w:tc>
        <w:tc>
          <w:tcPr>
            <w:tcW w:w="1251" w:type="pct"/>
            <w:tcBorders>
              <w:left w:val="single" w:sz="18" w:space="0" w:color="auto"/>
            </w:tcBorders>
          </w:tcPr>
          <w:p w:rsidR="00C36002" w:rsidRPr="0015506E" w:rsidRDefault="00C36002" w:rsidP="003E2C4B">
            <w:r w:rsidRPr="0015506E">
              <w:t>Дымооборазование при горении и тлении кабелей не приводит к снижению светопроницаемости в испытательной камере более чем на 50%.</w:t>
            </w:r>
          </w:p>
        </w:tc>
        <w:tc>
          <w:tcPr>
            <w:tcW w:w="1319" w:type="pct"/>
          </w:tcPr>
          <w:p w:rsidR="00C36002" w:rsidRPr="0015506E" w:rsidRDefault="00C36002" w:rsidP="003E2C4B">
            <w:r w:rsidRPr="0015506E">
              <w:t>Да</w:t>
            </w:r>
          </w:p>
        </w:tc>
        <w:tc>
          <w:tcPr>
            <w:tcW w:w="973" w:type="pct"/>
            <w:tcBorders>
              <w:right w:val="single" w:sz="18" w:space="0" w:color="auto"/>
            </w:tcBorders>
          </w:tcPr>
          <w:p w:rsidR="00C36002" w:rsidRPr="0015506E" w:rsidRDefault="00C36002" w:rsidP="003E2C4B"/>
        </w:tc>
      </w:tr>
      <w:tr w:rsidR="00C36002" w:rsidRPr="0015506E" w:rsidTr="00A95673">
        <w:trPr>
          <w:trHeight w:val="542"/>
        </w:trPr>
        <w:tc>
          <w:tcPr>
            <w:tcW w:w="485" w:type="pct"/>
            <w:vMerge/>
            <w:tcBorders>
              <w:left w:val="single" w:sz="18" w:space="0" w:color="auto"/>
              <w:right w:val="single" w:sz="18" w:space="0" w:color="auto"/>
            </w:tcBorders>
          </w:tcPr>
          <w:p w:rsidR="00C36002" w:rsidRPr="0015506E"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506E" w:rsidRDefault="00C36002" w:rsidP="003E2C4B"/>
        </w:tc>
        <w:tc>
          <w:tcPr>
            <w:tcW w:w="1251" w:type="pct"/>
            <w:tcBorders>
              <w:left w:val="single" w:sz="18" w:space="0" w:color="auto"/>
            </w:tcBorders>
          </w:tcPr>
          <w:p w:rsidR="00C36002" w:rsidRPr="0015506E" w:rsidRDefault="00C36002" w:rsidP="003E2C4B">
            <w:r w:rsidRPr="0015506E">
              <w:t>Огнестойкость</w:t>
            </w:r>
          </w:p>
        </w:tc>
        <w:tc>
          <w:tcPr>
            <w:tcW w:w="1319" w:type="pct"/>
          </w:tcPr>
          <w:p w:rsidR="00C36002" w:rsidRPr="0015506E" w:rsidRDefault="00C36002" w:rsidP="003E2C4B">
            <w:r w:rsidRPr="0015506E">
              <w:t xml:space="preserve">не менее 180 </w:t>
            </w:r>
          </w:p>
        </w:tc>
        <w:tc>
          <w:tcPr>
            <w:tcW w:w="973" w:type="pct"/>
            <w:tcBorders>
              <w:right w:val="single" w:sz="18" w:space="0" w:color="auto"/>
            </w:tcBorders>
          </w:tcPr>
          <w:p w:rsidR="00C36002" w:rsidRPr="0015506E" w:rsidRDefault="00C36002" w:rsidP="003E2C4B">
            <w:r w:rsidRPr="0015506E">
              <w:t>мин.</w:t>
            </w:r>
          </w:p>
        </w:tc>
      </w:tr>
      <w:tr w:rsidR="00C36002" w:rsidRPr="0015506E" w:rsidTr="00A95673">
        <w:trPr>
          <w:trHeight w:val="710"/>
        </w:trPr>
        <w:tc>
          <w:tcPr>
            <w:tcW w:w="485" w:type="pct"/>
            <w:vMerge/>
            <w:tcBorders>
              <w:left w:val="single" w:sz="18" w:space="0" w:color="auto"/>
              <w:right w:val="single" w:sz="18" w:space="0" w:color="auto"/>
            </w:tcBorders>
          </w:tcPr>
          <w:p w:rsidR="00C36002" w:rsidRPr="0015506E"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506E" w:rsidRDefault="00C36002" w:rsidP="003E2C4B"/>
        </w:tc>
        <w:tc>
          <w:tcPr>
            <w:tcW w:w="1251" w:type="pct"/>
            <w:tcBorders>
              <w:left w:val="single" w:sz="18" w:space="0" w:color="auto"/>
            </w:tcBorders>
          </w:tcPr>
          <w:p w:rsidR="00C36002" w:rsidRPr="00EC2FB9" w:rsidRDefault="00C36002" w:rsidP="003E2C4B">
            <w:r w:rsidRPr="00EC2FB9">
              <w:t>Длительно допустимая температура нагрева жил кабелей при эксплуатации</w:t>
            </w:r>
          </w:p>
        </w:tc>
        <w:tc>
          <w:tcPr>
            <w:tcW w:w="1319" w:type="pct"/>
          </w:tcPr>
          <w:p w:rsidR="00C36002" w:rsidRPr="00EC2FB9" w:rsidRDefault="00C36002" w:rsidP="003E2C4B">
            <w:r w:rsidRPr="00EC2FB9">
              <w:t>не менее 70</w:t>
            </w:r>
          </w:p>
        </w:tc>
        <w:tc>
          <w:tcPr>
            <w:tcW w:w="973" w:type="pct"/>
            <w:tcBorders>
              <w:right w:val="single" w:sz="18" w:space="0" w:color="auto"/>
            </w:tcBorders>
          </w:tcPr>
          <w:p w:rsidR="00C36002" w:rsidRPr="0015506E" w:rsidRDefault="00C36002" w:rsidP="003E2C4B">
            <w:r w:rsidRPr="0015506E">
              <w:t>°С</w:t>
            </w:r>
          </w:p>
        </w:tc>
      </w:tr>
      <w:tr w:rsidR="00C36002" w:rsidRPr="0015506E" w:rsidTr="00A95673">
        <w:trPr>
          <w:trHeight w:val="886"/>
        </w:trPr>
        <w:tc>
          <w:tcPr>
            <w:tcW w:w="485" w:type="pct"/>
            <w:vMerge/>
            <w:tcBorders>
              <w:left w:val="single" w:sz="18" w:space="0" w:color="auto"/>
              <w:right w:val="single" w:sz="18" w:space="0" w:color="auto"/>
            </w:tcBorders>
          </w:tcPr>
          <w:p w:rsidR="00C36002" w:rsidRPr="0015506E"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506E" w:rsidRDefault="00C36002" w:rsidP="003E2C4B"/>
        </w:tc>
        <w:tc>
          <w:tcPr>
            <w:tcW w:w="1251" w:type="pct"/>
            <w:tcBorders>
              <w:left w:val="single" w:sz="18" w:space="0" w:color="auto"/>
            </w:tcBorders>
          </w:tcPr>
          <w:p w:rsidR="00C36002" w:rsidRPr="00EC2FB9" w:rsidRDefault="00C36002" w:rsidP="003E2C4B">
            <w:r w:rsidRPr="00EC2FB9">
              <w:t>Допустимая температура нагрева жил при коротком замыкании</w:t>
            </w:r>
          </w:p>
        </w:tc>
        <w:tc>
          <w:tcPr>
            <w:tcW w:w="1319" w:type="pct"/>
          </w:tcPr>
          <w:p w:rsidR="00C36002" w:rsidRPr="00EC2FB9" w:rsidRDefault="00C36002" w:rsidP="003E2C4B">
            <w:r w:rsidRPr="00EC2FB9">
              <w:t>не менее 250</w:t>
            </w:r>
          </w:p>
        </w:tc>
        <w:tc>
          <w:tcPr>
            <w:tcW w:w="973" w:type="pct"/>
            <w:tcBorders>
              <w:right w:val="single" w:sz="18" w:space="0" w:color="auto"/>
            </w:tcBorders>
          </w:tcPr>
          <w:p w:rsidR="00C36002" w:rsidRPr="0015506E" w:rsidRDefault="00C36002" w:rsidP="003E2C4B">
            <w:r w:rsidRPr="0015506E">
              <w:t>°С</w:t>
            </w:r>
          </w:p>
        </w:tc>
      </w:tr>
      <w:tr w:rsidR="00C36002" w:rsidRPr="0015506E" w:rsidTr="00A95673">
        <w:trPr>
          <w:trHeight w:val="886"/>
        </w:trPr>
        <w:tc>
          <w:tcPr>
            <w:tcW w:w="485" w:type="pct"/>
            <w:vMerge/>
            <w:tcBorders>
              <w:left w:val="single" w:sz="18" w:space="0" w:color="auto"/>
              <w:right w:val="single" w:sz="18" w:space="0" w:color="auto"/>
            </w:tcBorders>
          </w:tcPr>
          <w:p w:rsidR="00C36002" w:rsidRPr="0015506E"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506E" w:rsidRDefault="00C36002" w:rsidP="003E2C4B"/>
        </w:tc>
        <w:tc>
          <w:tcPr>
            <w:tcW w:w="1251" w:type="pct"/>
            <w:tcBorders>
              <w:left w:val="single" w:sz="18" w:space="0" w:color="auto"/>
            </w:tcBorders>
            <w:shd w:val="clear" w:color="auto" w:fill="auto"/>
          </w:tcPr>
          <w:p w:rsidR="00C36002" w:rsidRPr="003C222E" w:rsidRDefault="00C36002" w:rsidP="003E2C4B">
            <w:pPr>
              <w:rPr>
                <w:strike/>
                <w:highlight w:val="red"/>
              </w:rPr>
            </w:pPr>
            <w:r w:rsidRPr="0015506E">
              <w:t>Допустимая температура нагрева жил в режиме перегрузки</w:t>
            </w:r>
          </w:p>
        </w:tc>
        <w:tc>
          <w:tcPr>
            <w:tcW w:w="1319" w:type="pct"/>
          </w:tcPr>
          <w:p w:rsidR="00C36002" w:rsidRPr="003C222E" w:rsidRDefault="00C36002" w:rsidP="003E2C4B">
            <w:pPr>
              <w:rPr>
                <w:strike/>
                <w:highlight w:val="red"/>
              </w:rPr>
            </w:pPr>
            <w:r w:rsidRPr="00EC2FB9">
              <w:t>не менее 90</w:t>
            </w:r>
          </w:p>
        </w:tc>
        <w:tc>
          <w:tcPr>
            <w:tcW w:w="973" w:type="pct"/>
            <w:tcBorders>
              <w:right w:val="single" w:sz="18" w:space="0" w:color="auto"/>
            </w:tcBorders>
          </w:tcPr>
          <w:p w:rsidR="00C36002" w:rsidRPr="0015506E" w:rsidRDefault="00C36002" w:rsidP="003E2C4B">
            <w:r w:rsidRPr="0015506E">
              <w:t>°С</w:t>
            </w:r>
          </w:p>
        </w:tc>
      </w:tr>
      <w:tr w:rsidR="00C36002" w:rsidRPr="0015506E" w:rsidTr="00A95673">
        <w:trPr>
          <w:trHeight w:val="886"/>
        </w:trPr>
        <w:tc>
          <w:tcPr>
            <w:tcW w:w="485" w:type="pct"/>
            <w:vMerge/>
            <w:tcBorders>
              <w:left w:val="single" w:sz="18" w:space="0" w:color="auto"/>
              <w:right w:val="single" w:sz="18" w:space="0" w:color="auto"/>
            </w:tcBorders>
          </w:tcPr>
          <w:p w:rsidR="00C36002" w:rsidRPr="0015506E"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506E" w:rsidRDefault="00C36002" w:rsidP="003E2C4B"/>
        </w:tc>
        <w:tc>
          <w:tcPr>
            <w:tcW w:w="1251" w:type="pct"/>
            <w:tcBorders>
              <w:left w:val="single" w:sz="18" w:space="0" w:color="auto"/>
            </w:tcBorders>
          </w:tcPr>
          <w:p w:rsidR="00C36002" w:rsidRPr="0015506E" w:rsidRDefault="00C36002" w:rsidP="003E2C4B">
            <w:r w:rsidRPr="0015506E">
              <w:t>Предельная температура токопроводящих жил кабелей по условиям невозгорания кабеля при коротком замыкании:</w:t>
            </w:r>
          </w:p>
        </w:tc>
        <w:tc>
          <w:tcPr>
            <w:tcW w:w="1319" w:type="pct"/>
          </w:tcPr>
          <w:p w:rsidR="00C36002" w:rsidRPr="00EC2FB9" w:rsidRDefault="00C36002" w:rsidP="003E2C4B">
            <w:r w:rsidRPr="00EC2FB9">
              <w:t>не менее 400</w:t>
            </w:r>
          </w:p>
        </w:tc>
        <w:tc>
          <w:tcPr>
            <w:tcW w:w="973" w:type="pct"/>
            <w:tcBorders>
              <w:right w:val="single" w:sz="18" w:space="0" w:color="auto"/>
            </w:tcBorders>
          </w:tcPr>
          <w:p w:rsidR="00C36002" w:rsidRPr="0015506E" w:rsidRDefault="00C36002" w:rsidP="003E2C4B">
            <w:r w:rsidRPr="0015506E">
              <w:t>°С</w:t>
            </w:r>
          </w:p>
        </w:tc>
      </w:tr>
      <w:tr w:rsidR="00C36002" w:rsidRPr="0015506E" w:rsidTr="00A95673">
        <w:trPr>
          <w:trHeight w:val="416"/>
        </w:trPr>
        <w:tc>
          <w:tcPr>
            <w:tcW w:w="485" w:type="pct"/>
            <w:vMerge/>
            <w:tcBorders>
              <w:left w:val="single" w:sz="18" w:space="0" w:color="auto"/>
              <w:right w:val="single" w:sz="18" w:space="0" w:color="auto"/>
            </w:tcBorders>
          </w:tcPr>
          <w:p w:rsidR="00C36002" w:rsidRPr="0015506E"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506E" w:rsidRDefault="00C36002" w:rsidP="003E2C4B"/>
        </w:tc>
        <w:tc>
          <w:tcPr>
            <w:tcW w:w="1251" w:type="pct"/>
            <w:tcBorders>
              <w:left w:val="single" w:sz="18" w:space="0" w:color="auto"/>
            </w:tcBorders>
          </w:tcPr>
          <w:p w:rsidR="00C36002" w:rsidRPr="0015506E" w:rsidRDefault="00C36002" w:rsidP="003E2C4B">
            <w:r w:rsidRPr="0015506E">
              <w:t>Срок службы кабелей</w:t>
            </w:r>
          </w:p>
        </w:tc>
        <w:tc>
          <w:tcPr>
            <w:tcW w:w="1319" w:type="pct"/>
          </w:tcPr>
          <w:p w:rsidR="00C36002" w:rsidRPr="00EC2FB9" w:rsidRDefault="00C36002" w:rsidP="003E2C4B">
            <w:r w:rsidRPr="0015506E">
              <w:t xml:space="preserve">не менее 30 </w:t>
            </w:r>
          </w:p>
        </w:tc>
        <w:tc>
          <w:tcPr>
            <w:tcW w:w="973" w:type="pct"/>
            <w:tcBorders>
              <w:right w:val="single" w:sz="18" w:space="0" w:color="auto"/>
            </w:tcBorders>
          </w:tcPr>
          <w:p w:rsidR="00C36002" w:rsidRPr="0015506E" w:rsidRDefault="00C36002" w:rsidP="003E2C4B">
            <w:r w:rsidRPr="0015506E">
              <w:t>лет.</w:t>
            </w:r>
          </w:p>
        </w:tc>
      </w:tr>
      <w:tr w:rsidR="00C36002" w:rsidRPr="0015506E" w:rsidTr="00A95673">
        <w:trPr>
          <w:trHeight w:val="336"/>
        </w:trPr>
        <w:tc>
          <w:tcPr>
            <w:tcW w:w="485" w:type="pct"/>
            <w:vMerge/>
            <w:tcBorders>
              <w:left w:val="single" w:sz="18" w:space="0" w:color="auto"/>
              <w:right w:val="single" w:sz="18" w:space="0" w:color="auto"/>
            </w:tcBorders>
          </w:tcPr>
          <w:p w:rsidR="00C36002" w:rsidRPr="0015506E"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506E" w:rsidRDefault="00C36002" w:rsidP="003E2C4B"/>
        </w:tc>
        <w:tc>
          <w:tcPr>
            <w:tcW w:w="1251" w:type="pct"/>
            <w:tcBorders>
              <w:top w:val="single" w:sz="18" w:space="0" w:color="auto"/>
              <w:left w:val="single" w:sz="18" w:space="0" w:color="auto"/>
            </w:tcBorders>
          </w:tcPr>
          <w:p w:rsidR="00C36002" w:rsidRPr="0015506E" w:rsidRDefault="00C36002" w:rsidP="003E2C4B">
            <w:r w:rsidRPr="00B076F5">
              <w:t>расход на тушение</w:t>
            </w:r>
          </w:p>
        </w:tc>
        <w:tc>
          <w:tcPr>
            <w:tcW w:w="1319" w:type="pct"/>
            <w:tcBorders>
              <w:top w:val="single" w:sz="18" w:space="0" w:color="auto"/>
            </w:tcBorders>
          </w:tcPr>
          <w:p w:rsidR="00C36002" w:rsidRPr="0015506E" w:rsidRDefault="00C36002" w:rsidP="003E2C4B">
            <w:r w:rsidRPr="00B076F5">
              <w:t>не менее 9</w:t>
            </w:r>
            <w:r>
              <w:t>.</w:t>
            </w:r>
            <w:r w:rsidRPr="00B076F5">
              <w:t>36</w:t>
            </w:r>
          </w:p>
        </w:tc>
        <w:tc>
          <w:tcPr>
            <w:tcW w:w="973" w:type="pct"/>
            <w:tcBorders>
              <w:top w:val="single" w:sz="18" w:space="0" w:color="auto"/>
              <w:right w:val="single" w:sz="18" w:space="0" w:color="auto"/>
            </w:tcBorders>
          </w:tcPr>
          <w:p w:rsidR="00C36002" w:rsidRPr="0015506E" w:rsidRDefault="00C36002" w:rsidP="003E2C4B">
            <w:r w:rsidRPr="00B076F5">
              <w:t>м3/ч</w:t>
            </w:r>
          </w:p>
        </w:tc>
      </w:tr>
      <w:tr w:rsidR="00C36002" w:rsidRPr="00EA5804" w:rsidTr="00A95673">
        <w:trPr>
          <w:trHeight w:val="392"/>
        </w:trPr>
        <w:tc>
          <w:tcPr>
            <w:tcW w:w="485" w:type="pct"/>
            <w:vMerge w:val="restart"/>
            <w:tcBorders>
              <w:top w:val="single" w:sz="18" w:space="0" w:color="auto"/>
              <w:left w:val="single" w:sz="18" w:space="0" w:color="auto"/>
              <w:right w:val="single" w:sz="18" w:space="0" w:color="auto"/>
            </w:tcBorders>
          </w:tcPr>
          <w:p w:rsidR="00C36002" w:rsidRDefault="00C36002" w:rsidP="003E2C4B">
            <w:pPr>
              <w:pStyle w:val="af5"/>
              <w:ind w:left="0"/>
              <w:jc w:val="center"/>
              <w:rPr>
                <w:lang w:eastAsia="en-US"/>
              </w:rPr>
            </w:pPr>
            <w:r>
              <w:rPr>
                <w:lang w:eastAsia="en-US"/>
              </w:rPr>
              <w:t>2</w:t>
            </w:r>
          </w:p>
        </w:tc>
        <w:tc>
          <w:tcPr>
            <w:tcW w:w="972" w:type="pct"/>
            <w:vMerge w:val="restart"/>
            <w:tcBorders>
              <w:top w:val="single" w:sz="18" w:space="0" w:color="auto"/>
              <w:left w:val="single" w:sz="18" w:space="0" w:color="auto"/>
              <w:right w:val="single" w:sz="18" w:space="0" w:color="auto"/>
            </w:tcBorders>
          </w:tcPr>
          <w:p w:rsidR="00C36002" w:rsidRPr="00B076F5" w:rsidRDefault="00C36002" w:rsidP="003E2C4B">
            <w:r w:rsidRPr="00B076F5">
              <w:t>Моноблочная автоматическая насосная установка</w:t>
            </w:r>
            <w:r w:rsidR="00AE1391">
              <w:t xml:space="preserve"> </w:t>
            </w:r>
            <w:r w:rsidR="00AE1391" w:rsidRPr="00AE1391">
              <w:t>"Спрут-НС"</w:t>
            </w:r>
            <w:r w:rsidR="00AE1391">
              <w:t xml:space="preserve"> или эквивалент</w:t>
            </w:r>
          </w:p>
        </w:tc>
        <w:tc>
          <w:tcPr>
            <w:tcW w:w="1251" w:type="pct"/>
            <w:tcBorders>
              <w:left w:val="single" w:sz="18" w:space="0" w:color="auto"/>
            </w:tcBorders>
          </w:tcPr>
          <w:p w:rsidR="00C36002" w:rsidRPr="00B076F5" w:rsidRDefault="00C36002" w:rsidP="003E2C4B">
            <w:r w:rsidRPr="00B076F5">
              <w:t>напор при тушении</w:t>
            </w:r>
          </w:p>
        </w:tc>
        <w:tc>
          <w:tcPr>
            <w:tcW w:w="1319" w:type="pct"/>
          </w:tcPr>
          <w:p w:rsidR="00C36002" w:rsidRPr="00B076F5" w:rsidRDefault="00C36002" w:rsidP="003E2C4B">
            <w:r w:rsidRPr="00B076F5">
              <w:t>не менее 38</w:t>
            </w:r>
            <w:r>
              <w:t>.</w:t>
            </w:r>
            <w:r w:rsidRPr="00B076F5">
              <w:t>95</w:t>
            </w:r>
          </w:p>
        </w:tc>
        <w:tc>
          <w:tcPr>
            <w:tcW w:w="973" w:type="pct"/>
            <w:tcBorders>
              <w:right w:val="single" w:sz="18" w:space="0" w:color="auto"/>
            </w:tcBorders>
          </w:tcPr>
          <w:p w:rsidR="00C36002" w:rsidRPr="00B076F5" w:rsidRDefault="00C36002" w:rsidP="003E2C4B">
            <w:r w:rsidRPr="00B076F5">
              <w:t>м</w:t>
            </w:r>
          </w:p>
        </w:tc>
      </w:tr>
      <w:tr w:rsidR="00C36002" w:rsidRPr="00EA5804" w:rsidTr="00A95673">
        <w:trPr>
          <w:trHeight w:val="639"/>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B076F5" w:rsidRDefault="00C36002" w:rsidP="003E2C4B"/>
        </w:tc>
        <w:tc>
          <w:tcPr>
            <w:tcW w:w="1251" w:type="pct"/>
            <w:tcBorders>
              <w:left w:val="single" w:sz="18" w:space="0" w:color="auto"/>
            </w:tcBorders>
          </w:tcPr>
          <w:p w:rsidR="00C36002" w:rsidRPr="00B076F5" w:rsidRDefault="00C36002" w:rsidP="003E2C4B">
            <w:r w:rsidRPr="00B076F5">
              <w:t>основной пожарный насос</w:t>
            </w:r>
          </w:p>
        </w:tc>
        <w:tc>
          <w:tcPr>
            <w:tcW w:w="1319" w:type="pct"/>
          </w:tcPr>
          <w:p w:rsidR="00C36002" w:rsidRPr="00B076F5" w:rsidRDefault="00C36002" w:rsidP="003E2C4B">
            <w:r w:rsidRPr="00B076F5">
              <w:t>Да</w:t>
            </w:r>
          </w:p>
        </w:tc>
        <w:tc>
          <w:tcPr>
            <w:tcW w:w="973" w:type="pct"/>
            <w:tcBorders>
              <w:right w:val="single" w:sz="18" w:space="0" w:color="auto"/>
            </w:tcBorders>
          </w:tcPr>
          <w:p w:rsidR="00C36002" w:rsidRPr="00B076F5" w:rsidRDefault="00C36002" w:rsidP="003E2C4B"/>
        </w:tc>
      </w:tr>
      <w:tr w:rsidR="00C36002" w:rsidRPr="00EA5804" w:rsidTr="00A95673">
        <w:trPr>
          <w:trHeight w:val="538"/>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B076F5" w:rsidRDefault="00C36002" w:rsidP="003E2C4B"/>
        </w:tc>
        <w:tc>
          <w:tcPr>
            <w:tcW w:w="1251" w:type="pct"/>
            <w:tcBorders>
              <w:left w:val="single" w:sz="18" w:space="0" w:color="auto"/>
            </w:tcBorders>
          </w:tcPr>
          <w:p w:rsidR="00C36002" w:rsidRPr="00B076F5" w:rsidRDefault="00C36002" w:rsidP="003E2C4B">
            <w:r w:rsidRPr="00B076F5">
              <w:t>резервный пожарный насос</w:t>
            </w:r>
          </w:p>
        </w:tc>
        <w:tc>
          <w:tcPr>
            <w:tcW w:w="1319" w:type="pct"/>
          </w:tcPr>
          <w:p w:rsidR="00C36002" w:rsidRPr="00B076F5" w:rsidRDefault="00C36002" w:rsidP="003E2C4B">
            <w:r w:rsidRPr="00B076F5">
              <w:t>Да</w:t>
            </w:r>
          </w:p>
        </w:tc>
        <w:tc>
          <w:tcPr>
            <w:tcW w:w="973" w:type="pct"/>
            <w:tcBorders>
              <w:right w:val="single" w:sz="18" w:space="0" w:color="auto"/>
            </w:tcBorders>
          </w:tcPr>
          <w:p w:rsidR="00C36002" w:rsidRPr="00B076F5" w:rsidRDefault="00C36002" w:rsidP="003E2C4B"/>
        </w:tc>
      </w:tr>
      <w:tr w:rsidR="00C36002" w:rsidRPr="00EA5804" w:rsidTr="00A95673">
        <w:trPr>
          <w:trHeight w:val="54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B076F5" w:rsidRDefault="00C36002" w:rsidP="003E2C4B"/>
        </w:tc>
        <w:tc>
          <w:tcPr>
            <w:tcW w:w="1251" w:type="pct"/>
            <w:tcBorders>
              <w:left w:val="single" w:sz="18" w:space="0" w:color="auto"/>
            </w:tcBorders>
          </w:tcPr>
          <w:p w:rsidR="00C36002" w:rsidRPr="00B076F5" w:rsidRDefault="00C36002" w:rsidP="003E2C4B">
            <w:r w:rsidRPr="00B076F5">
              <w:t>датчик контроля положения ручных дисковых затворов</w:t>
            </w:r>
          </w:p>
        </w:tc>
        <w:tc>
          <w:tcPr>
            <w:tcW w:w="1319" w:type="pct"/>
          </w:tcPr>
          <w:p w:rsidR="00C36002" w:rsidRPr="00B076F5" w:rsidRDefault="00C36002" w:rsidP="003E2C4B">
            <w:r w:rsidRPr="00B076F5">
              <w:t>Да</w:t>
            </w:r>
          </w:p>
        </w:tc>
        <w:tc>
          <w:tcPr>
            <w:tcW w:w="973" w:type="pct"/>
            <w:tcBorders>
              <w:right w:val="single" w:sz="18" w:space="0" w:color="auto"/>
            </w:tcBorders>
          </w:tcPr>
          <w:p w:rsidR="00C36002" w:rsidRPr="00B076F5" w:rsidRDefault="00C36002" w:rsidP="003E2C4B"/>
        </w:tc>
      </w:tr>
      <w:tr w:rsidR="00C36002" w:rsidRPr="00EA5804" w:rsidTr="00A95673">
        <w:trPr>
          <w:trHeight w:val="54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B076F5" w:rsidRDefault="00C36002" w:rsidP="003E2C4B"/>
        </w:tc>
        <w:tc>
          <w:tcPr>
            <w:tcW w:w="1251" w:type="pct"/>
            <w:tcBorders>
              <w:left w:val="single" w:sz="18" w:space="0" w:color="auto"/>
            </w:tcBorders>
          </w:tcPr>
          <w:p w:rsidR="00C36002" w:rsidRPr="00B076F5" w:rsidRDefault="00C36002" w:rsidP="003E2C4B">
            <w:r w:rsidRPr="00B076F5">
              <w:t>прибор управления</w:t>
            </w:r>
          </w:p>
        </w:tc>
        <w:tc>
          <w:tcPr>
            <w:tcW w:w="1319" w:type="pct"/>
          </w:tcPr>
          <w:p w:rsidR="00C36002" w:rsidRPr="00B076F5" w:rsidRDefault="00C36002" w:rsidP="003E2C4B">
            <w:r w:rsidRPr="00B076F5">
              <w:t>Да</w:t>
            </w:r>
          </w:p>
        </w:tc>
        <w:tc>
          <w:tcPr>
            <w:tcW w:w="973" w:type="pct"/>
            <w:tcBorders>
              <w:right w:val="single" w:sz="18" w:space="0" w:color="auto"/>
            </w:tcBorders>
          </w:tcPr>
          <w:p w:rsidR="00C36002" w:rsidRPr="00B076F5" w:rsidRDefault="00C36002" w:rsidP="003E2C4B"/>
        </w:tc>
      </w:tr>
      <w:tr w:rsidR="00C36002" w:rsidRPr="00EA5804" w:rsidTr="00A95673">
        <w:trPr>
          <w:trHeight w:val="50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B076F5" w:rsidRDefault="00C36002" w:rsidP="003E2C4B"/>
        </w:tc>
        <w:tc>
          <w:tcPr>
            <w:tcW w:w="1251" w:type="pct"/>
            <w:tcBorders>
              <w:left w:val="single" w:sz="18" w:space="0" w:color="auto"/>
            </w:tcBorders>
          </w:tcPr>
          <w:p w:rsidR="00C36002" w:rsidRPr="00B076F5" w:rsidRDefault="00C36002" w:rsidP="003E2C4B">
            <w:r w:rsidRPr="00B076F5">
              <w:t>шкаф аппаратуры коммутации</w:t>
            </w:r>
          </w:p>
        </w:tc>
        <w:tc>
          <w:tcPr>
            <w:tcW w:w="1319" w:type="pct"/>
          </w:tcPr>
          <w:p w:rsidR="00C36002" w:rsidRPr="00B076F5" w:rsidRDefault="00C36002" w:rsidP="003E2C4B">
            <w:r w:rsidRPr="00B076F5">
              <w:t>Да</w:t>
            </w:r>
          </w:p>
        </w:tc>
        <w:tc>
          <w:tcPr>
            <w:tcW w:w="973" w:type="pct"/>
            <w:tcBorders>
              <w:right w:val="single" w:sz="18" w:space="0" w:color="auto"/>
            </w:tcBorders>
          </w:tcPr>
          <w:p w:rsidR="00C36002" w:rsidRPr="00B076F5" w:rsidRDefault="00C36002" w:rsidP="003E2C4B"/>
        </w:tc>
      </w:tr>
      <w:tr w:rsidR="00C36002" w:rsidRPr="00EA5804" w:rsidTr="00A95673">
        <w:trPr>
          <w:trHeight w:val="50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B076F5" w:rsidRDefault="00C36002" w:rsidP="003E2C4B"/>
        </w:tc>
        <w:tc>
          <w:tcPr>
            <w:tcW w:w="1251" w:type="pct"/>
            <w:tcBorders>
              <w:top w:val="single" w:sz="18" w:space="0" w:color="auto"/>
              <w:left w:val="single" w:sz="18" w:space="0" w:color="auto"/>
            </w:tcBorders>
          </w:tcPr>
          <w:p w:rsidR="00C36002" w:rsidRPr="00B076F5" w:rsidRDefault="00C36002" w:rsidP="003E2C4B">
            <w:r w:rsidRPr="00150693">
              <w:t>Управление от прибора управления</w:t>
            </w:r>
          </w:p>
        </w:tc>
        <w:tc>
          <w:tcPr>
            <w:tcW w:w="1319" w:type="pct"/>
            <w:tcBorders>
              <w:top w:val="single" w:sz="18" w:space="0" w:color="auto"/>
            </w:tcBorders>
          </w:tcPr>
          <w:p w:rsidR="00C36002" w:rsidRPr="00B076F5" w:rsidRDefault="00C36002" w:rsidP="003E2C4B">
            <w:r w:rsidRPr="00150693">
              <w:t>Да</w:t>
            </w:r>
          </w:p>
        </w:tc>
        <w:tc>
          <w:tcPr>
            <w:tcW w:w="973" w:type="pct"/>
            <w:tcBorders>
              <w:top w:val="single" w:sz="18" w:space="0" w:color="auto"/>
              <w:right w:val="single" w:sz="18" w:space="0" w:color="auto"/>
            </w:tcBorders>
          </w:tcPr>
          <w:p w:rsidR="00C36002" w:rsidRPr="00B076F5" w:rsidRDefault="00C36002" w:rsidP="003E2C4B"/>
        </w:tc>
      </w:tr>
      <w:tr w:rsidR="00C36002" w:rsidRPr="00EA5804" w:rsidTr="00A95673">
        <w:trPr>
          <w:trHeight w:val="540"/>
        </w:trPr>
        <w:tc>
          <w:tcPr>
            <w:tcW w:w="485" w:type="pct"/>
            <w:vMerge w:val="restart"/>
            <w:tcBorders>
              <w:top w:val="single" w:sz="18" w:space="0" w:color="auto"/>
              <w:left w:val="single" w:sz="18" w:space="0" w:color="auto"/>
              <w:right w:val="single" w:sz="18" w:space="0" w:color="auto"/>
            </w:tcBorders>
          </w:tcPr>
          <w:p w:rsidR="00C36002" w:rsidRDefault="00C36002" w:rsidP="003E2C4B">
            <w:pPr>
              <w:pStyle w:val="af5"/>
              <w:ind w:left="0"/>
              <w:jc w:val="center"/>
              <w:rPr>
                <w:lang w:eastAsia="en-US"/>
              </w:rPr>
            </w:pPr>
            <w:r>
              <w:rPr>
                <w:lang w:eastAsia="en-US"/>
              </w:rPr>
              <w:t>3</w:t>
            </w:r>
          </w:p>
        </w:tc>
        <w:tc>
          <w:tcPr>
            <w:tcW w:w="972" w:type="pct"/>
            <w:vMerge w:val="restart"/>
            <w:tcBorders>
              <w:top w:val="single" w:sz="18" w:space="0" w:color="auto"/>
              <w:left w:val="single" w:sz="18" w:space="0" w:color="auto"/>
              <w:right w:val="single" w:sz="18" w:space="0" w:color="auto"/>
            </w:tcBorders>
          </w:tcPr>
          <w:p w:rsidR="00C36002" w:rsidRPr="00150693" w:rsidRDefault="00C36002" w:rsidP="003E2C4B">
            <w:r w:rsidRPr="00150693">
              <w:t>Шкаф аппаратуры коммутации</w:t>
            </w:r>
          </w:p>
        </w:tc>
        <w:tc>
          <w:tcPr>
            <w:tcW w:w="1251" w:type="pct"/>
            <w:tcBorders>
              <w:left w:val="single" w:sz="18" w:space="0" w:color="auto"/>
            </w:tcBorders>
          </w:tcPr>
          <w:p w:rsidR="00C36002" w:rsidRPr="00150693" w:rsidRDefault="00C36002" w:rsidP="003E2C4B">
            <w:r w:rsidRPr="00150693">
              <w:t xml:space="preserve">Напряжения питания </w:t>
            </w:r>
          </w:p>
        </w:tc>
        <w:tc>
          <w:tcPr>
            <w:tcW w:w="1319" w:type="pct"/>
          </w:tcPr>
          <w:p w:rsidR="00C36002" w:rsidRPr="00150693" w:rsidRDefault="00C36002" w:rsidP="003E2C4B">
            <w:r w:rsidRPr="00150693">
              <w:t xml:space="preserve">380 </w:t>
            </w:r>
          </w:p>
        </w:tc>
        <w:tc>
          <w:tcPr>
            <w:tcW w:w="973" w:type="pct"/>
            <w:tcBorders>
              <w:right w:val="single" w:sz="18" w:space="0" w:color="auto"/>
            </w:tcBorders>
          </w:tcPr>
          <w:p w:rsidR="00C36002" w:rsidRPr="00150693" w:rsidRDefault="00C36002" w:rsidP="003E2C4B">
            <w:r w:rsidRPr="00150693">
              <w:t>В</w:t>
            </w:r>
          </w:p>
        </w:tc>
      </w:tr>
      <w:tr w:rsidR="00C36002" w:rsidRPr="00EA5804" w:rsidTr="00A95673">
        <w:trPr>
          <w:trHeight w:val="34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0693" w:rsidRDefault="00C36002" w:rsidP="003E2C4B"/>
        </w:tc>
        <w:tc>
          <w:tcPr>
            <w:tcW w:w="1251" w:type="pct"/>
            <w:tcBorders>
              <w:left w:val="single" w:sz="18" w:space="0" w:color="auto"/>
            </w:tcBorders>
          </w:tcPr>
          <w:p w:rsidR="00C36002" w:rsidRPr="00150693" w:rsidRDefault="00C36002" w:rsidP="003E2C4B">
            <w:r w:rsidRPr="00150693">
              <w:t xml:space="preserve">Напряжение, коммутируемое </w:t>
            </w:r>
          </w:p>
        </w:tc>
        <w:tc>
          <w:tcPr>
            <w:tcW w:w="1319" w:type="pct"/>
          </w:tcPr>
          <w:p w:rsidR="00C36002" w:rsidRPr="00150693" w:rsidRDefault="00C36002" w:rsidP="003E2C4B">
            <w:r w:rsidRPr="00150693">
              <w:t>380</w:t>
            </w:r>
            <w:r>
              <w:t xml:space="preserve"> и </w:t>
            </w:r>
            <w:r w:rsidRPr="00150693">
              <w:t>220</w:t>
            </w:r>
          </w:p>
        </w:tc>
        <w:tc>
          <w:tcPr>
            <w:tcW w:w="973" w:type="pct"/>
            <w:tcBorders>
              <w:right w:val="single" w:sz="18" w:space="0" w:color="auto"/>
            </w:tcBorders>
          </w:tcPr>
          <w:p w:rsidR="00C36002" w:rsidRPr="00150693" w:rsidRDefault="00C36002" w:rsidP="003E2C4B">
            <w:r w:rsidRPr="00150693">
              <w:t>В</w:t>
            </w:r>
          </w:p>
        </w:tc>
      </w:tr>
      <w:tr w:rsidR="00C36002" w:rsidRPr="00EA5804" w:rsidTr="00A95673">
        <w:trPr>
          <w:trHeight w:val="52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0693" w:rsidRDefault="00C36002" w:rsidP="003E2C4B"/>
        </w:tc>
        <w:tc>
          <w:tcPr>
            <w:tcW w:w="1251" w:type="pct"/>
            <w:tcBorders>
              <w:left w:val="single" w:sz="18" w:space="0" w:color="auto"/>
            </w:tcBorders>
          </w:tcPr>
          <w:p w:rsidR="00C36002" w:rsidRPr="00150693" w:rsidRDefault="00C36002" w:rsidP="003E2C4B">
            <w:r w:rsidRPr="00150693">
              <w:t>Средний срок службы</w:t>
            </w:r>
          </w:p>
        </w:tc>
        <w:tc>
          <w:tcPr>
            <w:tcW w:w="1319" w:type="pct"/>
          </w:tcPr>
          <w:p w:rsidR="00C36002" w:rsidRPr="00150693" w:rsidRDefault="00C36002" w:rsidP="003E2C4B">
            <w:r w:rsidRPr="00150693">
              <w:t xml:space="preserve">не менее 10 </w:t>
            </w:r>
          </w:p>
        </w:tc>
        <w:tc>
          <w:tcPr>
            <w:tcW w:w="973" w:type="pct"/>
            <w:tcBorders>
              <w:right w:val="single" w:sz="18" w:space="0" w:color="auto"/>
            </w:tcBorders>
          </w:tcPr>
          <w:p w:rsidR="00C36002" w:rsidRPr="00150693" w:rsidRDefault="00C36002" w:rsidP="003E2C4B">
            <w:r w:rsidRPr="00150693">
              <w:t>лет</w:t>
            </w:r>
          </w:p>
        </w:tc>
      </w:tr>
      <w:tr w:rsidR="00C36002" w:rsidRPr="00EA5804" w:rsidTr="00A95673">
        <w:trPr>
          <w:trHeight w:val="54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0693" w:rsidRDefault="00C36002" w:rsidP="003E2C4B"/>
        </w:tc>
        <w:tc>
          <w:tcPr>
            <w:tcW w:w="1251" w:type="pct"/>
            <w:tcBorders>
              <w:left w:val="single" w:sz="18" w:space="0" w:color="auto"/>
            </w:tcBorders>
          </w:tcPr>
          <w:p w:rsidR="00C36002" w:rsidRPr="00150693" w:rsidRDefault="00C36002" w:rsidP="003E2C4B">
            <w:r w:rsidRPr="00150693">
              <w:t>Диапазон рабочих температур</w:t>
            </w:r>
          </w:p>
        </w:tc>
        <w:tc>
          <w:tcPr>
            <w:tcW w:w="1319" w:type="pct"/>
          </w:tcPr>
          <w:p w:rsidR="00C36002" w:rsidRPr="00150693" w:rsidRDefault="00C36002" w:rsidP="003E2C4B">
            <w:r w:rsidRPr="00EC2FB9">
              <w:t>-10…. +55</w:t>
            </w:r>
          </w:p>
        </w:tc>
        <w:tc>
          <w:tcPr>
            <w:tcW w:w="973" w:type="pct"/>
            <w:tcBorders>
              <w:right w:val="single" w:sz="18" w:space="0" w:color="auto"/>
            </w:tcBorders>
          </w:tcPr>
          <w:p w:rsidR="00C36002" w:rsidRPr="00150693" w:rsidRDefault="00C36002" w:rsidP="003E2C4B">
            <w:r w:rsidRPr="00150693">
              <w:t>°C</w:t>
            </w:r>
          </w:p>
        </w:tc>
      </w:tr>
      <w:tr w:rsidR="00C36002" w:rsidRPr="00EA5804" w:rsidTr="00A95673">
        <w:trPr>
          <w:trHeight w:val="70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0693" w:rsidRDefault="00C36002" w:rsidP="003E2C4B"/>
        </w:tc>
        <w:tc>
          <w:tcPr>
            <w:tcW w:w="1251" w:type="pct"/>
            <w:tcBorders>
              <w:left w:val="single" w:sz="18" w:space="0" w:color="auto"/>
            </w:tcBorders>
          </w:tcPr>
          <w:p w:rsidR="00C36002" w:rsidRPr="00150693" w:rsidRDefault="00C36002" w:rsidP="003E2C4B">
            <w:r w:rsidRPr="00150693">
              <w:t>Допустимая относительная влажность при 40°C</w:t>
            </w:r>
          </w:p>
        </w:tc>
        <w:tc>
          <w:tcPr>
            <w:tcW w:w="1319" w:type="pct"/>
          </w:tcPr>
          <w:p w:rsidR="00C36002" w:rsidRPr="00EC2FB9" w:rsidRDefault="00C36002" w:rsidP="003E2C4B">
            <w:r w:rsidRPr="00EC2FB9">
              <w:t>не менее 93</w:t>
            </w:r>
          </w:p>
        </w:tc>
        <w:tc>
          <w:tcPr>
            <w:tcW w:w="973" w:type="pct"/>
            <w:tcBorders>
              <w:right w:val="single" w:sz="18" w:space="0" w:color="auto"/>
            </w:tcBorders>
          </w:tcPr>
          <w:p w:rsidR="00C36002" w:rsidRPr="00150693" w:rsidRDefault="00C36002" w:rsidP="003E2C4B">
            <w:r w:rsidRPr="00150693">
              <w:t>%</w:t>
            </w:r>
          </w:p>
        </w:tc>
      </w:tr>
      <w:tr w:rsidR="00C36002" w:rsidRPr="00EA5804" w:rsidTr="00A95673">
        <w:trPr>
          <w:trHeight w:val="54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0693" w:rsidRDefault="00C36002" w:rsidP="003E2C4B"/>
        </w:tc>
        <w:tc>
          <w:tcPr>
            <w:tcW w:w="1251" w:type="pct"/>
            <w:tcBorders>
              <w:left w:val="single" w:sz="18" w:space="0" w:color="auto"/>
            </w:tcBorders>
          </w:tcPr>
          <w:p w:rsidR="00C36002" w:rsidRPr="00150693" w:rsidRDefault="00C36002" w:rsidP="003E2C4B">
            <w:r w:rsidRPr="00EC2FB9">
              <w:t>Степень защиты оболочки</w:t>
            </w:r>
            <w:r w:rsidRPr="00EC2FB9">
              <w:rPr>
                <w:kern w:val="24"/>
                <w:vertAlign w:val="superscript"/>
              </w:rPr>
              <w:t>1</w:t>
            </w:r>
          </w:p>
        </w:tc>
        <w:tc>
          <w:tcPr>
            <w:tcW w:w="1319" w:type="pct"/>
          </w:tcPr>
          <w:p w:rsidR="00C36002" w:rsidRPr="00EC2FB9" w:rsidRDefault="00C36002" w:rsidP="003E2C4B">
            <w:r w:rsidRPr="00EC2FB9">
              <w:t>не менее IP54</w:t>
            </w:r>
          </w:p>
        </w:tc>
        <w:tc>
          <w:tcPr>
            <w:tcW w:w="973" w:type="pct"/>
            <w:tcBorders>
              <w:right w:val="single" w:sz="18" w:space="0" w:color="auto"/>
            </w:tcBorders>
          </w:tcPr>
          <w:p w:rsidR="00C36002" w:rsidRPr="00150693" w:rsidRDefault="00C36002" w:rsidP="003E2C4B"/>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150693" w:rsidRDefault="00C36002" w:rsidP="003E2C4B"/>
        </w:tc>
        <w:tc>
          <w:tcPr>
            <w:tcW w:w="1251" w:type="pct"/>
            <w:tcBorders>
              <w:left w:val="single" w:sz="18" w:space="0" w:color="auto"/>
            </w:tcBorders>
          </w:tcPr>
          <w:p w:rsidR="00C36002" w:rsidRPr="00EC2FB9" w:rsidRDefault="00C36002" w:rsidP="003E2C4B">
            <w:r w:rsidRPr="004F5B06">
              <w:t>Максимальное количество ПИ-PL в сети RS-485</w:t>
            </w:r>
          </w:p>
        </w:tc>
        <w:tc>
          <w:tcPr>
            <w:tcW w:w="1319" w:type="pct"/>
          </w:tcPr>
          <w:p w:rsidR="00C36002" w:rsidRPr="00EC2FB9" w:rsidRDefault="00C36002" w:rsidP="003E2C4B">
            <w:r w:rsidRPr="004F5B06">
              <w:t>24</w:t>
            </w:r>
          </w:p>
        </w:tc>
        <w:tc>
          <w:tcPr>
            <w:tcW w:w="973" w:type="pct"/>
            <w:tcBorders>
              <w:right w:val="single" w:sz="18" w:space="0" w:color="auto"/>
            </w:tcBorders>
          </w:tcPr>
          <w:p w:rsidR="00C36002" w:rsidRPr="00150693" w:rsidRDefault="00C36002" w:rsidP="003E2C4B">
            <w:r w:rsidRPr="004F5B06">
              <w:t>шт.</w:t>
            </w:r>
          </w:p>
        </w:tc>
      </w:tr>
      <w:tr w:rsidR="00C36002" w:rsidRPr="00EA5804" w:rsidTr="00A95673">
        <w:trPr>
          <w:trHeight w:val="841"/>
        </w:trPr>
        <w:tc>
          <w:tcPr>
            <w:tcW w:w="485" w:type="pct"/>
            <w:vMerge w:val="restart"/>
            <w:tcBorders>
              <w:left w:val="single" w:sz="18" w:space="0" w:color="auto"/>
              <w:right w:val="single" w:sz="18" w:space="0" w:color="auto"/>
            </w:tcBorders>
          </w:tcPr>
          <w:p w:rsidR="00C36002" w:rsidRDefault="00C36002" w:rsidP="003E2C4B">
            <w:pPr>
              <w:pStyle w:val="af5"/>
              <w:ind w:left="0"/>
              <w:jc w:val="center"/>
              <w:rPr>
                <w:lang w:eastAsia="en-US"/>
              </w:rPr>
            </w:pPr>
            <w:r>
              <w:rPr>
                <w:lang w:eastAsia="en-US"/>
              </w:rPr>
              <w:t>4</w:t>
            </w:r>
          </w:p>
        </w:tc>
        <w:tc>
          <w:tcPr>
            <w:tcW w:w="972" w:type="pct"/>
            <w:vMerge w:val="restart"/>
            <w:tcBorders>
              <w:left w:val="single" w:sz="18" w:space="0" w:color="auto"/>
              <w:right w:val="single" w:sz="18" w:space="0" w:color="auto"/>
            </w:tcBorders>
          </w:tcPr>
          <w:p w:rsidR="00C36002" w:rsidRPr="004F5B06" w:rsidRDefault="00C36002" w:rsidP="003E2C4B">
            <w:r w:rsidRPr="004F5B06">
              <w:t>Прибор индикации модификации PL</w:t>
            </w:r>
          </w:p>
        </w:tc>
        <w:tc>
          <w:tcPr>
            <w:tcW w:w="1251" w:type="pct"/>
            <w:tcBorders>
              <w:left w:val="single" w:sz="18" w:space="0" w:color="auto"/>
            </w:tcBorders>
          </w:tcPr>
          <w:p w:rsidR="00C36002" w:rsidRPr="004F5B06" w:rsidRDefault="00C36002" w:rsidP="003E2C4B">
            <w:r w:rsidRPr="004F5B06">
              <w:t>Скорость обмена по интерфейсу</w:t>
            </w:r>
          </w:p>
          <w:p w:rsidR="00C36002" w:rsidRPr="004F5B06" w:rsidRDefault="00C36002" w:rsidP="003E2C4B">
            <w:r w:rsidRPr="004F5B06">
              <w:t>RS-485</w:t>
            </w:r>
          </w:p>
        </w:tc>
        <w:tc>
          <w:tcPr>
            <w:tcW w:w="1319" w:type="pct"/>
          </w:tcPr>
          <w:p w:rsidR="00C36002" w:rsidRPr="004F5B06" w:rsidRDefault="00C36002" w:rsidP="003E2C4B">
            <w:r w:rsidRPr="00EC2FB9">
              <w:t>Не менее 9600</w:t>
            </w:r>
          </w:p>
        </w:tc>
        <w:tc>
          <w:tcPr>
            <w:tcW w:w="973" w:type="pct"/>
            <w:tcBorders>
              <w:right w:val="single" w:sz="18" w:space="0" w:color="auto"/>
            </w:tcBorders>
          </w:tcPr>
          <w:p w:rsidR="00C36002" w:rsidRPr="004F5B06" w:rsidRDefault="00C36002" w:rsidP="003E2C4B">
            <w:r w:rsidRPr="004F5B06">
              <w:t>бит/сек</w:t>
            </w:r>
          </w:p>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4F5B06" w:rsidRDefault="00C36002" w:rsidP="003E2C4B">
            <w:r w:rsidRPr="004F5B06">
              <w:t>Количество программируемых све- тодиодов</w:t>
            </w:r>
          </w:p>
        </w:tc>
        <w:tc>
          <w:tcPr>
            <w:tcW w:w="1319" w:type="pct"/>
          </w:tcPr>
          <w:p w:rsidR="00C36002" w:rsidRPr="00EC2FB9" w:rsidRDefault="00C36002" w:rsidP="003E2C4B">
            <w:r w:rsidRPr="00EC2FB9">
              <w:t>Не менее 32</w:t>
            </w:r>
          </w:p>
        </w:tc>
        <w:tc>
          <w:tcPr>
            <w:tcW w:w="973" w:type="pct"/>
            <w:tcBorders>
              <w:right w:val="single" w:sz="18" w:space="0" w:color="auto"/>
            </w:tcBorders>
          </w:tcPr>
          <w:p w:rsidR="00C36002" w:rsidRPr="004F5B06" w:rsidRDefault="00C36002" w:rsidP="003E2C4B">
            <w:r w:rsidRPr="004F5B06">
              <w:t>шт.</w:t>
            </w:r>
          </w:p>
        </w:tc>
      </w:tr>
      <w:tr w:rsidR="00C36002" w:rsidRPr="00EA5804" w:rsidTr="00A95673">
        <w:trPr>
          <w:trHeight w:val="383"/>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4F5B06" w:rsidRDefault="00C36002" w:rsidP="003E2C4B">
            <w:r w:rsidRPr="004F5B06">
              <w:t>Сигнализация</w:t>
            </w:r>
          </w:p>
        </w:tc>
        <w:tc>
          <w:tcPr>
            <w:tcW w:w="1319" w:type="pct"/>
          </w:tcPr>
          <w:p w:rsidR="00C36002" w:rsidRPr="00EC2FB9" w:rsidRDefault="00C36002" w:rsidP="003E2C4B">
            <w:r w:rsidRPr="004F5B06">
              <w:t>световая, звуковая</w:t>
            </w:r>
          </w:p>
        </w:tc>
        <w:tc>
          <w:tcPr>
            <w:tcW w:w="973" w:type="pct"/>
            <w:tcBorders>
              <w:right w:val="single" w:sz="18" w:space="0" w:color="auto"/>
            </w:tcBorders>
          </w:tcPr>
          <w:p w:rsidR="00C36002" w:rsidRPr="004F5B06" w:rsidRDefault="00C36002" w:rsidP="003E2C4B"/>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Сигнальные контакты</w:t>
            </w:r>
          </w:p>
        </w:tc>
        <w:tc>
          <w:tcPr>
            <w:tcW w:w="1319" w:type="pct"/>
          </w:tcPr>
          <w:p w:rsidR="00C36002" w:rsidRPr="009839FA" w:rsidRDefault="00C36002" w:rsidP="003E2C4B">
            <w:r w:rsidRPr="009839FA">
              <w:t xml:space="preserve">Наличие: </w:t>
            </w:r>
            <w:r w:rsidR="003E2C4B">
              <w:t>«Пожар» и «Авария»</w:t>
            </w:r>
          </w:p>
        </w:tc>
        <w:tc>
          <w:tcPr>
            <w:tcW w:w="973" w:type="pct"/>
            <w:tcBorders>
              <w:right w:val="single" w:sz="18" w:space="0" w:color="auto"/>
            </w:tcBorders>
          </w:tcPr>
          <w:p w:rsidR="00C36002" w:rsidRPr="009839FA" w:rsidRDefault="00C36002" w:rsidP="003E2C4B"/>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Тип входного тока «сухого контакта 1»</w:t>
            </w:r>
          </w:p>
        </w:tc>
        <w:tc>
          <w:tcPr>
            <w:tcW w:w="1319" w:type="pct"/>
          </w:tcPr>
          <w:p w:rsidR="00C36002" w:rsidRPr="009839FA" w:rsidRDefault="00C36002" w:rsidP="003E2C4B">
            <w:r w:rsidRPr="009839FA">
              <w:t>Постоянный</w:t>
            </w:r>
          </w:p>
          <w:p w:rsidR="00C36002" w:rsidRPr="009839FA" w:rsidRDefault="00C36002" w:rsidP="003E2C4B">
            <w:pPr>
              <w:rPr>
                <w:strike/>
              </w:rPr>
            </w:pPr>
          </w:p>
        </w:tc>
        <w:tc>
          <w:tcPr>
            <w:tcW w:w="973" w:type="pct"/>
            <w:tcBorders>
              <w:right w:val="single" w:sz="18" w:space="0" w:color="auto"/>
            </w:tcBorders>
          </w:tcPr>
          <w:p w:rsidR="00C36002" w:rsidRPr="009839FA" w:rsidRDefault="00C36002" w:rsidP="003E2C4B">
            <w:pPr>
              <w:rPr>
                <w:strike/>
                <w:color w:val="FF0000"/>
              </w:rPr>
            </w:pPr>
          </w:p>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Номинальное напряжение «сухого контакта 1»</w:t>
            </w:r>
          </w:p>
        </w:tc>
        <w:tc>
          <w:tcPr>
            <w:tcW w:w="1319" w:type="pct"/>
          </w:tcPr>
          <w:p w:rsidR="00C36002" w:rsidRPr="009839FA" w:rsidRDefault="00C36002" w:rsidP="003E2C4B">
            <w:pPr>
              <w:ind w:left="720"/>
            </w:pPr>
            <w:r w:rsidRPr="009839FA">
              <w:t>30</w:t>
            </w:r>
          </w:p>
        </w:tc>
        <w:tc>
          <w:tcPr>
            <w:tcW w:w="973" w:type="pct"/>
            <w:tcBorders>
              <w:right w:val="single" w:sz="18" w:space="0" w:color="auto"/>
            </w:tcBorders>
          </w:tcPr>
          <w:p w:rsidR="00C36002" w:rsidRPr="009839FA" w:rsidRDefault="00C36002" w:rsidP="003E2C4B">
            <w:r w:rsidRPr="009839FA">
              <w:t>В</w:t>
            </w:r>
          </w:p>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Сила тока «сухого контакта 1»</w:t>
            </w:r>
          </w:p>
        </w:tc>
        <w:tc>
          <w:tcPr>
            <w:tcW w:w="1319" w:type="pct"/>
          </w:tcPr>
          <w:p w:rsidR="00C36002" w:rsidRPr="009839FA" w:rsidRDefault="00C36002" w:rsidP="003E2C4B">
            <w:r w:rsidRPr="009839FA">
              <w:t>1</w:t>
            </w:r>
          </w:p>
        </w:tc>
        <w:tc>
          <w:tcPr>
            <w:tcW w:w="973" w:type="pct"/>
            <w:tcBorders>
              <w:right w:val="single" w:sz="18" w:space="0" w:color="auto"/>
            </w:tcBorders>
          </w:tcPr>
          <w:p w:rsidR="00C36002" w:rsidRPr="009839FA" w:rsidRDefault="00C36002" w:rsidP="003E2C4B">
            <w:r w:rsidRPr="009839FA">
              <w:t>А</w:t>
            </w:r>
          </w:p>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Тип входного тока «сухого контакта 2»</w:t>
            </w:r>
          </w:p>
        </w:tc>
        <w:tc>
          <w:tcPr>
            <w:tcW w:w="1319" w:type="pct"/>
          </w:tcPr>
          <w:p w:rsidR="00C36002" w:rsidRPr="009839FA" w:rsidRDefault="00C36002" w:rsidP="003E2C4B">
            <w:r w:rsidRPr="009839FA">
              <w:t xml:space="preserve">Переменный </w:t>
            </w:r>
          </w:p>
        </w:tc>
        <w:tc>
          <w:tcPr>
            <w:tcW w:w="973" w:type="pct"/>
            <w:tcBorders>
              <w:right w:val="single" w:sz="18" w:space="0" w:color="auto"/>
            </w:tcBorders>
          </w:tcPr>
          <w:p w:rsidR="00C36002" w:rsidRPr="009839FA" w:rsidRDefault="00C36002" w:rsidP="003E2C4B"/>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Номинальное входное напряжение «сухого контакта 2»</w:t>
            </w:r>
          </w:p>
        </w:tc>
        <w:tc>
          <w:tcPr>
            <w:tcW w:w="1319" w:type="pct"/>
          </w:tcPr>
          <w:p w:rsidR="00C36002" w:rsidRPr="009839FA" w:rsidRDefault="00C36002" w:rsidP="003E2C4B">
            <w:r w:rsidRPr="009839FA">
              <w:t>250</w:t>
            </w:r>
          </w:p>
        </w:tc>
        <w:tc>
          <w:tcPr>
            <w:tcW w:w="973" w:type="pct"/>
            <w:tcBorders>
              <w:right w:val="single" w:sz="18" w:space="0" w:color="auto"/>
            </w:tcBorders>
          </w:tcPr>
          <w:p w:rsidR="00C36002" w:rsidRPr="009839FA" w:rsidRDefault="00C36002" w:rsidP="003E2C4B">
            <w:r w:rsidRPr="009839FA">
              <w:t>В</w:t>
            </w:r>
          </w:p>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Сила тока «сухого контакта 2»</w:t>
            </w:r>
          </w:p>
        </w:tc>
        <w:tc>
          <w:tcPr>
            <w:tcW w:w="1319" w:type="pct"/>
          </w:tcPr>
          <w:p w:rsidR="00C36002" w:rsidRPr="009839FA" w:rsidRDefault="00C36002" w:rsidP="003E2C4B">
            <w:r w:rsidRPr="009839FA">
              <w:t xml:space="preserve">0.5 </w:t>
            </w:r>
          </w:p>
        </w:tc>
        <w:tc>
          <w:tcPr>
            <w:tcW w:w="973" w:type="pct"/>
            <w:tcBorders>
              <w:right w:val="single" w:sz="18" w:space="0" w:color="auto"/>
            </w:tcBorders>
          </w:tcPr>
          <w:p w:rsidR="00C36002" w:rsidRPr="009839FA" w:rsidRDefault="00C36002" w:rsidP="003E2C4B">
            <w:r w:rsidRPr="009839FA">
              <w:t>А</w:t>
            </w:r>
          </w:p>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Программирование параметров</w:t>
            </w:r>
          </w:p>
        </w:tc>
        <w:tc>
          <w:tcPr>
            <w:tcW w:w="1319" w:type="pct"/>
          </w:tcPr>
          <w:p w:rsidR="00C36002" w:rsidRPr="009839FA" w:rsidRDefault="00C36002" w:rsidP="003E2C4B">
            <w:r w:rsidRPr="009839FA">
              <w:t>c лицевой панели, по сети RS-</w:t>
            </w:r>
          </w:p>
          <w:p w:rsidR="00C36002" w:rsidRPr="009839FA" w:rsidRDefault="00C36002" w:rsidP="003E2C4B">
            <w:r w:rsidRPr="009839FA">
              <w:t>485</w:t>
            </w:r>
          </w:p>
        </w:tc>
        <w:tc>
          <w:tcPr>
            <w:tcW w:w="973" w:type="pct"/>
            <w:tcBorders>
              <w:right w:val="single" w:sz="18" w:space="0" w:color="auto"/>
            </w:tcBorders>
          </w:tcPr>
          <w:p w:rsidR="00C36002" w:rsidRPr="009839FA" w:rsidRDefault="00C36002" w:rsidP="003E2C4B"/>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Допустимое входное напряжение Электропитания 1</w:t>
            </w:r>
          </w:p>
        </w:tc>
        <w:tc>
          <w:tcPr>
            <w:tcW w:w="1319" w:type="pct"/>
          </w:tcPr>
          <w:p w:rsidR="00C36002" w:rsidRPr="009839FA" w:rsidRDefault="00C36002" w:rsidP="003E2C4B">
            <w:r w:rsidRPr="009839FA">
              <w:t>187…242</w:t>
            </w:r>
          </w:p>
        </w:tc>
        <w:tc>
          <w:tcPr>
            <w:tcW w:w="973" w:type="pct"/>
            <w:tcBorders>
              <w:right w:val="single" w:sz="18" w:space="0" w:color="auto"/>
            </w:tcBorders>
          </w:tcPr>
          <w:p w:rsidR="00C36002" w:rsidRPr="009839FA" w:rsidRDefault="00C36002" w:rsidP="003E2C4B">
            <w:r w:rsidRPr="009839FA">
              <w:t>В</w:t>
            </w:r>
          </w:p>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Тип тока Электропитания 1</w:t>
            </w:r>
          </w:p>
        </w:tc>
        <w:tc>
          <w:tcPr>
            <w:tcW w:w="1319" w:type="pct"/>
          </w:tcPr>
          <w:p w:rsidR="00C36002" w:rsidRPr="009839FA" w:rsidRDefault="00C36002" w:rsidP="003E2C4B">
            <w:r w:rsidRPr="009839FA">
              <w:t>Переменный</w:t>
            </w:r>
          </w:p>
        </w:tc>
        <w:tc>
          <w:tcPr>
            <w:tcW w:w="973" w:type="pct"/>
            <w:tcBorders>
              <w:right w:val="single" w:sz="18" w:space="0" w:color="auto"/>
            </w:tcBorders>
          </w:tcPr>
          <w:p w:rsidR="00C36002" w:rsidRPr="009839FA" w:rsidRDefault="00C36002" w:rsidP="003E2C4B"/>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Допустимая частота входного тока Электропитания 1</w:t>
            </w:r>
          </w:p>
        </w:tc>
        <w:tc>
          <w:tcPr>
            <w:tcW w:w="1319" w:type="pct"/>
          </w:tcPr>
          <w:p w:rsidR="00C36002" w:rsidRPr="009839FA" w:rsidRDefault="00C36002" w:rsidP="003E2C4B">
            <w:r w:rsidRPr="009839FA">
              <w:t>49…51</w:t>
            </w:r>
          </w:p>
        </w:tc>
        <w:tc>
          <w:tcPr>
            <w:tcW w:w="973" w:type="pct"/>
            <w:tcBorders>
              <w:right w:val="single" w:sz="18" w:space="0" w:color="auto"/>
            </w:tcBorders>
          </w:tcPr>
          <w:p w:rsidR="00C36002" w:rsidRPr="009839FA" w:rsidRDefault="00C36002" w:rsidP="003E2C4B">
            <w:r w:rsidRPr="009839FA">
              <w:t>Гц</w:t>
            </w:r>
          </w:p>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Допустимое входное напряжение Электропитания 2</w:t>
            </w:r>
          </w:p>
        </w:tc>
        <w:tc>
          <w:tcPr>
            <w:tcW w:w="1319" w:type="pct"/>
          </w:tcPr>
          <w:p w:rsidR="00C36002" w:rsidRPr="009839FA" w:rsidRDefault="00C36002" w:rsidP="003E2C4B">
            <w:r w:rsidRPr="009839FA">
              <w:t>11…30.5</w:t>
            </w:r>
          </w:p>
        </w:tc>
        <w:tc>
          <w:tcPr>
            <w:tcW w:w="973" w:type="pct"/>
            <w:tcBorders>
              <w:right w:val="single" w:sz="18" w:space="0" w:color="auto"/>
            </w:tcBorders>
          </w:tcPr>
          <w:p w:rsidR="00C36002" w:rsidRPr="009839FA" w:rsidRDefault="00C36002" w:rsidP="003E2C4B">
            <w:r w:rsidRPr="009839FA">
              <w:t>В</w:t>
            </w:r>
          </w:p>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Тип тока Электропитания 2</w:t>
            </w:r>
          </w:p>
        </w:tc>
        <w:tc>
          <w:tcPr>
            <w:tcW w:w="1319" w:type="pct"/>
          </w:tcPr>
          <w:p w:rsidR="00C36002" w:rsidRPr="009839FA" w:rsidRDefault="00C36002" w:rsidP="003E2C4B">
            <w:r w:rsidRPr="009839FA">
              <w:t>Постоянный</w:t>
            </w:r>
          </w:p>
        </w:tc>
        <w:tc>
          <w:tcPr>
            <w:tcW w:w="973" w:type="pct"/>
            <w:tcBorders>
              <w:right w:val="single" w:sz="18" w:space="0" w:color="auto"/>
            </w:tcBorders>
          </w:tcPr>
          <w:p w:rsidR="00C36002" w:rsidRPr="009839FA" w:rsidRDefault="00C36002" w:rsidP="003E2C4B"/>
        </w:tc>
      </w:tr>
      <w:tr w:rsidR="00C36002" w:rsidRPr="00EA5804" w:rsidTr="00A95673">
        <w:trPr>
          <w:trHeight w:val="319"/>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Средний срок службы</w:t>
            </w:r>
          </w:p>
        </w:tc>
        <w:tc>
          <w:tcPr>
            <w:tcW w:w="1319" w:type="pct"/>
          </w:tcPr>
          <w:p w:rsidR="00C36002" w:rsidRPr="009839FA" w:rsidRDefault="00C36002" w:rsidP="003E2C4B">
            <w:r w:rsidRPr="009839FA">
              <w:t xml:space="preserve">не менее 10 </w:t>
            </w:r>
          </w:p>
        </w:tc>
        <w:tc>
          <w:tcPr>
            <w:tcW w:w="973" w:type="pct"/>
            <w:tcBorders>
              <w:right w:val="single" w:sz="18" w:space="0" w:color="auto"/>
            </w:tcBorders>
          </w:tcPr>
          <w:p w:rsidR="00C36002" w:rsidRPr="009839FA" w:rsidRDefault="00C36002" w:rsidP="003E2C4B">
            <w:r w:rsidRPr="009839FA">
              <w:t>лет</w:t>
            </w:r>
          </w:p>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Диапазон рабочих температур</w:t>
            </w:r>
          </w:p>
        </w:tc>
        <w:tc>
          <w:tcPr>
            <w:tcW w:w="1319" w:type="pct"/>
          </w:tcPr>
          <w:p w:rsidR="00C36002" w:rsidRPr="009839FA" w:rsidRDefault="00C36002" w:rsidP="003E2C4B">
            <w:r w:rsidRPr="009839FA">
              <w:t>-10…+55</w:t>
            </w:r>
          </w:p>
        </w:tc>
        <w:tc>
          <w:tcPr>
            <w:tcW w:w="973" w:type="pct"/>
            <w:tcBorders>
              <w:right w:val="single" w:sz="18" w:space="0" w:color="auto"/>
            </w:tcBorders>
          </w:tcPr>
          <w:p w:rsidR="00C36002" w:rsidRPr="009839FA" w:rsidRDefault="00C36002" w:rsidP="003E2C4B">
            <w:r w:rsidRPr="009839FA">
              <w:t>°C</w:t>
            </w:r>
          </w:p>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Допустимая относительная влаж- ность при 40°C</w:t>
            </w:r>
          </w:p>
        </w:tc>
        <w:tc>
          <w:tcPr>
            <w:tcW w:w="1319" w:type="pct"/>
          </w:tcPr>
          <w:p w:rsidR="00C36002" w:rsidRPr="009839FA" w:rsidRDefault="00C36002" w:rsidP="003E2C4B">
            <w:r w:rsidRPr="009839FA">
              <w:t>не менее 93</w:t>
            </w:r>
          </w:p>
          <w:p w:rsidR="00C36002" w:rsidRPr="009839FA" w:rsidRDefault="00C36002" w:rsidP="003E2C4B"/>
        </w:tc>
        <w:tc>
          <w:tcPr>
            <w:tcW w:w="973" w:type="pct"/>
            <w:tcBorders>
              <w:right w:val="single" w:sz="18" w:space="0" w:color="auto"/>
            </w:tcBorders>
          </w:tcPr>
          <w:p w:rsidR="00C36002" w:rsidRPr="009839FA" w:rsidRDefault="00C36002" w:rsidP="003E2C4B">
            <w:r w:rsidRPr="009839FA">
              <w:t>%</w:t>
            </w:r>
          </w:p>
        </w:tc>
      </w:tr>
      <w:tr w:rsidR="00C36002" w:rsidRPr="00EA5804" w:rsidTr="00A95673">
        <w:trPr>
          <w:trHeight w:val="680"/>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 xml:space="preserve">Степень защиты оболочки </w:t>
            </w:r>
          </w:p>
        </w:tc>
        <w:tc>
          <w:tcPr>
            <w:tcW w:w="1319" w:type="pct"/>
          </w:tcPr>
          <w:p w:rsidR="00C36002" w:rsidRPr="009839FA" w:rsidRDefault="00C36002" w:rsidP="003E2C4B">
            <w:r w:rsidRPr="009839FA">
              <w:t>Не менее IP30</w:t>
            </w:r>
          </w:p>
        </w:tc>
        <w:tc>
          <w:tcPr>
            <w:tcW w:w="973" w:type="pct"/>
            <w:tcBorders>
              <w:right w:val="single" w:sz="18" w:space="0" w:color="auto"/>
            </w:tcBorders>
          </w:tcPr>
          <w:p w:rsidR="00C36002" w:rsidRPr="009839FA" w:rsidRDefault="00C36002" w:rsidP="003E2C4B"/>
        </w:tc>
      </w:tr>
      <w:tr w:rsidR="00C36002" w:rsidRPr="00EA5804" w:rsidTr="00A95673">
        <w:trPr>
          <w:trHeight w:val="389"/>
        </w:trPr>
        <w:tc>
          <w:tcPr>
            <w:tcW w:w="485" w:type="pct"/>
            <w:vMerge/>
            <w:tcBorders>
              <w:left w:val="single" w:sz="18" w:space="0" w:color="auto"/>
              <w:right w:val="single" w:sz="18" w:space="0" w:color="auto"/>
            </w:tcBorders>
          </w:tcPr>
          <w:p w:rsidR="00C36002" w:rsidRDefault="00C36002" w:rsidP="003E2C4B">
            <w:pPr>
              <w:pStyle w:val="af5"/>
              <w:ind w:left="0"/>
              <w:jc w:val="center"/>
              <w:rPr>
                <w:lang w:eastAsia="en-US"/>
              </w:rPr>
            </w:pPr>
          </w:p>
        </w:tc>
        <w:tc>
          <w:tcPr>
            <w:tcW w:w="972" w:type="pct"/>
            <w:vMerge/>
            <w:tcBorders>
              <w:left w:val="single" w:sz="18" w:space="0" w:color="auto"/>
              <w:right w:val="single" w:sz="18" w:space="0" w:color="auto"/>
            </w:tcBorders>
          </w:tcPr>
          <w:p w:rsidR="00C36002" w:rsidRPr="004F5B06" w:rsidRDefault="00C36002" w:rsidP="003E2C4B"/>
        </w:tc>
        <w:tc>
          <w:tcPr>
            <w:tcW w:w="1251" w:type="pct"/>
            <w:tcBorders>
              <w:left w:val="single" w:sz="18" w:space="0" w:color="auto"/>
            </w:tcBorders>
          </w:tcPr>
          <w:p w:rsidR="00C36002" w:rsidRPr="009839FA" w:rsidRDefault="00C36002" w:rsidP="003E2C4B">
            <w:r w:rsidRPr="009839FA">
              <w:t>Габариты (ШхВхГ)</w:t>
            </w:r>
          </w:p>
        </w:tc>
        <w:tc>
          <w:tcPr>
            <w:tcW w:w="1319" w:type="pct"/>
          </w:tcPr>
          <w:p w:rsidR="00C36002" w:rsidRPr="009839FA" w:rsidRDefault="00C36002" w:rsidP="003E2C4B">
            <w:r w:rsidRPr="009839FA">
              <w:t>Не более 194х278х42</w:t>
            </w:r>
          </w:p>
        </w:tc>
        <w:tc>
          <w:tcPr>
            <w:tcW w:w="973" w:type="pct"/>
            <w:tcBorders>
              <w:right w:val="single" w:sz="18" w:space="0" w:color="auto"/>
            </w:tcBorders>
          </w:tcPr>
          <w:p w:rsidR="00C36002" w:rsidRPr="009839FA" w:rsidRDefault="00C36002" w:rsidP="003E2C4B">
            <w:r w:rsidRPr="009839FA">
              <w:t>мм</w:t>
            </w:r>
          </w:p>
        </w:tc>
      </w:tr>
    </w:tbl>
    <w:p w:rsidR="003A2B75" w:rsidRPr="00A55585" w:rsidRDefault="00C36002" w:rsidP="00A55585">
      <w:pPr>
        <w:numPr>
          <w:ilvl w:val="0"/>
          <w:numId w:val="23"/>
        </w:numPr>
        <w:jc w:val="both"/>
        <w:rPr>
          <w:rFonts w:eastAsia="Times New Roman"/>
          <w:b/>
          <w:sz w:val="20"/>
          <w:szCs w:val="20"/>
          <w:lang w:eastAsia="ar-SA"/>
        </w:rPr>
      </w:pPr>
      <w:r w:rsidRPr="00A55585">
        <w:rPr>
          <w:rFonts w:cs="Times New Roman"/>
          <w:sz w:val="20"/>
          <w:szCs w:val="20"/>
        </w:rPr>
        <w:t>В случае использования в описании материалов показателя "степень защиты", "степень защиты оболочки", "защищенность" и др. со значением в формате с использованием кода IP Участник должен предоставлять свое предложение в соответствии с требованиями и таблицами ГОСТ 14254-96 (МЭК 529-89). Особенно стоит обратить внимание, что в случае установления требования о превышении заданного значения ("более", "превышает", "защищеннее", и др.) участником должно быть дано предложение, превосходящее как по первой цифре кода, так и по второй.</w:t>
      </w:r>
    </w:p>
    <w:p w:rsidR="00A95673" w:rsidRDefault="00A95673" w:rsidP="000D3F5F">
      <w:pPr>
        <w:jc w:val="right"/>
        <w:outlineLvl w:val="0"/>
        <w:rPr>
          <w:rFonts w:eastAsia="Times New Roman"/>
          <w:b/>
          <w:lang w:eastAsia="ar-SA"/>
        </w:rPr>
      </w:pPr>
    </w:p>
    <w:p w:rsidR="00892392" w:rsidRDefault="00892392" w:rsidP="000D3F5F">
      <w:pPr>
        <w:jc w:val="right"/>
        <w:outlineLvl w:val="0"/>
        <w:rPr>
          <w:rFonts w:eastAsia="Times New Roman"/>
          <w:b/>
          <w:lang w:eastAsia="ar-SA"/>
        </w:rPr>
      </w:pPr>
    </w:p>
    <w:p w:rsidR="00892392" w:rsidRDefault="00892392" w:rsidP="000D3F5F">
      <w:pPr>
        <w:jc w:val="right"/>
        <w:outlineLvl w:val="0"/>
        <w:rPr>
          <w:rFonts w:eastAsia="Times New Roman"/>
          <w:b/>
          <w:lang w:eastAsia="ar-SA"/>
        </w:rPr>
        <w:sectPr w:rsidR="00892392" w:rsidSect="00362FE2">
          <w:headerReference w:type="even" r:id="rId13"/>
          <w:headerReference w:type="default" r:id="rId14"/>
          <w:footerReference w:type="even" r:id="rId15"/>
          <w:footerReference w:type="default" r:id="rId16"/>
          <w:headerReference w:type="first" r:id="rId17"/>
          <w:pgSz w:w="11906" w:h="16838"/>
          <w:pgMar w:top="1021" w:right="680" w:bottom="1021" w:left="1247" w:header="709" w:footer="709" w:gutter="0"/>
          <w:cols w:space="708"/>
          <w:docGrid w:linePitch="360"/>
        </w:sectPr>
      </w:pPr>
    </w:p>
    <w:p w:rsidR="003A2B75" w:rsidRDefault="003A2B75" w:rsidP="000D3F5F">
      <w:pPr>
        <w:jc w:val="right"/>
        <w:outlineLvl w:val="0"/>
        <w:rPr>
          <w:rFonts w:eastAsia="Times New Roman"/>
          <w:b/>
          <w:lang w:eastAsia="ar-SA"/>
        </w:rPr>
      </w:pPr>
    </w:p>
    <w:p w:rsidR="003A2B75" w:rsidRDefault="003A2B75" w:rsidP="00A95673">
      <w:pPr>
        <w:outlineLvl w:val="0"/>
        <w:rPr>
          <w:rFonts w:eastAsia="Times New Roman"/>
          <w:b/>
          <w:lang w:eastAsia="ar-SA"/>
        </w:rPr>
      </w:pPr>
    </w:p>
    <w:p w:rsidR="000D3F5F" w:rsidRPr="00956C1D" w:rsidRDefault="000D3F5F" w:rsidP="000D3F5F">
      <w:pPr>
        <w:jc w:val="right"/>
        <w:outlineLvl w:val="0"/>
        <w:rPr>
          <w:rFonts w:eastAsia="Times New Roman"/>
          <w:b/>
          <w:lang w:eastAsia="ar-SA"/>
        </w:rPr>
      </w:pPr>
      <w:r w:rsidRPr="00956C1D">
        <w:rPr>
          <w:rFonts w:eastAsia="Times New Roman"/>
          <w:b/>
          <w:lang w:eastAsia="ar-SA"/>
        </w:rPr>
        <w:t>ПРИЛОЖЕНИЕ № 2</w:t>
      </w:r>
    </w:p>
    <w:p w:rsidR="000D3F5F" w:rsidRPr="00956C1D" w:rsidRDefault="00C26BA5" w:rsidP="000D3F5F">
      <w:pPr>
        <w:jc w:val="right"/>
        <w:outlineLvl w:val="0"/>
        <w:rPr>
          <w:rFonts w:eastAsia="Times New Roman"/>
          <w:b/>
          <w:lang w:eastAsia="ar-SA"/>
        </w:rPr>
      </w:pPr>
      <w:r>
        <w:rPr>
          <w:rFonts w:eastAsia="Times New Roman"/>
          <w:b/>
          <w:lang w:eastAsia="ar-SA"/>
        </w:rPr>
        <w:t xml:space="preserve">к Контракту </w:t>
      </w:r>
    </w:p>
    <w:p w:rsidR="000D3F5F" w:rsidRPr="00956C1D" w:rsidRDefault="000D3F5F" w:rsidP="000D3F5F">
      <w:pPr>
        <w:jc w:val="right"/>
        <w:rPr>
          <w:b/>
          <w:bCs/>
          <w:lang w:eastAsia="ar-SA"/>
        </w:rPr>
      </w:pPr>
      <w:r w:rsidRPr="00956C1D">
        <w:rPr>
          <w:b/>
          <w:bCs/>
          <w:lang w:eastAsia="ar-SA"/>
        </w:rPr>
        <w:t>от «___» ________ 2016 г.</w:t>
      </w:r>
    </w:p>
    <w:p w:rsidR="00362FE2" w:rsidRDefault="00362FE2" w:rsidP="00362FE2">
      <w:pPr>
        <w:jc w:val="right"/>
        <w:rPr>
          <w:rFonts w:eastAsia="Times New Roman"/>
          <w:b/>
          <w:lang w:eastAsia="ar-SA"/>
        </w:rPr>
      </w:pPr>
    </w:p>
    <w:p w:rsidR="00362FE2" w:rsidRDefault="00362FE2" w:rsidP="00362FE2">
      <w:pPr>
        <w:jc w:val="center"/>
        <w:rPr>
          <w:rFonts w:eastAsia="Times New Roman"/>
          <w:b/>
          <w:lang w:eastAsia="ar-SA"/>
        </w:rPr>
      </w:pPr>
    </w:p>
    <w:p w:rsidR="00480459" w:rsidRDefault="000D3F5F" w:rsidP="00362FE2">
      <w:pPr>
        <w:autoSpaceDE w:val="0"/>
        <w:autoSpaceDN w:val="0"/>
        <w:adjustRightInd w:val="0"/>
        <w:jc w:val="center"/>
        <w:rPr>
          <w:b/>
          <w:spacing w:val="-12"/>
        </w:rPr>
      </w:pPr>
      <w:r w:rsidRPr="00480459">
        <w:rPr>
          <w:b/>
          <w:spacing w:val="-12"/>
        </w:rPr>
        <w:t>Ведомость объемов работ</w:t>
      </w:r>
      <w:r w:rsidR="00480459">
        <w:rPr>
          <w:b/>
          <w:spacing w:val="-12"/>
        </w:rPr>
        <w:t>.</w:t>
      </w:r>
    </w:p>
    <w:tbl>
      <w:tblPr>
        <w:tblW w:w="14899" w:type="dxa"/>
        <w:tblInd w:w="93" w:type="dxa"/>
        <w:tblLook w:val="04A0" w:firstRow="1" w:lastRow="0" w:firstColumn="1" w:lastColumn="0" w:noHBand="0" w:noVBand="1"/>
      </w:tblPr>
      <w:tblGrid>
        <w:gridCol w:w="774"/>
        <w:gridCol w:w="1139"/>
        <w:gridCol w:w="1337"/>
        <w:gridCol w:w="222"/>
        <w:gridCol w:w="500"/>
        <w:gridCol w:w="222"/>
        <w:gridCol w:w="222"/>
        <w:gridCol w:w="500"/>
        <w:gridCol w:w="2155"/>
        <w:gridCol w:w="2045"/>
        <w:gridCol w:w="874"/>
        <w:gridCol w:w="874"/>
        <w:gridCol w:w="313"/>
        <w:gridCol w:w="1161"/>
        <w:gridCol w:w="686"/>
        <w:gridCol w:w="1875"/>
      </w:tblGrid>
      <w:tr w:rsidR="00A95673" w:rsidRPr="00A95673" w:rsidTr="00A95673">
        <w:trPr>
          <w:trHeight w:val="660"/>
        </w:trPr>
        <w:tc>
          <w:tcPr>
            <w:tcW w:w="12338" w:type="dxa"/>
            <w:gridSpan w:val="14"/>
            <w:tcBorders>
              <w:top w:val="nil"/>
              <w:left w:val="nil"/>
              <w:bottom w:val="nil"/>
              <w:right w:val="nil"/>
            </w:tcBorders>
            <w:shd w:val="clear" w:color="auto" w:fill="auto"/>
            <w:noWrap/>
            <w:hideMark/>
          </w:tcPr>
          <w:p w:rsidR="00A95673" w:rsidRPr="00A95673" w:rsidRDefault="00A95673" w:rsidP="00A95673">
            <w:pPr>
              <w:widowControl/>
              <w:suppressAutoHyphens w:val="0"/>
              <w:rPr>
                <w:rFonts w:eastAsia="Times New Roman" w:cs="Times New Roman"/>
                <w:b/>
                <w:bCs/>
                <w:color w:val="000000"/>
                <w:kern w:val="0"/>
                <w:lang w:eastAsia="ru-RU" w:bidi="ar-SA"/>
              </w:rPr>
            </w:pPr>
            <w:bookmarkStart w:id="6" w:name="RANGE!A1:P51"/>
            <w:bookmarkEnd w:id="6"/>
            <w:r w:rsidRPr="00A95673">
              <w:rPr>
                <w:rFonts w:eastAsia="Times New Roman" w:cs="Times New Roman"/>
                <w:b/>
                <w:bCs/>
                <w:color w:val="000000"/>
                <w:kern w:val="0"/>
                <w:lang w:eastAsia="ru-RU" w:bidi="ar-SA"/>
              </w:rPr>
              <w:t xml:space="preserve">на  Капитальный ремонт насосной станции пожаротушения по адресу : </w:t>
            </w:r>
          </w:p>
        </w:tc>
        <w:tc>
          <w:tcPr>
            <w:tcW w:w="686" w:type="dxa"/>
            <w:tcBorders>
              <w:top w:val="nil"/>
              <w:left w:val="nil"/>
              <w:bottom w:val="nil"/>
              <w:right w:val="nil"/>
            </w:tcBorders>
            <w:shd w:val="clear" w:color="auto" w:fill="auto"/>
            <w:noWrap/>
            <w:vAlign w:val="center"/>
            <w:hideMark/>
          </w:tcPr>
          <w:p w:rsidR="00A95673" w:rsidRPr="00A95673" w:rsidRDefault="00A95673" w:rsidP="00A95673">
            <w:pPr>
              <w:widowControl/>
              <w:suppressAutoHyphens w:val="0"/>
              <w:jc w:val="center"/>
              <w:rPr>
                <w:rFonts w:eastAsia="Times New Roman" w:cs="Times New Roman"/>
                <w:b/>
                <w:bCs/>
                <w:color w:val="000000"/>
                <w:kern w:val="0"/>
                <w:lang w:eastAsia="ru-RU" w:bidi="ar-SA"/>
              </w:rPr>
            </w:pPr>
          </w:p>
        </w:tc>
        <w:tc>
          <w:tcPr>
            <w:tcW w:w="1875" w:type="dxa"/>
            <w:tcBorders>
              <w:top w:val="nil"/>
              <w:left w:val="nil"/>
              <w:bottom w:val="nil"/>
              <w:right w:val="nil"/>
            </w:tcBorders>
            <w:shd w:val="clear" w:color="auto" w:fill="auto"/>
            <w:noWrap/>
            <w:vAlign w:val="center"/>
            <w:hideMark/>
          </w:tcPr>
          <w:p w:rsidR="00A95673" w:rsidRPr="00A95673" w:rsidRDefault="00A95673" w:rsidP="00A95673">
            <w:pPr>
              <w:widowControl/>
              <w:suppressAutoHyphens w:val="0"/>
              <w:jc w:val="center"/>
              <w:rPr>
                <w:rFonts w:eastAsia="Times New Roman" w:cs="Times New Roman"/>
                <w:b/>
                <w:bCs/>
                <w:color w:val="000000"/>
                <w:kern w:val="0"/>
                <w:lang w:eastAsia="ru-RU" w:bidi="ar-SA"/>
              </w:rPr>
            </w:pPr>
          </w:p>
        </w:tc>
      </w:tr>
      <w:tr w:rsidR="00A95673" w:rsidRPr="00A95673" w:rsidTr="00A95673">
        <w:trPr>
          <w:trHeight w:val="1343"/>
        </w:trPr>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5673" w:rsidRPr="00A95673" w:rsidRDefault="00A95673" w:rsidP="00A95673">
            <w:pPr>
              <w:widowControl/>
              <w:suppressAutoHyphens w:val="0"/>
              <w:jc w:val="center"/>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№пп</w:t>
            </w:r>
          </w:p>
        </w:tc>
        <w:tc>
          <w:tcPr>
            <w:tcW w:w="10403" w:type="dxa"/>
            <w:gridSpan w:val="12"/>
            <w:tcBorders>
              <w:top w:val="single" w:sz="4" w:space="0" w:color="auto"/>
              <w:left w:val="nil"/>
              <w:bottom w:val="single" w:sz="4" w:space="0" w:color="auto"/>
              <w:right w:val="single" w:sz="4" w:space="0" w:color="000000"/>
            </w:tcBorders>
            <w:shd w:val="clear" w:color="auto" w:fill="auto"/>
            <w:vAlign w:val="center"/>
            <w:hideMark/>
          </w:tcPr>
          <w:p w:rsidR="00A95673" w:rsidRPr="00A95673" w:rsidRDefault="00A95673" w:rsidP="00A95673">
            <w:pPr>
              <w:widowControl/>
              <w:suppressAutoHyphens w:val="0"/>
              <w:jc w:val="center"/>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Наименование работ и затрат, характеристика оборудования и его масса</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rsidR="00A95673" w:rsidRPr="00A95673" w:rsidRDefault="00A95673" w:rsidP="00A95673">
            <w:pPr>
              <w:widowControl/>
              <w:suppressAutoHyphens w:val="0"/>
              <w:jc w:val="center"/>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Единица измерения</w:t>
            </w:r>
          </w:p>
        </w:tc>
        <w:tc>
          <w:tcPr>
            <w:tcW w:w="2561" w:type="dxa"/>
            <w:gridSpan w:val="2"/>
            <w:tcBorders>
              <w:top w:val="single" w:sz="4" w:space="0" w:color="auto"/>
              <w:left w:val="nil"/>
              <w:bottom w:val="single" w:sz="4" w:space="0" w:color="auto"/>
              <w:right w:val="single" w:sz="4" w:space="0" w:color="000000"/>
            </w:tcBorders>
            <w:shd w:val="clear" w:color="auto" w:fill="auto"/>
            <w:vAlign w:val="center"/>
            <w:hideMark/>
          </w:tcPr>
          <w:p w:rsidR="00A95673" w:rsidRPr="00A95673" w:rsidRDefault="00A95673" w:rsidP="00A95673">
            <w:pPr>
              <w:widowControl/>
              <w:suppressAutoHyphens w:val="0"/>
              <w:jc w:val="center"/>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Количество</w:t>
            </w:r>
          </w:p>
        </w:tc>
      </w:tr>
      <w:tr w:rsidR="00A95673" w:rsidRPr="00A95673" w:rsidTr="00A95673">
        <w:trPr>
          <w:trHeight w:val="338"/>
        </w:trPr>
        <w:tc>
          <w:tcPr>
            <w:tcW w:w="774" w:type="dxa"/>
            <w:tcBorders>
              <w:top w:val="nil"/>
              <w:left w:val="single" w:sz="4" w:space="0" w:color="auto"/>
              <w:bottom w:val="single" w:sz="4" w:space="0" w:color="auto"/>
              <w:right w:val="single" w:sz="4" w:space="0" w:color="auto"/>
            </w:tcBorders>
            <w:shd w:val="clear" w:color="auto" w:fill="auto"/>
            <w:vAlign w:val="center"/>
            <w:hideMark/>
          </w:tcPr>
          <w:p w:rsidR="00A95673" w:rsidRPr="00A95673" w:rsidRDefault="00A95673" w:rsidP="00A95673">
            <w:pPr>
              <w:widowControl/>
              <w:suppressAutoHyphens w:val="0"/>
              <w:jc w:val="center"/>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w:t>
            </w:r>
          </w:p>
        </w:tc>
        <w:tc>
          <w:tcPr>
            <w:tcW w:w="10403" w:type="dxa"/>
            <w:gridSpan w:val="12"/>
            <w:tcBorders>
              <w:top w:val="single" w:sz="4" w:space="0" w:color="auto"/>
              <w:left w:val="nil"/>
              <w:bottom w:val="single" w:sz="4" w:space="0" w:color="auto"/>
              <w:right w:val="single" w:sz="4" w:space="0" w:color="000000"/>
            </w:tcBorders>
            <w:shd w:val="clear" w:color="auto" w:fill="auto"/>
            <w:vAlign w:val="center"/>
            <w:hideMark/>
          </w:tcPr>
          <w:p w:rsidR="00A95673" w:rsidRPr="00A95673" w:rsidRDefault="00A95673" w:rsidP="00A95673">
            <w:pPr>
              <w:widowControl/>
              <w:suppressAutoHyphens w:val="0"/>
              <w:jc w:val="center"/>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2</w:t>
            </w:r>
          </w:p>
        </w:tc>
        <w:tc>
          <w:tcPr>
            <w:tcW w:w="1161" w:type="dxa"/>
            <w:tcBorders>
              <w:top w:val="nil"/>
              <w:left w:val="nil"/>
              <w:bottom w:val="single" w:sz="4" w:space="0" w:color="auto"/>
              <w:right w:val="single" w:sz="4" w:space="0" w:color="auto"/>
            </w:tcBorders>
            <w:shd w:val="clear" w:color="auto" w:fill="auto"/>
            <w:vAlign w:val="center"/>
            <w:hideMark/>
          </w:tcPr>
          <w:p w:rsidR="00A95673" w:rsidRPr="00A95673" w:rsidRDefault="00A95673" w:rsidP="00A95673">
            <w:pPr>
              <w:widowControl/>
              <w:suppressAutoHyphens w:val="0"/>
              <w:jc w:val="center"/>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3</w:t>
            </w:r>
          </w:p>
        </w:tc>
        <w:tc>
          <w:tcPr>
            <w:tcW w:w="2561" w:type="dxa"/>
            <w:gridSpan w:val="2"/>
            <w:tcBorders>
              <w:top w:val="single" w:sz="4" w:space="0" w:color="auto"/>
              <w:left w:val="nil"/>
              <w:bottom w:val="single" w:sz="4" w:space="0" w:color="auto"/>
              <w:right w:val="single" w:sz="4" w:space="0" w:color="000000"/>
            </w:tcBorders>
            <w:shd w:val="clear" w:color="auto" w:fill="auto"/>
            <w:vAlign w:val="center"/>
            <w:hideMark/>
          </w:tcPr>
          <w:p w:rsidR="00A95673" w:rsidRPr="00A95673" w:rsidRDefault="00A95673" w:rsidP="00A95673">
            <w:pPr>
              <w:widowControl/>
              <w:suppressAutoHyphens w:val="0"/>
              <w:jc w:val="center"/>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4</w:t>
            </w:r>
          </w:p>
        </w:tc>
      </w:tr>
      <w:tr w:rsidR="00A95673" w:rsidRPr="00A95673" w:rsidTr="00A95673">
        <w:trPr>
          <w:trHeight w:val="225"/>
        </w:trPr>
        <w:tc>
          <w:tcPr>
            <w:tcW w:w="7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39"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337"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15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04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313"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61"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686"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87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r>
      <w:tr w:rsidR="00A95673" w:rsidRPr="00A95673" w:rsidTr="00A95673">
        <w:trPr>
          <w:trHeight w:val="225"/>
        </w:trPr>
        <w:tc>
          <w:tcPr>
            <w:tcW w:w="14899" w:type="dxa"/>
            <w:gridSpan w:val="16"/>
            <w:tcBorders>
              <w:top w:val="nil"/>
              <w:left w:val="nil"/>
              <w:bottom w:val="single" w:sz="4" w:space="0" w:color="auto"/>
              <w:right w:val="nil"/>
            </w:tcBorders>
            <w:shd w:val="clear" w:color="auto" w:fill="auto"/>
            <w:vAlign w:val="center"/>
            <w:hideMark/>
          </w:tcPr>
          <w:p w:rsidR="00A95673" w:rsidRPr="00A95673" w:rsidRDefault="00A95673" w:rsidP="00A95673">
            <w:pPr>
              <w:widowControl/>
              <w:suppressAutoHyphens w:val="0"/>
              <w:rPr>
                <w:rFonts w:eastAsia="Times New Roman" w:cs="Times New Roman"/>
                <w:b/>
                <w:bCs/>
                <w:color w:val="000000"/>
                <w:kern w:val="0"/>
                <w:sz w:val="16"/>
                <w:szCs w:val="16"/>
                <w:lang w:eastAsia="ru-RU" w:bidi="ar-SA"/>
              </w:rPr>
            </w:pPr>
            <w:r w:rsidRPr="00A95673">
              <w:rPr>
                <w:rFonts w:eastAsia="Times New Roman" w:cs="Times New Roman"/>
                <w:b/>
                <w:bCs/>
                <w:color w:val="000000"/>
                <w:kern w:val="0"/>
                <w:sz w:val="16"/>
                <w:szCs w:val="16"/>
                <w:lang w:eastAsia="ru-RU" w:bidi="ar-SA"/>
              </w:rPr>
              <w:t>Раздел : 1. Демонтажные работы</w:t>
            </w:r>
          </w:p>
        </w:tc>
      </w:tr>
      <w:tr w:rsidR="00A95673" w:rsidRPr="00A95673" w:rsidTr="00A95673">
        <w:trPr>
          <w:trHeight w:val="225"/>
        </w:trPr>
        <w:tc>
          <w:tcPr>
            <w:tcW w:w="7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39"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337"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15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04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313"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61"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686"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87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r>
      <w:tr w:rsidR="00A95673" w:rsidRPr="00A95673" w:rsidTr="00A95673">
        <w:trPr>
          <w:trHeight w:val="390"/>
        </w:trPr>
        <w:tc>
          <w:tcPr>
            <w:tcW w:w="774"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w:t>
            </w:r>
          </w:p>
        </w:tc>
        <w:tc>
          <w:tcPr>
            <w:tcW w:w="10403" w:type="dxa"/>
            <w:gridSpan w:val="12"/>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Демонтаж насоса с электродвигателем до 100 кг</w:t>
            </w:r>
          </w:p>
        </w:tc>
        <w:tc>
          <w:tcPr>
            <w:tcW w:w="1161"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 шт.</w:t>
            </w:r>
          </w:p>
        </w:tc>
        <w:tc>
          <w:tcPr>
            <w:tcW w:w="2561" w:type="dxa"/>
            <w:gridSpan w:val="2"/>
            <w:tcBorders>
              <w:top w:val="nil"/>
              <w:left w:val="nil"/>
              <w:bottom w:val="nil"/>
              <w:right w:val="nil"/>
            </w:tcBorders>
            <w:shd w:val="clear" w:color="auto" w:fill="auto"/>
            <w:hideMark/>
          </w:tcPr>
          <w:p w:rsidR="00A95673" w:rsidRPr="00A95673" w:rsidRDefault="00A95673" w:rsidP="00A95673">
            <w:pPr>
              <w:widowControl/>
              <w:suppressAutoHyphens w:val="0"/>
              <w:jc w:val="right"/>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2,00</w:t>
            </w:r>
          </w:p>
        </w:tc>
      </w:tr>
      <w:tr w:rsidR="00A95673" w:rsidRPr="00A95673" w:rsidTr="00A95673">
        <w:trPr>
          <w:trHeight w:val="225"/>
        </w:trPr>
        <w:tc>
          <w:tcPr>
            <w:tcW w:w="7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39"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337"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15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04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313"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61"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686"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87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r>
      <w:tr w:rsidR="00A95673" w:rsidRPr="00A95673" w:rsidTr="00A95673">
        <w:trPr>
          <w:trHeight w:val="447"/>
        </w:trPr>
        <w:tc>
          <w:tcPr>
            <w:tcW w:w="774"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2</w:t>
            </w:r>
          </w:p>
        </w:tc>
        <w:tc>
          <w:tcPr>
            <w:tcW w:w="10403" w:type="dxa"/>
            <w:gridSpan w:val="12"/>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 xml:space="preserve">Снятие задвижек диаметром 50 мм, </w:t>
            </w:r>
          </w:p>
        </w:tc>
        <w:tc>
          <w:tcPr>
            <w:tcW w:w="1161"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100 шт. арматуры</w:t>
            </w:r>
          </w:p>
        </w:tc>
        <w:tc>
          <w:tcPr>
            <w:tcW w:w="2561" w:type="dxa"/>
            <w:gridSpan w:val="2"/>
            <w:tcBorders>
              <w:top w:val="nil"/>
              <w:left w:val="nil"/>
              <w:bottom w:val="nil"/>
              <w:right w:val="nil"/>
            </w:tcBorders>
            <w:shd w:val="clear" w:color="auto" w:fill="auto"/>
            <w:hideMark/>
          </w:tcPr>
          <w:p w:rsidR="00A95673" w:rsidRPr="00A95673" w:rsidRDefault="00A95673" w:rsidP="00A95673">
            <w:pPr>
              <w:widowControl/>
              <w:suppressAutoHyphens w:val="0"/>
              <w:jc w:val="right"/>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0,06</w:t>
            </w:r>
          </w:p>
        </w:tc>
      </w:tr>
      <w:tr w:rsidR="00A95673" w:rsidRPr="00A95673" w:rsidTr="00A95673">
        <w:trPr>
          <w:trHeight w:val="225"/>
        </w:trPr>
        <w:tc>
          <w:tcPr>
            <w:tcW w:w="7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39"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337"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15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04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313"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61"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686"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87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r>
      <w:tr w:rsidR="00A95673" w:rsidRPr="00A95673" w:rsidTr="00A95673">
        <w:trPr>
          <w:trHeight w:val="447"/>
        </w:trPr>
        <w:tc>
          <w:tcPr>
            <w:tcW w:w="774"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3</w:t>
            </w:r>
          </w:p>
        </w:tc>
        <w:tc>
          <w:tcPr>
            <w:tcW w:w="10403" w:type="dxa"/>
            <w:gridSpan w:val="12"/>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 xml:space="preserve">Снятие клапанов фланцевых обратных диаметром до 50 мм  </w:t>
            </w:r>
          </w:p>
        </w:tc>
        <w:tc>
          <w:tcPr>
            <w:tcW w:w="1161"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100 шт. арматуры</w:t>
            </w:r>
          </w:p>
        </w:tc>
        <w:tc>
          <w:tcPr>
            <w:tcW w:w="2561" w:type="dxa"/>
            <w:gridSpan w:val="2"/>
            <w:tcBorders>
              <w:top w:val="nil"/>
              <w:left w:val="nil"/>
              <w:bottom w:val="nil"/>
              <w:right w:val="nil"/>
            </w:tcBorders>
            <w:shd w:val="clear" w:color="auto" w:fill="auto"/>
            <w:hideMark/>
          </w:tcPr>
          <w:p w:rsidR="00A95673" w:rsidRPr="00A95673" w:rsidRDefault="00A95673" w:rsidP="00A95673">
            <w:pPr>
              <w:widowControl/>
              <w:suppressAutoHyphens w:val="0"/>
              <w:jc w:val="right"/>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0,03</w:t>
            </w:r>
          </w:p>
        </w:tc>
      </w:tr>
      <w:tr w:rsidR="00A95673" w:rsidRPr="00A95673" w:rsidTr="00A95673">
        <w:trPr>
          <w:trHeight w:val="225"/>
        </w:trPr>
        <w:tc>
          <w:tcPr>
            <w:tcW w:w="7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39"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337"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15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04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313"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61"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686"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87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r>
      <w:tr w:rsidR="00A95673" w:rsidRPr="00A95673" w:rsidTr="00A95673">
        <w:trPr>
          <w:trHeight w:val="225"/>
        </w:trPr>
        <w:tc>
          <w:tcPr>
            <w:tcW w:w="774"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4</w:t>
            </w:r>
          </w:p>
        </w:tc>
        <w:tc>
          <w:tcPr>
            <w:tcW w:w="10403" w:type="dxa"/>
            <w:gridSpan w:val="12"/>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Демонтаж .Шкаф управления навесной</w:t>
            </w:r>
          </w:p>
        </w:tc>
        <w:tc>
          <w:tcPr>
            <w:tcW w:w="1161"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 шт.</w:t>
            </w:r>
          </w:p>
        </w:tc>
        <w:tc>
          <w:tcPr>
            <w:tcW w:w="2561" w:type="dxa"/>
            <w:gridSpan w:val="2"/>
            <w:tcBorders>
              <w:top w:val="nil"/>
              <w:left w:val="nil"/>
              <w:bottom w:val="nil"/>
              <w:right w:val="nil"/>
            </w:tcBorders>
            <w:shd w:val="clear" w:color="auto" w:fill="auto"/>
            <w:hideMark/>
          </w:tcPr>
          <w:p w:rsidR="00A95673" w:rsidRPr="00A95673" w:rsidRDefault="00A95673" w:rsidP="00A95673">
            <w:pPr>
              <w:widowControl/>
              <w:suppressAutoHyphens w:val="0"/>
              <w:jc w:val="right"/>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3,00</w:t>
            </w:r>
          </w:p>
        </w:tc>
      </w:tr>
      <w:tr w:rsidR="00A95673" w:rsidRPr="00A95673" w:rsidTr="00A95673">
        <w:trPr>
          <w:trHeight w:val="225"/>
        </w:trPr>
        <w:tc>
          <w:tcPr>
            <w:tcW w:w="7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39"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337"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15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04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313"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61"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686"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87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r>
      <w:tr w:rsidR="00A95673" w:rsidRPr="00A95673" w:rsidTr="00A95673">
        <w:trPr>
          <w:trHeight w:val="150"/>
        </w:trPr>
        <w:tc>
          <w:tcPr>
            <w:tcW w:w="7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39"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337"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15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04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313"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61"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686"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87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r>
      <w:tr w:rsidR="00A95673" w:rsidRPr="00A95673" w:rsidTr="00A95673">
        <w:trPr>
          <w:trHeight w:val="225"/>
        </w:trPr>
        <w:tc>
          <w:tcPr>
            <w:tcW w:w="774"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5</w:t>
            </w:r>
          </w:p>
        </w:tc>
        <w:tc>
          <w:tcPr>
            <w:tcW w:w="10403" w:type="dxa"/>
            <w:gridSpan w:val="12"/>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Разборка бетонных фундаментов (М150)</w:t>
            </w:r>
          </w:p>
        </w:tc>
        <w:tc>
          <w:tcPr>
            <w:tcW w:w="1161"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 м3</w:t>
            </w:r>
          </w:p>
        </w:tc>
        <w:tc>
          <w:tcPr>
            <w:tcW w:w="2561" w:type="dxa"/>
            <w:gridSpan w:val="2"/>
            <w:tcBorders>
              <w:top w:val="nil"/>
              <w:left w:val="nil"/>
              <w:bottom w:val="nil"/>
              <w:right w:val="nil"/>
            </w:tcBorders>
            <w:shd w:val="clear" w:color="auto" w:fill="auto"/>
            <w:hideMark/>
          </w:tcPr>
          <w:p w:rsidR="00A95673" w:rsidRPr="00A95673" w:rsidRDefault="00A95673" w:rsidP="00A95673">
            <w:pPr>
              <w:widowControl/>
              <w:suppressAutoHyphens w:val="0"/>
              <w:jc w:val="right"/>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0,15</w:t>
            </w:r>
          </w:p>
        </w:tc>
      </w:tr>
      <w:tr w:rsidR="00A95673" w:rsidRPr="00A95673" w:rsidTr="00A95673">
        <w:trPr>
          <w:trHeight w:val="225"/>
        </w:trPr>
        <w:tc>
          <w:tcPr>
            <w:tcW w:w="7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39"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337"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15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04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313"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61"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686"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87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r>
      <w:tr w:rsidR="00A95673" w:rsidRPr="00A95673" w:rsidTr="00A95673">
        <w:trPr>
          <w:trHeight w:val="672"/>
        </w:trPr>
        <w:tc>
          <w:tcPr>
            <w:tcW w:w="774"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6</w:t>
            </w:r>
          </w:p>
        </w:tc>
        <w:tc>
          <w:tcPr>
            <w:tcW w:w="10403" w:type="dxa"/>
            <w:gridSpan w:val="12"/>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Разборка трубопроводов диаметром 50 мм</w:t>
            </w:r>
          </w:p>
        </w:tc>
        <w:tc>
          <w:tcPr>
            <w:tcW w:w="1161"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100 м трубопровода</w:t>
            </w:r>
          </w:p>
        </w:tc>
        <w:tc>
          <w:tcPr>
            <w:tcW w:w="2561" w:type="dxa"/>
            <w:gridSpan w:val="2"/>
            <w:tcBorders>
              <w:top w:val="nil"/>
              <w:left w:val="nil"/>
              <w:bottom w:val="nil"/>
              <w:right w:val="nil"/>
            </w:tcBorders>
            <w:shd w:val="clear" w:color="auto" w:fill="auto"/>
            <w:hideMark/>
          </w:tcPr>
          <w:p w:rsidR="00A95673" w:rsidRPr="00A95673" w:rsidRDefault="00A95673" w:rsidP="00A95673">
            <w:pPr>
              <w:widowControl/>
              <w:suppressAutoHyphens w:val="0"/>
              <w:jc w:val="right"/>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0,20</w:t>
            </w:r>
          </w:p>
        </w:tc>
      </w:tr>
      <w:tr w:rsidR="00A95673" w:rsidRPr="00A95673" w:rsidTr="00A95673">
        <w:trPr>
          <w:trHeight w:val="225"/>
        </w:trPr>
        <w:tc>
          <w:tcPr>
            <w:tcW w:w="774"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p>
        </w:tc>
        <w:tc>
          <w:tcPr>
            <w:tcW w:w="10403" w:type="dxa"/>
            <w:gridSpan w:val="12"/>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p>
        </w:tc>
        <w:tc>
          <w:tcPr>
            <w:tcW w:w="1161"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p>
        </w:tc>
        <w:tc>
          <w:tcPr>
            <w:tcW w:w="2561" w:type="dxa"/>
            <w:gridSpan w:val="2"/>
            <w:tcBorders>
              <w:top w:val="nil"/>
              <w:left w:val="nil"/>
              <w:bottom w:val="nil"/>
              <w:right w:val="nil"/>
            </w:tcBorders>
            <w:shd w:val="clear" w:color="auto" w:fill="auto"/>
            <w:hideMark/>
          </w:tcPr>
          <w:p w:rsidR="00A95673" w:rsidRPr="00A95673" w:rsidRDefault="00A95673" w:rsidP="00A95673">
            <w:pPr>
              <w:widowControl/>
              <w:suppressAutoHyphens w:val="0"/>
              <w:jc w:val="right"/>
              <w:rPr>
                <w:rFonts w:eastAsia="Times New Roman" w:cs="Times New Roman"/>
                <w:color w:val="000000"/>
                <w:kern w:val="0"/>
                <w:sz w:val="16"/>
                <w:szCs w:val="16"/>
                <w:lang w:eastAsia="ru-RU" w:bidi="ar-SA"/>
              </w:rPr>
            </w:pPr>
          </w:p>
        </w:tc>
      </w:tr>
      <w:tr w:rsidR="00A95673" w:rsidRPr="00A95673" w:rsidTr="00A95673">
        <w:trPr>
          <w:trHeight w:val="225"/>
        </w:trPr>
        <w:tc>
          <w:tcPr>
            <w:tcW w:w="14899" w:type="dxa"/>
            <w:gridSpan w:val="16"/>
            <w:tcBorders>
              <w:top w:val="nil"/>
              <w:left w:val="nil"/>
              <w:bottom w:val="single" w:sz="4" w:space="0" w:color="auto"/>
              <w:right w:val="nil"/>
            </w:tcBorders>
            <w:shd w:val="clear" w:color="auto" w:fill="auto"/>
            <w:vAlign w:val="center"/>
            <w:hideMark/>
          </w:tcPr>
          <w:p w:rsidR="00A95673" w:rsidRPr="00A95673" w:rsidRDefault="00A95673" w:rsidP="00A95673">
            <w:pPr>
              <w:widowControl/>
              <w:suppressAutoHyphens w:val="0"/>
              <w:rPr>
                <w:rFonts w:eastAsia="Times New Roman" w:cs="Times New Roman"/>
                <w:b/>
                <w:bCs/>
                <w:color w:val="000000"/>
                <w:kern w:val="0"/>
                <w:sz w:val="16"/>
                <w:szCs w:val="16"/>
                <w:lang w:eastAsia="ru-RU" w:bidi="ar-SA"/>
              </w:rPr>
            </w:pPr>
            <w:r w:rsidRPr="00A95673">
              <w:rPr>
                <w:rFonts w:eastAsia="Times New Roman" w:cs="Times New Roman"/>
                <w:b/>
                <w:bCs/>
                <w:color w:val="000000"/>
                <w:kern w:val="0"/>
                <w:sz w:val="16"/>
                <w:szCs w:val="16"/>
                <w:lang w:eastAsia="ru-RU" w:bidi="ar-SA"/>
              </w:rPr>
              <w:lastRenderedPageBreak/>
              <w:t>Раздел :2. Монтажные работы</w:t>
            </w:r>
          </w:p>
        </w:tc>
      </w:tr>
      <w:tr w:rsidR="00A95673" w:rsidRPr="00A95673" w:rsidTr="00A95673">
        <w:trPr>
          <w:trHeight w:val="225"/>
        </w:trPr>
        <w:tc>
          <w:tcPr>
            <w:tcW w:w="7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39"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337"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15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04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313"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61"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686"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87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r>
      <w:tr w:rsidR="00A95673" w:rsidRPr="00A95673" w:rsidTr="00A95673">
        <w:trPr>
          <w:trHeight w:val="447"/>
        </w:trPr>
        <w:tc>
          <w:tcPr>
            <w:tcW w:w="774"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8</w:t>
            </w:r>
          </w:p>
        </w:tc>
        <w:tc>
          <w:tcPr>
            <w:tcW w:w="10403" w:type="dxa"/>
            <w:gridSpan w:val="12"/>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 xml:space="preserve">  Насосная станция Моноблочная автоматическая насосная станция "Спрут-НС"</w:t>
            </w:r>
          </w:p>
        </w:tc>
        <w:tc>
          <w:tcPr>
            <w:tcW w:w="1161"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 шт.</w:t>
            </w:r>
          </w:p>
        </w:tc>
        <w:tc>
          <w:tcPr>
            <w:tcW w:w="2561" w:type="dxa"/>
            <w:gridSpan w:val="2"/>
            <w:tcBorders>
              <w:top w:val="nil"/>
              <w:left w:val="nil"/>
              <w:bottom w:val="nil"/>
              <w:right w:val="nil"/>
            </w:tcBorders>
            <w:shd w:val="clear" w:color="auto" w:fill="auto"/>
            <w:hideMark/>
          </w:tcPr>
          <w:p w:rsidR="00A95673" w:rsidRPr="00A95673" w:rsidRDefault="00A95673" w:rsidP="00A95673">
            <w:pPr>
              <w:widowControl/>
              <w:suppressAutoHyphens w:val="0"/>
              <w:jc w:val="right"/>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1,00</w:t>
            </w:r>
          </w:p>
        </w:tc>
      </w:tr>
      <w:tr w:rsidR="00A95673" w:rsidRPr="00A95673" w:rsidTr="00A95673">
        <w:trPr>
          <w:trHeight w:val="225"/>
        </w:trPr>
        <w:tc>
          <w:tcPr>
            <w:tcW w:w="7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39"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337"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15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04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313"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61"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686"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87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r>
      <w:tr w:rsidR="00A95673" w:rsidRPr="00A95673" w:rsidTr="00A95673">
        <w:trPr>
          <w:trHeight w:val="375"/>
        </w:trPr>
        <w:tc>
          <w:tcPr>
            <w:tcW w:w="774"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9</w:t>
            </w:r>
          </w:p>
        </w:tc>
        <w:tc>
          <w:tcPr>
            <w:tcW w:w="10403" w:type="dxa"/>
            <w:gridSpan w:val="12"/>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 xml:space="preserve">Гофра  винипластовая , диаметр до 25 мм, </w:t>
            </w:r>
          </w:p>
        </w:tc>
        <w:tc>
          <w:tcPr>
            <w:tcW w:w="1161"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100 м</w:t>
            </w:r>
          </w:p>
        </w:tc>
        <w:tc>
          <w:tcPr>
            <w:tcW w:w="2561" w:type="dxa"/>
            <w:gridSpan w:val="2"/>
            <w:tcBorders>
              <w:top w:val="nil"/>
              <w:left w:val="nil"/>
              <w:bottom w:val="nil"/>
              <w:right w:val="nil"/>
            </w:tcBorders>
            <w:shd w:val="clear" w:color="auto" w:fill="auto"/>
            <w:hideMark/>
          </w:tcPr>
          <w:p w:rsidR="00A95673" w:rsidRPr="00A95673" w:rsidRDefault="00A95673" w:rsidP="00A95673">
            <w:pPr>
              <w:widowControl/>
              <w:suppressAutoHyphens w:val="0"/>
              <w:jc w:val="right"/>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1,25</w:t>
            </w:r>
          </w:p>
        </w:tc>
      </w:tr>
      <w:tr w:rsidR="00A95673" w:rsidRPr="00A95673" w:rsidTr="00A95673">
        <w:trPr>
          <w:trHeight w:val="225"/>
        </w:trPr>
        <w:tc>
          <w:tcPr>
            <w:tcW w:w="7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39"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337"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15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04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313"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61"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686"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87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r>
      <w:tr w:rsidR="00A95673" w:rsidRPr="00A95673" w:rsidTr="00A95673">
        <w:trPr>
          <w:trHeight w:val="447"/>
        </w:trPr>
        <w:tc>
          <w:tcPr>
            <w:tcW w:w="774"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10</w:t>
            </w:r>
          </w:p>
        </w:tc>
        <w:tc>
          <w:tcPr>
            <w:tcW w:w="10403" w:type="dxa"/>
            <w:gridSpan w:val="12"/>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Провода в проложенные трубы (2х1,5)</w:t>
            </w:r>
          </w:p>
        </w:tc>
        <w:tc>
          <w:tcPr>
            <w:tcW w:w="1161"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100 м</w:t>
            </w:r>
          </w:p>
        </w:tc>
        <w:tc>
          <w:tcPr>
            <w:tcW w:w="2561" w:type="dxa"/>
            <w:gridSpan w:val="2"/>
            <w:tcBorders>
              <w:top w:val="nil"/>
              <w:left w:val="nil"/>
              <w:bottom w:val="nil"/>
              <w:right w:val="nil"/>
            </w:tcBorders>
            <w:shd w:val="clear" w:color="auto" w:fill="auto"/>
            <w:hideMark/>
          </w:tcPr>
          <w:p w:rsidR="00A95673" w:rsidRPr="00A95673" w:rsidRDefault="00A95673" w:rsidP="00A95673">
            <w:pPr>
              <w:widowControl/>
              <w:suppressAutoHyphens w:val="0"/>
              <w:jc w:val="right"/>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1,00</w:t>
            </w:r>
          </w:p>
        </w:tc>
      </w:tr>
      <w:tr w:rsidR="00A95673" w:rsidRPr="00A95673" w:rsidTr="00A95673">
        <w:trPr>
          <w:trHeight w:val="225"/>
        </w:trPr>
        <w:tc>
          <w:tcPr>
            <w:tcW w:w="7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39"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337"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15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04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313"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61"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686"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87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r>
      <w:tr w:rsidR="00A95673" w:rsidRPr="00A95673" w:rsidTr="00A95673">
        <w:trPr>
          <w:trHeight w:val="447"/>
        </w:trPr>
        <w:tc>
          <w:tcPr>
            <w:tcW w:w="774"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11</w:t>
            </w:r>
          </w:p>
        </w:tc>
        <w:tc>
          <w:tcPr>
            <w:tcW w:w="10403" w:type="dxa"/>
            <w:gridSpan w:val="12"/>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Провода в проложенные трубы (5х4)</w:t>
            </w:r>
          </w:p>
        </w:tc>
        <w:tc>
          <w:tcPr>
            <w:tcW w:w="1161"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100 м</w:t>
            </w:r>
          </w:p>
        </w:tc>
        <w:tc>
          <w:tcPr>
            <w:tcW w:w="2561" w:type="dxa"/>
            <w:gridSpan w:val="2"/>
            <w:tcBorders>
              <w:top w:val="nil"/>
              <w:left w:val="nil"/>
              <w:bottom w:val="nil"/>
              <w:right w:val="nil"/>
            </w:tcBorders>
            <w:shd w:val="clear" w:color="auto" w:fill="auto"/>
            <w:hideMark/>
          </w:tcPr>
          <w:p w:rsidR="00A95673" w:rsidRPr="00A95673" w:rsidRDefault="00A95673" w:rsidP="00A95673">
            <w:pPr>
              <w:widowControl/>
              <w:suppressAutoHyphens w:val="0"/>
              <w:jc w:val="right"/>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0,30</w:t>
            </w:r>
          </w:p>
        </w:tc>
      </w:tr>
      <w:tr w:rsidR="00A95673" w:rsidRPr="00A95673" w:rsidTr="00A95673">
        <w:trPr>
          <w:trHeight w:val="225"/>
        </w:trPr>
        <w:tc>
          <w:tcPr>
            <w:tcW w:w="7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39"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337"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15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04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313"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61"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686"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87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r>
      <w:tr w:rsidR="00A95673" w:rsidRPr="00A95673" w:rsidTr="00A95673">
        <w:trPr>
          <w:trHeight w:val="225"/>
        </w:trPr>
        <w:tc>
          <w:tcPr>
            <w:tcW w:w="774"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12</w:t>
            </w:r>
          </w:p>
        </w:tc>
        <w:tc>
          <w:tcPr>
            <w:tcW w:w="10403" w:type="dxa"/>
            <w:gridSpan w:val="12"/>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 xml:space="preserve">Прибор сигнализирующий </w:t>
            </w:r>
          </w:p>
        </w:tc>
        <w:tc>
          <w:tcPr>
            <w:tcW w:w="1161"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 шт.</w:t>
            </w:r>
          </w:p>
        </w:tc>
        <w:tc>
          <w:tcPr>
            <w:tcW w:w="2561" w:type="dxa"/>
            <w:gridSpan w:val="2"/>
            <w:tcBorders>
              <w:top w:val="nil"/>
              <w:left w:val="nil"/>
              <w:bottom w:val="nil"/>
              <w:right w:val="nil"/>
            </w:tcBorders>
            <w:shd w:val="clear" w:color="auto" w:fill="auto"/>
            <w:hideMark/>
          </w:tcPr>
          <w:p w:rsidR="00A95673" w:rsidRPr="00A95673" w:rsidRDefault="00A95673" w:rsidP="00A95673">
            <w:pPr>
              <w:widowControl/>
              <w:suppressAutoHyphens w:val="0"/>
              <w:jc w:val="right"/>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2,00</w:t>
            </w:r>
          </w:p>
        </w:tc>
      </w:tr>
      <w:tr w:rsidR="00A95673" w:rsidRPr="00A95673" w:rsidTr="00A95673">
        <w:trPr>
          <w:trHeight w:val="225"/>
        </w:trPr>
        <w:tc>
          <w:tcPr>
            <w:tcW w:w="7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39"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337"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15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04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313"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61"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686"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87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r>
      <w:tr w:rsidR="00A95673" w:rsidRPr="00A95673" w:rsidTr="00A95673">
        <w:trPr>
          <w:trHeight w:val="405"/>
        </w:trPr>
        <w:tc>
          <w:tcPr>
            <w:tcW w:w="774"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13</w:t>
            </w:r>
          </w:p>
        </w:tc>
        <w:tc>
          <w:tcPr>
            <w:tcW w:w="10403" w:type="dxa"/>
            <w:gridSpan w:val="12"/>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Прибор индикации</w:t>
            </w:r>
          </w:p>
        </w:tc>
        <w:tc>
          <w:tcPr>
            <w:tcW w:w="1161"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шт</w:t>
            </w:r>
          </w:p>
        </w:tc>
        <w:tc>
          <w:tcPr>
            <w:tcW w:w="2561" w:type="dxa"/>
            <w:gridSpan w:val="2"/>
            <w:tcBorders>
              <w:top w:val="nil"/>
              <w:left w:val="nil"/>
              <w:bottom w:val="nil"/>
              <w:right w:val="nil"/>
            </w:tcBorders>
            <w:shd w:val="clear" w:color="auto" w:fill="auto"/>
            <w:hideMark/>
          </w:tcPr>
          <w:p w:rsidR="00A95673" w:rsidRPr="00A95673" w:rsidRDefault="00A95673" w:rsidP="00A95673">
            <w:pPr>
              <w:widowControl/>
              <w:suppressAutoHyphens w:val="0"/>
              <w:jc w:val="right"/>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2,00</w:t>
            </w:r>
          </w:p>
        </w:tc>
      </w:tr>
      <w:tr w:rsidR="00A95673" w:rsidRPr="00A95673" w:rsidTr="00A95673">
        <w:trPr>
          <w:trHeight w:val="672"/>
        </w:trPr>
        <w:tc>
          <w:tcPr>
            <w:tcW w:w="774"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14</w:t>
            </w:r>
          </w:p>
        </w:tc>
        <w:tc>
          <w:tcPr>
            <w:tcW w:w="10403" w:type="dxa"/>
            <w:gridSpan w:val="12"/>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Прокладка трубопроводов  труб диаметром 50 мм</w:t>
            </w:r>
          </w:p>
        </w:tc>
        <w:tc>
          <w:tcPr>
            <w:tcW w:w="1161"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100 м трубопровода</w:t>
            </w:r>
          </w:p>
        </w:tc>
        <w:tc>
          <w:tcPr>
            <w:tcW w:w="2561" w:type="dxa"/>
            <w:gridSpan w:val="2"/>
            <w:tcBorders>
              <w:top w:val="nil"/>
              <w:left w:val="nil"/>
              <w:bottom w:val="nil"/>
              <w:right w:val="nil"/>
            </w:tcBorders>
            <w:shd w:val="clear" w:color="auto" w:fill="auto"/>
            <w:hideMark/>
          </w:tcPr>
          <w:p w:rsidR="00A95673" w:rsidRPr="00A95673" w:rsidRDefault="00A95673" w:rsidP="00A95673">
            <w:pPr>
              <w:widowControl/>
              <w:suppressAutoHyphens w:val="0"/>
              <w:jc w:val="right"/>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0,15</w:t>
            </w:r>
          </w:p>
        </w:tc>
      </w:tr>
      <w:tr w:rsidR="00A95673" w:rsidRPr="00A95673" w:rsidTr="00A95673">
        <w:trPr>
          <w:trHeight w:val="420"/>
        </w:trPr>
        <w:tc>
          <w:tcPr>
            <w:tcW w:w="14899" w:type="dxa"/>
            <w:gridSpan w:val="16"/>
            <w:tcBorders>
              <w:top w:val="nil"/>
              <w:left w:val="nil"/>
              <w:bottom w:val="single" w:sz="4" w:space="0" w:color="auto"/>
              <w:right w:val="nil"/>
            </w:tcBorders>
            <w:shd w:val="clear" w:color="auto" w:fill="auto"/>
            <w:vAlign w:val="center"/>
            <w:hideMark/>
          </w:tcPr>
          <w:p w:rsidR="00A95673" w:rsidRPr="00A95673" w:rsidRDefault="00A95673" w:rsidP="00A95673">
            <w:pPr>
              <w:widowControl/>
              <w:suppressAutoHyphens w:val="0"/>
              <w:rPr>
                <w:rFonts w:eastAsia="Times New Roman" w:cs="Times New Roman"/>
                <w:b/>
                <w:bCs/>
                <w:color w:val="000000"/>
                <w:kern w:val="0"/>
                <w:sz w:val="16"/>
                <w:szCs w:val="16"/>
                <w:lang w:eastAsia="ru-RU" w:bidi="ar-SA"/>
              </w:rPr>
            </w:pPr>
            <w:r w:rsidRPr="00A95673">
              <w:rPr>
                <w:rFonts w:eastAsia="Times New Roman" w:cs="Times New Roman"/>
                <w:b/>
                <w:bCs/>
                <w:color w:val="000000"/>
                <w:kern w:val="0"/>
                <w:sz w:val="16"/>
                <w:szCs w:val="16"/>
                <w:lang w:eastAsia="ru-RU" w:bidi="ar-SA"/>
              </w:rPr>
              <w:t xml:space="preserve">Раздел :3.  Пусконаладочные работы </w:t>
            </w:r>
          </w:p>
        </w:tc>
      </w:tr>
      <w:tr w:rsidR="00A95673" w:rsidRPr="00A95673" w:rsidTr="00A95673">
        <w:trPr>
          <w:trHeight w:val="225"/>
        </w:trPr>
        <w:tc>
          <w:tcPr>
            <w:tcW w:w="7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39"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337"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22"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500"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15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204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874"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313"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161"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686"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c>
          <w:tcPr>
            <w:tcW w:w="1875" w:type="dxa"/>
            <w:tcBorders>
              <w:top w:val="nil"/>
              <w:left w:val="nil"/>
              <w:bottom w:val="nil"/>
              <w:right w:val="nil"/>
            </w:tcBorders>
            <w:shd w:val="clear" w:color="auto" w:fill="auto"/>
            <w:noWrap/>
            <w:vAlign w:val="bottom"/>
            <w:hideMark/>
          </w:tcPr>
          <w:p w:rsidR="00A95673" w:rsidRPr="00A95673" w:rsidRDefault="00A95673" w:rsidP="00A95673">
            <w:pPr>
              <w:widowControl/>
              <w:suppressAutoHyphens w:val="0"/>
              <w:rPr>
                <w:rFonts w:eastAsia="Times New Roman" w:cs="Times New Roman"/>
                <w:kern w:val="0"/>
                <w:sz w:val="16"/>
                <w:szCs w:val="16"/>
                <w:lang w:eastAsia="ru-RU" w:bidi="ar-SA"/>
              </w:rPr>
            </w:pPr>
          </w:p>
        </w:tc>
      </w:tr>
      <w:tr w:rsidR="00A95673" w:rsidRPr="00A95673" w:rsidTr="00A95673">
        <w:trPr>
          <w:trHeight w:val="225"/>
        </w:trPr>
        <w:tc>
          <w:tcPr>
            <w:tcW w:w="774"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15</w:t>
            </w:r>
          </w:p>
        </w:tc>
        <w:tc>
          <w:tcPr>
            <w:tcW w:w="10403" w:type="dxa"/>
            <w:gridSpan w:val="12"/>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Автоматизированная система управления I категории технической сложности с количеством каналов (Кобщ) 20</w:t>
            </w:r>
          </w:p>
        </w:tc>
        <w:tc>
          <w:tcPr>
            <w:tcW w:w="1161" w:type="dxa"/>
            <w:tcBorders>
              <w:top w:val="nil"/>
              <w:left w:val="nil"/>
              <w:bottom w:val="nil"/>
              <w:right w:val="nil"/>
            </w:tcBorders>
            <w:shd w:val="clear" w:color="auto" w:fill="auto"/>
            <w:hideMark/>
          </w:tcPr>
          <w:p w:rsidR="00A95673" w:rsidRPr="00A95673" w:rsidRDefault="00A95673" w:rsidP="00A95673">
            <w:pPr>
              <w:widowControl/>
              <w:suppressAutoHyphens w:val="0"/>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 система</w:t>
            </w:r>
          </w:p>
        </w:tc>
        <w:tc>
          <w:tcPr>
            <w:tcW w:w="2561" w:type="dxa"/>
            <w:gridSpan w:val="2"/>
            <w:tcBorders>
              <w:top w:val="nil"/>
              <w:left w:val="nil"/>
              <w:bottom w:val="nil"/>
              <w:right w:val="nil"/>
            </w:tcBorders>
            <w:shd w:val="clear" w:color="auto" w:fill="auto"/>
            <w:hideMark/>
          </w:tcPr>
          <w:p w:rsidR="00A95673" w:rsidRPr="00A95673" w:rsidRDefault="00A95673" w:rsidP="00A95673">
            <w:pPr>
              <w:widowControl/>
              <w:suppressAutoHyphens w:val="0"/>
              <w:jc w:val="right"/>
              <w:rPr>
                <w:rFonts w:eastAsia="Times New Roman" w:cs="Times New Roman"/>
                <w:color w:val="000000"/>
                <w:kern w:val="0"/>
                <w:sz w:val="16"/>
                <w:szCs w:val="16"/>
                <w:lang w:eastAsia="ru-RU" w:bidi="ar-SA"/>
              </w:rPr>
            </w:pPr>
            <w:r w:rsidRPr="00A95673">
              <w:rPr>
                <w:rFonts w:eastAsia="Times New Roman" w:cs="Times New Roman"/>
                <w:color w:val="000000"/>
                <w:kern w:val="0"/>
                <w:sz w:val="16"/>
                <w:szCs w:val="16"/>
                <w:lang w:eastAsia="ru-RU" w:bidi="ar-SA"/>
              </w:rPr>
              <w:t>1,00</w:t>
            </w:r>
          </w:p>
        </w:tc>
      </w:tr>
    </w:tbl>
    <w:p w:rsidR="00480459" w:rsidRDefault="00480459" w:rsidP="00A95673">
      <w:pPr>
        <w:autoSpaceDE w:val="0"/>
        <w:autoSpaceDN w:val="0"/>
        <w:adjustRightInd w:val="0"/>
        <w:jc w:val="center"/>
        <w:rPr>
          <w:b/>
          <w:bCs/>
        </w:rPr>
      </w:pPr>
    </w:p>
    <w:p w:rsidR="00892392" w:rsidRDefault="00892392" w:rsidP="00A95673">
      <w:pPr>
        <w:autoSpaceDE w:val="0"/>
        <w:autoSpaceDN w:val="0"/>
        <w:adjustRightInd w:val="0"/>
        <w:jc w:val="center"/>
        <w:rPr>
          <w:b/>
          <w:bCs/>
        </w:rPr>
      </w:pPr>
    </w:p>
    <w:p w:rsidR="00892392" w:rsidRDefault="00892392" w:rsidP="00A95673">
      <w:pPr>
        <w:autoSpaceDE w:val="0"/>
        <w:autoSpaceDN w:val="0"/>
        <w:adjustRightInd w:val="0"/>
        <w:jc w:val="center"/>
        <w:rPr>
          <w:b/>
          <w:bCs/>
        </w:rPr>
      </w:pPr>
    </w:p>
    <w:p w:rsidR="00892392" w:rsidRDefault="00892392" w:rsidP="00A95673">
      <w:pPr>
        <w:autoSpaceDE w:val="0"/>
        <w:autoSpaceDN w:val="0"/>
        <w:adjustRightInd w:val="0"/>
        <w:jc w:val="center"/>
        <w:rPr>
          <w:b/>
          <w:bCs/>
        </w:rPr>
      </w:pPr>
    </w:p>
    <w:p w:rsidR="00892392" w:rsidRDefault="00892392" w:rsidP="00A95673">
      <w:pPr>
        <w:autoSpaceDE w:val="0"/>
        <w:autoSpaceDN w:val="0"/>
        <w:adjustRightInd w:val="0"/>
        <w:jc w:val="center"/>
        <w:rPr>
          <w:b/>
          <w:bCs/>
        </w:rPr>
      </w:pPr>
    </w:p>
    <w:p w:rsidR="00892392" w:rsidRDefault="00892392" w:rsidP="00A95673">
      <w:pPr>
        <w:autoSpaceDE w:val="0"/>
        <w:autoSpaceDN w:val="0"/>
        <w:adjustRightInd w:val="0"/>
        <w:jc w:val="center"/>
        <w:rPr>
          <w:b/>
          <w:bCs/>
        </w:rPr>
      </w:pPr>
    </w:p>
    <w:p w:rsidR="00892392" w:rsidRDefault="00892392" w:rsidP="00A95673">
      <w:pPr>
        <w:autoSpaceDE w:val="0"/>
        <w:autoSpaceDN w:val="0"/>
        <w:adjustRightInd w:val="0"/>
        <w:jc w:val="center"/>
        <w:rPr>
          <w:b/>
          <w:bCs/>
        </w:rPr>
      </w:pPr>
    </w:p>
    <w:p w:rsidR="00892392" w:rsidRPr="00956C1D" w:rsidRDefault="00892392" w:rsidP="00892392">
      <w:pPr>
        <w:jc w:val="right"/>
        <w:outlineLvl w:val="0"/>
        <w:rPr>
          <w:rFonts w:eastAsia="Times New Roman"/>
          <w:b/>
          <w:lang w:eastAsia="ar-SA"/>
        </w:rPr>
      </w:pPr>
      <w:r w:rsidRPr="00956C1D">
        <w:rPr>
          <w:rFonts w:eastAsia="Times New Roman"/>
          <w:b/>
          <w:lang w:eastAsia="ar-SA"/>
        </w:rPr>
        <w:t xml:space="preserve">ПРИЛОЖЕНИЕ № </w:t>
      </w:r>
      <w:r>
        <w:rPr>
          <w:rFonts w:eastAsia="Times New Roman"/>
          <w:b/>
          <w:lang w:eastAsia="ar-SA"/>
        </w:rPr>
        <w:t>3</w:t>
      </w:r>
    </w:p>
    <w:p w:rsidR="00892392" w:rsidRPr="00956C1D" w:rsidRDefault="00892392" w:rsidP="00892392">
      <w:pPr>
        <w:jc w:val="right"/>
        <w:outlineLvl w:val="0"/>
        <w:rPr>
          <w:rFonts w:eastAsia="Times New Roman"/>
          <w:b/>
          <w:lang w:eastAsia="ar-SA"/>
        </w:rPr>
      </w:pPr>
      <w:r w:rsidRPr="00956C1D">
        <w:rPr>
          <w:rFonts w:eastAsia="Times New Roman"/>
          <w:b/>
          <w:lang w:eastAsia="ar-SA"/>
        </w:rPr>
        <w:t xml:space="preserve">к Контракту № </w:t>
      </w:r>
    </w:p>
    <w:p w:rsidR="00892392" w:rsidRDefault="00892392" w:rsidP="00892392">
      <w:pPr>
        <w:autoSpaceDE w:val="0"/>
        <w:autoSpaceDN w:val="0"/>
        <w:adjustRightInd w:val="0"/>
        <w:jc w:val="right"/>
        <w:rPr>
          <w:b/>
          <w:bCs/>
        </w:rPr>
      </w:pPr>
      <w:r>
        <w:rPr>
          <w:b/>
          <w:bCs/>
          <w:lang w:eastAsia="ar-SA"/>
        </w:rPr>
        <w:t xml:space="preserve">                                                     </w:t>
      </w:r>
      <w:r w:rsidRPr="00956C1D">
        <w:rPr>
          <w:b/>
          <w:bCs/>
          <w:lang w:eastAsia="ar-SA"/>
        </w:rPr>
        <w:t>от «___» ________ 2016 г.</w:t>
      </w:r>
    </w:p>
    <w:p w:rsidR="00892392" w:rsidRPr="00BF5A8C" w:rsidRDefault="00892392" w:rsidP="00A95673">
      <w:pPr>
        <w:autoSpaceDE w:val="0"/>
        <w:autoSpaceDN w:val="0"/>
        <w:adjustRightInd w:val="0"/>
        <w:jc w:val="center"/>
        <w:rPr>
          <w:b/>
          <w:bCs/>
        </w:rPr>
      </w:pPr>
    </w:p>
    <w:sectPr w:rsidR="00892392" w:rsidRPr="00BF5A8C" w:rsidSect="00A95673">
      <w:pgSz w:w="16838" w:h="11906" w:orient="landscape"/>
      <w:pgMar w:top="1247" w:right="1021" w:bottom="680"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1C0" w:rsidRDefault="004F21C0">
      <w:r>
        <w:separator/>
      </w:r>
    </w:p>
  </w:endnote>
  <w:endnote w:type="continuationSeparator" w:id="0">
    <w:p w:rsidR="004F21C0" w:rsidRDefault="004F2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auto"/>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Microsoft YaHei">
    <w:panose1 w:val="020B0503020204020204"/>
    <w:charset w:val="86"/>
    <w:family w:val="swiss"/>
    <w:pitch w:val="variable"/>
    <w:sig w:usb0="80000287" w:usb1="28CF3C50" w:usb2="00000016" w:usb3="00000000" w:csb0="0004001F" w:csb1="00000000"/>
  </w:font>
  <w:font w:name="Segoe UI">
    <w:panose1 w:val="020B0502040204020203"/>
    <w:charset w:val="CC"/>
    <w:family w:val="swiss"/>
    <w:pitch w:val="variable"/>
    <w:sig w:usb0="E4002EFF" w:usb1="C000E47F"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Futuris">
    <w:altName w:val="Times New Roman"/>
    <w:charset w:val="00"/>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32F" w:rsidRDefault="0059232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32F" w:rsidRDefault="0059232F">
    <w:pPr>
      <w:pStyle w:val="af"/>
      <w:jc w:val="right"/>
    </w:pPr>
    <w:r>
      <w:fldChar w:fldCharType="begin"/>
    </w:r>
    <w:r>
      <w:instrText xml:space="preserve"> PAGE </w:instrText>
    </w:r>
    <w:r>
      <w:fldChar w:fldCharType="separate"/>
    </w:r>
    <w:r w:rsidR="00B85B00">
      <w:rPr>
        <w:noProof/>
      </w:rPr>
      <w:t>7</w:t>
    </w:r>
    <w:r>
      <w:rPr>
        <w:noProof/>
      </w:rPr>
      <w:fldChar w:fldCharType="end"/>
    </w:r>
  </w:p>
  <w:p w:rsidR="0059232F" w:rsidRDefault="005923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1C0" w:rsidRDefault="004F21C0">
      <w:r>
        <w:separator/>
      </w:r>
    </w:p>
  </w:footnote>
  <w:footnote w:type="continuationSeparator" w:id="0">
    <w:p w:rsidR="004F21C0" w:rsidRDefault="004F21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32F" w:rsidRDefault="005923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32F" w:rsidRDefault="0059232F">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32F" w:rsidRDefault="0059232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276A6E08"/>
    <w:lvl w:ilvl="0">
      <w:start w:val="1"/>
      <w:numFmt w:val="decimal"/>
      <w:lvlText w:val="%1."/>
      <w:lvlJc w:val="left"/>
      <w:pPr>
        <w:ind w:left="720" w:hanging="360"/>
      </w:pPr>
      <w:rPr>
        <w:rFonts w:hint="default"/>
      </w:rPr>
    </w:lvl>
    <w:lvl w:ilvl="1">
      <w:start w:val="1"/>
      <w:numFmt w:val="decimal"/>
      <w:isLgl/>
      <w:lvlText w:val="%1.%2."/>
      <w:lvlJc w:val="left"/>
      <w:pPr>
        <w:ind w:left="1210" w:hanging="360"/>
      </w:pPr>
      <w:rPr>
        <w:rFonts w:hint="default"/>
      </w:rPr>
    </w:lvl>
    <w:lvl w:ilvl="2">
      <w:start w:val="1"/>
      <w:numFmt w:val="decimal"/>
      <w:pStyle w:val="3"/>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0000002"/>
    <w:multiLevelType w:val="singleLevel"/>
    <w:tmpl w:val="B72476BA"/>
    <w:lvl w:ilvl="0">
      <w:start w:val="1"/>
      <w:numFmt w:val="bullet"/>
      <w:pStyle w:val="30"/>
      <w:lvlText w:val=""/>
      <w:lvlJc w:val="left"/>
      <w:pPr>
        <w:tabs>
          <w:tab w:val="left" w:pos="926"/>
        </w:tabs>
        <w:ind w:left="926" w:hanging="360"/>
      </w:pPr>
      <w:rPr>
        <w:rFonts w:ascii="Symbol" w:hAnsi="Symbol" w:cs="Symbol" w:hint="default"/>
      </w:rPr>
    </w:lvl>
  </w:abstractNum>
  <w:abstractNum w:abstractNumId="2" w15:restartNumberingAfterBreak="0">
    <w:nsid w:val="00000003"/>
    <w:multiLevelType w:val="hybridMultilevel"/>
    <w:tmpl w:val="56E025C2"/>
    <w:lvl w:ilvl="0" w:tplc="7C0EB58A">
      <w:start w:val="1"/>
      <w:numFmt w:val="bullet"/>
      <w:pStyle w:val="4"/>
      <w:lvlText w:val=""/>
      <w:lvlJc w:val="left"/>
      <w:pPr>
        <w:tabs>
          <w:tab w:val="left" w:pos="1980"/>
        </w:tabs>
        <w:ind w:left="1980" w:hanging="360"/>
      </w:pPr>
      <w:rPr>
        <w:rFonts w:ascii="Symbol" w:hAnsi="Symbol" w:hint="default"/>
      </w:rPr>
    </w:lvl>
    <w:lvl w:ilvl="1" w:tplc="04190003" w:tentative="1">
      <w:start w:val="1"/>
      <w:numFmt w:val="bullet"/>
      <w:lvlText w:val="o"/>
      <w:lvlJc w:val="left"/>
      <w:pPr>
        <w:tabs>
          <w:tab w:val="left" w:pos="1980"/>
        </w:tabs>
        <w:ind w:left="1980" w:hanging="360"/>
      </w:pPr>
      <w:rPr>
        <w:rFonts w:ascii="Courier New" w:hAnsi="Courier New" w:hint="default"/>
      </w:rPr>
    </w:lvl>
    <w:lvl w:ilvl="2" w:tplc="04190005" w:tentative="1">
      <w:start w:val="1"/>
      <w:numFmt w:val="bullet"/>
      <w:lvlText w:val=""/>
      <w:lvlJc w:val="left"/>
      <w:pPr>
        <w:tabs>
          <w:tab w:val="left" w:pos="2700"/>
        </w:tabs>
        <w:ind w:left="2700" w:hanging="360"/>
      </w:pPr>
      <w:rPr>
        <w:rFonts w:ascii="Wingdings" w:hAnsi="Wingdings" w:hint="default"/>
      </w:rPr>
    </w:lvl>
    <w:lvl w:ilvl="3" w:tplc="04190001" w:tentative="1">
      <w:start w:val="1"/>
      <w:numFmt w:val="bullet"/>
      <w:lvlText w:val=""/>
      <w:lvlJc w:val="left"/>
      <w:pPr>
        <w:tabs>
          <w:tab w:val="left" w:pos="3420"/>
        </w:tabs>
        <w:ind w:left="3420" w:hanging="360"/>
      </w:pPr>
      <w:rPr>
        <w:rFonts w:ascii="Symbol" w:hAnsi="Symbol" w:hint="default"/>
      </w:rPr>
    </w:lvl>
    <w:lvl w:ilvl="4" w:tplc="04190003" w:tentative="1">
      <w:start w:val="1"/>
      <w:numFmt w:val="bullet"/>
      <w:lvlText w:val="o"/>
      <w:lvlJc w:val="left"/>
      <w:pPr>
        <w:tabs>
          <w:tab w:val="left" w:pos="4140"/>
        </w:tabs>
        <w:ind w:left="4140" w:hanging="360"/>
      </w:pPr>
      <w:rPr>
        <w:rFonts w:ascii="Courier New" w:hAnsi="Courier New" w:hint="default"/>
      </w:rPr>
    </w:lvl>
    <w:lvl w:ilvl="5" w:tplc="04190005" w:tentative="1">
      <w:start w:val="1"/>
      <w:numFmt w:val="bullet"/>
      <w:lvlText w:val=""/>
      <w:lvlJc w:val="left"/>
      <w:pPr>
        <w:tabs>
          <w:tab w:val="left" w:pos="4860"/>
        </w:tabs>
        <w:ind w:left="4860" w:hanging="360"/>
      </w:pPr>
      <w:rPr>
        <w:rFonts w:ascii="Wingdings" w:hAnsi="Wingdings" w:hint="default"/>
      </w:rPr>
    </w:lvl>
    <w:lvl w:ilvl="6" w:tplc="04190001" w:tentative="1">
      <w:start w:val="1"/>
      <w:numFmt w:val="bullet"/>
      <w:lvlText w:val=""/>
      <w:lvlJc w:val="left"/>
      <w:pPr>
        <w:tabs>
          <w:tab w:val="left" w:pos="5580"/>
        </w:tabs>
        <w:ind w:left="5580" w:hanging="360"/>
      </w:pPr>
      <w:rPr>
        <w:rFonts w:ascii="Symbol" w:hAnsi="Symbol" w:hint="default"/>
      </w:rPr>
    </w:lvl>
    <w:lvl w:ilvl="7" w:tplc="04190003" w:tentative="1">
      <w:start w:val="1"/>
      <w:numFmt w:val="bullet"/>
      <w:lvlText w:val="o"/>
      <w:lvlJc w:val="left"/>
      <w:pPr>
        <w:tabs>
          <w:tab w:val="left" w:pos="6300"/>
        </w:tabs>
        <w:ind w:left="6300" w:hanging="360"/>
      </w:pPr>
      <w:rPr>
        <w:rFonts w:ascii="Courier New" w:hAnsi="Courier New" w:hint="default"/>
      </w:rPr>
    </w:lvl>
    <w:lvl w:ilvl="8" w:tplc="04190005" w:tentative="1">
      <w:start w:val="1"/>
      <w:numFmt w:val="bullet"/>
      <w:lvlText w:val=""/>
      <w:lvlJc w:val="left"/>
      <w:pPr>
        <w:tabs>
          <w:tab w:val="left" w:pos="7020"/>
        </w:tabs>
        <w:ind w:left="7020" w:hanging="360"/>
      </w:pPr>
      <w:rPr>
        <w:rFonts w:ascii="Wingdings" w:hAnsi="Wingdings" w:hint="default"/>
      </w:rPr>
    </w:lvl>
  </w:abstractNum>
  <w:abstractNum w:abstractNumId="3" w15:restartNumberingAfterBreak="0">
    <w:nsid w:val="00000004"/>
    <w:multiLevelType w:val="multilevel"/>
    <w:tmpl w:val="D242CDC4"/>
    <w:lvl w:ilvl="0">
      <w:start w:val="1"/>
      <w:numFmt w:val="bullet"/>
      <w:pStyle w:val="5"/>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hybridMultilevel"/>
    <w:tmpl w:val="A296FCB8"/>
    <w:lvl w:ilvl="0" w:tplc="A3DE117A">
      <w:start w:val="1"/>
      <w:numFmt w:val="decimal"/>
      <w:pStyle w:val="a"/>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0000006"/>
    <w:multiLevelType w:val="multilevel"/>
    <w:tmpl w:val="927411FC"/>
    <w:lvl w:ilvl="0">
      <w:start w:val="1"/>
      <w:numFmt w:val="bullet"/>
      <w:pStyle w:val="31"/>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7"/>
    <w:multiLevelType w:val="multilevel"/>
    <w:tmpl w:val="C24A3A18"/>
    <w:lvl w:ilvl="0">
      <w:start w:val="1"/>
      <w:numFmt w:val="decimal"/>
      <w:pStyle w:val="a0"/>
      <w:suff w:val="space"/>
      <w:lvlText w:val="%1."/>
      <w:lvlJc w:val="left"/>
      <w:pPr>
        <w:ind w:left="360" w:hanging="360"/>
      </w:pPr>
      <w:rPr>
        <w:rFonts w:hint="default"/>
        <w:b/>
      </w:rPr>
    </w:lvl>
    <w:lvl w:ilvl="1">
      <w:start w:val="1"/>
      <w:numFmt w:val="decimal"/>
      <w:suff w:val="space"/>
      <w:lvlText w:val="%1.%2."/>
      <w:lvlJc w:val="left"/>
      <w:pPr>
        <w:ind w:left="792" w:hanging="432"/>
      </w:pPr>
      <w:rPr>
        <w:rFonts w:hint="default"/>
        <w:b w:val="0"/>
      </w:rPr>
    </w:lvl>
    <w:lvl w:ilvl="2">
      <w:start w:val="1"/>
      <w:numFmt w:val="decimal"/>
      <w:lvlText w:val="%1.%2.%3."/>
      <w:lvlJc w:val="left"/>
      <w:pPr>
        <w:tabs>
          <w:tab w:val="left" w:pos="1224"/>
        </w:tabs>
        <w:ind w:left="1224" w:hanging="504"/>
      </w:pPr>
      <w:rPr>
        <w:rFonts w:hint="default"/>
      </w:rPr>
    </w:lvl>
    <w:lvl w:ilvl="3">
      <w:start w:val="1"/>
      <w:numFmt w:val="decimal"/>
      <w:lvlText w:val="%1.%2.%3.%4."/>
      <w:lvlJc w:val="left"/>
      <w:pPr>
        <w:tabs>
          <w:tab w:val="left" w:pos="1728"/>
        </w:tabs>
        <w:ind w:left="1728" w:hanging="648"/>
      </w:pPr>
      <w:rPr>
        <w:rFonts w:hint="default"/>
      </w:rPr>
    </w:lvl>
    <w:lvl w:ilvl="4">
      <w:start w:val="1"/>
      <w:numFmt w:val="decimal"/>
      <w:lvlText w:val="%1.%2.%3.%4.%5."/>
      <w:lvlJc w:val="left"/>
      <w:pPr>
        <w:tabs>
          <w:tab w:val="left" w:pos="2520"/>
        </w:tabs>
        <w:ind w:left="2232" w:hanging="792"/>
      </w:pPr>
      <w:rPr>
        <w:rFonts w:hint="default"/>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7" w15:restartNumberingAfterBreak="0">
    <w:nsid w:val="00000008"/>
    <w:multiLevelType w:val="multilevel"/>
    <w:tmpl w:val="AABC7C56"/>
    <w:lvl w:ilvl="0">
      <w:start w:val="1"/>
      <w:numFmt w:val="decimal"/>
      <w:pStyle w:val="1"/>
      <w:lvlText w:val="%1."/>
      <w:lvlJc w:val="left"/>
      <w:pPr>
        <w:tabs>
          <w:tab w:val="left" w:pos="432"/>
        </w:tabs>
        <w:ind w:left="432" w:hanging="432"/>
      </w:pPr>
      <w:rPr>
        <w:rFonts w:ascii="Times New Roman" w:eastAsia="Times New Roman" w:hAnsi="Times New Roman" w:cs="Times New Roman"/>
      </w:rPr>
    </w:lvl>
    <w:lvl w:ilvl="1">
      <w:start w:val="1"/>
      <w:numFmt w:val="decimal"/>
      <w:lvlText w:val="%1.%2"/>
      <w:lvlJc w:val="left"/>
      <w:pPr>
        <w:tabs>
          <w:tab w:val="left" w:pos="576"/>
        </w:tabs>
        <w:ind w:left="576" w:hanging="576"/>
      </w:pPr>
      <w:rPr>
        <w:rFonts w:hint="default"/>
      </w:rPr>
    </w:lvl>
    <w:lvl w:ilvl="2">
      <w:start w:val="1"/>
      <w:numFmt w:val="decimal"/>
      <w:pStyle w:val="2"/>
      <w:lvlText w:val="%1.%2.%3"/>
      <w:lvlJc w:val="left"/>
      <w:pPr>
        <w:tabs>
          <w:tab w:val="left" w:pos="227"/>
        </w:tabs>
        <w:ind w:left="0" w:firstLine="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8" w15:restartNumberingAfterBreak="0">
    <w:nsid w:val="00000009"/>
    <w:multiLevelType w:val="singleLevel"/>
    <w:tmpl w:val="8C58A322"/>
    <w:lvl w:ilvl="0">
      <w:start w:val="1"/>
      <w:numFmt w:val="bullet"/>
      <w:pStyle w:val="a1"/>
      <w:lvlText w:val=""/>
      <w:lvlJc w:val="left"/>
      <w:pPr>
        <w:tabs>
          <w:tab w:val="left" w:pos="643"/>
        </w:tabs>
        <w:ind w:left="643" w:hanging="360"/>
      </w:pPr>
      <w:rPr>
        <w:rFonts w:ascii="Symbol" w:hAnsi="Symbol" w:hint="default"/>
      </w:rPr>
    </w:lvl>
  </w:abstractNum>
  <w:abstractNum w:abstractNumId="9" w15:restartNumberingAfterBreak="0">
    <w:nsid w:val="0000000A"/>
    <w:multiLevelType w:val="singleLevel"/>
    <w:tmpl w:val="0786F528"/>
    <w:lvl w:ilvl="0">
      <w:start w:val="1"/>
      <w:numFmt w:val="bullet"/>
      <w:pStyle w:val="Instruction"/>
      <w:lvlText w:val=""/>
      <w:lvlJc w:val="left"/>
      <w:pPr>
        <w:tabs>
          <w:tab w:val="left" w:pos="1209"/>
        </w:tabs>
        <w:ind w:left="1209" w:hanging="360"/>
      </w:pPr>
      <w:rPr>
        <w:rFonts w:ascii="Symbol" w:hAnsi="Symbol" w:hint="default"/>
      </w:rPr>
    </w:lvl>
  </w:abstractNum>
  <w:abstractNum w:abstractNumId="10" w15:restartNumberingAfterBreak="0">
    <w:nsid w:val="0000000B"/>
    <w:multiLevelType w:val="singleLevel"/>
    <w:tmpl w:val="714270E0"/>
    <w:lvl w:ilvl="0">
      <w:start w:val="1"/>
      <w:numFmt w:val="bullet"/>
      <w:pStyle w:val="a2"/>
      <w:lvlText w:val=""/>
      <w:lvlJc w:val="left"/>
      <w:pPr>
        <w:tabs>
          <w:tab w:val="left" w:pos="1492"/>
        </w:tabs>
        <w:ind w:left="1492" w:hanging="360"/>
      </w:pPr>
      <w:rPr>
        <w:rFonts w:ascii="Symbol" w:hAnsi="Symbol" w:hint="default"/>
      </w:rPr>
    </w:lvl>
  </w:abstractNum>
  <w:abstractNum w:abstractNumId="11" w15:restartNumberingAfterBreak="0">
    <w:nsid w:val="0000000C"/>
    <w:multiLevelType w:val="singleLevel"/>
    <w:tmpl w:val="86F87EF2"/>
    <w:lvl w:ilvl="0">
      <w:start w:val="1"/>
      <w:numFmt w:val="decimal"/>
      <w:pStyle w:val="a3"/>
      <w:lvlText w:val="%1."/>
      <w:lvlJc w:val="left"/>
      <w:pPr>
        <w:tabs>
          <w:tab w:val="left" w:pos="360"/>
        </w:tabs>
        <w:ind w:left="360" w:hanging="360"/>
      </w:pPr>
    </w:lvl>
  </w:abstractNum>
  <w:abstractNum w:abstractNumId="12" w15:restartNumberingAfterBreak="0">
    <w:nsid w:val="0000000D"/>
    <w:multiLevelType w:val="singleLevel"/>
    <w:tmpl w:val="47481C50"/>
    <w:lvl w:ilvl="0">
      <w:start w:val="1"/>
      <w:numFmt w:val="decimal"/>
      <w:pStyle w:val="2-11"/>
      <w:lvlText w:val="%1."/>
      <w:lvlJc w:val="left"/>
      <w:pPr>
        <w:tabs>
          <w:tab w:val="left" w:pos="1209"/>
        </w:tabs>
        <w:ind w:left="1209" w:hanging="360"/>
      </w:pPr>
    </w:lvl>
  </w:abstractNum>
  <w:abstractNum w:abstractNumId="13" w15:restartNumberingAfterBreak="0">
    <w:nsid w:val="0000000E"/>
    <w:multiLevelType w:val="singleLevel"/>
    <w:tmpl w:val="EA00B9E2"/>
    <w:lvl w:ilvl="0">
      <w:start w:val="1"/>
      <w:numFmt w:val="decimal"/>
      <w:pStyle w:val="10"/>
      <w:lvlText w:val="%1."/>
      <w:lvlJc w:val="left"/>
      <w:pPr>
        <w:tabs>
          <w:tab w:val="left" w:pos="1492"/>
        </w:tabs>
        <w:ind w:left="1492" w:hanging="360"/>
      </w:pPr>
    </w:lvl>
  </w:abstractNum>
  <w:abstractNum w:abstractNumId="14" w15:restartNumberingAfterBreak="0">
    <w:nsid w:val="0000000F"/>
    <w:multiLevelType w:val="singleLevel"/>
    <w:tmpl w:val="D34A6FD8"/>
    <w:lvl w:ilvl="0">
      <w:start w:val="1"/>
      <w:numFmt w:val="decimal"/>
      <w:pStyle w:val="a4"/>
      <w:lvlText w:val="%1."/>
      <w:lvlJc w:val="left"/>
      <w:pPr>
        <w:tabs>
          <w:tab w:val="left" w:pos="360"/>
        </w:tabs>
        <w:ind w:left="360" w:hanging="360"/>
      </w:pPr>
    </w:lvl>
  </w:abstractNum>
  <w:abstractNum w:abstractNumId="15" w15:restartNumberingAfterBreak="0">
    <w:nsid w:val="00000010"/>
    <w:multiLevelType w:val="multilevel"/>
    <w:tmpl w:val="0B5C0434"/>
    <w:lvl w:ilvl="0">
      <w:start w:val="1"/>
      <w:numFmt w:val="upperRoman"/>
      <w:lvlText w:val="ЧАСТЬ %1."/>
      <w:lvlJc w:val="left"/>
      <w:pPr>
        <w:tabs>
          <w:tab w:val="left" w:pos="2160"/>
        </w:tabs>
        <w:ind w:left="720" w:hanging="720"/>
      </w:pPr>
      <w:rPr>
        <w:rFonts w:hint="default"/>
        <w:sz w:val="40"/>
        <w:szCs w:val="40"/>
      </w:rPr>
    </w:lvl>
    <w:lvl w:ilvl="1">
      <w:start w:val="1"/>
      <w:numFmt w:val="decimal"/>
      <w:pStyle w:val="32"/>
      <w:lvlText w:val="РАЗДЕЛ %1.%2"/>
      <w:lvlJc w:val="left"/>
      <w:pPr>
        <w:tabs>
          <w:tab w:val="left" w:pos="1440"/>
        </w:tabs>
        <w:ind w:left="720" w:hanging="7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6" w15:restartNumberingAfterBreak="0">
    <w:nsid w:val="0000004F"/>
    <w:multiLevelType w:val="singleLevel"/>
    <w:tmpl w:val="00000003"/>
    <w:name w:val="WW8Num2"/>
    <w:lvl w:ilvl="0">
      <w:start w:val="1"/>
      <w:numFmt w:val="decimal"/>
      <w:lvlText w:val="%1."/>
      <w:lvlJc w:val="left"/>
      <w:pPr>
        <w:tabs>
          <w:tab w:val="left" w:pos="0"/>
        </w:tabs>
        <w:ind w:left="283" w:hanging="283"/>
      </w:pPr>
      <w:rPr>
        <w:rFonts w:cs="Times New Roman"/>
      </w:rPr>
    </w:lvl>
  </w:abstractNum>
  <w:abstractNum w:abstractNumId="17" w15:restartNumberingAfterBreak="0">
    <w:nsid w:val="00000050"/>
    <w:multiLevelType w:val="singleLevel"/>
    <w:tmpl w:val="00000002"/>
    <w:name w:val="WW8Num1"/>
    <w:lvl w:ilvl="0">
      <w:start w:val="1"/>
      <w:numFmt w:val="decimal"/>
      <w:lvlText w:val="%1."/>
      <w:lvlJc w:val="left"/>
      <w:pPr>
        <w:tabs>
          <w:tab w:val="left" w:pos="0"/>
        </w:tabs>
        <w:ind w:left="612" w:hanging="360"/>
      </w:pPr>
    </w:lvl>
  </w:abstractNum>
  <w:abstractNum w:abstractNumId="18" w15:restartNumberingAfterBreak="0">
    <w:nsid w:val="00000051"/>
    <w:multiLevelType w:val="singleLevel"/>
    <w:tmpl w:val="00000005"/>
    <w:name w:val="WW8Num4"/>
    <w:lvl w:ilvl="0">
      <w:start w:val="1"/>
      <w:numFmt w:val="bullet"/>
      <w:lvlText w:val=""/>
      <w:lvlJc w:val="left"/>
      <w:pPr>
        <w:tabs>
          <w:tab w:val="left" w:pos="1440"/>
        </w:tabs>
        <w:ind w:left="1440" w:hanging="360"/>
      </w:pPr>
      <w:rPr>
        <w:rFonts w:ascii="Symbol" w:hAnsi="Symbol" w:cs="Symbol" w:hint="default"/>
      </w:rPr>
    </w:lvl>
  </w:abstractNum>
  <w:abstractNum w:abstractNumId="19" w15:restartNumberingAfterBreak="0">
    <w:nsid w:val="00000052"/>
    <w:multiLevelType w:val="singleLevel"/>
    <w:tmpl w:val="00000004"/>
    <w:name w:val="WW8Num3"/>
    <w:lvl w:ilvl="0">
      <w:start w:val="1"/>
      <w:numFmt w:val="decimal"/>
      <w:lvlText w:val="%1."/>
      <w:lvlJc w:val="left"/>
      <w:pPr>
        <w:tabs>
          <w:tab w:val="left" w:pos="360"/>
        </w:tabs>
        <w:ind w:left="360" w:hanging="360"/>
      </w:pPr>
      <w:rPr>
        <w:rFonts w:ascii="Times New Roman" w:hAnsi="Times New Roman" w:cs="Times New Roman"/>
        <w:color w:val="000000"/>
        <w:spacing w:val="5"/>
        <w:sz w:val="24"/>
        <w:szCs w:val="24"/>
      </w:rPr>
    </w:lvl>
  </w:abstractNum>
  <w:abstractNum w:abstractNumId="20" w15:restartNumberingAfterBreak="0">
    <w:nsid w:val="02866BFB"/>
    <w:multiLevelType w:val="hybridMultilevel"/>
    <w:tmpl w:val="C58AD6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0A60477F"/>
    <w:multiLevelType w:val="hybridMultilevel"/>
    <w:tmpl w:val="F44CAACA"/>
    <w:lvl w:ilvl="0" w:tplc="E4E22D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2F226DA3"/>
    <w:multiLevelType w:val="hybridMultilevel"/>
    <w:tmpl w:val="0534D810"/>
    <w:lvl w:ilvl="0" w:tplc="8842E3AC">
      <w:start w:val="1"/>
      <w:numFmt w:val="decimal"/>
      <w:lvlText w:val="%1."/>
      <w:lvlJc w:val="left"/>
      <w:pPr>
        <w:ind w:left="1065" w:hanging="360"/>
      </w:pPr>
      <w:rPr>
        <w:rFonts w:hint="default"/>
        <w:b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15:restartNumberingAfterBreak="0">
    <w:nsid w:val="33C95CEA"/>
    <w:multiLevelType w:val="hybridMultilevel"/>
    <w:tmpl w:val="FB36E378"/>
    <w:lvl w:ilvl="0" w:tplc="D89A4C6A">
      <w:start w:val="1"/>
      <w:numFmt w:val="bullet"/>
      <w:lvlText w:val=""/>
      <w:lvlJc w:val="left"/>
      <w:pPr>
        <w:ind w:left="1429" w:hanging="360"/>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70D515A"/>
    <w:multiLevelType w:val="hybridMultilevel"/>
    <w:tmpl w:val="F44CAACA"/>
    <w:lvl w:ilvl="0" w:tplc="E4E22D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69390101"/>
    <w:multiLevelType w:val="hybridMultilevel"/>
    <w:tmpl w:val="620026C4"/>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74482ED7"/>
    <w:multiLevelType w:val="hybridMultilevel"/>
    <w:tmpl w:val="6C9C0F7E"/>
    <w:lvl w:ilvl="0" w:tplc="D89A4C6A">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0"/>
  </w:num>
  <w:num w:numId="5">
    <w:abstractNumId w:val="2"/>
  </w:num>
  <w:num w:numId="6">
    <w:abstractNumId w:val="3"/>
  </w:num>
  <w:num w:numId="7">
    <w:abstractNumId w:val="4"/>
  </w:num>
  <w:num w:numId="8">
    <w:abstractNumId w:val="5"/>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5"/>
  </w:num>
  <w:num w:numId="16">
    <w:abstractNumId w:val="14"/>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3"/>
  </w:num>
  <w:num w:numId="20">
    <w:abstractNumId w:val="24"/>
  </w:num>
  <w:num w:numId="21">
    <w:abstractNumId w:val="25"/>
  </w:num>
  <w:num w:numId="22">
    <w:abstractNumId w:val="20"/>
  </w:num>
  <w:num w:numId="23">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7221A"/>
    <w:rsid w:val="0000339F"/>
    <w:rsid w:val="0000767E"/>
    <w:rsid w:val="000164AF"/>
    <w:rsid w:val="00023E1A"/>
    <w:rsid w:val="00025467"/>
    <w:rsid w:val="00025CE5"/>
    <w:rsid w:val="00034EF1"/>
    <w:rsid w:val="0003629A"/>
    <w:rsid w:val="00040E9C"/>
    <w:rsid w:val="000519BD"/>
    <w:rsid w:val="000535BA"/>
    <w:rsid w:val="000537DA"/>
    <w:rsid w:val="0005407F"/>
    <w:rsid w:val="00055D9D"/>
    <w:rsid w:val="0005662D"/>
    <w:rsid w:val="00057BE8"/>
    <w:rsid w:val="00062561"/>
    <w:rsid w:val="000718F8"/>
    <w:rsid w:val="000766C5"/>
    <w:rsid w:val="00097F69"/>
    <w:rsid w:val="000A7839"/>
    <w:rsid w:val="000B2F39"/>
    <w:rsid w:val="000B4048"/>
    <w:rsid w:val="000B6DA4"/>
    <w:rsid w:val="000C4660"/>
    <w:rsid w:val="000D180D"/>
    <w:rsid w:val="000D1FDB"/>
    <w:rsid w:val="000D3F5F"/>
    <w:rsid w:val="000D3FC4"/>
    <w:rsid w:val="000E1B34"/>
    <w:rsid w:val="000F42FD"/>
    <w:rsid w:val="000F6F26"/>
    <w:rsid w:val="001066A1"/>
    <w:rsid w:val="00112C56"/>
    <w:rsid w:val="001231DC"/>
    <w:rsid w:val="0012652C"/>
    <w:rsid w:val="00133C63"/>
    <w:rsid w:val="00140D1B"/>
    <w:rsid w:val="00144C96"/>
    <w:rsid w:val="00147072"/>
    <w:rsid w:val="00147B1A"/>
    <w:rsid w:val="00152C80"/>
    <w:rsid w:val="001551F4"/>
    <w:rsid w:val="001557A2"/>
    <w:rsid w:val="001567FC"/>
    <w:rsid w:val="00157CC7"/>
    <w:rsid w:val="00157EAC"/>
    <w:rsid w:val="00162861"/>
    <w:rsid w:val="00172E71"/>
    <w:rsid w:val="0017512B"/>
    <w:rsid w:val="00175861"/>
    <w:rsid w:val="00180514"/>
    <w:rsid w:val="00182CE9"/>
    <w:rsid w:val="00184F6E"/>
    <w:rsid w:val="001850FB"/>
    <w:rsid w:val="001859A4"/>
    <w:rsid w:val="00193B73"/>
    <w:rsid w:val="001A308E"/>
    <w:rsid w:val="001A4571"/>
    <w:rsid w:val="001A4EB7"/>
    <w:rsid w:val="001B60E2"/>
    <w:rsid w:val="001C6535"/>
    <w:rsid w:val="001D2D1E"/>
    <w:rsid w:val="001E3986"/>
    <w:rsid w:val="001F30F7"/>
    <w:rsid w:val="001F4C0B"/>
    <w:rsid w:val="00216FD9"/>
    <w:rsid w:val="00220430"/>
    <w:rsid w:val="00223199"/>
    <w:rsid w:val="00227275"/>
    <w:rsid w:val="00227C27"/>
    <w:rsid w:val="0023605C"/>
    <w:rsid w:val="002375C4"/>
    <w:rsid w:val="002548DB"/>
    <w:rsid w:val="0025532B"/>
    <w:rsid w:val="00255616"/>
    <w:rsid w:val="002609C2"/>
    <w:rsid w:val="0027057F"/>
    <w:rsid w:val="00284D93"/>
    <w:rsid w:val="002929AC"/>
    <w:rsid w:val="00297033"/>
    <w:rsid w:val="002C6F5B"/>
    <w:rsid w:val="002D0106"/>
    <w:rsid w:val="002E00B8"/>
    <w:rsid w:val="002E444E"/>
    <w:rsid w:val="002F1584"/>
    <w:rsid w:val="002F19D2"/>
    <w:rsid w:val="002F343C"/>
    <w:rsid w:val="002F3552"/>
    <w:rsid w:val="002F60DE"/>
    <w:rsid w:val="003114A1"/>
    <w:rsid w:val="00314824"/>
    <w:rsid w:val="003160C9"/>
    <w:rsid w:val="003213FE"/>
    <w:rsid w:val="00323262"/>
    <w:rsid w:val="0032587F"/>
    <w:rsid w:val="00331C13"/>
    <w:rsid w:val="003378BB"/>
    <w:rsid w:val="00340950"/>
    <w:rsid w:val="00342B24"/>
    <w:rsid w:val="003455B8"/>
    <w:rsid w:val="0035374F"/>
    <w:rsid w:val="0036069A"/>
    <w:rsid w:val="00362FE2"/>
    <w:rsid w:val="00365E03"/>
    <w:rsid w:val="0036622B"/>
    <w:rsid w:val="00371522"/>
    <w:rsid w:val="00381B5C"/>
    <w:rsid w:val="00381F66"/>
    <w:rsid w:val="00383D23"/>
    <w:rsid w:val="00385DBC"/>
    <w:rsid w:val="00390E4F"/>
    <w:rsid w:val="003A0D01"/>
    <w:rsid w:val="003A1833"/>
    <w:rsid w:val="003A2B75"/>
    <w:rsid w:val="003B494F"/>
    <w:rsid w:val="003B4F0A"/>
    <w:rsid w:val="003C20CB"/>
    <w:rsid w:val="003C2134"/>
    <w:rsid w:val="003C2F36"/>
    <w:rsid w:val="003C4DB6"/>
    <w:rsid w:val="003D06FC"/>
    <w:rsid w:val="003E0E38"/>
    <w:rsid w:val="003E2C4B"/>
    <w:rsid w:val="003E5C1A"/>
    <w:rsid w:val="003F050E"/>
    <w:rsid w:val="003F3201"/>
    <w:rsid w:val="003F3EF7"/>
    <w:rsid w:val="003F5CD0"/>
    <w:rsid w:val="00403F3B"/>
    <w:rsid w:val="004063B2"/>
    <w:rsid w:val="00407D0E"/>
    <w:rsid w:val="0041372E"/>
    <w:rsid w:val="00416B70"/>
    <w:rsid w:val="00421111"/>
    <w:rsid w:val="00422F11"/>
    <w:rsid w:val="004232F5"/>
    <w:rsid w:val="004308D8"/>
    <w:rsid w:val="0043122C"/>
    <w:rsid w:val="004378FD"/>
    <w:rsid w:val="004379B7"/>
    <w:rsid w:val="00440AF6"/>
    <w:rsid w:val="004418EA"/>
    <w:rsid w:val="00441F2F"/>
    <w:rsid w:val="00447F6D"/>
    <w:rsid w:val="0045030A"/>
    <w:rsid w:val="00451A4D"/>
    <w:rsid w:val="00453357"/>
    <w:rsid w:val="004656A1"/>
    <w:rsid w:val="00466FDB"/>
    <w:rsid w:val="004723F7"/>
    <w:rsid w:val="00480459"/>
    <w:rsid w:val="004833CF"/>
    <w:rsid w:val="00485A01"/>
    <w:rsid w:val="004867B8"/>
    <w:rsid w:val="00495756"/>
    <w:rsid w:val="004A1448"/>
    <w:rsid w:val="004A2814"/>
    <w:rsid w:val="004A6CCB"/>
    <w:rsid w:val="004B4911"/>
    <w:rsid w:val="004B4967"/>
    <w:rsid w:val="004C3161"/>
    <w:rsid w:val="004D39F6"/>
    <w:rsid w:val="004D4BCB"/>
    <w:rsid w:val="004F21C0"/>
    <w:rsid w:val="004F6455"/>
    <w:rsid w:val="00503B29"/>
    <w:rsid w:val="00507A4A"/>
    <w:rsid w:val="00511614"/>
    <w:rsid w:val="00511C0D"/>
    <w:rsid w:val="00511CEF"/>
    <w:rsid w:val="00512DC1"/>
    <w:rsid w:val="00514140"/>
    <w:rsid w:val="00514758"/>
    <w:rsid w:val="00522F19"/>
    <w:rsid w:val="005244CF"/>
    <w:rsid w:val="005361C0"/>
    <w:rsid w:val="00540EA8"/>
    <w:rsid w:val="00553A30"/>
    <w:rsid w:val="005621F0"/>
    <w:rsid w:val="0056286B"/>
    <w:rsid w:val="00562EED"/>
    <w:rsid w:val="0056481A"/>
    <w:rsid w:val="005653D4"/>
    <w:rsid w:val="00582DCE"/>
    <w:rsid w:val="005853B0"/>
    <w:rsid w:val="00586CAE"/>
    <w:rsid w:val="005872B2"/>
    <w:rsid w:val="0059232F"/>
    <w:rsid w:val="00593A14"/>
    <w:rsid w:val="005A5A83"/>
    <w:rsid w:val="005B03A0"/>
    <w:rsid w:val="005B14F4"/>
    <w:rsid w:val="005B6179"/>
    <w:rsid w:val="005C6AF9"/>
    <w:rsid w:val="005D0F34"/>
    <w:rsid w:val="005D4B47"/>
    <w:rsid w:val="005D5DF2"/>
    <w:rsid w:val="005E73EA"/>
    <w:rsid w:val="005F1360"/>
    <w:rsid w:val="005F4FA2"/>
    <w:rsid w:val="0060415C"/>
    <w:rsid w:val="0062312C"/>
    <w:rsid w:val="00627830"/>
    <w:rsid w:val="00634721"/>
    <w:rsid w:val="00642043"/>
    <w:rsid w:val="00646ACF"/>
    <w:rsid w:val="00647079"/>
    <w:rsid w:val="0065094E"/>
    <w:rsid w:val="00653779"/>
    <w:rsid w:val="00660C61"/>
    <w:rsid w:val="006612F0"/>
    <w:rsid w:val="00661AF6"/>
    <w:rsid w:val="00664268"/>
    <w:rsid w:val="00670180"/>
    <w:rsid w:val="0067249A"/>
    <w:rsid w:val="00672BD8"/>
    <w:rsid w:val="00673AA7"/>
    <w:rsid w:val="00682BB5"/>
    <w:rsid w:val="00690753"/>
    <w:rsid w:val="00695590"/>
    <w:rsid w:val="006A15EF"/>
    <w:rsid w:val="006A20AE"/>
    <w:rsid w:val="006A25F1"/>
    <w:rsid w:val="006A7F92"/>
    <w:rsid w:val="006B05FA"/>
    <w:rsid w:val="006D09DF"/>
    <w:rsid w:val="006D1C22"/>
    <w:rsid w:val="006D6048"/>
    <w:rsid w:val="006D69C8"/>
    <w:rsid w:val="006E050F"/>
    <w:rsid w:val="006E3E2F"/>
    <w:rsid w:val="006E5E22"/>
    <w:rsid w:val="006F69CF"/>
    <w:rsid w:val="007023F8"/>
    <w:rsid w:val="00705A6B"/>
    <w:rsid w:val="007118D1"/>
    <w:rsid w:val="00712C8E"/>
    <w:rsid w:val="00736603"/>
    <w:rsid w:val="007459AB"/>
    <w:rsid w:val="00753CCB"/>
    <w:rsid w:val="00755029"/>
    <w:rsid w:val="00757E16"/>
    <w:rsid w:val="007736B5"/>
    <w:rsid w:val="0078272D"/>
    <w:rsid w:val="007938A9"/>
    <w:rsid w:val="00794281"/>
    <w:rsid w:val="00795DA5"/>
    <w:rsid w:val="00797157"/>
    <w:rsid w:val="007A363A"/>
    <w:rsid w:val="007A4858"/>
    <w:rsid w:val="007C08B5"/>
    <w:rsid w:val="007C1CCB"/>
    <w:rsid w:val="007C3CB1"/>
    <w:rsid w:val="007D01D7"/>
    <w:rsid w:val="007D5179"/>
    <w:rsid w:val="007D56F2"/>
    <w:rsid w:val="007D71DE"/>
    <w:rsid w:val="007E45B4"/>
    <w:rsid w:val="007F04DF"/>
    <w:rsid w:val="0080086A"/>
    <w:rsid w:val="008115BA"/>
    <w:rsid w:val="008169AC"/>
    <w:rsid w:val="008219C4"/>
    <w:rsid w:val="008248BE"/>
    <w:rsid w:val="008324FA"/>
    <w:rsid w:val="00833E5D"/>
    <w:rsid w:val="00834C19"/>
    <w:rsid w:val="00842A99"/>
    <w:rsid w:val="008624A4"/>
    <w:rsid w:val="0087518C"/>
    <w:rsid w:val="00884D20"/>
    <w:rsid w:val="00892392"/>
    <w:rsid w:val="00893C4A"/>
    <w:rsid w:val="0089561C"/>
    <w:rsid w:val="00896931"/>
    <w:rsid w:val="008A28F1"/>
    <w:rsid w:val="008A4733"/>
    <w:rsid w:val="008B6667"/>
    <w:rsid w:val="008B6B17"/>
    <w:rsid w:val="008C0D0B"/>
    <w:rsid w:val="008D1F10"/>
    <w:rsid w:val="008D6920"/>
    <w:rsid w:val="008D784F"/>
    <w:rsid w:val="008E00BE"/>
    <w:rsid w:val="008E07B8"/>
    <w:rsid w:val="008E44E1"/>
    <w:rsid w:val="008E5E1A"/>
    <w:rsid w:val="008E5F19"/>
    <w:rsid w:val="008F2236"/>
    <w:rsid w:val="008F2BE1"/>
    <w:rsid w:val="008F43D8"/>
    <w:rsid w:val="008F647E"/>
    <w:rsid w:val="009010EA"/>
    <w:rsid w:val="00906350"/>
    <w:rsid w:val="00912A92"/>
    <w:rsid w:val="00913AA0"/>
    <w:rsid w:val="009174B7"/>
    <w:rsid w:val="009208E5"/>
    <w:rsid w:val="00924B65"/>
    <w:rsid w:val="009406DE"/>
    <w:rsid w:val="0094438F"/>
    <w:rsid w:val="00945AE8"/>
    <w:rsid w:val="00946FE3"/>
    <w:rsid w:val="00951D6C"/>
    <w:rsid w:val="0095349A"/>
    <w:rsid w:val="00954359"/>
    <w:rsid w:val="00956C1D"/>
    <w:rsid w:val="0097239E"/>
    <w:rsid w:val="00972E4E"/>
    <w:rsid w:val="009776D6"/>
    <w:rsid w:val="009825C8"/>
    <w:rsid w:val="00995124"/>
    <w:rsid w:val="009B0AE1"/>
    <w:rsid w:val="009B6CD9"/>
    <w:rsid w:val="009C1A61"/>
    <w:rsid w:val="009C5D97"/>
    <w:rsid w:val="009E5751"/>
    <w:rsid w:val="009F4781"/>
    <w:rsid w:val="009F69DC"/>
    <w:rsid w:val="00A01000"/>
    <w:rsid w:val="00A01495"/>
    <w:rsid w:val="00A019BC"/>
    <w:rsid w:val="00A038E7"/>
    <w:rsid w:val="00A05635"/>
    <w:rsid w:val="00A107FB"/>
    <w:rsid w:val="00A120C8"/>
    <w:rsid w:val="00A14F70"/>
    <w:rsid w:val="00A23E62"/>
    <w:rsid w:val="00A2437D"/>
    <w:rsid w:val="00A3128C"/>
    <w:rsid w:val="00A45610"/>
    <w:rsid w:val="00A46C6C"/>
    <w:rsid w:val="00A55585"/>
    <w:rsid w:val="00A555CF"/>
    <w:rsid w:val="00A57749"/>
    <w:rsid w:val="00A624BE"/>
    <w:rsid w:val="00A6325B"/>
    <w:rsid w:val="00A67B30"/>
    <w:rsid w:val="00A709D3"/>
    <w:rsid w:val="00A730C0"/>
    <w:rsid w:val="00A75BA9"/>
    <w:rsid w:val="00A77023"/>
    <w:rsid w:val="00A80A47"/>
    <w:rsid w:val="00A8393B"/>
    <w:rsid w:val="00A85EB8"/>
    <w:rsid w:val="00A8639C"/>
    <w:rsid w:val="00A86909"/>
    <w:rsid w:val="00A901C7"/>
    <w:rsid w:val="00A903DA"/>
    <w:rsid w:val="00A9302F"/>
    <w:rsid w:val="00A95673"/>
    <w:rsid w:val="00AA1D12"/>
    <w:rsid w:val="00AB0D3D"/>
    <w:rsid w:val="00AB2BC9"/>
    <w:rsid w:val="00AB6239"/>
    <w:rsid w:val="00AE1391"/>
    <w:rsid w:val="00AE4DDB"/>
    <w:rsid w:val="00AF18CD"/>
    <w:rsid w:val="00AF24D1"/>
    <w:rsid w:val="00AF727C"/>
    <w:rsid w:val="00B14112"/>
    <w:rsid w:val="00B14CB9"/>
    <w:rsid w:val="00B165CF"/>
    <w:rsid w:val="00B172E2"/>
    <w:rsid w:val="00B402CE"/>
    <w:rsid w:val="00B40F4A"/>
    <w:rsid w:val="00B452A4"/>
    <w:rsid w:val="00B45E72"/>
    <w:rsid w:val="00B52970"/>
    <w:rsid w:val="00B53487"/>
    <w:rsid w:val="00B541A3"/>
    <w:rsid w:val="00B55325"/>
    <w:rsid w:val="00B56182"/>
    <w:rsid w:val="00B565F3"/>
    <w:rsid w:val="00B61E34"/>
    <w:rsid w:val="00B6586A"/>
    <w:rsid w:val="00B67FD8"/>
    <w:rsid w:val="00B7515A"/>
    <w:rsid w:val="00B85B00"/>
    <w:rsid w:val="00B867F2"/>
    <w:rsid w:val="00BB0C65"/>
    <w:rsid w:val="00BC198E"/>
    <w:rsid w:val="00BC4A33"/>
    <w:rsid w:val="00BC6801"/>
    <w:rsid w:val="00BC707D"/>
    <w:rsid w:val="00BC730D"/>
    <w:rsid w:val="00BC7A99"/>
    <w:rsid w:val="00BF4C4D"/>
    <w:rsid w:val="00BF5A8C"/>
    <w:rsid w:val="00C00F21"/>
    <w:rsid w:val="00C050D6"/>
    <w:rsid w:val="00C057E5"/>
    <w:rsid w:val="00C0641A"/>
    <w:rsid w:val="00C2647E"/>
    <w:rsid w:val="00C26BA5"/>
    <w:rsid w:val="00C2734B"/>
    <w:rsid w:val="00C33DF9"/>
    <w:rsid w:val="00C34739"/>
    <w:rsid w:val="00C36002"/>
    <w:rsid w:val="00C416F2"/>
    <w:rsid w:val="00C50A0D"/>
    <w:rsid w:val="00C524DC"/>
    <w:rsid w:val="00C563B5"/>
    <w:rsid w:val="00C616C8"/>
    <w:rsid w:val="00C62AA3"/>
    <w:rsid w:val="00C67DB5"/>
    <w:rsid w:val="00C70125"/>
    <w:rsid w:val="00C73DBF"/>
    <w:rsid w:val="00C73EAC"/>
    <w:rsid w:val="00C80BFD"/>
    <w:rsid w:val="00C816C8"/>
    <w:rsid w:val="00C9376C"/>
    <w:rsid w:val="00CA4D58"/>
    <w:rsid w:val="00CA60E7"/>
    <w:rsid w:val="00CB02DC"/>
    <w:rsid w:val="00CB2714"/>
    <w:rsid w:val="00CB41FF"/>
    <w:rsid w:val="00CB4F71"/>
    <w:rsid w:val="00CB74F3"/>
    <w:rsid w:val="00CC07BF"/>
    <w:rsid w:val="00CC52BC"/>
    <w:rsid w:val="00CC5C53"/>
    <w:rsid w:val="00CD4D3D"/>
    <w:rsid w:val="00CE1B72"/>
    <w:rsid w:val="00CE1E09"/>
    <w:rsid w:val="00CE3722"/>
    <w:rsid w:val="00CE4F5C"/>
    <w:rsid w:val="00CF0040"/>
    <w:rsid w:val="00CF0CF6"/>
    <w:rsid w:val="00CF2EAA"/>
    <w:rsid w:val="00CF7606"/>
    <w:rsid w:val="00D04FE1"/>
    <w:rsid w:val="00D0754B"/>
    <w:rsid w:val="00D1106F"/>
    <w:rsid w:val="00D11899"/>
    <w:rsid w:val="00D203FE"/>
    <w:rsid w:val="00D27652"/>
    <w:rsid w:val="00D3143C"/>
    <w:rsid w:val="00D3328E"/>
    <w:rsid w:val="00D3462A"/>
    <w:rsid w:val="00D40441"/>
    <w:rsid w:val="00D472C9"/>
    <w:rsid w:val="00D525F1"/>
    <w:rsid w:val="00D54BA2"/>
    <w:rsid w:val="00D56BD3"/>
    <w:rsid w:val="00D57306"/>
    <w:rsid w:val="00D6087D"/>
    <w:rsid w:val="00D633E9"/>
    <w:rsid w:val="00D655AE"/>
    <w:rsid w:val="00D66EF0"/>
    <w:rsid w:val="00D70234"/>
    <w:rsid w:val="00D7311E"/>
    <w:rsid w:val="00D8178D"/>
    <w:rsid w:val="00D838A4"/>
    <w:rsid w:val="00D939BB"/>
    <w:rsid w:val="00DA5C12"/>
    <w:rsid w:val="00DB0541"/>
    <w:rsid w:val="00DB2B8F"/>
    <w:rsid w:val="00DC71BB"/>
    <w:rsid w:val="00DD11A6"/>
    <w:rsid w:val="00DD28A9"/>
    <w:rsid w:val="00DD5406"/>
    <w:rsid w:val="00DD5614"/>
    <w:rsid w:val="00DD6931"/>
    <w:rsid w:val="00DD7320"/>
    <w:rsid w:val="00DE1D30"/>
    <w:rsid w:val="00DE4D7A"/>
    <w:rsid w:val="00DE51C5"/>
    <w:rsid w:val="00DF0E39"/>
    <w:rsid w:val="00DF203F"/>
    <w:rsid w:val="00E05562"/>
    <w:rsid w:val="00E056FF"/>
    <w:rsid w:val="00E1222E"/>
    <w:rsid w:val="00E30946"/>
    <w:rsid w:val="00E324B4"/>
    <w:rsid w:val="00E34D6F"/>
    <w:rsid w:val="00E35664"/>
    <w:rsid w:val="00E35D3F"/>
    <w:rsid w:val="00E35FD7"/>
    <w:rsid w:val="00E43555"/>
    <w:rsid w:val="00E47DFA"/>
    <w:rsid w:val="00E5047A"/>
    <w:rsid w:val="00E62DCC"/>
    <w:rsid w:val="00E64F3E"/>
    <w:rsid w:val="00E656E0"/>
    <w:rsid w:val="00E758E0"/>
    <w:rsid w:val="00E77831"/>
    <w:rsid w:val="00E778B0"/>
    <w:rsid w:val="00E85388"/>
    <w:rsid w:val="00E90328"/>
    <w:rsid w:val="00E907B0"/>
    <w:rsid w:val="00E94E2B"/>
    <w:rsid w:val="00EA6E00"/>
    <w:rsid w:val="00EB55FC"/>
    <w:rsid w:val="00EB6ED2"/>
    <w:rsid w:val="00EB7936"/>
    <w:rsid w:val="00EC5651"/>
    <w:rsid w:val="00EC687F"/>
    <w:rsid w:val="00EC7A12"/>
    <w:rsid w:val="00ED07C8"/>
    <w:rsid w:val="00EE1DB8"/>
    <w:rsid w:val="00EE4905"/>
    <w:rsid w:val="00EE7166"/>
    <w:rsid w:val="00EF388E"/>
    <w:rsid w:val="00EF5096"/>
    <w:rsid w:val="00EF7C50"/>
    <w:rsid w:val="00F026F5"/>
    <w:rsid w:val="00F11EC1"/>
    <w:rsid w:val="00F14C93"/>
    <w:rsid w:val="00F15A3A"/>
    <w:rsid w:val="00F15BD9"/>
    <w:rsid w:val="00F16F6A"/>
    <w:rsid w:val="00F26295"/>
    <w:rsid w:val="00F265AC"/>
    <w:rsid w:val="00F2781D"/>
    <w:rsid w:val="00F31CE5"/>
    <w:rsid w:val="00F33462"/>
    <w:rsid w:val="00F33CC3"/>
    <w:rsid w:val="00F40776"/>
    <w:rsid w:val="00F40F1B"/>
    <w:rsid w:val="00F4218B"/>
    <w:rsid w:val="00F46337"/>
    <w:rsid w:val="00F516A7"/>
    <w:rsid w:val="00F55D93"/>
    <w:rsid w:val="00F62A55"/>
    <w:rsid w:val="00F6322B"/>
    <w:rsid w:val="00F63B7B"/>
    <w:rsid w:val="00F65B5C"/>
    <w:rsid w:val="00F6630B"/>
    <w:rsid w:val="00F7221A"/>
    <w:rsid w:val="00F7364D"/>
    <w:rsid w:val="00F7367E"/>
    <w:rsid w:val="00F81AED"/>
    <w:rsid w:val="00F83F7D"/>
    <w:rsid w:val="00F86892"/>
    <w:rsid w:val="00F942A0"/>
    <w:rsid w:val="00FA7BB0"/>
    <w:rsid w:val="00FC4E04"/>
    <w:rsid w:val="00FC79BB"/>
    <w:rsid w:val="00FD34C9"/>
    <w:rsid w:val="00FE2948"/>
    <w:rsid w:val="00FE333F"/>
    <w:rsid w:val="00FE42ED"/>
    <w:rsid w:val="00FE5284"/>
    <w:rsid w:val="00FE5ECE"/>
    <w:rsid w:val="00FF24BF"/>
    <w:rsid w:val="00FF41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E7C8EE-B016-4D52-9BCC-9C89B1039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iPriority="0"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5">
    <w:name w:val="Normal"/>
    <w:qFormat/>
    <w:rsid w:val="00A6325B"/>
    <w:pPr>
      <w:widowControl w:val="0"/>
      <w:suppressAutoHyphens/>
    </w:pPr>
    <w:rPr>
      <w:rFonts w:ascii="Times New Roman" w:eastAsia="SimSun" w:hAnsi="Times New Roman" w:cs="Mangal"/>
      <w:kern w:val="1"/>
      <w:sz w:val="24"/>
      <w:szCs w:val="24"/>
      <w:lang w:eastAsia="hi-IN" w:bidi="hi-IN"/>
    </w:rPr>
  </w:style>
  <w:style w:type="paragraph" w:styleId="11">
    <w:name w:val="heading 1"/>
    <w:basedOn w:val="a5"/>
    <w:next w:val="a5"/>
    <w:link w:val="12"/>
    <w:qFormat/>
    <w:rsid w:val="00A6325B"/>
    <w:pPr>
      <w:keepNext/>
      <w:widowControl/>
      <w:suppressAutoHyphens w:val="0"/>
      <w:spacing w:before="240" w:after="60"/>
      <w:jc w:val="both"/>
      <w:outlineLvl w:val="0"/>
    </w:pPr>
    <w:rPr>
      <w:rFonts w:ascii="Arial" w:eastAsia="Times New Roman" w:hAnsi="Arial" w:cs="Times New Roman"/>
      <w:b/>
      <w:bCs/>
      <w:kern w:val="32"/>
      <w:sz w:val="32"/>
      <w:szCs w:val="32"/>
      <w:lang w:bidi="ar-SA"/>
    </w:rPr>
  </w:style>
  <w:style w:type="paragraph" w:styleId="20">
    <w:name w:val="heading 2"/>
    <w:basedOn w:val="a5"/>
    <w:next w:val="a5"/>
    <w:link w:val="21"/>
    <w:uiPriority w:val="9"/>
    <w:qFormat/>
    <w:rsid w:val="00A6325B"/>
    <w:pPr>
      <w:keepNext/>
      <w:widowControl/>
      <w:suppressAutoHyphens w:val="0"/>
      <w:spacing w:after="60"/>
      <w:jc w:val="center"/>
      <w:outlineLvl w:val="1"/>
    </w:pPr>
    <w:rPr>
      <w:rFonts w:eastAsia="Times New Roman" w:cs="Times New Roman"/>
      <w:b/>
      <w:kern w:val="0"/>
      <w:sz w:val="30"/>
      <w:szCs w:val="20"/>
      <w:lang w:bidi="ar-SA"/>
    </w:rPr>
  </w:style>
  <w:style w:type="paragraph" w:styleId="33">
    <w:name w:val="heading 3"/>
    <w:basedOn w:val="a5"/>
    <w:next w:val="a5"/>
    <w:link w:val="34"/>
    <w:uiPriority w:val="9"/>
    <w:qFormat/>
    <w:rsid w:val="00A6325B"/>
    <w:pPr>
      <w:keepNext/>
      <w:spacing w:before="240" w:after="60"/>
      <w:outlineLvl w:val="2"/>
    </w:pPr>
    <w:rPr>
      <w:rFonts w:ascii="Calibri Light" w:eastAsia="Times New Roman" w:hAnsi="Calibri Light"/>
      <w:b/>
      <w:bCs/>
      <w:sz w:val="26"/>
      <w:szCs w:val="23"/>
    </w:rPr>
  </w:style>
  <w:style w:type="paragraph" w:styleId="40">
    <w:name w:val="heading 4"/>
    <w:basedOn w:val="a5"/>
    <w:next w:val="a5"/>
    <w:link w:val="41"/>
    <w:qFormat/>
    <w:rsid w:val="00A6325B"/>
    <w:pPr>
      <w:keepNext/>
      <w:keepLines/>
      <w:spacing w:before="40"/>
      <w:outlineLvl w:val="3"/>
    </w:pPr>
    <w:rPr>
      <w:rFonts w:asciiTheme="majorHAnsi" w:eastAsiaTheme="majorEastAsia" w:hAnsiTheme="majorHAnsi"/>
      <w:i/>
      <w:iCs/>
      <w:color w:val="365F91"/>
      <w:szCs w:val="21"/>
    </w:rPr>
  </w:style>
  <w:style w:type="paragraph" w:styleId="50">
    <w:name w:val="heading 5"/>
    <w:basedOn w:val="a5"/>
    <w:next w:val="a5"/>
    <w:link w:val="51"/>
    <w:qFormat/>
    <w:rsid w:val="00A6325B"/>
    <w:pPr>
      <w:keepNext/>
      <w:suppressAutoHyphens w:val="0"/>
      <w:autoSpaceDE w:val="0"/>
      <w:autoSpaceDN w:val="0"/>
      <w:adjustRightInd w:val="0"/>
      <w:jc w:val="center"/>
      <w:outlineLvl w:val="4"/>
    </w:pPr>
    <w:rPr>
      <w:rFonts w:eastAsia="Times New Roman" w:cs="Times New Roman"/>
      <w:kern w:val="0"/>
      <w:sz w:val="26"/>
      <w:szCs w:val="20"/>
      <w:lang w:eastAsia="ru-RU" w:bidi="ar-SA"/>
    </w:rPr>
  </w:style>
  <w:style w:type="paragraph" w:styleId="6">
    <w:name w:val="heading 6"/>
    <w:basedOn w:val="a5"/>
    <w:next w:val="a5"/>
    <w:link w:val="60"/>
    <w:qFormat/>
    <w:rsid w:val="00A6325B"/>
    <w:pPr>
      <w:suppressAutoHyphens w:val="0"/>
      <w:autoSpaceDE w:val="0"/>
      <w:autoSpaceDN w:val="0"/>
      <w:adjustRightInd w:val="0"/>
      <w:spacing w:before="240" w:after="60"/>
      <w:outlineLvl w:val="5"/>
    </w:pPr>
    <w:rPr>
      <w:rFonts w:eastAsia="Times New Roman" w:cs="Times New Roman"/>
      <w:b/>
      <w:bCs/>
      <w:kern w:val="0"/>
      <w:sz w:val="22"/>
      <w:szCs w:val="22"/>
      <w:lang w:eastAsia="ru-RU" w:bidi="ar-SA"/>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link w:val="11"/>
    <w:uiPriority w:val="9"/>
    <w:rsid w:val="00A6325B"/>
    <w:rPr>
      <w:rFonts w:ascii="Arial" w:eastAsia="Times New Roman" w:hAnsi="Arial" w:cs="Times New Roman"/>
      <w:b/>
      <w:bCs/>
      <w:kern w:val="32"/>
      <w:sz w:val="32"/>
      <w:szCs w:val="32"/>
    </w:rPr>
  </w:style>
  <w:style w:type="character" w:customStyle="1" w:styleId="21">
    <w:name w:val="Заголовок 2 Знак"/>
    <w:link w:val="20"/>
    <w:uiPriority w:val="9"/>
    <w:rsid w:val="00A6325B"/>
    <w:rPr>
      <w:rFonts w:ascii="Times New Roman" w:eastAsia="Times New Roman" w:hAnsi="Times New Roman" w:cs="Times New Roman"/>
      <w:b/>
      <w:sz w:val="30"/>
      <w:szCs w:val="20"/>
    </w:rPr>
  </w:style>
  <w:style w:type="character" w:customStyle="1" w:styleId="34">
    <w:name w:val="Заголовок 3 Знак"/>
    <w:link w:val="33"/>
    <w:uiPriority w:val="9"/>
    <w:rsid w:val="00A6325B"/>
    <w:rPr>
      <w:rFonts w:ascii="Calibri Light" w:eastAsia="Times New Roman" w:hAnsi="Calibri Light" w:cs="Mangal"/>
      <w:b/>
      <w:bCs/>
      <w:kern w:val="1"/>
      <w:sz w:val="26"/>
      <w:szCs w:val="23"/>
      <w:lang w:eastAsia="hi-IN" w:bidi="hi-IN"/>
    </w:rPr>
  </w:style>
  <w:style w:type="character" w:customStyle="1" w:styleId="WW8Num1z0">
    <w:name w:val="WW8Num1z0"/>
    <w:rsid w:val="00A6325B"/>
    <w:rPr>
      <w:rFonts w:hint="default"/>
      <w:b w:val="0"/>
      <w:u w:val="none"/>
    </w:rPr>
  </w:style>
  <w:style w:type="character" w:customStyle="1" w:styleId="WW8Num1z1">
    <w:name w:val="WW8Num1z1"/>
    <w:rsid w:val="00A6325B"/>
  </w:style>
  <w:style w:type="character" w:customStyle="1" w:styleId="WW8Num1z2">
    <w:name w:val="WW8Num1z2"/>
    <w:rsid w:val="00A6325B"/>
  </w:style>
  <w:style w:type="character" w:customStyle="1" w:styleId="WW8Num1z3">
    <w:name w:val="WW8Num1z3"/>
    <w:rsid w:val="00A6325B"/>
  </w:style>
  <w:style w:type="character" w:customStyle="1" w:styleId="WW8Num1z4">
    <w:name w:val="WW8Num1z4"/>
    <w:rsid w:val="00A6325B"/>
  </w:style>
  <w:style w:type="character" w:customStyle="1" w:styleId="WW8Num1z5">
    <w:name w:val="WW8Num1z5"/>
    <w:rsid w:val="00A6325B"/>
  </w:style>
  <w:style w:type="character" w:customStyle="1" w:styleId="WW8Num1z6">
    <w:name w:val="WW8Num1z6"/>
    <w:rsid w:val="00A6325B"/>
  </w:style>
  <w:style w:type="character" w:customStyle="1" w:styleId="WW8Num1z7">
    <w:name w:val="WW8Num1z7"/>
    <w:rsid w:val="00A6325B"/>
  </w:style>
  <w:style w:type="character" w:customStyle="1" w:styleId="WW8Num1z8">
    <w:name w:val="WW8Num1z8"/>
    <w:rsid w:val="00A6325B"/>
  </w:style>
  <w:style w:type="character" w:customStyle="1" w:styleId="13">
    <w:name w:val="Основной шрифт абзаца1"/>
    <w:rsid w:val="00A6325B"/>
  </w:style>
  <w:style w:type="character" w:customStyle="1" w:styleId="Q">
    <w:name w:val="Q"/>
    <w:rsid w:val="00A6325B"/>
  </w:style>
  <w:style w:type="character" w:customStyle="1" w:styleId="a9">
    <w:name w:val="Символ нумерации"/>
    <w:rsid w:val="00A6325B"/>
  </w:style>
  <w:style w:type="character" w:customStyle="1" w:styleId="aa">
    <w:name w:val="Нижний колонтитул Знак"/>
    <w:rsid w:val="00A6325B"/>
    <w:rPr>
      <w:rFonts w:eastAsia="SimSun" w:cs="Mangal"/>
      <w:kern w:val="1"/>
      <w:sz w:val="24"/>
      <w:szCs w:val="24"/>
      <w:lang w:eastAsia="hi-IN" w:bidi="hi-IN"/>
    </w:rPr>
  </w:style>
  <w:style w:type="character" w:styleId="ab">
    <w:name w:val="Hyperlink"/>
    <w:aliases w:val="%Hyperlink"/>
    <w:uiPriority w:val="99"/>
    <w:rsid w:val="00A6325B"/>
    <w:rPr>
      <w:color w:val="0000FF"/>
      <w:u w:val="single"/>
    </w:rPr>
  </w:style>
  <w:style w:type="paragraph" w:customStyle="1" w:styleId="14">
    <w:name w:val="Заголовок1"/>
    <w:basedOn w:val="a5"/>
    <w:next w:val="ac"/>
    <w:rsid w:val="00A6325B"/>
    <w:pPr>
      <w:keepNext/>
      <w:spacing w:before="240" w:after="120"/>
    </w:pPr>
    <w:rPr>
      <w:rFonts w:ascii="Arial" w:eastAsia="Microsoft YaHei" w:hAnsi="Arial"/>
      <w:sz w:val="28"/>
      <w:szCs w:val="28"/>
    </w:rPr>
  </w:style>
  <w:style w:type="paragraph" w:styleId="ac">
    <w:name w:val="Body Text"/>
    <w:basedOn w:val="a5"/>
    <w:link w:val="ad"/>
    <w:rsid w:val="00A6325B"/>
    <w:pPr>
      <w:spacing w:after="120"/>
    </w:pPr>
  </w:style>
  <w:style w:type="character" w:customStyle="1" w:styleId="ad">
    <w:name w:val="Основной текст Знак"/>
    <w:link w:val="ac"/>
    <w:rsid w:val="00A6325B"/>
    <w:rPr>
      <w:rFonts w:ascii="Times New Roman" w:eastAsia="SimSun" w:hAnsi="Times New Roman" w:cs="Mangal"/>
      <w:kern w:val="1"/>
      <w:sz w:val="24"/>
      <w:szCs w:val="24"/>
      <w:lang w:eastAsia="hi-IN" w:bidi="hi-IN"/>
    </w:rPr>
  </w:style>
  <w:style w:type="paragraph" w:styleId="ae">
    <w:name w:val="List"/>
    <w:basedOn w:val="ac"/>
    <w:rsid w:val="00A6325B"/>
  </w:style>
  <w:style w:type="paragraph" w:customStyle="1" w:styleId="22">
    <w:name w:val="Название2"/>
    <w:basedOn w:val="a5"/>
    <w:rsid w:val="00A6325B"/>
    <w:pPr>
      <w:suppressLineNumbers/>
      <w:spacing w:before="120" w:after="120"/>
    </w:pPr>
    <w:rPr>
      <w:i/>
      <w:iCs/>
    </w:rPr>
  </w:style>
  <w:style w:type="paragraph" w:customStyle="1" w:styleId="23">
    <w:name w:val="Указатель2"/>
    <w:basedOn w:val="a5"/>
    <w:rsid w:val="00A6325B"/>
    <w:pPr>
      <w:suppressLineNumbers/>
    </w:pPr>
  </w:style>
  <w:style w:type="paragraph" w:customStyle="1" w:styleId="15">
    <w:name w:val="Название1"/>
    <w:basedOn w:val="a5"/>
    <w:rsid w:val="00A6325B"/>
    <w:pPr>
      <w:suppressLineNumbers/>
      <w:spacing w:before="120" w:after="120"/>
    </w:pPr>
    <w:rPr>
      <w:i/>
      <w:iCs/>
    </w:rPr>
  </w:style>
  <w:style w:type="paragraph" w:customStyle="1" w:styleId="16">
    <w:name w:val="Указатель1"/>
    <w:basedOn w:val="a5"/>
    <w:rsid w:val="00A6325B"/>
    <w:pPr>
      <w:suppressLineNumbers/>
    </w:pPr>
  </w:style>
  <w:style w:type="paragraph" w:styleId="af">
    <w:name w:val="footer"/>
    <w:basedOn w:val="a5"/>
    <w:link w:val="17"/>
    <w:rsid w:val="00A6325B"/>
    <w:pPr>
      <w:suppressLineNumbers/>
      <w:tabs>
        <w:tab w:val="center" w:pos="4819"/>
        <w:tab w:val="right" w:pos="9638"/>
      </w:tabs>
    </w:pPr>
  </w:style>
  <w:style w:type="character" w:customStyle="1" w:styleId="17">
    <w:name w:val="Нижний колонтитул Знак1"/>
    <w:link w:val="af"/>
    <w:rsid w:val="00A6325B"/>
    <w:rPr>
      <w:rFonts w:ascii="Times New Roman" w:eastAsia="SimSun" w:hAnsi="Times New Roman" w:cs="Mangal"/>
      <w:kern w:val="1"/>
      <w:sz w:val="24"/>
      <w:szCs w:val="24"/>
      <w:lang w:eastAsia="hi-IN" w:bidi="hi-IN"/>
    </w:rPr>
  </w:style>
  <w:style w:type="paragraph" w:styleId="af0">
    <w:name w:val="header"/>
    <w:basedOn w:val="a5"/>
    <w:link w:val="af1"/>
    <w:uiPriority w:val="99"/>
    <w:rsid w:val="00A6325B"/>
    <w:pPr>
      <w:suppressLineNumbers/>
      <w:tabs>
        <w:tab w:val="center" w:pos="4819"/>
        <w:tab w:val="right" w:pos="9638"/>
      </w:tabs>
    </w:pPr>
  </w:style>
  <w:style w:type="character" w:customStyle="1" w:styleId="af1">
    <w:name w:val="Верхний колонтитул Знак"/>
    <w:link w:val="af0"/>
    <w:uiPriority w:val="99"/>
    <w:rsid w:val="00A6325B"/>
    <w:rPr>
      <w:rFonts w:ascii="Times New Roman" w:eastAsia="SimSun" w:hAnsi="Times New Roman" w:cs="Mangal"/>
      <w:kern w:val="1"/>
      <w:sz w:val="24"/>
      <w:szCs w:val="24"/>
      <w:lang w:eastAsia="hi-IN" w:bidi="hi-IN"/>
    </w:rPr>
  </w:style>
  <w:style w:type="paragraph" w:customStyle="1" w:styleId="af2">
    <w:name w:val="Содержимое таблицы"/>
    <w:basedOn w:val="a5"/>
    <w:rsid w:val="00A6325B"/>
    <w:pPr>
      <w:suppressLineNumbers/>
    </w:pPr>
  </w:style>
  <w:style w:type="paragraph" w:customStyle="1" w:styleId="af3">
    <w:name w:val="Заголовок таблицы"/>
    <w:basedOn w:val="af2"/>
    <w:rsid w:val="00A6325B"/>
    <w:pPr>
      <w:jc w:val="center"/>
    </w:pPr>
    <w:rPr>
      <w:b/>
      <w:bCs/>
    </w:rPr>
  </w:style>
  <w:style w:type="paragraph" w:customStyle="1" w:styleId="ConsPlusNormal">
    <w:name w:val="ConsPlusNormal"/>
    <w:link w:val="ConsPlusNormal0"/>
    <w:rsid w:val="00A6325B"/>
    <w:pPr>
      <w:suppressAutoHyphens/>
      <w:autoSpaceDE w:val="0"/>
    </w:pPr>
    <w:rPr>
      <w:rFonts w:ascii="Arial" w:eastAsia="Times New Roman" w:hAnsi="Arial" w:cs="Arial"/>
      <w:lang w:eastAsia="ar-SA"/>
    </w:rPr>
  </w:style>
  <w:style w:type="character" w:customStyle="1" w:styleId="ConsPlusNormal0">
    <w:name w:val="ConsPlusNormal Знак"/>
    <w:link w:val="ConsPlusNormal"/>
    <w:uiPriority w:val="99"/>
    <w:rsid w:val="00A6325B"/>
    <w:rPr>
      <w:rFonts w:ascii="Arial" w:eastAsia="Times New Roman" w:hAnsi="Arial" w:cs="Arial"/>
      <w:lang w:eastAsia="ar-SA"/>
    </w:rPr>
  </w:style>
  <w:style w:type="paragraph" w:styleId="af4">
    <w:name w:val="Normal (Web)"/>
    <w:aliases w:val="Обычный (Web),Знак31,Знак21, Знак,Обычный (веб) Знак Знак, Знак Знак, Знак Знак Знак"/>
    <w:basedOn w:val="a5"/>
    <w:uiPriority w:val="99"/>
    <w:rsid w:val="00A6325B"/>
    <w:pPr>
      <w:widowControl/>
      <w:suppressAutoHyphens w:val="0"/>
      <w:spacing w:before="100" w:beforeAutospacing="1" w:after="100" w:afterAutospacing="1"/>
    </w:pPr>
    <w:rPr>
      <w:rFonts w:eastAsia="Times New Roman" w:cs="Times New Roman"/>
      <w:kern w:val="0"/>
      <w:lang w:eastAsia="ru-RU" w:bidi="ar-SA"/>
    </w:rPr>
  </w:style>
  <w:style w:type="paragraph" w:styleId="24">
    <w:name w:val="Body Text 2"/>
    <w:basedOn w:val="a5"/>
    <w:link w:val="25"/>
    <w:uiPriority w:val="99"/>
    <w:rsid w:val="00A6325B"/>
    <w:pPr>
      <w:spacing w:after="120" w:line="480" w:lineRule="auto"/>
    </w:pPr>
    <w:rPr>
      <w:szCs w:val="21"/>
    </w:rPr>
  </w:style>
  <w:style w:type="character" w:customStyle="1" w:styleId="25">
    <w:name w:val="Основной текст 2 Знак"/>
    <w:link w:val="24"/>
    <w:uiPriority w:val="99"/>
    <w:rsid w:val="00A6325B"/>
    <w:rPr>
      <w:rFonts w:ascii="Times New Roman" w:eastAsia="SimSun" w:hAnsi="Times New Roman" w:cs="Mangal"/>
      <w:kern w:val="1"/>
      <w:sz w:val="24"/>
      <w:szCs w:val="21"/>
      <w:lang w:eastAsia="hi-IN" w:bidi="hi-IN"/>
    </w:rPr>
  </w:style>
  <w:style w:type="paragraph" w:styleId="af5">
    <w:name w:val="List Paragraph"/>
    <w:basedOn w:val="a5"/>
    <w:link w:val="af6"/>
    <w:uiPriority w:val="99"/>
    <w:qFormat/>
    <w:rsid w:val="00A6325B"/>
    <w:pPr>
      <w:widowControl/>
      <w:suppressAutoHyphens w:val="0"/>
      <w:spacing w:after="60"/>
      <w:ind w:left="708"/>
      <w:jc w:val="both"/>
    </w:pPr>
    <w:rPr>
      <w:rFonts w:eastAsia="Times New Roman" w:cs="Times New Roman"/>
      <w:kern w:val="0"/>
      <w:lang w:eastAsia="ru-RU" w:bidi="ar-SA"/>
    </w:rPr>
  </w:style>
  <w:style w:type="character" w:customStyle="1" w:styleId="af6">
    <w:name w:val="Абзац списка Знак"/>
    <w:basedOn w:val="a6"/>
    <w:link w:val="af5"/>
    <w:uiPriority w:val="99"/>
    <w:rsid w:val="00A6325B"/>
    <w:rPr>
      <w:rFonts w:ascii="Times New Roman" w:eastAsia="Times New Roman" w:hAnsi="Times New Roman"/>
      <w:sz w:val="24"/>
      <w:szCs w:val="24"/>
    </w:rPr>
  </w:style>
  <w:style w:type="paragraph" w:styleId="af7">
    <w:name w:val="No Spacing"/>
    <w:link w:val="af8"/>
    <w:uiPriority w:val="99"/>
    <w:qFormat/>
    <w:rsid w:val="00A6325B"/>
    <w:rPr>
      <w:rFonts w:ascii="Times New Roman" w:eastAsia="Times New Roman" w:hAnsi="Times New Roman"/>
      <w:sz w:val="24"/>
      <w:szCs w:val="24"/>
    </w:rPr>
  </w:style>
  <w:style w:type="paragraph" w:customStyle="1" w:styleId="Default">
    <w:name w:val="Default"/>
    <w:rsid w:val="00A6325B"/>
    <w:pPr>
      <w:autoSpaceDE w:val="0"/>
      <w:autoSpaceDN w:val="0"/>
      <w:adjustRightInd w:val="0"/>
    </w:pPr>
    <w:rPr>
      <w:rFonts w:ascii="Arial" w:hAnsi="Arial" w:cs="Arial"/>
      <w:color w:val="000000"/>
      <w:sz w:val="24"/>
      <w:szCs w:val="24"/>
      <w:lang w:eastAsia="en-US"/>
    </w:rPr>
  </w:style>
  <w:style w:type="character" w:styleId="af9">
    <w:name w:val="Strong"/>
    <w:uiPriority w:val="22"/>
    <w:qFormat/>
    <w:rsid w:val="00A6325B"/>
    <w:rPr>
      <w:b/>
      <w:bCs/>
    </w:rPr>
  </w:style>
  <w:style w:type="paragraph" w:styleId="afa">
    <w:name w:val="Body Text Indent"/>
    <w:aliases w:val="Основной текст без отступа,текст"/>
    <w:basedOn w:val="a5"/>
    <w:link w:val="afb"/>
    <w:uiPriority w:val="99"/>
    <w:rsid w:val="00A6325B"/>
    <w:pPr>
      <w:spacing w:after="120"/>
      <w:ind w:left="283"/>
    </w:pPr>
    <w:rPr>
      <w:szCs w:val="21"/>
    </w:rPr>
  </w:style>
  <w:style w:type="character" w:customStyle="1" w:styleId="afb">
    <w:name w:val="Основной текст с отступом Знак"/>
    <w:aliases w:val="Основной текст без отступа Знак,текст Знак"/>
    <w:link w:val="afa"/>
    <w:uiPriority w:val="99"/>
    <w:rsid w:val="00A6325B"/>
    <w:rPr>
      <w:rFonts w:ascii="Times New Roman" w:eastAsia="SimSun" w:hAnsi="Times New Roman" w:cs="Mangal"/>
      <w:kern w:val="1"/>
      <w:sz w:val="24"/>
      <w:szCs w:val="21"/>
      <w:lang w:eastAsia="hi-IN" w:bidi="hi-IN"/>
    </w:rPr>
  </w:style>
  <w:style w:type="paragraph" w:styleId="26">
    <w:name w:val="Body Text Indent 2"/>
    <w:basedOn w:val="a5"/>
    <w:link w:val="27"/>
    <w:uiPriority w:val="99"/>
    <w:rsid w:val="00A6325B"/>
    <w:pPr>
      <w:spacing w:after="120" w:line="480" w:lineRule="auto"/>
      <w:ind w:left="283"/>
    </w:pPr>
    <w:rPr>
      <w:szCs w:val="21"/>
    </w:rPr>
  </w:style>
  <w:style w:type="character" w:customStyle="1" w:styleId="27">
    <w:name w:val="Основной текст с отступом 2 Знак"/>
    <w:link w:val="26"/>
    <w:uiPriority w:val="99"/>
    <w:rsid w:val="00A6325B"/>
    <w:rPr>
      <w:rFonts w:ascii="Times New Roman" w:eastAsia="SimSun" w:hAnsi="Times New Roman" w:cs="Mangal"/>
      <w:kern w:val="1"/>
      <w:sz w:val="24"/>
      <w:szCs w:val="21"/>
      <w:lang w:eastAsia="hi-IN" w:bidi="hi-IN"/>
    </w:rPr>
  </w:style>
  <w:style w:type="table" w:styleId="afc">
    <w:name w:val="Table Grid"/>
    <w:basedOn w:val="a7"/>
    <w:uiPriority w:val="39"/>
    <w:rsid w:val="00A6325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Balloon Text"/>
    <w:basedOn w:val="a5"/>
    <w:link w:val="afe"/>
    <w:rsid w:val="00A6325B"/>
    <w:rPr>
      <w:rFonts w:ascii="Segoe UI" w:hAnsi="Segoe UI"/>
      <w:sz w:val="18"/>
      <w:szCs w:val="16"/>
    </w:rPr>
  </w:style>
  <w:style w:type="character" w:customStyle="1" w:styleId="afe">
    <w:name w:val="Текст выноски Знак"/>
    <w:link w:val="afd"/>
    <w:rsid w:val="00A6325B"/>
    <w:rPr>
      <w:rFonts w:ascii="Segoe UI" w:eastAsia="SimSun" w:hAnsi="Segoe UI" w:cs="Mangal"/>
      <w:kern w:val="1"/>
      <w:sz w:val="18"/>
      <w:szCs w:val="16"/>
      <w:lang w:eastAsia="hi-IN" w:bidi="hi-IN"/>
    </w:rPr>
  </w:style>
  <w:style w:type="paragraph" w:customStyle="1" w:styleId="100">
    <w:name w:val="10"/>
    <w:basedOn w:val="a5"/>
    <w:rsid w:val="00A6325B"/>
    <w:pPr>
      <w:widowControl/>
      <w:suppressAutoHyphens w:val="0"/>
    </w:pPr>
    <w:rPr>
      <w:rFonts w:ascii="Arial" w:eastAsia="Times New Roman" w:hAnsi="Arial" w:cs="Arial"/>
      <w:kern w:val="0"/>
      <w:sz w:val="18"/>
      <w:szCs w:val="14"/>
      <w:lang w:eastAsia="ru-RU" w:bidi="ar-SA"/>
    </w:rPr>
  </w:style>
  <w:style w:type="paragraph" w:styleId="aff">
    <w:name w:val="Title"/>
    <w:basedOn w:val="a5"/>
    <w:link w:val="aff0"/>
    <w:qFormat/>
    <w:rsid w:val="00A6325B"/>
    <w:pPr>
      <w:widowControl/>
      <w:suppressAutoHyphens w:val="0"/>
      <w:ind w:firstLine="709"/>
      <w:jc w:val="center"/>
    </w:pPr>
    <w:rPr>
      <w:rFonts w:eastAsia="Times New Roman" w:cs="Times New Roman"/>
      <w:kern w:val="0"/>
      <w:sz w:val="28"/>
      <w:lang w:bidi="ar-SA"/>
    </w:rPr>
  </w:style>
  <w:style w:type="character" w:customStyle="1" w:styleId="aff0">
    <w:name w:val="Заголовок Знак"/>
    <w:link w:val="aff"/>
    <w:rsid w:val="00A6325B"/>
    <w:rPr>
      <w:rFonts w:ascii="Times New Roman" w:eastAsia="Times New Roman" w:hAnsi="Times New Roman"/>
      <w:sz w:val="28"/>
      <w:szCs w:val="24"/>
    </w:rPr>
  </w:style>
  <w:style w:type="paragraph" w:customStyle="1" w:styleId="ConsNormal">
    <w:name w:val="ConsNormal"/>
    <w:rsid w:val="00A6325B"/>
    <w:pPr>
      <w:widowControl w:val="0"/>
      <w:ind w:firstLine="720"/>
    </w:pPr>
    <w:rPr>
      <w:rFonts w:ascii="Consultant" w:eastAsia="Times New Roman" w:hAnsi="Consultant"/>
      <w:snapToGrid w:val="0"/>
    </w:rPr>
  </w:style>
  <w:style w:type="paragraph" w:styleId="aff1">
    <w:name w:val="caption"/>
    <w:basedOn w:val="a5"/>
    <w:next w:val="a5"/>
    <w:qFormat/>
    <w:rsid w:val="00A6325B"/>
    <w:pPr>
      <w:widowControl/>
      <w:suppressAutoHyphens w:val="0"/>
      <w:jc w:val="center"/>
    </w:pPr>
    <w:rPr>
      <w:rFonts w:eastAsia="Times New Roman" w:cs="Times New Roman"/>
      <w:b/>
      <w:kern w:val="0"/>
      <w:sz w:val="26"/>
      <w:szCs w:val="20"/>
      <w:lang w:eastAsia="ru-RU" w:bidi="ar-SA"/>
    </w:rPr>
  </w:style>
  <w:style w:type="paragraph" w:customStyle="1" w:styleId="ConsPlusCell">
    <w:name w:val="ConsPlusCell"/>
    <w:uiPriority w:val="99"/>
    <w:rsid w:val="00A6325B"/>
    <w:pPr>
      <w:autoSpaceDE w:val="0"/>
      <w:autoSpaceDN w:val="0"/>
      <w:adjustRightInd w:val="0"/>
    </w:pPr>
    <w:rPr>
      <w:rFonts w:ascii="Arial" w:eastAsia="Times New Roman" w:hAnsi="Arial" w:cs="Arial"/>
    </w:rPr>
  </w:style>
  <w:style w:type="paragraph" w:styleId="aff2">
    <w:name w:val="Block Text"/>
    <w:basedOn w:val="a5"/>
    <w:uiPriority w:val="99"/>
    <w:rsid w:val="00A6325B"/>
    <w:pPr>
      <w:widowControl/>
      <w:suppressAutoHyphens w:val="0"/>
      <w:spacing w:after="120"/>
      <w:ind w:left="1440" w:right="1440"/>
      <w:jc w:val="both"/>
    </w:pPr>
    <w:rPr>
      <w:rFonts w:eastAsia="Times New Roman" w:cs="Times New Roman"/>
      <w:kern w:val="0"/>
      <w:lang w:eastAsia="ru-RU" w:bidi="ar-SA"/>
    </w:rPr>
  </w:style>
  <w:style w:type="character" w:customStyle="1" w:styleId="iceouttxt">
    <w:name w:val="iceouttxt"/>
    <w:uiPriority w:val="99"/>
    <w:rsid w:val="00A6325B"/>
  </w:style>
  <w:style w:type="paragraph" w:customStyle="1" w:styleId="aff3">
    <w:name w:val="Основно"/>
    <w:basedOn w:val="a5"/>
    <w:uiPriority w:val="99"/>
    <w:rsid w:val="00A6325B"/>
    <w:pPr>
      <w:suppressAutoHyphens w:val="0"/>
      <w:ind w:firstLine="720"/>
      <w:jc w:val="both"/>
    </w:pPr>
    <w:rPr>
      <w:rFonts w:eastAsia="Calibri" w:cs="Times New Roman"/>
      <w:kern w:val="0"/>
      <w:szCs w:val="20"/>
      <w:lang w:eastAsia="ru-RU" w:bidi="ar-SA"/>
    </w:rPr>
  </w:style>
  <w:style w:type="character" w:customStyle="1" w:styleId="dynatree-title">
    <w:name w:val="dynatree-title"/>
    <w:basedOn w:val="a6"/>
    <w:rsid w:val="00A6325B"/>
  </w:style>
  <w:style w:type="paragraph" w:styleId="35">
    <w:name w:val="Body Text 3"/>
    <w:basedOn w:val="a5"/>
    <w:link w:val="36"/>
    <w:rsid w:val="00A6325B"/>
    <w:pPr>
      <w:spacing w:after="120"/>
    </w:pPr>
    <w:rPr>
      <w:sz w:val="16"/>
      <w:szCs w:val="14"/>
    </w:rPr>
  </w:style>
  <w:style w:type="character" w:customStyle="1" w:styleId="36">
    <w:name w:val="Основной текст 3 Знак"/>
    <w:basedOn w:val="a6"/>
    <w:link w:val="35"/>
    <w:rsid w:val="00A6325B"/>
    <w:rPr>
      <w:rFonts w:ascii="Times New Roman" w:eastAsia="SimSun" w:hAnsi="Times New Roman" w:cs="Mangal"/>
      <w:kern w:val="1"/>
      <w:sz w:val="16"/>
      <w:szCs w:val="14"/>
      <w:lang w:eastAsia="hi-IN" w:bidi="hi-IN"/>
    </w:rPr>
  </w:style>
  <w:style w:type="character" w:styleId="aff4">
    <w:name w:val="page number"/>
    <w:basedOn w:val="a6"/>
    <w:rsid w:val="00A6325B"/>
    <w:rPr>
      <w:rFonts w:cs="Times New Roman"/>
    </w:rPr>
  </w:style>
  <w:style w:type="paragraph" w:customStyle="1" w:styleId="Address">
    <w:name w:val="Address"/>
    <w:basedOn w:val="a5"/>
    <w:rsid w:val="00A6325B"/>
    <w:pPr>
      <w:widowControl/>
      <w:spacing w:line="220" w:lineRule="exact"/>
    </w:pPr>
    <w:rPr>
      <w:rFonts w:ascii="Futuris" w:eastAsia="Times New Roman" w:hAnsi="Futuris" w:cs="Times New Roman"/>
      <w:kern w:val="0"/>
      <w:sz w:val="16"/>
      <w:szCs w:val="20"/>
      <w:lang w:val="en-US" w:eastAsia="ar-SA" w:bidi="ar-SA"/>
    </w:rPr>
  </w:style>
  <w:style w:type="paragraph" w:customStyle="1" w:styleId="ConsTitle">
    <w:name w:val="ConsTitle"/>
    <w:rsid w:val="00A6325B"/>
    <w:pPr>
      <w:autoSpaceDE w:val="0"/>
      <w:autoSpaceDN w:val="0"/>
      <w:adjustRightInd w:val="0"/>
    </w:pPr>
    <w:rPr>
      <w:rFonts w:ascii="Arial" w:eastAsia="Times New Roman" w:hAnsi="Arial" w:cs="Arial"/>
      <w:b/>
      <w:bCs/>
      <w:sz w:val="16"/>
      <w:szCs w:val="16"/>
    </w:rPr>
  </w:style>
  <w:style w:type="character" w:styleId="aff5">
    <w:name w:val="Emphasis"/>
    <w:uiPriority w:val="20"/>
    <w:qFormat/>
    <w:rsid w:val="00A6325B"/>
    <w:rPr>
      <w:i/>
      <w:iCs/>
    </w:rPr>
  </w:style>
  <w:style w:type="paragraph" w:customStyle="1" w:styleId="ConsPlusNonformat">
    <w:name w:val="ConsPlusNonformat"/>
    <w:rsid w:val="00A6325B"/>
    <w:pPr>
      <w:widowControl w:val="0"/>
      <w:autoSpaceDE w:val="0"/>
      <w:autoSpaceDN w:val="0"/>
      <w:adjustRightInd w:val="0"/>
    </w:pPr>
    <w:rPr>
      <w:rFonts w:ascii="Courier New" w:eastAsia="Times New Roman" w:hAnsi="Courier New" w:cs="Courier New"/>
    </w:rPr>
  </w:style>
  <w:style w:type="paragraph" w:customStyle="1" w:styleId="aff6">
    <w:name w:val="Пункт"/>
    <w:basedOn w:val="a5"/>
    <w:rsid w:val="00A6325B"/>
    <w:pPr>
      <w:widowControl/>
      <w:tabs>
        <w:tab w:val="left" w:pos="1980"/>
      </w:tabs>
      <w:suppressAutoHyphens w:val="0"/>
      <w:ind w:left="1404" w:hanging="504"/>
      <w:jc w:val="both"/>
    </w:pPr>
    <w:rPr>
      <w:rFonts w:eastAsia="Times New Roman" w:cs="Times New Roman"/>
      <w:kern w:val="0"/>
      <w:szCs w:val="28"/>
      <w:lang w:eastAsia="ru-RU" w:bidi="ar-SA"/>
    </w:rPr>
  </w:style>
  <w:style w:type="paragraph" w:customStyle="1" w:styleId="xl63">
    <w:name w:val="xl63"/>
    <w:basedOn w:val="a5"/>
    <w:rsid w:val="00A6325B"/>
    <w:pPr>
      <w:widowControl/>
      <w:pBdr>
        <w:bottom w:val="single" w:sz="4" w:space="0" w:color="000000"/>
      </w:pBdr>
      <w:suppressAutoHyphens w:val="0"/>
      <w:spacing w:before="100" w:beforeAutospacing="1" w:after="100" w:afterAutospacing="1"/>
    </w:pPr>
    <w:rPr>
      <w:rFonts w:eastAsia="Times New Roman" w:cs="Times New Roman"/>
      <w:kern w:val="0"/>
      <w:lang w:eastAsia="ru-RU" w:bidi="ar-SA"/>
    </w:rPr>
  </w:style>
  <w:style w:type="paragraph" w:customStyle="1" w:styleId="xl64">
    <w:name w:val="xl64"/>
    <w:basedOn w:val="a5"/>
    <w:rsid w:val="00A6325B"/>
    <w:pPr>
      <w:widowControl/>
      <w:pBdr>
        <w:bottom w:val="double" w:sz="6" w:space="0" w:color="000000"/>
      </w:pBdr>
      <w:suppressAutoHyphens w:val="0"/>
      <w:spacing w:before="100" w:beforeAutospacing="1" w:after="100" w:afterAutospacing="1"/>
    </w:pPr>
    <w:rPr>
      <w:rFonts w:eastAsia="Times New Roman" w:cs="Times New Roman"/>
      <w:kern w:val="0"/>
      <w:lang w:eastAsia="ru-RU" w:bidi="ar-SA"/>
    </w:rPr>
  </w:style>
  <w:style w:type="paragraph" w:customStyle="1" w:styleId="xl65">
    <w:name w:val="xl65"/>
    <w:basedOn w:val="a5"/>
    <w:rsid w:val="00A6325B"/>
    <w:pPr>
      <w:widowControl/>
      <w:suppressAutoHyphens w:val="0"/>
      <w:spacing w:before="100" w:beforeAutospacing="1" w:after="100" w:afterAutospacing="1"/>
    </w:pPr>
    <w:rPr>
      <w:rFonts w:ascii="Courier New" w:eastAsia="Times New Roman" w:hAnsi="Courier New" w:cs="Courier New"/>
      <w:b/>
      <w:bCs/>
      <w:kern w:val="0"/>
      <w:sz w:val="18"/>
      <w:szCs w:val="18"/>
      <w:lang w:eastAsia="ru-RU" w:bidi="ar-SA"/>
    </w:rPr>
  </w:style>
  <w:style w:type="paragraph" w:customStyle="1" w:styleId="xl66">
    <w:name w:val="xl66"/>
    <w:basedOn w:val="a5"/>
    <w:rsid w:val="00A6325B"/>
    <w:pPr>
      <w:widowControl/>
      <w:suppressAutoHyphens w:val="0"/>
      <w:spacing w:before="100" w:beforeAutospacing="1" w:after="100" w:afterAutospacing="1"/>
      <w:textAlignment w:val="top"/>
    </w:pPr>
    <w:rPr>
      <w:rFonts w:ascii="Courier New" w:eastAsia="Times New Roman" w:hAnsi="Courier New" w:cs="Courier New"/>
      <w:color w:val="000000"/>
      <w:kern w:val="0"/>
      <w:lang w:eastAsia="ru-RU" w:bidi="ar-SA"/>
    </w:rPr>
  </w:style>
  <w:style w:type="paragraph" w:customStyle="1" w:styleId="xl67">
    <w:name w:val="xl67"/>
    <w:basedOn w:val="a5"/>
    <w:rsid w:val="00A6325B"/>
    <w:pPr>
      <w:widowControl/>
      <w:suppressAutoHyphens w:val="0"/>
      <w:spacing w:before="100" w:beforeAutospacing="1" w:after="100" w:afterAutospacing="1"/>
      <w:jc w:val="center"/>
    </w:pPr>
    <w:rPr>
      <w:rFonts w:ascii="Courier New" w:eastAsia="Times New Roman" w:hAnsi="Courier New" w:cs="Courier New"/>
      <w:b/>
      <w:bCs/>
      <w:color w:val="000000"/>
      <w:kern w:val="0"/>
      <w:lang w:eastAsia="ru-RU" w:bidi="ar-SA"/>
    </w:rPr>
  </w:style>
  <w:style w:type="paragraph" w:customStyle="1" w:styleId="xl68">
    <w:name w:val="xl68"/>
    <w:basedOn w:val="a5"/>
    <w:rsid w:val="00A6325B"/>
    <w:pPr>
      <w:widowControl/>
      <w:suppressAutoHyphens w:val="0"/>
      <w:spacing w:before="100" w:beforeAutospacing="1" w:after="100" w:afterAutospacing="1"/>
      <w:jc w:val="center"/>
      <w:textAlignment w:val="top"/>
    </w:pPr>
    <w:rPr>
      <w:rFonts w:ascii="Courier New" w:eastAsia="Times New Roman" w:hAnsi="Courier New" w:cs="Courier New"/>
      <w:color w:val="000000"/>
      <w:kern w:val="0"/>
      <w:lang w:eastAsia="ru-RU" w:bidi="ar-SA"/>
    </w:rPr>
  </w:style>
  <w:style w:type="paragraph" w:customStyle="1" w:styleId="xl69">
    <w:name w:val="xl69"/>
    <w:basedOn w:val="a5"/>
    <w:rsid w:val="00A6325B"/>
    <w:pPr>
      <w:widowControl/>
      <w:suppressAutoHyphens w:val="0"/>
      <w:spacing w:before="100" w:beforeAutospacing="1" w:after="100" w:afterAutospacing="1"/>
      <w:textAlignment w:val="top"/>
    </w:pPr>
    <w:rPr>
      <w:rFonts w:ascii="Courier New" w:eastAsia="Times New Roman" w:hAnsi="Courier New" w:cs="Courier New"/>
      <w:b/>
      <w:bCs/>
      <w:color w:val="000000"/>
      <w:kern w:val="0"/>
      <w:sz w:val="18"/>
      <w:szCs w:val="18"/>
      <w:lang w:eastAsia="ru-RU" w:bidi="ar-SA"/>
    </w:rPr>
  </w:style>
  <w:style w:type="paragraph" w:customStyle="1" w:styleId="xl70">
    <w:name w:val="xl70"/>
    <w:basedOn w:val="a5"/>
    <w:rsid w:val="00A6325B"/>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Courier New" w:eastAsia="Times New Roman" w:hAnsi="Courier New" w:cs="Courier New"/>
      <w:color w:val="000000"/>
      <w:kern w:val="0"/>
      <w:lang w:eastAsia="ru-RU" w:bidi="ar-SA"/>
    </w:rPr>
  </w:style>
  <w:style w:type="paragraph" w:customStyle="1" w:styleId="xl71">
    <w:name w:val="xl71"/>
    <w:basedOn w:val="a5"/>
    <w:rsid w:val="00A6325B"/>
    <w:pPr>
      <w:widowControl/>
      <w:pBdr>
        <w:top w:val="single" w:sz="4" w:space="0" w:color="000000"/>
        <w:left w:val="single" w:sz="4" w:space="0" w:color="000000"/>
        <w:bottom w:val="single" w:sz="4" w:space="0" w:color="000000"/>
      </w:pBdr>
      <w:suppressAutoHyphens w:val="0"/>
      <w:spacing w:before="100" w:beforeAutospacing="1" w:after="100" w:afterAutospacing="1"/>
      <w:jc w:val="center"/>
      <w:textAlignment w:val="center"/>
    </w:pPr>
    <w:rPr>
      <w:rFonts w:ascii="Courier New" w:eastAsia="Times New Roman" w:hAnsi="Courier New" w:cs="Courier New"/>
      <w:color w:val="000000"/>
      <w:kern w:val="0"/>
      <w:lang w:eastAsia="ru-RU" w:bidi="ar-SA"/>
    </w:rPr>
  </w:style>
  <w:style w:type="paragraph" w:customStyle="1" w:styleId="xl72">
    <w:name w:val="xl72"/>
    <w:basedOn w:val="a5"/>
    <w:rsid w:val="00A6325B"/>
    <w:pPr>
      <w:widowControl/>
      <w:pBdr>
        <w:top w:val="single" w:sz="4" w:space="0" w:color="000000"/>
        <w:bottom w:val="single" w:sz="4" w:space="0" w:color="000000"/>
      </w:pBdr>
      <w:suppressAutoHyphens w:val="0"/>
      <w:spacing w:before="100" w:beforeAutospacing="1" w:after="100" w:afterAutospacing="1"/>
      <w:jc w:val="center"/>
      <w:textAlignment w:val="center"/>
    </w:pPr>
    <w:rPr>
      <w:rFonts w:ascii="Courier New" w:eastAsia="Times New Roman" w:hAnsi="Courier New" w:cs="Courier New"/>
      <w:color w:val="000000"/>
      <w:kern w:val="0"/>
      <w:lang w:eastAsia="ru-RU" w:bidi="ar-SA"/>
    </w:rPr>
  </w:style>
  <w:style w:type="paragraph" w:customStyle="1" w:styleId="xl73">
    <w:name w:val="xl73"/>
    <w:basedOn w:val="a5"/>
    <w:rsid w:val="00A6325B"/>
    <w:pPr>
      <w:widowControl/>
      <w:pBdr>
        <w:top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Courier New" w:eastAsia="Times New Roman" w:hAnsi="Courier New" w:cs="Courier New"/>
      <w:color w:val="000000"/>
      <w:kern w:val="0"/>
      <w:lang w:eastAsia="ru-RU" w:bidi="ar-SA"/>
    </w:rPr>
  </w:style>
  <w:style w:type="paragraph" w:customStyle="1" w:styleId="xl74">
    <w:name w:val="xl74"/>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b/>
      <w:bCs/>
      <w:color w:val="000000"/>
      <w:kern w:val="0"/>
      <w:lang w:eastAsia="ru-RU" w:bidi="ar-SA"/>
    </w:rPr>
  </w:style>
  <w:style w:type="paragraph" w:customStyle="1" w:styleId="xl75">
    <w:name w:val="xl75"/>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color w:val="000000"/>
      <w:kern w:val="0"/>
      <w:lang w:eastAsia="ru-RU" w:bidi="ar-SA"/>
    </w:rPr>
  </w:style>
  <w:style w:type="paragraph" w:customStyle="1" w:styleId="xl76">
    <w:name w:val="xl76"/>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b/>
      <w:bCs/>
      <w:color w:val="000000"/>
      <w:kern w:val="0"/>
      <w:lang w:eastAsia="ru-RU" w:bidi="ar-SA"/>
    </w:rPr>
  </w:style>
  <w:style w:type="paragraph" w:customStyle="1" w:styleId="xl77">
    <w:name w:val="xl77"/>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b/>
      <w:bCs/>
      <w:color w:val="000000"/>
      <w:kern w:val="0"/>
      <w:lang w:eastAsia="ru-RU" w:bidi="ar-SA"/>
    </w:rPr>
  </w:style>
  <w:style w:type="paragraph" w:customStyle="1" w:styleId="xl78">
    <w:name w:val="xl78"/>
    <w:basedOn w:val="a5"/>
    <w:rsid w:val="00A6325B"/>
    <w:pPr>
      <w:widowControl/>
      <w:pBdr>
        <w:bottom w:val="single" w:sz="4" w:space="0" w:color="000000"/>
      </w:pBdr>
      <w:suppressAutoHyphens w:val="0"/>
      <w:spacing w:before="100" w:beforeAutospacing="1" w:after="100" w:afterAutospacing="1"/>
      <w:textAlignment w:val="center"/>
    </w:pPr>
    <w:rPr>
      <w:rFonts w:ascii="Courier New" w:eastAsia="Times New Roman" w:hAnsi="Courier New" w:cs="Courier New"/>
      <w:b/>
      <w:bCs/>
      <w:color w:val="000000"/>
      <w:kern w:val="0"/>
      <w:lang w:eastAsia="ru-RU" w:bidi="ar-SA"/>
    </w:rPr>
  </w:style>
  <w:style w:type="paragraph" w:customStyle="1" w:styleId="xl79">
    <w:name w:val="xl79"/>
    <w:basedOn w:val="a5"/>
    <w:rsid w:val="00A6325B"/>
    <w:pPr>
      <w:widowControl/>
      <w:suppressAutoHyphens w:val="0"/>
      <w:spacing w:before="100" w:beforeAutospacing="1" w:after="100" w:afterAutospacing="1"/>
      <w:textAlignment w:val="top"/>
    </w:pPr>
    <w:rPr>
      <w:rFonts w:ascii="Courier New" w:eastAsia="Times New Roman" w:hAnsi="Courier New" w:cs="Courier New"/>
      <w:color w:val="000000"/>
      <w:kern w:val="0"/>
      <w:lang w:eastAsia="ru-RU" w:bidi="ar-SA"/>
    </w:rPr>
  </w:style>
  <w:style w:type="paragraph" w:customStyle="1" w:styleId="xl80">
    <w:name w:val="xl80"/>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color w:val="000000"/>
      <w:kern w:val="0"/>
      <w:lang w:eastAsia="ru-RU" w:bidi="ar-SA"/>
    </w:rPr>
  </w:style>
  <w:style w:type="paragraph" w:customStyle="1" w:styleId="xl81">
    <w:name w:val="xl81"/>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color w:val="000000"/>
      <w:kern w:val="0"/>
      <w:lang w:eastAsia="ru-RU" w:bidi="ar-SA"/>
    </w:rPr>
  </w:style>
  <w:style w:type="paragraph" w:customStyle="1" w:styleId="xl82">
    <w:name w:val="xl82"/>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color w:val="000000"/>
      <w:kern w:val="0"/>
      <w:lang w:eastAsia="ru-RU" w:bidi="ar-SA"/>
    </w:rPr>
  </w:style>
  <w:style w:type="paragraph" w:customStyle="1" w:styleId="xl83">
    <w:name w:val="xl83"/>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color w:val="000000"/>
      <w:kern w:val="0"/>
      <w:lang w:eastAsia="ru-RU" w:bidi="ar-SA"/>
    </w:rPr>
  </w:style>
  <w:style w:type="paragraph" w:customStyle="1" w:styleId="xl84">
    <w:name w:val="xl84"/>
    <w:basedOn w:val="a5"/>
    <w:rsid w:val="00A6325B"/>
    <w:pPr>
      <w:widowControl/>
      <w:suppressAutoHyphens w:val="0"/>
      <w:spacing w:before="100" w:beforeAutospacing="1" w:after="100" w:afterAutospacing="1"/>
      <w:textAlignment w:val="top"/>
    </w:pPr>
    <w:rPr>
      <w:rFonts w:ascii="Courier New" w:eastAsia="Times New Roman" w:hAnsi="Courier New" w:cs="Courier New"/>
      <w:i/>
      <w:iCs/>
      <w:color w:val="000000"/>
      <w:kern w:val="0"/>
      <w:lang w:eastAsia="ru-RU" w:bidi="ar-SA"/>
    </w:rPr>
  </w:style>
  <w:style w:type="paragraph" w:customStyle="1" w:styleId="xl85">
    <w:name w:val="xl85"/>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i/>
      <w:iCs/>
      <w:color w:val="000000"/>
      <w:kern w:val="0"/>
      <w:lang w:eastAsia="ru-RU" w:bidi="ar-SA"/>
    </w:rPr>
  </w:style>
  <w:style w:type="paragraph" w:customStyle="1" w:styleId="xl86">
    <w:name w:val="xl86"/>
    <w:basedOn w:val="a5"/>
    <w:rsid w:val="00A6325B"/>
    <w:pPr>
      <w:widowControl/>
      <w:suppressAutoHyphens w:val="0"/>
      <w:spacing w:before="100" w:beforeAutospacing="1" w:after="100" w:afterAutospacing="1"/>
      <w:textAlignment w:val="top"/>
    </w:pPr>
    <w:rPr>
      <w:rFonts w:ascii="Courier New" w:eastAsia="Times New Roman" w:hAnsi="Courier New" w:cs="Courier New"/>
      <w:b/>
      <w:bCs/>
      <w:color w:val="000000"/>
      <w:kern w:val="0"/>
      <w:lang w:eastAsia="ru-RU" w:bidi="ar-SA"/>
    </w:rPr>
  </w:style>
  <w:style w:type="paragraph" w:customStyle="1" w:styleId="xl87">
    <w:name w:val="xl87"/>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b/>
      <w:bCs/>
      <w:color w:val="000000"/>
      <w:kern w:val="0"/>
      <w:lang w:eastAsia="ru-RU" w:bidi="ar-SA"/>
    </w:rPr>
  </w:style>
  <w:style w:type="paragraph" w:customStyle="1" w:styleId="xl88">
    <w:name w:val="xl88"/>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b/>
      <w:bCs/>
      <w:color w:val="000000"/>
      <w:kern w:val="0"/>
      <w:lang w:eastAsia="ru-RU" w:bidi="ar-SA"/>
    </w:rPr>
  </w:style>
  <w:style w:type="paragraph" w:customStyle="1" w:styleId="xl89">
    <w:name w:val="xl89"/>
    <w:basedOn w:val="a5"/>
    <w:rsid w:val="00A6325B"/>
    <w:pPr>
      <w:widowControl/>
      <w:suppressAutoHyphens w:val="0"/>
      <w:spacing w:before="100" w:beforeAutospacing="1" w:after="100" w:afterAutospacing="1"/>
      <w:textAlignment w:val="top"/>
    </w:pPr>
    <w:rPr>
      <w:rFonts w:ascii="Courier New" w:eastAsia="Times New Roman" w:hAnsi="Courier New" w:cs="Courier New"/>
      <w:color w:val="000000"/>
      <w:kern w:val="0"/>
      <w:lang w:eastAsia="ru-RU" w:bidi="ar-SA"/>
    </w:rPr>
  </w:style>
  <w:style w:type="paragraph" w:customStyle="1" w:styleId="xl90">
    <w:name w:val="xl90"/>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color w:val="000000"/>
      <w:kern w:val="0"/>
      <w:lang w:eastAsia="ru-RU" w:bidi="ar-SA"/>
    </w:rPr>
  </w:style>
  <w:style w:type="paragraph" w:customStyle="1" w:styleId="xl91">
    <w:name w:val="xl91"/>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color w:val="000000"/>
      <w:kern w:val="0"/>
      <w:lang w:eastAsia="ru-RU" w:bidi="ar-SA"/>
    </w:rPr>
  </w:style>
  <w:style w:type="paragraph" w:customStyle="1" w:styleId="xl92">
    <w:name w:val="xl92"/>
    <w:basedOn w:val="a5"/>
    <w:rsid w:val="00A6325B"/>
    <w:pPr>
      <w:widowControl/>
      <w:suppressAutoHyphens w:val="0"/>
      <w:spacing w:before="100" w:beforeAutospacing="1" w:after="100" w:afterAutospacing="1"/>
      <w:textAlignment w:val="top"/>
    </w:pPr>
    <w:rPr>
      <w:rFonts w:ascii="Courier New" w:eastAsia="Times New Roman" w:hAnsi="Courier New" w:cs="Courier New"/>
      <w:b/>
      <w:bCs/>
      <w:i/>
      <w:iCs/>
      <w:color w:val="000000"/>
      <w:kern w:val="0"/>
      <w:lang w:eastAsia="ru-RU" w:bidi="ar-SA"/>
    </w:rPr>
  </w:style>
  <w:style w:type="paragraph" w:customStyle="1" w:styleId="xl93">
    <w:name w:val="xl93"/>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b/>
      <w:bCs/>
      <w:i/>
      <w:iCs/>
      <w:color w:val="000000"/>
      <w:kern w:val="0"/>
      <w:lang w:eastAsia="ru-RU" w:bidi="ar-SA"/>
    </w:rPr>
  </w:style>
  <w:style w:type="paragraph" w:customStyle="1" w:styleId="xl94">
    <w:name w:val="xl94"/>
    <w:basedOn w:val="a5"/>
    <w:rsid w:val="00A6325B"/>
    <w:pPr>
      <w:widowControl/>
      <w:suppressAutoHyphens w:val="0"/>
      <w:spacing w:before="100" w:beforeAutospacing="1" w:after="100" w:afterAutospacing="1"/>
      <w:textAlignment w:val="top"/>
    </w:pPr>
    <w:rPr>
      <w:rFonts w:ascii="Courier New" w:eastAsia="Times New Roman" w:hAnsi="Courier New" w:cs="Courier New"/>
      <w:b/>
      <w:bCs/>
      <w:i/>
      <w:iCs/>
      <w:color w:val="000000"/>
      <w:kern w:val="0"/>
      <w:lang w:eastAsia="ru-RU" w:bidi="ar-SA"/>
    </w:rPr>
  </w:style>
  <w:style w:type="paragraph" w:customStyle="1" w:styleId="xl95">
    <w:name w:val="xl95"/>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b/>
      <w:bCs/>
      <w:i/>
      <w:iCs/>
      <w:color w:val="000000"/>
      <w:kern w:val="0"/>
      <w:lang w:eastAsia="ru-RU" w:bidi="ar-SA"/>
    </w:rPr>
  </w:style>
  <w:style w:type="paragraph" w:customStyle="1" w:styleId="xl96">
    <w:name w:val="xl96"/>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i/>
      <w:iCs/>
      <w:color w:val="000000"/>
      <w:kern w:val="0"/>
      <w:lang w:eastAsia="ru-RU" w:bidi="ar-SA"/>
    </w:rPr>
  </w:style>
  <w:style w:type="paragraph" w:customStyle="1" w:styleId="xl97">
    <w:name w:val="xl97"/>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i/>
      <w:iCs/>
      <w:color w:val="000000"/>
      <w:kern w:val="0"/>
      <w:lang w:eastAsia="ru-RU" w:bidi="ar-SA"/>
    </w:rPr>
  </w:style>
  <w:style w:type="paragraph" w:customStyle="1" w:styleId="xl98">
    <w:name w:val="xl98"/>
    <w:basedOn w:val="a5"/>
    <w:rsid w:val="00A6325B"/>
    <w:pPr>
      <w:widowControl/>
      <w:suppressAutoHyphens w:val="0"/>
      <w:spacing w:before="100" w:beforeAutospacing="1" w:after="100" w:afterAutospacing="1"/>
      <w:jc w:val="right"/>
      <w:textAlignment w:val="top"/>
    </w:pPr>
    <w:rPr>
      <w:rFonts w:ascii="Courier New" w:eastAsia="Times New Roman" w:hAnsi="Courier New" w:cs="Courier New"/>
      <w:b/>
      <w:bCs/>
      <w:i/>
      <w:iCs/>
      <w:color w:val="000000"/>
      <w:kern w:val="0"/>
      <w:lang w:eastAsia="ru-RU" w:bidi="ar-SA"/>
    </w:rPr>
  </w:style>
  <w:style w:type="character" w:customStyle="1" w:styleId="WW8Num2z0">
    <w:name w:val="WW8Num2z0"/>
    <w:rsid w:val="00A6325B"/>
    <w:rPr>
      <w:rFonts w:cs="Times New Roman"/>
    </w:rPr>
  </w:style>
  <w:style w:type="character" w:customStyle="1" w:styleId="WW8Num3z0">
    <w:name w:val="WW8Num3z0"/>
    <w:rsid w:val="00A6325B"/>
    <w:rPr>
      <w:rFonts w:ascii="Times New Roman" w:hAnsi="Times New Roman" w:cs="Times New Roman"/>
      <w:color w:val="000000"/>
      <w:spacing w:val="5"/>
      <w:sz w:val="24"/>
      <w:szCs w:val="24"/>
    </w:rPr>
  </w:style>
  <w:style w:type="character" w:customStyle="1" w:styleId="WW8Num4z0">
    <w:name w:val="WW8Num4z0"/>
    <w:rsid w:val="00A6325B"/>
    <w:rPr>
      <w:rFonts w:ascii="Symbol" w:hAnsi="Symbol" w:cs="Symbol" w:hint="default"/>
    </w:rPr>
  </w:style>
  <w:style w:type="character" w:customStyle="1" w:styleId="WW8Num4z1">
    <w:name w:val="WW8Num4z1"/>
    <w:rsid w:val="00A6325B"/>
    <w:rPr>
      <w:rFonts w:ascii="Courier New" w:hAnsi="Courier New" w:cs="Courier New" w:hint="default"/>
    </w:rPr>
  </w:style>
  <w:style w:type="character" w:customStyle="1" w:styleId="WW8Num4z2">
    <w:name w:val="WW8Num4z2"/>
    <w:rsid w:val="00A6325B"/>
    <w:rPr>
      <w:rFonts w:ascii="Wingdings" w:hAnsi="Wingdings" w:cs="Wingdings" w:hint="default"/>
    </w:rPr>
  </w:style>
  <w:style w:type="character" w:customStyle="1" w:styleId="apple-converted-space">
    <w:name w:val="apple-converted-space"/>
    <w:basedOn w:val="13"/>
    <w:rsid w:val="00A6325B"/>
  </w:style>
  <w:style w:type="character" w:customStyle="1" w:styleId="FontStyle43">
    <w:name w:val="Font Style43"/>
    <w:rsid w:val="00A6325B"/>
    <w:rPr>
      <w:rFonts w:ascii="Times New Roman" w:hAnsi="Times New Roman" w:cs="Times New Roman"/>
      <w:sz w:val="22"/>
      <w:szCs w:val="22"/>
    </w:rPr>
  </w:style>
  <w:style w:type="paragraph" w:customStyle="1" w:styleId="200">
    <w:name w:val="стиль20"/>
    <w:basedOn w:val="a5"/>
    <w:rsid w:val="00A6325B"/>
    <w:pPr>
      <w:widowControl/>
      <w:spacing w:before="280" w:after="280"/>
    </w:pPr>
    <w:rPr>
      <w:rFonts w:eastAsia="Times New Roman" w:cs="Times New Roman"/>
      <w:kern w:val="0"/>
      <w:lang w:eastAsia="ar-SA" w:bidi="ar-SA"/>
    </w:rPr>
  </w:style>
  <w:style w:type="paragraph" w:customStyle="1" w:styleId="Style6">
    <w:name w:val="Style6"/>
    <w:basedOn w:val="a5"/>
    <w:rsid w:val="00A6325B"/>
    <w:pPr>
      <w:autoSpaceDE w:val="0"/>
    </w:pPr>
    <w:rPr>
      <w:rFonts w:eastAsia="Times New Roman" w:cs="Times New Roman"/>
      <w:kern w:val="0"/>
      <w:lang w:eastAsia="ar-SA" w:bidi="ar-SA"/>
    </w:rPr>
  </w:style>
  <w:style w:type="paragraph" w:styleId="30">
    <w:name w:val="List Bullet 3"/>
    <w:basedOn w:val="a5"/>
    <w:rsid w:val="00A6325B"/>
    <w:pPr>
      <w:widowControl/>
      <w:numPr>
        <w:numId w:val="1"/>
      </w:numPr>
      <w:suppressAutoHyphens w:val="0"/>
      <w:ind w:left="0" w:firstLine="567"/>
      <w:jc w:val="both"/>
    </w:pPr>
    <w:rPr>
      <w:rFonts w:eastAsia="Times New Roman" w:cs="Times New Roman"/>
      <w:kern w:val="0"/>
      <w:lang w:eastAsia="ru-RU" w:bidi="ar-SA"/>
    </w:rPr>
  </w:style>
  <w:style w:type="character" w:customStyle="1" w:styleId="41">
    <w:name w:val="Заголовок 4 Знак"/>
    <w:basedOn w:val="a6"/>
    <w:link w:val="40"/>
    <w:rsid w:val="00A6325B"/>
    <w:rPr>
      <w:rFonts w:asciiTheme="majorHAnsi" w:eastAsiaTheme="majorEastAsia" w:hAnsiTheme="majorHAnsi" w:cs="Mangal"/>
      <w:i/>
      <w:iCs/>
      <w:color w:val="365F91"/>
      <w:kern w:val="1"/>
      <w:sz w:val="24"/>
      <w:szCs w:val="21"/>
      <w:lang w:eastAsia="hi-IN" w:bidi="hi-IN"/>
    </w:rPr>
  </w:style>
  <w:style w:type="paragraph" w:customStyle="1" w:styleId="18">
    <w:name w:val="Абзац списка1"/>
    <w:basedOn w:val="a5"/>
    <w:qFormat/>
    <w:rsid w:val="00A6325B"/>
    <w:pPr>
      <w:widowControl/>
      <w:suppressAutoHyphens w:val="0"/>
      <w:spacing w:after="60"/>
      <w:ind w:left="720"/>
      <w:jc w:val="both"/>
    </w:pPr>
    <w:rPr>
      <w:rFonts w:eastAsia="Times New Roman" w:cs="Times New Roman"/>
      <w:kern w:val="0"/>
      <w:lang w:eastAsia="ru-RU" w:bidi="ar-SA"/>
    </w:rPr>
  </w:style>
  <w:style w:type="character" w:customStyle="1" w:styleId="spec-item">
    <w:name w:val="spec-item"/>
    <w:basedOn w:val="a6"/>
    <w:rsid w:val="00A6325B"/>
  </w:style>
  <w:style w:type="paragraph" w:customStyle="1" w:styleId="b-modelspecnote">
    <w:name w:val="b-modelspec__note"/>
    <w:basedOn w:val="a5"/>
    <w:rsid w:val="00A6325B"/>
    <w:pPr>
      <w:widowControl/>
      <w:suppressAutoHyphens w:val="0"/>
      <w:spacing w:before="100" w:beforeAutospacing="1" w:after="100" w:afterAutospacing="1"/>
    </w:pPr>
    <w:rPr>
      <w:rFonts w:eastAsia="Times New Roman" w:cs="Times New Roman"/>
      <w:kern w:val="0"/>
      <w:lang w:eastAsia="ru-RU" w:bidi="ar-SA"/>
    </w:rPr>
  </w:style>
  <w:style w:type="character" w:customStyle="1" w:styleId="b-prices7">
    <w:name w:val="b-prices7"/>
    <w:basedOn w:val="a6"/>
    <w:rsid w:val="00A6325B"/>
  </w:style>
  <w:style w:type="character" w:customStyle="1" w:styleId="b-pricescurrency3">
    <w:name w:val="b-prices__currency3"/>
    <w:basedOn w:val="a6"/>
    <w:rsid w:val="00A6325B"/>
  </w:style>
  <w:style w:type="character" w:customStyle="1" w:styleId="b-form-buttontext2">
    <w:name w:val="b-form-button__text2"/>
    <w:basedOn w:val="a6"/>
    <w:rsid w:val="00A6325B"/>
  </w:style>
  <w:style w:type="character" w:customStyle="1" w:styleId="buttontext7">
    <w:name w:val="button__text7"/>
    <w:basedOn w:val="a6"/>
    <w:rsid w:val="00A6325B"/>
  </w:style>
  <w:style w:type="character" w:customStyle="1" w:styleId="link6">
    <w:name w:val="link6"/>
    <w:rsid w:val="00A6325B"/>
    <w:rPr>
      <w:u w:val="none"/>
      <w:effect w:val="none"/>
    </w:rPr>
  </w:style>
  <w:style w:type="character" w:customStyle="1" w:styleId="51">
    <w:name w:val="Заголовок 5 Знак"/>
    <w:basedOn w:val="a6"/>
    <w:link w:val="50"/>
    <w:rsid w:val="00A6325B"/>
    <w:rPr>
      <w:rFonts w:ascii="Times New Roman" w:eastAsia="Times New Roman" w:hAnsi="Times New Roman"/>
      <w:sz w:val="26"/>
    </w:rPr>
  </w:style>
  <w:style w:type="character" w:customStyle="1" w:styleId="60">
    <w:name w:val="Заголовок 6 Знак"/>
    <w:basedOn w:val="a6"/>
    <w:link w:val="6"/>
    <w:rsid w:val="00A6325B"/>
    <w:rPr>
      <w:rFonts w:ascii="Times New Roman" w:eastAsia="Times New Roman" w:hAnsi="Times New Roman"/>
      <w:b/>
      <w:bCs/>
      <w:sz w:val="22"/>
      <w:szCs w:val="22"/>
    </w:rPr>
  </w:style>
  <w:style w:type="paragraph" w:customStyle="1" w:styleId="a0">
    <w:name w:val="А_обычный"/>
    <w:basedOn w:val="a5"/>
    <w:rsid w:val="00A6325B"/>
    <w:pPr>
      <w:widowControl/>
      <w:numPr>
        <w:numId w:val="2"/>
      </w:numPr>
      <w:suppressAutoHyphens w:val="0"/>
      <w:jc w:val="both"/>
    </w:pPr>
    <w:rPr>
      <w:rFonts w:eastAsia="Times New Roman" w:cs="Times New Roman"/>
      <w:kern w:val="0"/>
      <w:lang w:eastAsia="ru-RU" w:bidi="ar-SA"/>
    </w:rPr>
  </w:style>
  <w:style w:type="paragraph" w:styleId="28">
    <w:name w:val="List 2"/>
    <w:basedOn w:val="a5"/>
    <w:rsid w:val="00A6325B"/>
    <w:pPr>
      <w:widowControl/>
      <w:suppressAutoHyphens w:val="0"/>
      <w:autoSpaceDE w:val="0"/>
      <w:autoSpaceDN w:val="0"/>
      <w:ind w:left="566" w:hanging="283"/>
    </w:pPr>
    <w:rPr>
      <w:rFonts w:eastAsia="Times New Roman" w:cs="Times New Roman"/>
      <w:kern w:val="0"/>
      <w:lang w:eastAsia="ru-RU" w:bidi="ar-SA"/>
    </w:rPr>
  </w:style>
  <w:style w:type="paragraph" w:styleId="37">
    <w:name w:val="List 3"/>
    <w:basedOn w:val="a5"/>
    <w:rsid w:val="00A6325B"/>
    <w:pPr>
      <w:widowControl/>
      <w:suppressAutoHyphens w:val="0"/>
      <w:autoSpaceDE w:val="0"/>
      <w:autoSpaceDN w:val="0"/>
      <w:ind w:left="849" w:hanging="283"/>
    </w:pPr>
    <w:rPr>
      <w:rFonts w:eastAsia="Times New Roman" w:cs="Times New Roman"/>
      <w:kern w:val="0"/>
      <w:lang w:eastAsia="ru-RU" w:bidi="ar-SA"/>
    </w:rPr>
  </w:style>
  <w:style w:type="paragraph" w:customStyle="1" w:styleId="1">
    <w:name w:val="Стиль1"/>
    <w:basedOn w:val="a5"/>
    <w:rsid w:val="00A6325B"/>
    <w:pPr>
      <w:keepNext/>
      <w:keepLines/>
      <w:numPr>
        <w:numId w:val="3"/>
      </w:numPr>
      <w:suppressLineNumbers/>
      <w:spacing w:after="60"/>
    </w:pPr>
    <w:rPr>
      <w:rFonts w:eastAsia="Times New Roman" w:cs="Times New Roman"/>
      <w:b/>
      <w:kern w:val="0"/>
      <w:sz w:val="28"/>
      <w:lang w:eastAsia="ru-RU" w:bidi="ar-SA"/>
    </w:rPr>
  </w:style>
  <w:style w:type="paragraph" w:customStyle="1" w:styleId="29">
    <w:name w:val="Стиль2"/>
    <w:basedOn w:val="2"/>
    <w:rsid w:val="00A6325B"/>
    <w:pPr>
      <w:keepNext/>
      <w:keepLines/>
      <w:numPr>
        <w:ilvl w:val="1"/>
        <w:numId w:val="0"/>
      </w:numPr>
      <w:suppressLineNumbers/>
      <w:suppressAutoHyphens/>
      <w:autoSpaceDE/>
      <w:autoSpaceDN/>
      <w:adjustRightInd/>
      <w:spacing w:after="60"/>
      <w:jc w:val="both"/>
    </w:pPr>
    <w:rPr>
      <w:b/>
      <w:sz w:val="24"/>
    </w:rPr>
  </w:style>
  <w:style w:type="paragraph" w:styleId="2">
    <w:name w:val="List Number 2"/>
    <w:basedOn w:val="a5"/>
    <w:rsid w:val="00A6325B"/>
    <w:pPr>
      <w:numPr>
        <w:ilvl w:val="2"/>
        <w:numId w:val="3"/>
      </w:numPr>
      <w:tabs>
        <w:tab w:val="clear" w:pos="227"/>
      </w:tabs>
      <w:suppressAutoHyphens w:val="0"/>
      <w:autoSpaceDE w:val="0"/>
      <w:autoSpaceDN w:val="0"/>
      <w:adjustRightInd w:val="0"/>
      <w:ind w:left="432" w:hanging="432"/>
    </w:pPr>
    <w:rPr>
      <w:rFonts w:eastAsia="Times New Roman" w:cs="Times New Roman"/>
      <w:kern w:val="0"/>
      <w:sz w:val="20"/>
      <w:szCs w:val="20"/>
      <w:lang w:eastAsia="ru-RU" w:bidi="ar-SA"/>
    </w:rPr>
  </w:style>
  <w:style w:type="paragraph" w:customStyle="1" w:styleId="3">
    <w:name w:val="Стиль3 Знак Знак Знак"/>
    <w:basedOn w:val="26"/>
    <w:link w:val="38"/>
    <w:rsid w:val="00A6325B"/>
    <w:pPr>
      <w:numPr>
        <w:ilvl w:val="2"/>
        <w:numId w:val="4"/>
      </w:numPr>
      <w:tabs>
        <w:tab w:val="left" w:pos="360"/>
      </w:tabs>
      <w:suppressAutoHyphens w:val="0"/>
      <w:adjustRightInd w:val="0"/>
      <w:spacing w:after="0" w:line="240" w:lineRule="auto"/>
      <w:ind w:left="283"/>
      <w:jc w:val="both"/>
      <w:textAlignment w:val="baseline"/>
    </w:pPr>
    <w:rPr>
      <w:rFonts w:eastAsia="Times New Roman" w:cs="Times New Roman"/>
      <w:kern w:val="0"/>
      <w:szCs w:val="24"/>
      <w:lang w:bidi="ar-SA"/>
    </w:rPr>
  </w:style>
  <w:style w:type="character" w:customStyle="1" w:styleId="38">
    <w:name w:val="Стиль3 Знак Знак Знак Знак"/>
    <w:link w:val="3"/>
    <w:rsid w:val="00A6325B"/>
    <w:rPr>
      <w:rFonts w:ascii="Times New Roman" w:eastAsia="Times New Roman" w:hAnsi="Times New Roman"/>
      <w:sz w:val="24"/>
      <w:szCs w:val="24"/>
      <w:lang w:eastAsia="hi-IN"/>
    </w:rPr>
  </w:style>
  <w:style w:type="paragraph" w:styleId="4">
    <w:name w:val="List Bullet 4"/>
    <w:basedOn w:val="a5"/>
    <w:rsid w:val="00A6325B"/>
    <w:pPr>
      <w:widowControl/>
      <w:numPr>
        <w:numId w:val="5"/>
      </w:numPr>
      <w:tabs>
        <w:tab w:val="left" w:pos="1209"/>
      </w:tabs>
      <w:suppressAutoHyphens w:val="0"/>
      <w:spacing w:after="60"/>
      <w:ind w:left="1209"/>
      <w:jc w:val="both"/>
    </w:pPr>
    <w:rPr>
      <w:rFonts w:eastAsia="Times New Roman" w:cs="Times New Roman"/>
      <w:kern w:val="0"/>
      <w:szCs w:val="20"/>
      <w:lang w:eastAsia="ru-RU" w:bidi="ar-SA"/>
    </w:rPr>
  </w:style>
  <w:style w:type="paragraph" w:styleId="5">
    <w:name w:val="List Bullet 5"/>
    <w:basedOn w:val="a5"/>
    <w:rsid w:val="00A6325B"/>
    <w:pPr>
      <w:widowControl/>
      <w:numPr>
        <w:numId w:val="6"/>
      </w:numPr>
      <w:tabs>
        <w:tab w:val="left" w:pos="1492"/>
      </w:tabs>
      <w:suppressAutoHyphens w:val="0"/>
      <w:spacing w:after="60"/>
      <w:ind w:left="1492"/>
      <w:jc w:val="both"/>
    </w:pPr>
    <w:rPr>
      <w:rFonts w:eastAsia="Times New Roman" w:cs="Times New Roman"/>
      <w:kern w:val="0"/>
      <w:szCs w:val="20"/>
      <w:lang w:eastAsia="ru-RU" w:bidi="ar-SA"/>
    </w:rPr>
  </w:style>
  <w:style w:type="paragraph" w:styleId="a">
    <w:name w:val="List Number"/>
    <w:basedOn w:val="a5"/>
    <w:rsid w:val="00A6325B"/>
    <w:pPr>
      <w:widowControl/>
      <w:numPr>
        <w:numId w:val="7"/>
      </w:numPr>
      <w:tabs>
        <w:tab w:val="left" w:pos="360"/>
      </w:tabs>
      <w:suppressAutoHyphens w:val="0"/>
      <w:spacing w:after="60"/>
      <w:ind w:left="360"/>
      <w:jc w:val="both"/>
    </w:pPr>
    <w:rPr>
      <w:rFonts w:eastAsia="Times New Roman" w:cs="Times New Roman"/>
      <w:kern w:val="0"/>
      <w:szCs w:val="20"/>
      <w:lang w:eastAsia="ru-RU" w:bidi="ar-SA"/>
    </w:rPr>
  </w:style>
  <w:style w:type="paragraph" w:styleId="31">
    <w:name w:val="List Number 3"/>
    <w:basedOn w:val="a5"/>
    <w:rsid w:val="00A6325B"/>
    <w:pPr>
      <w:widowControl/>
      <w:numPr>
        <w:numId w:val="8"/>
      </w:numPr>
      <w:tabs>
        <w:tab w:val="left" w:pos="926"/>
      </w:tabs>
      <w:suppressAutoHyphens w:val="0"/>
      <w:spacing w:after="60"/>
      <w:ind w:left="926"/>
      <w:jc w:val="both"/>
    </w:pPr>
    <w:rPr>
      <w:rFonts w:eastAsia="Times New Roman" w:cs="Times New Roman"/>
      <w:kern w:val="0"/>
      <w:szCs w:val="20"/>
      <w:lang w:eastAsia="ru-RU" w:bidi="ar-SA"/>
    </w:rPr>
  </w:style>
  <w:style w:type="paragraph" w:styleId="42">
    <w:name w:val="List Number 4"/>
    <w:basedOn w:val="a5"/>
    <w:rsid w:val="00A6325B"/>
    <w:pPr>
      <w:widowControl/>
      <w:tabs>
        <w:tab w:val="left" w:pos="1209"/>
      </w:tabs>
      <w:suppressAutoHyphens w:val="0"/>
      <w:spacing w:after="60"/>
      <w:ind w:left="1209" w:hanging="360"/>
      <w:jc w:val="both"/>
    </w:pPr>
    <w:rPr>
      <w:rFonts w:eastAsia="Times New Roman" w:cs="Times New Roman"/>
      <w:kern w:val="0"/>
      <w:szCs w:val="20"/>
      <w:lang w:eastAsia="ru-RU" w:bidi="ar-SA"/>
    </w:rPr>
  </w:style>
  <w:style w:type="paragraph" w:styleId="52">
    <w:name w:val="List Number 5"/>
    <w:basedOn w:val="a5"/>
    <w:rsid w:val="00A6325B"/>
    <w:pPr>
      <w:widowControl/>
      <w:tabs>
        <w:tab w:val="left" w:pos="432"/>
        <w:tab w:val="left" w:pos="1492"/>
      </w:tabs>
      <w:suppressAutoHyphens w:val="0"/>
      <w:spacing w:after="60"/>
      <w:ind w:left="1492" w:hanging="432"/>
      <w:jc w:val="both"/>
    </w:pPr>
    <w:rPr>
      <w:rFonts w:eastAsia="Times New Roman" w:cs="Times New Roman"/>
      <w:kern w:val="0"/>
      <w:szCs w:val="20"/>
      <w:lang w:eastAsia="ru-RU" w:bidi="ar-SA"/>
    </w:rPr>
  </w:style>
  <w:style w:type="paragraph" w:customStyle="1" w:styleId="a1">
    <w:name w:val="Часть"/>
    <w:basedOn w:val="a5"/>
    <w:rsid w:val="00A6325B"/>
    <w:pPr>
      <w:widowControl/>
      <w:numPr>
        <w:numId w:val="9"/>
      </w:numPr>
      <w:tabs>
        <w:tab w:val="clear" w:pos="643"/>
      </w:tabs>
      <w:suppressAutoHyphens w:val="0"/>
      <w:spacing w:after="60"/>
      <w:ind w:left="0" w:firstLine="0"/>
      <w:jc w:val="center"/>
    </w:pPr>
    <w:rPr>
      <w:rFonts w:ascii="Arial" w:eastAsia="Times New Roman" w:hAnsi="Arial" w:cs="Times New Roman"/>
      <w:b/>
      <w:caps/>
      <w:kern w:val="0"/>
      <w:sz w:val="32"/>
      <w:szCs w:val="20"/>
      <w:lang w:eastAsia="ru-RU" w:bidi="ar-SA"/>
    </w:rPr>
  </w:style>
  <w:style w:type="paragraph" w:customStyle="1" w:styleId="aff7">
    <w:name w:val="Условия контракта"/>
    <w:basedOn w:val="a5"/>
    <w:rsid w:val="00A6325B"/>
    <w:pPr>
      <w:widowControl/>
      <w:tabs>
        <w:tab w:val="left" w:pos="567"/>
      </w:tabs>
      <w:suppressAutoHyphens w:val="0"/>
      <w:spacing w:before="240" w:after="120"/>
      <w:ind w:left="567" w:hanging="567"/>
      <w:jc w:val="both"/>
    </w:pPr>
    <w:rPr>
      <w:rFonts w:eastAsia="Times New Roman" w:cs="Times New Roman"/>
      <w:b/>
      <w:kern w:val="0"/>
      <w:szCs w:val="20"/>
      <w:lang w:eastAsia="ru-RU" w:bidi="ar-SA"/>
    </w:rPr>
  </w:style>
  <w:style w:type="paragraph" w:customStyle="1" w:styleId="Instruction">
    <w:name w:val="Instruction"/>
    <w:basedOn w:val="24"/>
    <w:rsid w:val="00A6325B"/>
    <w:pPr>
      <w:widowControl/>
      <w:numPr>
        <w:numId w:val="10"/>
      </w:numPr>
      <w:tabs>
        <w:tab w:val="clear" w:pos="1209"/>
      </w:tabs>
      <w:suppressAutoHyphens w:val="0"/>
      <w:spacing w:before="180" w:after="60" w:line="240" w:lineRule="auto"/>
      <w:ind w:left="360"/>
      <w:jc w:val="both"/>
    </w:pPr>
    <w:rPr>
      <w:rFonts w:eastAsia="Times New Roman" w:cs="Times New Roman"/>
      <w:b/>
      <w:kern w:val="0"/>
      <w:szCs w:val="20"/>
      <w:lang w:eastAsia="ru-RU" w:bidi="ar-SA"/>
    </w:rPr>
  </w:style>
  <w:style w:type="paragraph" w:customStyle="1" w:styleId="a2">
    <w:name w:val="Тендерные данные"/>
    <w:basedOn w:val="a5"/>
    <w:rsid w:val="00A6325B"/>
    <w:pPr>
      <w:widowControl/>
      <w:numPr>
        <w:numId w:val="11"/>
      </w:numPr>
      <w:tabs>
        <w:tab w:val="clear" w:pos="1492"/>
      </w:tabs>
      <w:suppressAutoHyphens w:val="0"/>
      <w:spacing w:before="120" w:after="60"/>
      <w:ind w:left="0" w:firstLine="0"/>
      <w:jc w:val="both"/>
    </w:pPr>
    <w:rPr>
      <w:rFonts w:eastAsia="Times New Roman" w:cs="Times New Roman"/>
      <w:b/>
      <w:kern w:val="0"/>
      <w:szCs w:val="20"/>
      <w:lang w:eastAsia="ru-RU" w:bidi="ar-SA"/>
    </w:rPr>
  </w:style>
  <w:style w:type="paragraph" w:customStyle="1" w:styleId="a3">
    <w:name w:val="Подраздел"/>
    <w:basedOn w:val="a5"/>
    <w:rsid w:val="00A6325B"/>
    <w:pPr>
      <w:widowControl/>
      <w:numPr>
        <w:numId w:val="12"/>
      </w:numPr>
      <w:tabs>
        <w:tab w:val="clear" w:pos="360"/>
      </w:tabs>
      <w:spacing w:before="240" w:after="120"/>
      <w:ind w:left="0" w:firstLine="0"/>
      <w:jc w:val="center"/>
    </w:pPr>
    <w:rPr>
      <w:rFonts w:ascii="TimesDL" w:eastAsia="Times New Roman" w:hAnsi="TimesDL" w:cs="Times New Roman"/>
      <w:b/>
      <w:smallCaps/>
      <w:spacing w:val="-2"/>
      <w:kern w:val="0"/>
      <w:szCs w:val="20"/>
      <w:lang w:eastAsia="ru-RU" w:bidi="ar-SA"/>
    </w:rPr>
  </w:style>
  <w:style w:type="character" w:customStyle="1" w:styleId="aff8">
    <w:name w:val="Основной шрифт"/>
    <w:rsid w:val="00A6325B"/>
  </w:style>
  <w:style w:type="paragraph" w:customStyle="1" w:styleId="2-11">
    <w:name w:val="содержание2-11"/>
    <w:basedOn w:val="a5"/>
    <w:rsid w:val="00A6325B"/>
    <w:pPr>
      <w:widowControl/>
      <w:numPr>
        <w:numId w:val="13"/>
      </w:numPr>
      <w:tabs>
        <w:tab w:val="clear" w:pos="1209"/>
      </w:tabs>
      <w:suppressAutoHyphens w:val="0"/>
      <w:spacing w:after="60"/>
      <w:ind w:left="0" w:firstLine="0"/>
      <w:jc w:val="both"/>
    </w:pPr>
    <w:rPr>
      <w:rFonts w:eastAsia="Times New Roman" w:cs="Times New Roman"/>
      <w:kern w:val="0"/>
      <w:lang w:eastAsia="ru-RU" w:bidi="ar-SA"/>
    </w:rPr>
  </w:style>
  <w:style w:type="paragraph" w:styleId="10">
    <w:name w:val="toc 1"/>
    <w:basedOn w:val="a5"/>
    <w:next w:val="a5"/>
    <w:rsid w:val="00A6325B"/>
    <w:pPr>
      <w:widowControl/>
      <w:numPr>
        <w:numId w:val="14"/>
      </w:numPr>
      <w:tabs>
        <w:tab w:val="clear" w:pos="1492"/>
      </w:tabs>
      <w:suppressAutoHyphens w:val="0"/>
      <w:spacing w:before="100"/>
      <w:ind w:left="0" w:firstLine="0"/>
      <w:jc w:val="center"/>
    </w:pPr>
    <w:rPr>
      <w:rFonts w:eastAsia="Times New Roman" w:cs="Times New Roman"/>
      <w:b/>
      <w:caps/>
      <w:noProof/>
      <w:kern w:val="0"/>
      <w:lang w:eastAsia="ru-RU" w:bidi="ar-SA"/>
    </w:rPr>
  </w:style>
  <w:style w:type="paragraph" w:styleId="32">
    <w:name w:val="toc 3"/>
    <w:basedOn w:val="a5"/>
    <w:next w:val="a5"/>
    <w:rsid w:val="00A6325B"/>
    <w:pPr>
      <w:widowControl/>
      <w:numPr>
        <w:ilvl w:val="1"/>
        <w:numId w:val="15"/>
      </w:numPr>
      <w:tabs>
        <w:tab w:val="clear" w:pos="1440"/>
      </w:tabs>
      <w:suppressAutoHyphens w:val="0"/>
      <w:spacing w:before="100"/>
      <w:ind w:left="0" w:firstLine="0"/>
      <w:jc w:val="center"/>
    </w:pPr>
    <w:rPr>
      <w:rFonts w:eastAsia="Arial Unicode MS" w:cs="Times New Roman"/>
      <w:b/>
      <w:bCs/>
      <w:kern w:val="0"/>
      <w:szCs w:val="20"/>
      <w:lang w:eastAsia="ru-RU" w:bidi="ar-SA"/>
    </w:rPr>
  </w:style>
  <w:style w:type="paragraph" w:styleId="aff9">
    <w:name w:val="Plain Text"/>
    <w:basedOn w:val="a5"/>
    <w:link w:val="affa"/>
    <w:rsid w:val="00A6325B"/>
    <w:pPr>
      <w:widowControl/>
      <w:suppressAutoHyphens w:val="0"/>
    </w:pPr>
    <w:rPr>
      <w:rFonts w:ascii="Courier New" w:eastAsia="Times New Roman" w:hAnsi="Courier New" w:cs="Courier New"/>
      <w:kern w:val="0"/>
      <w:sz w:val="20"/>
      <w:szCs w:val="20"/>
      <w:lang w:eastAsia="ru-RU" w:bidi="ar-SA"/>
    </w:rPr>
  </w:style>
  <w:style w:type="character" w:customStyle="1" w:styleId="affa">
    <w:name w:val="Текст Знак"/>
    <w:basedOn w:val="a6"/>
    <w:link w:val="aff9"/>
    <w:rsid w:val="00A6325B"/>
    <w:rPr>
      <w:rFonts w:ascii="Courier New" w:eastAsia="Times New Roman" w:hAnsi="Courier New" w:cs="Courier New"/>
    </w:rPr>
  </w:style>
  <w:style w:type="paragraph" w:styleId="a4">
    <w:name w:val="List Bullet"/>
    <w:basedOn w:val="a5"/>
    <w:rsid w:val="00A6325B"/>
    <w:pPr>
      <w:numPr>
        <w:numId w:val="16"/>
      </w:numPr>
      <w:tabs>
        <w:tab w:val="clear" w:pos="360"/>
      </w:tabs>
      <w:suppressAutoHyphens w:val="0"/>
      <w:spacing w:after="60"/>
      <w:ind w:left="0" w:firstLine="0"/>
      <w:jc w:val="both"/>
    </w:pPr>
    <w:rPr>
      <w:rFonts w:eastAsia="Times New Roman" w:cs="Times New Roman"/>
      <w:kern w:val="0"/>
      <w:lang w:eastAsia="ru-RU" w:bidi="ar-SA"/>
    </w:rPr>
  </w:style>
  <w:style w:type="paragraph" w:customStyle="1" w:styleId="ConsNonformat">
    <w:name w:val="ConsNonformat"/>
    <w:rsid w:val="00A6325B"/>
    <w:pPr>
      <w:widowControl w:val="0"/>
      <w:ind w:right="19772"/>
    </w:pPr>
    <w:rPr>
      <w:rFonts w:ascii="Courier New" w:eastAsia="Times New Roman" w:hAnsi="Courier New"/>
      <w:snapToGrid w:val="0"/>
    </w:rPr>
  </w:style>
  <w:style w:type="paragraph" w:customStyle="1" w:styleId="39">
    <w:name w:val="Стиль3 Знак"/>
    <w:basedOn w:val="26"/>
    <w:link w:val="3a"/>
    <w:rsid w:val="00A6325B"/>
    <w:pPr>
      <w:tabs>
        <w:tab w:val="left" w:pos="1307"/>
      </w:tabs>
      <w:suppressAutoHyphens w:val="0"/>
      <w:adjustRightInd w:val="0"/>
      <w:spacing w:after="0" w:line="240" w:lineRule="auto"/>
      <w:ind w:left="1080"/>
      <w:jc w:val="both"/>
      <w:textAlignment w:val="baseline"/>
    </w:pPr>
    <w:rPr>
      <w:rFonts w:eastAsia="Times New Roman" w:cs="Times New Roman"/>
      <w:kern w:val="0"/>
      <w:szCs w:val="20"/>
      <w:lang w:eastAsia="ru-RU" w:bidi="ar-SA"/>
    </w:rPr>
  </w:style>
  <w:style w:type="character" w:customStyle="1" w:styleId="3a">
    <w:name w:val="Стиль3 Знак Знак"/>
    <w:link w:val="39"/>
    <w:rsid w:val="00A6325B"/>
    <w:rPr>
      <w:rFonts w:ascii="Times New Roman" w:eastAsia="Times New Roman" w:hAnsi="Times New Roman"/>
      <w:sz w:val="24"/>
    </w:rPr>
  </w:style>
  <w:style w:type="paragraph" w:styleId="3b">
    <w:name w:val="Body Text Indent 3"/>
    <w:basedOn w:val="a5"/>
    <w:link w:val="3c"/>
    <w:rsid w:val="00A6325B"/>
    <w:pPr>
      <w:suppressAutoHyphens w:val="0"/>
      <w:autoSpaceDE w:val="0"/>
      <w:autoSpaceDN w:val="0"/>
      <w:adjustRightInd w:val="0"/>
      <w:spacing w:after="120"/>
      <w:ind w:left="283"/>
    </w:pPr>
    <w:rPr>
      <w:rFonts w:eastAsia="Times New Roman" w:cs="Times New Roman"/>
      <w:kern w:val="0"/>
      <w:sz w:val="16"/>
      <w:szCs w:val="16"/>
      <w:lang w:eastAsia="ru-RU" w:bidi="ar-SA"/>
    </w:rPr>
  </w:style>
  <w:style w:type="character" w:customStyle="1" w:styleId="3c">
    <w:name w:val="Основной текст с отступом 3 Знак"/>
    <w:basedOn w:val="a6"/>
    <w:link w:val="3b"/>
    <w:rsid w:val="00A6325B"/>
    <w:rPr>
      <w:rFonts w:ascii="Times New Roman" w:eastAsia="Times New Roman" w:hAnsi="Times New Roman"/>
      <w:sz w:val="16"/>
      <w:szCs w:val="16"/>
    </w:rPr>
  </w:style>
  <w:style w:type="paragraph" w:customStyle="1" w:styleId="110">
    <w:name w:val="заголовок 11"/>
    <w:rsid w:val="00A6325B"/>
    <w:pPr>
      <w:keepNext/>
      <w:autoSpaceDE w:val="0"/>
      <w:autoSpaceDN w:val="0"/>
      <w:jc w:val="center"/>
    </w:pPr>
    <w:rPr>
      <w:rFonts w:ascii="Times New Roman" w:eastAsia="Times New Roman" w:hAnsi="Times New Roman"/>
      <w:sz w:val="24"/>
      <w:szCs w:val="24"/>
    </w:rPr>
  </w:style>
  <w:style w:type="character" w:customStyle="1" w:styleId="ConsNonformat0">
    <w:name w:val="ConsNonformat Знак"/>
    <w:rsid w:val="00A6325B"/>
    <w:rPr>
      <w:rFonts w:ascii="Courier New" w:hAnsi="Courier New"/>
      <w:noProof w:val="0"/>
      <w:snapToGrid w:val="0"/>
      <w:lang w:val="ru-RU" w:eastAsia="ru-RU" w:bidi="ar-SA"/>
    </w:rPr>
  </w:style>
  <w:style w:type="paragraph" w:customStyle="1" w:styleId="3d">
    <w:name w:val="Стиль3"/>
    <w:basedOn w:val="26"/>
    <w:rsid w:val="00A6325B"/>
    <w:pPr>
      <w:tabs>
        <w:tab w:val="left" w:pos="1307"/>
      </w:tabs>
      <w:suppressAutoHyphens w:val="0"/>
      <w:adjustRightInd w:val="0"/>
      <w:spacing w:after="0" w:line="240" w:lineRule="auto"/>
      <w:ind w:left="1080"/>
      <w:jc w:val="both"/>
      <w:textAlignment w:val="baseline"/>
    </w:pPr>
    <w:rPr>
      <w:rFonts w:eastAsia="Times New Roman" w:cs="Times New Roman"/>
      <w:kern w:val="0"/>
      <w:szCs w:val="20"/>
      <w:lang w:eastAsia="ru-RU" w:bidi="ar-SA"/>
    </w:rPr>
  </w:style>
  <w:style w:type="paragraph" w:customStyle="1" w:styleId="affb">
    <w:name w:val="Абзац с отсуп"/>
    <w:basedOn w:val="a5"/>
    <w:rsid w:val="00A6325B"/>
    <w:pPr>
      <w:widowControl/>
      <w:suppressAutoHyphens w:val="0"/>
      <w:spacing w:before="120" w:line="360" w:lineRule="exact"/>
      <w:ind w:firstLine="720"/>
      <w:jc w:val="both"/>
    </w:pPr>
    <w:rPr>
      <w:rFonts w:eastAsia="Times New Roman" w:cs="Times New Roman"/>
      <w:kern w:val="0"/>
      <w:sz w:val="28"/>
      <w:szCs w:val="20"/>
      <w:lang w:val="en-US" w:eastAsia="ru-RU" w:bidi="ar-SA"/>
    </w:rPr>
  </w:style>
  <w:style w:type="character" w:styleId="affc">
    <w:name w:val="FollowedHyperlink"/>
    <w:uiPriority w:val="99"/>
    <w:rsid w:val="00A6325B"/>
    <w:rPr>
      <w:color w:val="800080"/>
      <w:u w:val="single"/>
    </w:rPr>
  </w:style>
  <w:style w:type="paragraph" w:styleId="affd">
    <w:name w:val="footnote text"/>
    <w:basedOn w:val="a5"/>
    <w:link w:val="affe"/>
    <w:rsid w:val="00A6325B"/>
    <w:pPr>
      <w:suppressAutoHyphens w:val="0"/>
      <w:autoSpaceDE w:val="0"/>
      <w:autoSpaceDN w:val="0"/>
      <w:adjustRightInd w:val="0"/>
    </w:pPr>
    <w:rPr>
      <w:rFonts w:eastAsia="Times New Roman" w:cs="Times New Roman"/>
      <w:kern w:val="0"/>
      <w:sz w:val="20"/>
      <w:szCs w:val="20"/>
      <w:lang w:eastAsia="ru-RU" w:bidi="ar-SA"/>
    </w:rPr>
  </w:style>
  <w:style w:type="character" w:customStyle="1" w:styleId="affe">
    <w:name w:val="Текст сноски Знак"/>
    <w:basedOn w:val="a6"/>
    <w:link w:val="affd"/>
    <w:rsid w:val="00A6325B"/>
    <w:rPr>
      <w:rFonts w:ascii="Times New Roman" w:eastAsia="Times New Roman" w:hAnsi="Times New Roman"/>
    </w:rPr>
  </w:style>
  <w:style w:type="paragraph" w:customStyle="1" w:styleId="afff">
    <w:name w:val="Знак Знак Знак Знак Знак Знак Знак"/>
    <w:basedOn w:val="a5"/>
    <w:rsid w:val="00A6325B"/>
    <w:pPr>
      <w:widowControl/>
      <w:suppressAutoHyphens w:val="0"/>
      <w:spacing w:after="160" w:line="240" w:lineRule="exact"/>
    </w:pPr>
    <w:rPr>
      <w:rFonts w:ascii="Verdana" w:eastAsia="Times New Roman" w:hAnsi="Verdana" w:cs="Times New Roman"/>
      <w:kern w:val="0"/>
      <w:sz w:val="20"/>
      <w:szCs w:val="20"/>
      <w:lang w:val="en-US" w:eastAsia="en-US" w:bidi="ar-SA"/>
    </w:rPr>
  </w:style>
  <w:style w:type="paragraph" w:customStyle="1" w:styleId="19">
    <w:name w:val="Знак Знак Знак Знак Знак Знак Знак1"/>
    <w:basedOn w:val="a5"/>
    <w:rsid w:val="00A6325B"/>
    <w:pPr>
      <w:widowControl/>
      <w:suppressAutoHyphens w:val="0"/>
      <w:spacing w:after="160" w:line="240" w:lineRule="exact"/>
    </w:pPr>
    <w:rPr>
      <w:rFonts w:ascii="Verdana" w:eastAsia="Times New Roman" w:hAnsi="Verdana" w:cs="Times New Roman"/>
      <w:kern w:val="0"/>
      <w:sz w:val="20"/>
      <w:szCs w:val="20"/>
      <w:lang w:val="en-US" w:eastAsia="en-US"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A6325B"/>
    <w:pPr>
      <w:widowControl/>
      <w:suppressAutoHyphens w:val="0"/>
      <w:spacing w:before="100" w:beforeAutospacing="1" w:after="100" w:afterAutospacing="1"/>
    </w:pPr>
    <w:rPr>
      <w:rFonts w:ascii="Tahoma" w:eastAsia="Times New Roman" w:hAnsi="Tahoma" w:cs="Times New Roman"/>
      <w:kern w:val="0"/>
      <w:sz w:val="20"/>
      <w:szCs w:val="20"/>
      <w:lang w:val="en-US" w:eastAsia="en-US" w:bidi="ar-SA"/>
    </w:rPr>
  </w:style>
  <w:style w:type="paragraph" w:styleId="afff0">
    <w:name w:val="Body Text First Indent"/>
    <w:basedOn w:val="ac"/>
    <w:link w:val="afff1"/>
    <w:rsid w:val="00A6325B"/>
    <w:pPr>
      <w:suppressAutoHyphens w:val="0"/>
      <w:autoSpaceDE w:val="0"/>
      <w:autoSpaceDN w:val="0"/>
      <w:adjustRightInd w:val="0"/>
      <w:ind w:firstLine="210"/>
    </w:pPr>
    <w:rPr>
      <w:rFonts w:eastAsia="Times New Roman" w:cs="Times New Roman"/>
      <w:kern w:val="0"/>
      <w:sz w:val="20"/>
      <w:szCs w:val="20"/>
      <w:lang w:eastAsia="ru-RU" w:bidi="ar-SA"/>
    </w:rPr>
  </w:style>
  <w:style w:type="character" w:customStyle="1" w:styleId="afff1">
    <w:name w:val="Красная строка Знак"/>
    <w:basedOn w:val="ad"/>
    <w:link w:val="afff0"/>
    <w:rsid w:val="00A6325B"/>
    <w:rPr>
      <w:rFonts w:ascii="Times New Roman" w:eastAsia="Times New Roman" w:hAnsi="Times New Roman" w:cs="Mangal"/>
      <w:kern w:val="1"/>
      <w:sz w:val="24"/>
      <w:szCs w:val="24"/>
      <w:lang w:eastAsia="hi-IN" w:bidi="hi-IN"/>
    </w:rPr>
  </w:style>
  <w:style w:type="character" w:customStyle="1" w:styleId="afff2">
    <w:name w:val="Основной текст_"/>
    <w:basedOn w:val="a6"/>
    <w:link w:val="1a"/>
    <w:rsid w:val="00A6325B"/>
    <w:rPr>
      <w:shd w:val="clear" w:color="auto" w:fill="FFFFFF"/>
    </w:rPr>
  </w:style>
  <w:style w:type="character" w:customStyle="1" w:styleId="1b">
    <w:name w:val="Заголовок №1_"/>
    <w:basedOn w:val="a6"/>
    <w:link w:val="1c"/>
    <w:rsid w:val="00A6325B"/>
    <w:rPr>
      <w:shd w:val="clear" w:color="auto" w:fill="FFFFFF"/>
    </w:rPr>
  </w:style>
  <w:style w:type="character" w:customStyle="1" w:styleId="afff3">
    <w:name w:val="Основной текст + Полужирный"/>
    <w:basedOn w:val="afff2"/>
    <w:rsid w:val="00A6325B"/>
    <w:rPr>
      <w:b/>
      <w:bCs/>
      <w:shd w:val="clear" w:color="auto" w:fill="FFFFFF"/>
    </w:rPr>
  </w:style>
  <w:style w:type="paragraph" w:customStyle="1" w:styleId="1a">
    <w:name w:val="Основной текст1"/>
    <w:basedOn w:val="a5"/>
    <w:link w:val="afff2"/>
    <w:rsid w:val="00A6325B"/>
    <w:pPr>
      <w:widowControl/>
      <w:shd w:val="clear" w:color="auto" w:fill="FFFFFF"/>
      <w:suppressAutoHyphens w:val="0"/>
      <w:spacing w:line="274" w:lineRule="exact"/>
      <w:jc w:val="both"/>
    </w:pPr>
    <w:rPr>
      <w:rFonts w:ascii="Calibri" w:eastAsia="Calibri" w:hAnsi="Calibri" w:cs="Times New Roman"/>
      <w:kern w:val="0"/>
      <w:sz w:val="20"/>
      <w:szCs w:val="20"/>
      <w:lang w:eastAsia="ru-RU" w:bidi="ar-SA"/>
    </w:rPr>
  </w:style>
  <w:style w:type="paragraph" w:customStyle="1" w:styleId="1c">
    <w:name w:val="Заголовок №1"/>
    <w:basedOn w:val="a5"/>
    <w:link w:val="1b"/>
    <w:rsid w:val="00A6325B"/>
    <w:pPr>
      <w:widowControl/>
      <w:shd w:val="clear" w:color="auto" w:fill="FFFFFF"/>
      <w:suppressAutoHyphens w:val="0"/>
      <w:spacing w:before="240" w:line="269" w:lineRule="exact"/>
      <w:ind w:firstLine="640"/>
      <w:jc w:val="both"/>
      <w:outlineLvl w:val="0"/>
    </w:pPr>
    <w:rPr>
      <w:rFonts w:ascii="Calibri" w:eastAsia="Calibri" w:hAnsi="Calibri" w:cs="Times New Roman"/>
      <w:kern w:val="0"/>
      <w:sz w:val="20"/>
      <w:szCs w:val="20"/>
      <w:lang w:eastAsia="ru-RU" w:bidi="ar-SA"/>
    </w:rPr>
  </w:style>
  <w:style w:type="paragraph" w:customStyle="1" w:styleId="2a">
    <w:name w:val="Основной текст2"/>
    <w:basedOn w:val="a5"/>
    <w:rsid w:val="00A6325B"/>
    <w:pPr>
      <w:widowControl/>
      <w:shd w:val="clear" w:color="auto" w:fill="FFFFFF"/>
      <w:suppressAutoHyphens w:val="0"/>
      <w:spacing w:line="274" w:lineRule="exact"/>
      <w:jc w:val="both"/>
    </w:pPr>
    <w:rPr>
      <w:rFonts w:eastAsia="Times New Roman" w:cs="Times New Roman"/>
      <w:color w:val="000000"/>
      <w:kern w:val="0"/>
      <w:sz w:val="22"/>
      <w:szCs w:val="22"/>
      <w:lang w:eastAsia="ru-RU" w:bidi="ar-SA"/>
    </w:rPr>
  </w:style>
  <w:style w:type="character" w:customStyle="1" w:styleId="afff4">
    <w:name w:val="Основной текст + Курсив"/>
    <w:basedOn w:val="afff2"/>
    <w:rsid w:val="00A6325B"/>
    <w:rPr>
      <w:b w:val="0"/>
      <w:bCs w:val="0"/>
      <w:i/>
      <w:iCs/>
      <w:smallCaps w:val="0"/>
      <w:spacing w:val="0"/>
      <w:sz w:val="22"/>
      <w:szCs w:val="22"/>
      <w:shd w:val="clear" w:color="auto" w:fill="FFFFFF"/>
    </w:rPr>
  </w:style>
  <w:style w:type="character" w:customStyle="1" w:styleId="af8">
    <w:name w:val="Без интервала Знак"/>
    <w:basedOn w:val="a6"/>
    <w:link w:val="af7"/>
    <w:uiPriority w:val="99"/>
    <w:rsid w:val="00A6325B"/>
    <w:rPr>
      <w:rFonts w:ascii="Times New Roman" w:eastAsia="Times New Roman" w:hAnsi="Times New Roman"/>
      <w:sz w:val="24"/>
      <w:szCs w:val="24"/>
    </w:rPr>
  </w:style>
  <w:style w:type="paragraph" w:customStyle="1" w:styleId="PEA">
    <w:name w:val="PEA"/>
    <w:rsid w:val="00A6325B"/>
    <w:pPr>
      <w:widowControl w:val="0"/>
      <w:autoSpaceDE w:val="0"/>
      <w:autoSpaceDN w:val="0"/>
      <w:adjustRightInd w:val="0"/>
      <w:ind w:firstLine="720"/>
    </w:pPr>
    <w:rPr>
      <w:rFonts w:ascii="Arial" w:eastAsia="Times New Roman" w:hAnsi="Arial" w:cs="Arial"/>
    </w:rPr>
  </w:style>
  <w:style w:type="paragraph" w:customStyle="1" w:styleId="afff5">
    <w:name w:val="Íîðìàëüíûé"/>
    <w:rsid w:val="00A6325B"/>
    <w:rPr>
      <w:rFonts w:ascii="Courier" w:eastAsia="Times New Roman" w:hAnsi="Courier"/>
      <w:sz w:val="24"/>
      <w:szCs w:val="24"/>
      <w:lang w:val="en-GB"/>
    </w:rPr>
  </w:style>
  <w:style w:type="paragraph" w:styleId="2b">
    <w:name w:val="List Continue 2"/>
    <w:basedOn w:val="a5"/>
    <w:uiPriority w:val="99"/>
    <w:semiHidden/>
    <w:unhideWhenUsed/>
    <w:rsid w:val="00A903DA"/>
    <w:pPr>
      <w:spacing w:after="120"/>
      <w:ind w:left="566"/>
      <w:contextualSpacing/>
    </w:pPr>
    <w:rPr>
      <w:szCs w:val="21"/>
    </w:rPr>
  </w:style>
  <w:style w:type="paragraph" w:styleId="7">
    <w:name w:val="index 7"/>
    <w:basedOn w:val="a5"/>
    <w:rsid w:val="00EC687F"/>
    <w:pPr>
      <w:widowControl/>
      <w:suppressAutoHyphens w:val="0"/>
      <w:ind w:firstLine="540"/>
      <w:jc w:val="both"/>
    </w:pPr>
    <w:rPr>
      <w:rFonts w:eastAsia="Times New Roman" w:cs="Times New Roman"/>
      <w:kern w:val="0"/>
      <w:lang w:eastAsia="ru-RU" w:bidi="ar-SA"/>
    </w:rPr>
  </w:style>
  <w:style w:type="paragraph" w:styleId="8">
    <w:name w:val="index 8"/>
    <w:basedOn w:val="a5"/>
    <w:rsid w:val="00EC687F"/>
    <w:pPr>
      <w:widowControl/>
      <w:suppressAutoHyphens w:val="0"/>
      <w:jc w:val="both"/>
    </w:pPr>
    <w:rPr>
      <w:rFonts w:eastAsia="Times New Roman" w:cs="Times New Roman"/>
      <w:kern w:val="0"/>
      <w:sz w:val="28"/>
      <w:szCs w:val="20"/>
      <w:lang w:eastAsia="ru-RU" w:bidi="ar-SA"/>
    </w:rPr>
  </w:style>
  <w:style w:type="character" w:customStyle="1" w:styleId="61">
    <w:name w:val="Основной текст (6)_"/>
    <w:basedOn w:val="a6"/>
    <w:link w:val="62"/>
    <w:rsid w:val="009010EA"/>
    <w:rPr>
      <w:rFonts w:ascii="Times New Roman" w:eastAsia="Times New Roman" w:hAnsi="Times New Roman"/>
      <w:sz w:val="26"/>
      <w:szCs w:val="26"/>
      <w:shd w:val="clear" w:color="auto" w:fill="FFFFFF"/>
    </w:rPr>
  </w:style>
  <w:style w:type="character" w:customStyle="1" w:styleId="13pt">
    <w:name w:val="Основной текст + 13 pt;Полужирный"/>
    <w:basedOn w:val="afff2"/>
    <w:rsid w:val="009010EA"/>
    <w:rPr>
      <w:rFonts w:ascii="Times New Roman" w:eastAsia="Times New Roman" w:hAnsi="Times New Roman" w:cs="Times New Roman"/>
      <w:b/>
      <w:bCs/>
      <w:i w:val="0"/>
      <w:iCs w:val="0"/>
      <w:smallCaps w:val="0"/>
      <w:strike w:val="0"/>
      <w:spacing w:val="0"/>
      <w:sz w:val="26"/>
      <w:szCs w:val="26"/>
      <w:shd w:val="clear" w:color="auto" w:fill="FFFFFF"/>
    </w:rPr>
  </w:style>
  <w:style w:type="paragraph" w:customStyle="1" w:styleId="62">
    <w:name w:val="Основной текст (6)"/>
    <w:basedOn w:val="a5"/>
    <w:link w:val="61"/>
    <w:rsid w:val="009010EA"/>
    <w:pPr>
      <w:widowControl/>
      <w:shd w:val="clear" w:color="auto" w:fill="FFFFFF"/>
      <w:suppressAutoHyphens w:val="0"/>
      <w:spacing w:before="180" w:after="60" w:line="0" w:lineRule="atLeast"/>
    </w:pPr>
    <w:rPr>
      <w:rFonts w:eastAsia="Times New Roman" w:cs="Times New Roman"/>
      <w:kern w:val="0"/>
      <w:sz w:val="26"/>
      <w:szCs w:val="26"/>
      <w:lang w:eastAsia="ru-RU" w:bidi="ar-SA"/>
    </w:rPr>
  </w:style>
  <w:style w:type="character" w:styleId="afff6">
    <w:name w:val="annotation reference"/>
    <w:basedOn w:val="a6"/>
    <w:uiPriority w:val="99"/>
    <w:semiHidden/>
    <w:unhideWhenUsed/>
    <w:rsid w:val="009010EA"/>
    <w:rPr>
      <w:sz w:val="16"/>
      <w:szCs w:val="16"/>
    </w:rPr>
  </w:style>
  <w:style w:type="paragraph" w:styleId="afff7">
    <w:name w:val="annotation text"/>
    <w:basedOn w:val="a5"/>
    <w:link w:val="afff8"/>
    <w:uiPriority w:val="99"/>
    <w:semiHidden/>
    <w:unhideWhenUsed/>
    <w:rsid w:val="009010EA"/>
    <w:rPr>
      <w:sz w:val="20"/>
      <w:szCs w:val="18"/>
    </w:rPr>
  </w:style>
  <w:style w:type="character" w:customStyle="1" w:styleId="afff8">
    <w:name w:val="Текст примечания Знак"/>
    <w:basedOn w:val="a6"/>
    <w:link w:val="afff7"/>
    <w:uiPriority w:val="99"/>
    <w:semiHidden/>
    <w:rsid w:val="009010EA"/>
    <w:rPr>
      <w:rFonts w:ascii="Times New Roman" w:eastAsia="SimSun" w:hAnsi="Times New Roman" w:cs="Mangal"/>
      <w:kern w:val="1"/>
      <w:szCs w:val="18"/>
      <w:lang w:eastAsia="hi-IN" w:bidi="hi-IN"/>
    </w:rPr>
  </w:style>
  <w:style w:type="paragraph" w:styleId="afff9">
    <w:name w:val="annotation subject"/>
    <w:basedOn w:val="afff7"/>
    <w:next w:val="afff7"/>
    <w:link w:val="afffa"/>
    <w:uiPriority w:val="99"/>
    <w:semiHidden/>
    <w:unhideWhenUsed/>
    <w:rsid w:val="009010EA"/>
    <w:rPr>
      <w:b/>
      <w:bCs/>
    </w:rPr>
  </w:style>
  <w:style w:type="character" w:customStyle="1" w:styleId="afffa">
    <w:name w:val="Тема примечания Знак"/>
    <w:basedOn w:val="afff8"/>
    <w:link w:val="afff9"/>
    <w:uiPriority w:val="99"/>
    <w:semiHidden/>
    <w:rsid w:val="009010EA"/>
    <w:rPr>
      <w:rFonts w:ascii="Times New Roman" w:eastAsia="SimSun" w:hAnsi="Times New Roman" w:cs="Mangal"/>
      <w:b/>
      <w:bCs/>
      <w:kern w:val="1"/>
      <w:szCs w:val="18"/>
      <w:lang w:eastAsia="hi-IN" w:bidi="hi-IN"/>
    </w:rPr>
  </w:style>
  <w:style w:type="paragraph" w:customStyle="1" w:styleId="1d">
    <w:name w:val="Обычный1"/>
    <w:rsid w:val="009010EA"/>
    <w:pPr>
      <w:widowControl w:val="0"/>
      <w:ind w:firstLine="340"/>
    </w:pPr>
    <w:rPr>
      <w:rFonts w:ascii="Arial" w:eastAsia="Times New Roman" w:hAnsi="Arial"/>
      <w:snapToGrid w:val="0"/>
    </w:rPr>
  </w:style>
  <w:style w:type="paragraph" w:customStyle="1" w:styleId="3e">
    <w:name w:val="Абзац списка3"/>
    <w:basedOn w:val="a5"/>
    <w:qFormat/>
    <w:rsid w:val="00C62AA3"/>
    <w:pPr>
      <w:widowControl/>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character" w:customStyle="1" w:styleId="textspanview">
    <w:name w:val="textspanview"/>
    <w:basedOn w:val="a6"/>
    <w:rsid w:val="005F1360"/>
  </w:style>
  <w:style w:type="paragraph" w:customStyle="1" w:styleId="xl99">
    <w:name w:val="xl99"/>
    <w:basedOn w:val="a5"/>
    <w:rsid w:val="00892392"/>
    <w:pPr>
      <w:widowControl/>
      <w:suppressAutoHyphens w:val="0"/>
      <w:spacing w:before="100" w:beforeAutospacing="1" w:after="100" w:afterAutospacing="1"/>
      <w:textAlignment w:val="top"/>
    </w:pPr>
    <w:rPr>
      <w:rFonts w:eastAsia="Times New Roman" w:cs="Times New Roman"/>
      <w:color w:val="000000"/>
      <w:kern w:val="0"/>
      <w:lang w:eastAsia="ru-RU" w:bidi="ar-SA"/>
    </w:rPr>
  </w:style>
  <w:style w:type="paragraph" w:customStyle="1" w:styleId="xl100">
    <w:name w:val="xl100"/>
    <w:basedOn w:val="a5"/>
    <w:rsid w:val="00892392"/>
    <w:pPr>
      <w:widowControl/>
      <w:suppressAutoHyphens w:val="0"/>
      <w:spacing w:before="100" w:beforeAutospacing="1" w:after="100" w:afterAutospacing="1"/>
      <w:jc w:val="right"/>
      <w:textAlignment w:val="top"/>
    </w:pPr>
    <w:rPr>
      <w:rFonts w:eastAsia="Times New Roman" w:cs="Times New Roman"/>
      <w:color w:val="000000"/>
      <w:kern w:val="0"/>
      <w:lang w:eastAsia="ru-RU" w:bidi="ar-SA"/>
    </w:rPr>
  </w:style>
  <w:style w:type="paragraph" w:customStyle="1" w:styleId="xl101">
    <w:name w:val="xl101"/>
    <w:basedOn w:val="a5"/>
    <w:rsid w:val="00892392"/>
    <w:pPr>
      <w:widowControl/>
      <w:suppressAutoHyphens w:val="0"/>
      <w:spacing w:before="100" w:beforeAutospacing="1" w:after="100" w:afterAutospacing="1"/>
      <w:jc w:val="right"/>
      <w:textAlignment w:val="top"/>
    </w:pPr>
    <w:rPr>
      <w:rFonts w:eastAsia="Times New Roman" w:cs="Times New Roman"/>
      <w:color w:val="000000"/>
      <w:kern w:val="0"/>
      <w:lang w:eastAsia="ru-RU" w:bidi="ar-SA"/>
    </w:rPr>
  </w:style>
  <w:style w:type="paragraph" w:customStyle="1" w:styleId="xl102">
    <w:name w:val="xl102"/>
    <w:basedOn w:val="a5"/>
    <w:rsid w:val="00892392"/>
    <w:pPr>
      <w:widowControl/>
      <w:suppressAutoHyphens w:val="0"/>
      <w:spacing w:before="100" w:beforeAutospacing="1" w:after="100" w:afterAutospacing="1"/>
      <w:jc w:val="right"/>
      <w:textAlignment w:val="top"/>
    </w:pPr>
    <w:rPr>
      <w:rFonts w:eastAsia="Times New Roman" w:cs="Times New Roman"/>
      <w:color w:val="000000"/>
      <w:kern w:val="0"/>
      <w:lang w:eastAsia="ru-RU" w:bidi="ar-SA"/>
    </w:rPr>
  </w:style>
  <w:style w:type="paragraph" w:customStyle="1" w:styleId="xl103">
    <w:name w:val="xl103"/>
    <w:basedOn w:val="a5"/>
    <w:rsid w:val="00892392"/>
    <w:pPr>
      <w:widowControl/>
      <w:pBdr>
        <w:bottom w:val="single" w:sz="4" w:space="0" w:color="000000"/>
      </w:pBdr>
      <w:suppressAutoHyphens w:val="0"/>
      <w:spacing w:before="100" w:beforeAutospacing="1" w:after="100" w:afterAutospacing="1"/>
      <w:jc w:val="right"/>
    </w:pPr>
    <w:rPr>
      <w:rFonts w:eastAsia="Times New Roman" w:cs="Times New Roman"/>
      <w:color w:val="000000"/>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2663">
      <w:bodyDiv w:val="1"/>
      <w:marLeft w:val="0"/>
      <w:marRight w:val="0"/>
      <w:marTop w:val="0"/>
      <w:marBottom w:val="0"/>
      <w:divBdr>
        <w:top w:val="none" w:sz="0" w:space="0" w:color="auto"/>
        <w:left w:val="none" w:sz="0" w:space="0" w:color="auto"/>
        <w:bottom w:val="none" w:sz="0" w:space="0" w:color="auto"/>
        <w:right w:val="none" w:sz="0" w:space="0" w:color="auto"/>
      </w:divBdr>
    </w:div>
    <w:div w:id="634995351">
      <w:bodyDiv w:val="1"/>
      <w:marLeft w:val="0"/>
      <w:marRight w:val="0"/>
      <w:marTop w:val="0"/>
      <w:marBottom w:val="0"/>
      <w:divBdr>
        <w:top w:val="none" w:sz="0" w:space="0" w:color="auto"/>
        <w:left w:val="none" w:sz="0" w:space="0" w:color="auto"/>
        <w:bottom w:val="none" w:sz="0" w:space="0" w:color="auto"/>
        <w:right w:val="none" w:sz="0" w:space="0" w:color="auto"/>
      </w:divBdr>
      <w:divsChild>
        <w:div w:id="645280822">
          <w:marLeft w:val="0"/>
          <w:marRight w:val="0"/>
          <w:marTop w:val="0"/>
          <w:marBottom w:val="0"/>
          <w:divBdr>
            <w:top w:val="none" w:sz="0" w:space="0" w:color="auto"/>
            <w:left w:val="none" w:sz="0" w:space="0" w:color="auto"/>
            <w:bottom w:val="none" w:sz="0" w:space="0" w:color="auto"/>
            <w:right w:val="none" w:sz="0" w:space="0" w:color="auto"/>
          </w:divBdr>
          <w:divsChild>
            <w:div w:id="720441232">
              <w:marLeft w:val="0"/>
              <w:marRight w:val="0"/>
              <w:marTop w:val="0"/>
              <w:marBottom w:val="0"/>
              <w:divBdr>
                <w:top w:val="none" w:sz="0" w:space="0" w:color="auto"/>
                <w:left w:val="none" w:sz="0" w:space="0" w:color="auto"/>
                <w:bottom w:val="none" w:sz="0" w:space="0" w:color="auto"/>
                <w:right w:val="none" w:sz="0" w:space="0" w:color="auto"/>
              </w:divBdr>
              <w:divsChild>
                <w:div w:id="52278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279680">
      <w:bodyDiv w:val="1"/>
      <w:marLeft w:val="0"/>
      <w:marRight w:val="0"/>
      <w:marTop w:val="0"/>
      <w:marBottom w:val="0"/>
      <w:divBdr>
        <w:top w:val="none" w:sz="0" w:space="0" w:color="auto"/>
        <w:left w:val="none" w:sz="0" w:space="0" w:color="auto"/>
        <w:bottom w:val="none" w:sz="0" w:space="0" w:color="auto"/>
        <w:right w:val="none" w:sz="0" w:space="0" w:color="auto"/>
      </w:divBdr>
    </w:div>
    <w:div w:id="718745304">
      <w:bodyDiv w:val="1"/>
      <w:marLeft w:val="0"/>
      <w:marRight w:val="0"/>
      <w:marTop w:val="0"/>
      <w:marBottom w:val="0"/>
      <w:divBdr>
        <w:top w:val="none" w:sz="0" w:space="0" w:color="auto"/>
        <w:left w:val="none" w:sz="0" w:space="0" w:color="auto"/>
        <w:bottom w:val="none" w:sz="0" w:space="0" w:color="auto"/>
        <w:right w:val="none" w:sz="0" w:space="0" w:color="auto"/>
      </w:divBdr>
    </w:div>
    <w:div w:id="725375030">
      <w:bodyDiv w:val="1"/>
      <w:marLeft w:val="0"/>
      <w:marRight w:val="0"/>
      <w:marTop w:val="0"/>
      <w:marBottom w:val="0"/>
      <w:divBdr>
        <w:top w:val="none" w:sz="0" w:space="0" w:color="auto"/>
        <w:left w:val="none" w:sz="0" w:space="0" w:color="auto"/>
        <w:bottom w:val="none" w:sz="0" w:space="0" w:color="auto"/>
        <w:right w:val="none" w:sz="0" w:space="0" w:color="auto"/>
      </w:divBdr>
      <w:divsChild>
        <w:div w:id="990208421">
          <w:marLeft w:val="0"/>
          <w:marRight w:val="0"/>
          <w:marTop w:val="0"/>
          <w:marBottom w:val="0"/>
          <w:divBdr>
            <w:top w:val="none" w:sz="0" w:space="0" w:color="auto"/>
            <w:left w:val="none" w:sz="0" w:space="0" w:color="auto"/>
            <w:bottom w:val="none" w:sz="0" w:space="0" w:color="auto"/>
            <w:right w:val="none" w:sz="0" w:space="0" w:color="auto"/>
          </w:divBdr>
          <w:divsChild>
            <w:div w:id="1629429914">
              <w:marLeft w:val="0"/>
              <w:marRight w:val="0"/>
              <w:marTop w:val="0"/>
              <w:marBottom w:val="0"/>
              <w:divBdr>
                <w:top w:val="none" w:sz="0" w:space="0" w:color="auto"/>
                <w:left w:val="none" w:sz="0" w:space="0" w:color="auto"/>
                <w:bottom w:val="none" w:sz="0" w:space="0" w:color="auto"/>
                <w:right w:val="none" w:sz="0" w:space="0" w:color="auto"/>
              </w:divBdr>
              <w:divsChild>
                <w:div w:id="911083650">
                  <w:marLeft w:val="0"/>
                  <w:marRight w:val="0"/>
                  <w:marTop w:val="0"/>
                  <w:marBottom w:val="0"/>
                  <w:divBdr>
                    <w:top w:val="none" w:sz="0" w:space="0" w:color="auto"/>
                    <w:left w:val="none" w:sz="0" w:space="0" w:color="auto"/>
                    <w:bottom w:val="none" w:sz="0" w:space="0" w:color="auto"/>
                    <w:right w:val="none" w:sz="0" w:space="0" w:color="auto"/>
                  </w:divBdr>
                  <w:divsChild>
                    <w:div w:id="172139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820166">
      <w:bodyDiv w:val="1"/>
      <w:marLeft w:val="0"/>
      <w:marRight w:val="0"/>
      <w:marTop w:val="0"/>
      <w:marBottom w:val="0"/>
      <w:divBdr>
        <w:top w:val="none" w:sz="0" w:space="0" w:color="auto"/>
        <w:left w:val="none" w:sz="0" w:space="0" w:color="auto"/>
        <w:bottom w:val="none" w:sz="0" w:space="0" w:color="auto"/>
        <w:right w:val="none" w:sz="0" w:space="0" w:color="auto"/>
      </w:divBdr>
    </w:div>
    <w:div w:id="1746801855">
      <w:bodyDiv w:val="1"/>
      <w:marLeft w:val="0"/>
      <w:marRight w:val="0"/>
      <w:marTop w:val="0"/>
      <w:marBottom w:val="0"/>
      <w:divBdr>
        <w:top w:val="none" w:sz="0" w:space="0" w:color="auto"/>
        <w:left w:val="none" w:sz="0" w:space="0" w:color="auto"/>
        <w:bottom w:val="none" w:sz="0" w:space="0" w:color="auto"/>
        <w:right w:val="none" w:sz="0" w:space="0" w:color="auto"/>
      </w:divBdr>
      <w:divsChild>
        <w:div w:id="900822260">
          <w:marLeft w:val="0"/>
          <w:marRight w:val="0"/>
          <w:marTop w:val="0"/>
          <w:marBottom w:val="0"/>
          <w:divBdr>
            <w:top w:val="none" w:sz="0" w:space="0" w:color="auto"/>
            <w:left w:val="none" w:sz="0" w:space="0" w:color="auto"/>
            <w:bottom w:val="none" w:sz="0" w:space="0" w:color="auto"/>
            <w:right w:val="none" w:sz="0" w:space="0" w:color="auto"/>
          </w:divBdr>
          <w:divsChild>
            <w:div w:id="1102608267">
              <w:marLeft w:val="0"/>
              <w:marRight w:val="0"/>
              <w:marTop w:val="0"/>
              <w:marBottom w:val="0"/>
              <w:divBdr>
                <w:top w:val="none" w:sz="0" w:space="0" w:color="auto"/>
                <w:left w:val="none" w:sz="0" w:space="0" w:color="auto"/>
                <w:bottom w:val="none" w:sz="0" w:space="0" w:color="auto"/>
                <w:right w:val="none" w:sz="0" w:space="0" w:color="auto"/>
              </w:divBdr>
              <w:divsChild>
                <w:div w:id="1492217842">
                  <w:marLeft w:val="0"/>
                  <w:marRight w:val="0"/>
                  <w:marTop w:val="0"/>
                  <w:marBottom w:val="0"/>
                  <w:divBdr>
                    <w:top w:val="none" w:sz="0" w:space="0" w:color="auto"/>
                    <w:left w:val="none" w:sz="0" w:space="0" w:color="auto"/>
                    <w:bottom w:val="none" w:sz="0" w:space="0" w:color="auto"/>
                    <w:right w:val="none" w:sz="0" w:space="0" w:color="auto"/>
                  </w:divBdr>
                  <w:divsChild>
                    <w:div w:id="157982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9576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D6761D21A3DF182A33662073FB18CE9D7C02420C95C133CC8D55D1l0W3L"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AE102131C5D3BE84A9A847FB1B2E64933C641EBABA4C6ED0D72E5DEU4ZCH"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Начальная">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354D6-B914-47F4-B8A5-C6463E721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5673</Words>
  <Characters>32339</Characters>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2016-06-29T16:31:00Z</cp:lastPrinted>
  <dcterms:created xsi:type="dcterms:W3CDTF">2016-08-10T13:46:00Z</dcterms:created>
  <dcterms:modified xsi:type="dcterms:W3CDTF">2016-10-06T06:47:00Z</dcterms:modified>
</cp:coreProperties>
</file>