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959" w:rsidRPr="00965EC1" w:rsidRDefault="00055959" w:rsidP="00055959">
      <w:pPr>
        <w:pStyle w:val="a8"/>
        <w:jc w:val="right"/>
        <w:rPr>
          <w:rFonts w:cs="Times New Roman"/>
          <w:sz w:val="20"/>
          <w:szCs w:val="20"/>
        </w:rPr>
      </w:pPr>
      <w:r w:rsidRPr="00965EC1">
        <w:rPr>
          <w:rFonts w:cs="Times New Roman"/>
          <w:sz w:val="20"/>
          <w:szCs w:val="20"/>
        </w:rPr>
        <w:t>А.</w:t>
      </w:r>
    </w:p>
    <w:p w:rsidR="00F16F6E" w:rsidRDefault="00F16F6E" w:rsidP="00F16F6E">
      <w:pPr>
        <w:pStyle w:val="a8"/>
      </w:pPr>
    </w:p>
    <w:p w:rsidR="00F16F6E" w:rsidRDefault="00F16F6E" w:rsidP="00F16F6E">
      <w:pPr>
        <w:pStyle w:val="a8"/>
      </w:pPr>
    </w:p>
    <w:p w:rsidR="00B433E7" w:rsidRPr="00B433E7" w:rsidRDefault="00B433E7" w:rsidP="00B433E7">
      <w:pPr>
        <w:pStyle w:val="7"/>
      </w:pPr>
      <w:r w:rsidRPr="00B433E7">
        <w:t xml:space="preserve">Жалоба на действия </w:t>
      </w:r>
      <w:r w:rsidRPr="009F592E">
        <w:t>заказчика №</w:t>
      </w:r>
      <w:r w:rsidR="007C33B7" w:rsidRPr="009F592E">
        <w:t>236</w:t>
      </w:r>
      <w:r w:rsidRPr="009F592E">
        <w:t>-201</w:t>
      </w:r>
      <w:r w:rsidR="000F1294" w:rsidRPr="009F592E">
        <w:t>6</w:t>
      </w:r>
    </w:p>
    <w:p w:rsidR="00055959" w:rsidRDefault="00055959" w:rsidP="00055959">
      <w:pPr>
        <w:pStyle w:val="Iauiue"/>
        <w:tabs>
          <w:tab w:val="left" w:pos="426"/>
        </w:tabs>
        <w:rPr>
          <w:b/>
          <w:sz w:val="20"/>
        </w:rPr>
      </w:pPr>
    </w:p>
    <w:p w:rsidR="00965EC1" w:rsidRPr="008C02CC" w:rsidRDefault="00965EC1" w:rsidP="00B433E7">
      <w:pPr>
        <w:pStyle w:val="a4"/>
        <w:rPr>
          <w:sz w:val="24"/>
        </w:rPr>
      </w:pPr>
    </w:p>
    <w:p w:rsidR="00DD530B" w:rsidRPr="00B433E7" w:rsidRDefault="00DD530B" w:rsidP="00B433E7">
      <w:pPr>
        <w:pStyle w:val="a4"/>
      </w:pPr>
      <w:r w:rsidRPr="00B433E7">
        <w:t>Заказчик</w:t>
      </w:r>
    </w:p>
    <w:p w:rsidR="00561302" w:rsidRDefault="00561302" w:rsidP="00561302">
      <w:pPr>
        <w:pStyle w:val="a8"/>
        <w:rPr>
          <w:b/>
          <w:shd w:val="clear" w:color="auto" w:fill="FFFFFF"/>
        </w:rPr>
      </w:pPr>
    </w:p>
    <w:p w:rsidR="00DD530B" w:rsidRPr="00B433E7" w:rsidRDefault="00DD530B" w:rsidP="00561302">
      <w:pPr>
        <w:pStyle w:val="a8"/>
        <w:rPr>
          <w:shd w:val="clear" w:color="auto" w:fill="FFFFFF"/>
        </w:rPr>
      </w:pPr>
      <w:r w:rsidRPr="00B433E7">
        <w:rPr>
          <w:b/>
          <w:shd w:val="clear" w:color="auto" w:fill="FFFFFF"/>
        </w:rPr>
        <w:t xml:space="preserve">Наименование </w:t>
      </w:r>
      <w:r w:rsidR="00561302" w:rsidRPr="00B433E7">
        <w:rPr>
          <w:b/>
          <w:shd w:val="clear" w:color="auto" w:fill="FFFFFF"/>
        </w:rPr>
        <w:t>заказчика:</w:t>
      </w:r>
      <w:r w:rsidR="00561302" w:rsidRPr="00B433E7">
        <w:rPr>
          <w:shd w:val="clear" w:color="auto" w:fill="FFFFFF"/>
        </w:rPr>
        <w:t xml:space="preserve"> </w:t>
      </w:r>
      <w:r w:rsidR="009F592E" w:rsidRPr="009F592E">
        <w:rPr>
          <w:shd w:val="clear" w:color="auto" w:fill="FFFFFF"/>
        </w:rPr>
        <w:t>ФЕДЕРАЛЬНОЕ ГОСУДАРСТВЕННОЕ КАЗЕННОЕ УЧРЕЖДЕНИЕ "ПОЛИКЛИНИКА № 4 ФЕДЕРАЛЬНОЙ СЛУЖБЫ БЕЗОПАСНОСТИ РОССИЙСКОЙ ФЕДЕРАЦИИ"</w:t>
      </w:r>
    </w:p>
    <w:p w:rsidR="00C34CA7" w:rsidRDefault="00DD530B" w:rsidP="00561302">
      <w:pPr>
        <w:pStyle w:val="a8"/>
      </w:pPr>
      <w:r w:rsidRPr="00B433E7">
        <w:rPr>
          <w:b/>
        </w:rPr>
        <w:t>Место нахождения:</w:t>
      </w:r>
      <w:r w:rsidRPr="00B433E7">
        <w:t xml:space="preserve"> </w:t>
      </w:r>
      <w:r w:rsidR="009F592E" w:rsidRPr="009F592E">
        <w:tab/>
        <w:t xml:space="preserve">Российская Федерация, 143988, Московская </w:t>
      </w:r>
      <w:proofErr w:type="spellStart"/>
      <w:r w:rsidR="009F592E" w:rsidRPr="009F592E">
        <w:t>обл</w:t>
      </w:r>
      <w:proofErr w:type="spellEnd"/>
      <w:r w:rsidR="009F592E" w:rsidRPr="009F592E">
        <w:t xml:space="preserve">, Железнодорожный г, </w:t>
      </w:r>
      <w:proofErr w:type="spellStart"/>
      <w:r w:rsidR="009F592E" w:rsidRPr="009F592E">
        <w:t>Павлино</w:t>
      </w:r>
      <w:proofErr w:type="spellEnd"/>
      <w:r w:rsidR="009F592E" w:rsidRPr="009F592E">
        <w:t>, 1/4</w:t>
      </w:r>
    </w:p>
    <w:p w:rsidR="00C34CA7" w:rsidRPr="001063FD" w:rsidRDefault="00DD530B" w:rsidP="00561302">
      <w:pPr>
        <w:pStyle w:val="a8"/>
      </w:pPr>
      <w:r w:rsidRPr="00B433E7">
        <w:rPr>
          <w:b/>
        </w:rPr>
        <w:t>Почтовый адрес:</w:t>
      </w:r>
      <w:r w:rsidRPr="001063FD">
        <w:t xml:space="preserve"> </w:t>
      </w:r>
      <w:r w:rsidR="009F592E" w:rsidRPr="009F592E">
        <w:t xml:space="preserve">Российская Федерация, 143988, Московская </w:t>
      </w:r>
      <w:proofErr w:type="spellStart"/>
      <w:r w:rsidR="009F592E" w:rsidRPr="009F592E">
        <w:t>обл</w:t>
      </w:r>
      <w:proofErr w:type="spellEnd"/>
      <w:r w:rsidR="009F592E" w:rsidRPr="009F592E">
        <w:t xml:space="preserve">, Железнодорожный г, </w:t>
      </w:r>
      <w:proofErr w:type="spellStart"/>
      <w:r w:rsidR="009F592E" w:rsidRPr="009F592E">
        <w:t>Павлино</w:t>
      </w:r>
      <w:proofErr w:type="spellEnd"/>
      <w:r w:rsidR="009F592E" w:rsidRPr="009F592E">
        <w:t>, 1/4</w:t>
      </w:r>
    </w:p>
    <w:p w:rsidR="00C34CA7" w:rsidRDefault="00DD530B" w:rsidP="00561302">
      <w:pPr>
        <w:pStyle w:val="a8"/>
      </w:pPr>
      <w:r w:rsidRPr="00B433E7">
        <w:rPr>
          <w:b/>
        </w:rPr>
        <w:t>Контактное лицо заказчика:</w:t>
      </w:r>
      <w:r w:rsidRPr="00B433E7">
        <w:t xml:space="preserve"> </w:t>
      </w:r>
      <w:r w:rsidR="009F592E" w:rsidRPr="009F592E">
        <w:t>Макаров Дмитрий Александрович</w:t>
      </w:r>
      <w:r w:rsidR="009F592E">
        <w:t xml:space="preserve">, </w:t>
      </w:r>
      <w:proofErr w:type="spellStart"/>
      <w:r w:rsidR="009F592E" w:rsidRPr="009F592E">
        <w:t>Стрибижова</w:t>
      </w:r>
      <w:proofErr w:type="spellEnd"/>
      <w:r w:rsidR="009F592E" w:rsidRPr="009F592E">
        <w:t xml:space="preserve"> Елена Александровна</w:t>
      </w:r>
    </w:p>
    <w:p w:rsidR="00C34CA7" w:rsidRDefault="00DD530B" w:rsidP="00561302">
      <w:pPr>
        <w:pStyle w:val="a8"/>
      </w:pPr>
      <w:r w:rsidRPr="00B433E7">
        <w:rPr>
          <w:b/>
        </w:rPr>
        <w:t xml:space="preserve">Контактный телефон </w:t>
      </w:r>
      <w:r w:rsidR="001369E3" w:rsidRPr="00C34CA7">
        <w:rPr>
          <w:b/>
        </w:rPr>
        <w:t>заказчика:</w:t>
      </w:r>
      <w:r w:rsidR="001369E3" w:rsidRPr="00C34CA7">
        <w:t xml:space="preserve"> </w:t>
      </w:r>
      <w:r w:rsidR="009F592E" w:rsidRPr="009F592E">
        <w:t>7-495-5277208</w:t>
      </w:r>
    </w:p>
    <w:p w:rsidR="00561302" w:rsidRPr="00972190" w:rsidRDefault="00DD530B" w:rsidP="00561302">
      <w:pPr>
        <w:pStyle w:val="a8"/>
      </w:pPr>
      <w:r w:rsidRPr="00B433E7">
        <w:rPr>
          <w:b/>
        </w:rPr>
        <w:t xml:space="preserve">Контактный </w:t>
      </w:r>
      <w:r w:rsidR="0024401C" w:rsidRPr="00B433E7">
        <w:rPr>
          <w:b/>
        </w:rPr>
        <w:t>факс:</w:t>
      </w:r>
      <w:r w:rsidR="009F592E" w:rsidRPr="009F592E">
        <w:t xml:space="preserve"> +7 (495) 5275165</w:t>
      </w:r>
    </w:p>
    <w:p w:rsidR="001369E3" w:rsidRPr="001063FD" w:rsidRDefault="00DD530B" w:rsidP="00561302">
      <w:pPr>
        <w:pStyle w:val="a8"/>
      </w:pPr>
      <w:r w:rsidRPr="00B433E7">
        <w:rPr>
          <w:b/>
        </w:rPr>
        <w:t>ИНН</w:t>
      </w:r>
      <w:r w:rsidR="001369E3">
        <w:rPr>
          <w:b/>
        </w:rPr>
        <w:t>:</w:t>
      </w:r>
      <w:r w:rsidRPr="001063FD">
        <w:t xml:space="preserve"> </w:t>
      </w:r>
      <w:r w:rsidR="009F592E" w:rsidRPr="009F592E">
        <w:t>5012004425</w:t>
      </w:r>
    </w:p>
    <w:p w:rsidR="001369E3" w:rsidRDefault="00DD530B" w:rsidP="00561302">
      <w:pPr>
        <w:pStyle w:val="a8"/>
      </w:pPr>
      <w:r w:rsidRPr="00B433E7">
        <w:rPr>
          <w:b/>
        </w:rPr>
        <w:t>КПП</w:t>
      </w:r>
      <w:r w:rsidR="001369E3">
        <w:rPr>
          <w:b/>
        </w:rPr>
        <w:t>:</w:t>
      </w:r>
      <w:r w:rsidRPr="00B433E7">
        <w:t xml:space="preserve"> </w:t>
      </w:r>
      <w:r w:rsidR="009F592E" w:rsidRPr="009F592E">
        <w:t>501201001</w:t>
      </w:r>
    </w:p>
    <w:p w:rsidR="00DD530B" w:rsidRPr="00B433E7" w:rsidRDefault="00DD530B" w:rsidP="00561302">
      <w:pPr>
        <w:pStyle w:val="a8"/>
      </w:pPr>
      <w:r w:rsidRPr="00B433E7">
        <w:rPr>
          <w:b/>
        </w:rPr>
        <w:t>Контактный адрес электронной почты:</w:t>
      </w:r>
      <w:hyperlink r:id="rId7" w:history="1"/>
      <w:r w:rsidR="001369E3" w:rsidRPr="001369E3">
        <w:t xml:space="preserve"> </w:t>
      </w:r>
      <w:hyperlink r:id="rId8" w:history="1">
        <w:r w:rsidR="009F592E" w:rsidRPr="007B49B2">
          <w:rPr>
            <w:rStyle w:val="a9"/>
          </w:rPr>
          <w:t>thunder47@yandex.ru</w:t>
        </w:r>
      </w:hyperlink>
      <w:r w:rsidR="009F592E">
        <w:t xml:space="preserve"> </w:t>
      </w:r>
    </w:p>
    <w:p w:rsidR="00DD530B" w:rsidRPr="00B433E7" w:rsidRDefault="00DD530B" w:rsidP="008F768A">
      <w:pPr>
        <w:rPr>
          <w:lang w:eastAsia="ar-SA"/>
        </w:rPr>
      </w:pPr>
    </w:p>
    <w:p w:rsidR="00DD530B" w:rsidRPr="00B433E7" w:rsidRDefault="00DD530B" w:rsidP="001369E3">
      <w:pPr>
        <w:pStyle w:val="a4"/>
      </w:pPr>
      <w:r w:rsidRPr="00B433E7">
        <w:t>Электронный аукцион</w:t>
      </w:r>
    </w:p>
    <w:p w:rsidR="00DD530B" w:rsidRPr="00B433E7" w:rsidRDefault="00DD530B" w:rsidP="008F768A">
      <w:pPr>
        <w:pStyle w:val="a8"/>
      </w:pPr>
    </w:p>
    <w:p w:rsidR="00DD530B" w:rsidRPr="00B433E7" w:rsidRDefault="00DD530B" w:rsidP="008F768A">
      <w:pPr>
        <w:pStyle w:val="a8"/>
        <w:rPr>
          <w:rStyle w:val="iceouttxt"/>
          <w:rFonts w:cs="Arial"/>
          <w:bCs/>
          <w:szCs w:val="24"/>
        </w:rPr>
      </w:pPr>
      <w:r w:rsidRPr="00B433E7">
        <w:rPr>
          <w:rFonts w:cs="Times New Roman"/>
          <w:b/>
        </w:rPr>
        <w:t>Номер извещения:</w:t>
      </w:r>
      <w:r w:rsidRPr="00972190">
        <w:t xml:space="preserve"> </w:t>
      </w:r>
      <w:r w:rsidR="00BC0EF6" w:rsidRPr="00BC0EF6">
        <w:t>0348100066516000105</w:t>
      </w:r>
    </w:p>
    <w:p w:rsidR="00DD530B" w:rsidRPr="00B433E7" w:rsidRDefault="00DD530B" w:rsidP="008F768A">
      <w:pPr>
        <w:pStyle w:val="a8"/>
      </w:pPr>
      <w:r w:rsidRPr="00B433E7">
        <w:rPr>
          <w:b/>
        </w:rPr>
        <w:t>Способ размещения заказа:</w:t>
      </w:r>
      <w:r w:rsidRPr="00B433E7">
        <w:t xml:space="preserve"> </w:t>
      </w:r>
      <w:r w:rsidRPr="00C34CA7">
        <w:t>Электронный аукцион</w:t>
      </w:r>
    </w:p>
    <w:p w:rsidR="001369E3" w:rsidRDefault="00DD530B" w:rsidP="008F768A">
      <w:pPr>
        <w:pStyle w:val="a8"/>
        <w:rPr>
          <w:shd w:val="clear" w:color="auto" w:fill="FFFFFF"/>
        </w:rPr>
      </w:pPr>
      <w:r w:rsidRPr="00B433E7">
        <w:rPr>
          <w:rFonts w:cs="Times New Roman"/>
          <w:b/>
        </w:rPr>
        <w:t xml:space="preserve">Наименование </w:t>
      </w:r>
      <w:r w:rsidR="00972190">
        <w:rPr>
          <w:rFonts w:cs="Times New Roman"/>
          <w:b/>
        </w:rPr>
        <w:t>электронного аукциона</w:t>
      </w:r>
      <w:r w:rsidRPr="00B433E7">
        <w:rPr>
          <w:rFonts w:cs="Times New Roman"/>
          <w:b/>
        </w:rPr>
        <w:t>:</w:t>
      </w:r>
      <w:r w:rsidRPr="00972190">
        <w:rPr>
          <w:rFonts w:cs="Times New Roman"/>
        </w:rPr>
        <w:t xml:space="preserve"> </w:t>
      </w:r>
      <w:r w:rsidR="00BC0EF6" w:rsidRPr="00BC0EF6">
        <w:rPr>
          <w:rFonts w:cs="Times New Roman"/>
        </w:rPr>
        <w:t>Выполнение работ по текущему ремонту внутреннего противопожарного водопровода поликлиники.</w:t>
      </w:r>
    </w:p>
    <w:p w:rsidR="00CC1457" w:rsidRPr="00CC1457" w:rsidRDefault="00CC1457" w:rsidP="00CC1457">
      <w:pPr>
        <w:pStyle w:val="a8"/>
        <w:rPr>
          <w:rFonts w:eastAsia="Times New Roman"/>
        </w:rPr>
      </w:pPr>
      <w:r w:rsidRPr="00CC1457">
        <w:rPr>
          <w:rFonts w:eastAsia="Times New Roman"/>
          <w:b/>
        </w:rPr>
        <w:t xml:space="preserve">Официальный сайт размещения документации об аукционе: </w:t>
      </w:r>
      <w:r w:rsidRPr="00CC1457">
        <w:rPr>
          <w:rFonts w:eastAsia="Times New Roman"/>
        </w:rPr>
        <w:t>zakupki.gov.ru</w:t>
      </w:r>
    </w:p>
    <w:p w:rsidR="00CC1457" w:rsidRPr="00CC1457" w:rsidRDefault="00CC1457" w:rsidP="00CC1457">
      <w:pPr>
        <w:pStyle w:val="a8"/>
        <w:rPr>
          <w:rFonts w:eastAsia="Times New Roman"/>
        </w:rPr>
      </w:pPr>
      <w:r w:rsidRPr="00CC1457">
        <w:rPr>
          <w:rFonts w:eastAsia="Times New Roman"/>
          <w:b/>
        </w:rPr>
        <w:t>Начальная (Максимальная) цена контракта:</w:t>
      </w:r>
      <w:r>
        <w:rPr>
          <w:rFonts w:eastAsia="Times New Roman"/>
        </w:rPr>
        <w:t xml:space="preserve"> </w:t>
      </w:r>
      <w:r w:rsidR="009F592E" w:rsidRPr="009F592E">
        <w:rPr>
          <w:rFonts w:eastAsia="Times New Roman"/>
        </w:rPr>
        <w:t>949 652,44</w:t>
      </w:r>
      <w:r w:rsidR="009F592E">
        <w:rPr>
          <w:rFonts w:eastAsia="Times New Roman"/>
        </w:rPr>
        <w:t xml:space="preserve"> </w:t>
      </w:r>
      <w:r w:rsidRPr="00CC1457">
        <w:rPr>
          <w:rFonts w:eastAsia="Times New Roman"/>
        </w:rPr>
        <w:t>Российский рубль</w:t>
      </w:r>
      <w:r w:rsidRPr="00CC1457">
        <w:rPr>
          <w:rFonts w:eastAsia="Times New Roman"/>
        </w:rPr>
        <w:tab/>
      </w:r>
    </w:p>
    <w:p w:rsidR="00DD530B" w:rsidRPr="00B433E7" w:rsidRDefault="00CC1457" w:rsidP="00CC1457">
      <w:pPr>
        <w:pStyle w:val="a8"/>
        <w:rPr>
          <w:rFonts w:eastAsia="Times New Roman"/>
        </w:rPr>
      </w:pPr>
      <w:r w:rsidRPr="00CC1457">
        <w:rPr>
          <w:rFonts w:eastAsia="Times New Roman"/>
          <w:b/>
        </w:rPr>
        <w:t>Электронная торговая площадка:</w:t>
      </w:r>
      <w:r w:rsidRPr="00CC1457">
        <w:rPr>
          <w:rFonts w:eastAsia="Times New Roman"/>
        </w:rPr>
        <w:t xml:space="preserve"> </w:t>
      </w:r>
      <w:r w:rsidR="009F592E" w:rsidRPr="009F592E">
        <w:rPr>
          <w:rFonts w:eastAsia="Times New Roman"/>
        </w:rPr>
        <w:t>АО «ЕЭТП»</w:t>
      </w:r>
      <w:r w:rsidR="009F592E">
        <w:rPr>
          <w:rFonts w:eastAsia="Times New Roman"/>
        </w:rPr>
        <w:t xml:space="preserve">, </w:t>
      </w:r>
      <w:hyperlink r:id="rId9" w:history="1">
        <w:r w:rsidR="009F592E" w:rsidRPr="007B49B2">
          <w:rPr>
            <w:rStyle w:val="a9"/>
            <w:rFonts w:eastAsia="Times New Roman"/>
          </w:rPr>
          <w:t>http://roseltorg.ru</w:t>
        </w:r>
      </w:hyperlink>
      <w:r w:rsidR="009F592E">
        <w:rPr>
          <w:rFonts w:eastAsia="Times New Roman"/>
        </w:rPr>
        <w:t xml:space="preserve"> </w:t>
      </w:r>
    </w:p>
    <w:p w:rsidR="00DD530B" w:rsidRDefault="00DD530B" w:rsidP="008F768A">
      <w:pPr>
        <w:pStyle w:val="a8"/>
        <w:rPr>
          <w:rFonts w:eastAsia="Times New Roman" w:cs="Times New Roman"/>
        </w:rPr>
      </w:pPr>
    </w:p>
    <w:p w:rsidR="008115DC" w:rsidRDefault="008115DC" w:rsidP="008F768A">
      <w:pPr>
        <w:pStyle w:val="a8"/>
        <w:rPr>
          <w:rFonts w:eastAsia="Times New Roman" w:cs="Times New Roman"/>
        </w:rPr>
      </w:pPr>
    </w:p>
    <w:p w:rsidR="008115DC" w:rsidRDefault="008115DC" w:rsidP="008F768A">
      <w:pPr>
        <w:pStyle w:val="a8"/>
        <w:rPr>
          <w:rFonts w:eastAsia="Times New Roman" w:cs="Times New Roman"/>
        </w:rPr>
        <w:sectPr w:rsidR="008115DC" w:rsidSect="00916A05">
          <w:footerReference w:type="default" r:id="rId10"/>
          <w:footnotePr>
            <w:pos w:val="beneathText"/>
          </w:footnotePr>
          <w:pgSz w:w="11906" w:h="16838"/>
          <w:pgMar w:top="568" w:right="851" w:bottom="1418" w:left="1134" w:header="720" w:footer="692" w:gutter="0"/>
          <w:cols w:space="720"/>
        </w:sectPr>
      </w:pPr>
    </w:p>
    <w:p w:rsidR="00DD530B" w:rsidRPr="003B4988" w:rsidRDefault="00DD530B" w:rsidP="008F768A">
      <w:pPr>
        <w:pStyle w:val="7"/>
        <w:tabs>
          <w:tab w:val="left" w:pos="9355"/>
        </w:tabs>
        <w:ind w:firstLine="567"/>
        <w:rPr>
          <w:rFonts w:asciiTheme="majorHAnsi" w:hAnsiTheme="majorHAnsi"/>
          <w:sz w:val="36"/>
        </w:rPr>
      </w:pPr>
      <w:r w:rsidRPr="00E92A88">
        <w:lastRenderedPageBreak/>
        <w:t>Существо</w:t>
      </w:r>
      <w:r w:rsidRPr="003B4988">
        <w:rPr>
          <w:sz w:val="36"/>
        </w:rPr>
        <w:t xml:space="preserve"> жалобы</w:t>
      </w:r>
    </w:p>
    <w:p w:rsidR="00DD530B" w:rsidRDefault="00DD530B" w:rsidP="008F768A">
      <w:pPr>
        <w:pStyle w:val="a8"/>
        <w:tabs>
          <w:tab w:val="left" w:pos="9355"/>
        </w:tabs>
        <w:ind w:firstLine="567"/>
      </w:pPr>
    </w:p>
    <w:p w:rsidR="007C33B7" w:rsidRDefault="007C33B7" w:rsidP="00D001B4">
      <w:pPr>
        <w:pStyle w:val="a4"/>
      </w:pPr>
      <w:r>
        <w:t>Введение</w:t>
      </w:r>
    </w:p>
    <w:p w:rsidR="007C33B7" w:rsidRPr="007C33B7" w:rsidRDefault="007C33B7" w:rsidP="007C33B7">
      <w:pPr>
        <w:pStyle w:val="a8"/>
        <w:rPr>
          <w:lang w:eastAsia="ar-SA"/>
        </w:rPr>
      </w:pPr>
      <w:r>
        <w:rPr>
          <w:lang w:eastAsia="ar-SA"/>
        </w:rPr>
        <w:t xml:space="preserve">Заказчик проводит аукцион на </w:t>
      </w:r>
      <w:r w:rsidRPr="007C33B7">
        <w:rPr>
          <w:lang w:eastAsia="ar-SA"/>
        </w:rPr>
        <w:t>выполнение работ по текущему ремонту внутреннего противопожарного водопровода поликлиники</w:t>
      </w:r>
    </w:p>
    <w:p w:rsidR="007C33B7" w:rsidRDefault="007C33B7" w:rsidP="00D001B4">
      <w:pPr>
        <w:pStyle w:val="a4"/>
      </w:pPr>
    </w:p>
    <w:p w:rsidR="00EB7B75" w:rsidRPr="008115DC" w:rsidRDefault="00D001B4" w:rsidP="00D001B4">
      <w:pPr>
        <w:pStyle w:val="a4"/>
      </w:pPr>
      <w:r>
        <w:t xml:space="preserve">Часть </w:t>
      </w:r>
      <w:r>
        <w:rPr>
          <w:lang w:val="en-US"/>
        </w:rPr>
        <w:t>I</w:t>
      </w:r>
    </w:p>
    <w:p w:rsidR="007C33B7" w:rsidRDefault="007C33B7" w:rsidP="007C33B7">
      <w:pPr>
        <w:pStyle w:val="a8"/>
        <w:rPr>
          <w:lang w:eastAsia="ar-SA"/>
        </w:rPr>
      </w:pPr>
    </w:p>
    <w:p w:rsidR="00112A87" w:rsidRDefault="007C33B7" w:rsidP="007C33B7">
      <w:pPr>
        <w:pStyle w:val="a8"/>
        <w:rPr>
          <w:lang w:eastAsia="ar-SA"/>
        </w:rPr>
      </w:pPr>
      <w:r>
        <w:rPr>
          <w:lang w:eastAsia="ar-SA"/>
        </w:rPr>
        <w:t>В разделе №11 Контракта Заказчик установил противоправное требование:</w:t>
      </w:r>
    </w:p>
    <w:p w:rsidR="007C33B7" w:rsidRDefault="007C33B7" w:rsidP="007C33B7">
      <w:pPr>
        <w:pStyle w:val="a8"/>
        <w:rPr>
          <w:lang w:eastAsia="ar-SA"/>
        </w:rPr>
      </w:pPr>
    </w:p>
    <w:p w:rsidR="007C33B7" w:rsidRPr="009C1049" w:rsidRDefault="006B4391" w:rsidP="006B4391">
      <w:pPr>
        <w:pStyle w:val="5"/>
        <w:numPr>
          <w:ilvl w:val="0"/>
          <w:numId w:val="0"/>
        </w:numPr>
        <w:ind w:left="720"/>
        <w:rPr>
          <w:i/>
          <w:lang w:val="ru-RU"/>
        </w:rPr>
      </w:pPr>
      <w:r w:rsidRPr="006B4391">
        <w:rPr>
          <w:i/>
          <w:lang w:val="ru-RU"/>
        </w:rPr>
        <w:t xml:space="preserve">– </w:t>
      </w:r>
      <w:r w:rsidR="007C33B7" w:rsidRPr="009C1049">
        <w:rPr>
          <w:i/>
          <w:lang w:val="ru-RU"/>
        </w:rPr>
        <w:t>11.5. Специалисты и производственный персонал Подрядчика, которые будут выполнять работы на объекте (посещать поликлинику), должны быть гражданами РФ (иногородние – иметь регистрацию в Московском регионе) и иметь допуск к сведениям, составляющим государственную тайну по форме №3. При отсутствии указанного допуска сотрудники и организация должны предоставить сведения для проверки организации по форме (Приложение № 3 к настоящему Контракту). Срок проверки – один месяц. Лица, не прошедшие проверку, на объект не допускаются.</w:t>
      </w:r>
    </w:p>
    <w:p w:rsidR="007C33B7" w:rsidRDefault="007C33B7" w:rsidP="007C33B7">
      <w:pPr>
        <w:pStyle w:val="a8"/>
        <w:rPr>
          <w:lang w:eastAsia="ar-SA"/>
        </w:rPr>
      </w:pPr>
    </w:p>
    <w:p w:rsidR="007C33B7" w:rsidRDefault="007C33B7" w:rsidP="007C33B7">
      <w:pPr>
        <w:pStyle w:val="a8"/>
        <w:rPr>
          <w:lang w:eastAsia="ar-SA"/>
        </w:rPr>
      </w:pPr>
      <w:r>
        <w:rPr>
          <w:lang w:eastAsia="ar-SA"/>
        </w:rPr>
        <w:t xml:space="preserve">Требование о наличии у сотрудников Подрядчика регистрации в Московском регионе противоречит ч.3 ст. 33 ФЗ-44, ч.1, ч.2 ст. 8 ФЗ-44 </w:t>
      </w:r>
    </w:p>
    <w:p w:rsidR="007C33B7" w:rsidRDefault="007C33B7" w:rsidP="007C33B7">
      <w:pPr>
        <w:pStyle w:val="a8"/>
        <w:rPr>
          <w:lang w:eastAsia="ar-SA"/>
        </w:rPr>
      </w:pPr>
    </w:p>
    <w:p w:rsidR="007C33B7" w:rsidRPr="007C33B7" w:rsidRDefault="007C33B7" w:rsidP="007C33B7">
      <w:pPr>
        <w:pStyle w:val="3"/>
      </w:pPr>
      <w:r w:rsidRPr="007C33B7">
        <w:rPr>
          <w:rStyle w:val="s10"/>
        </w:rPr>
        <w:t>Статья 33</w:t>
      </w:r>
      <w:r w:rsidRPr="007C33B7">
        <w:t>. Правила описания объекта закупки</w:t>
      </w:r>
    </w:p>
    <w:p w:rsidR="007C33B7" w:rsidRDefault="007C33B7" w:rsidP="007C33B7">
      <w:pPr>
        <w:pStyle w:val="3"/>
      </w:pPr>
      <w:r>
        <w:rPr>
          <w:shd w:val="clear" w:color="auto" w:fill="FFFFFF"/>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7C33B7" w:rsidRPr="006B4391" w:rsidRDefault="007C33B7" w:rsidP="006B4391">
      <w:pPr>
        <w:pStyle w:val="3"/>
      </w:pPr>
      <w:r w:rsidRPr="006B4391">
        <w:rPr>
          <w:rStyle w:val="s10"/>
        </w:rPr>
        <w:t>Статья 8</w:t>
      </w:r>
      <w:r w:rsidRPr="006B4391">
        <w:t>. Принцип обеспечения конкуренции</w:t>
      </w:r>
    </w:p>
    <w:p w:rsidR="007C33B7" w:rsidRPr="006B4391" w:rsidRDefault="007C33B7" w:rsidP="006B4391">
      <w:pPr>
        <w:pStyle w:val="3"/>
      </w:pPr>
      <w:r w:rsidRPr="006B4391">
        <w:t xml:space="preserve">1. Контрактная система в сфере закупок направлена на создание равных условий для обеспечения конкуренции между участниками закупок. </w:t>
      </w:r>
      <w:r w:rsidRPr="006B4391">
        <w:rPr>
          <w:u w:val="single"/>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w:t>
      </w:r>
      <w:r w:rsidRPr="006B4391">
        <w:t xml:space="preserve"> (подрядчиком, исполнителем).</w:t>
      </w:r>
    </w:p>
    <w:p w:rsidR="007C33B7" w:rsidRDefault="007C33B7" w:rsidP="006B4391">
      <w:pPr>
        <w:pStyle w:val="3"/>
        <w:rPr>
          <w:rFonts w:cs="Times New Roman"/>
          <w:szCs w:val="24"/>
        </w:rPr>
      </w:pPr>
      <w:r w:rsidRPr="006B4391">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w:t>
      </w:r>
      <w:r w:rsidRPr="007C33B7">
        <w:rPr>
          <w:rFonts w:cs="Times New Roman"/>
          <w:szCs w:val="24"/>
        </w:rPr>
        <w:t xml:space="preserve"> </w:t>
      </w:r>
      <w:r w:rsidRPr="007C33B7">
        <w:rPr>
          <w:rFonts w:cs="Times New Roman"/>
          <w:szCs w:val="24"/>
        </w:rPr>
        <w:lastRenderedPageBreak/>
        <w:t>Федерального закона, в том числе приводят к ограничению конкуренции, в частности к необоснованному ограничению числа участников закупок.</w:t>
      </w:r>
    </w:p>
    <w:p w:rsidR="00C62B05" w:rsidRDefault="00C62B05" w:rsidP="00C62B05">
      <w:pPr>
        <w:rPr>
          <w:lang w:eastAsia="ar-SA"/>
        </w:rPr>
      </w:pPr>
    </w:p>
    <w:p w:rsidR="00C62B05" w:rsidRDefault="00C62B05" w:rsidP="00C62B05">
      <w:pPr>
        <w:rPr>
          <w:lang w:eastAsia="ar-SA"/>
        </w:rPr>
      </w:pPr>
      <w:r>
        <w:rPr>
          <w:lang w:eastAsia="ar-SA"/>
        </w:rPr>
        <w:t>Вместе с тем, в п.4 ст.3 ФЗ-44 дано определение участника закупки:</w:t>
      </w:r>
    </w:p>
    <w:p w:rsidR="00C62B05" w:rsidRDefault="00C62B05" w:rsidP="00C62B05">
      <w:pPr>
        <w:rPr>
          <w:lang w:eastAsia="ar-SA"/>
        </w:rPr>
      </w:pPr>
    </w:p>
    <w:p w:rsidR="00C62B05" w:rsidRPr="00C62B05" w:rsidRDefault="00C62B05" w:rsidP="00C62B05">
      <w:pPr>
        <w:pStyle w:val="3"/>
      </w:pPr>
      <w:r w:rsidRPr="00C62B05">
        <w:rPr>
          <w:rStyle w:val="s10"/>
        </w:rPr>
        <w:t>Статья 3</w:t>
      </w:r>
      <w:r w:rsidRPr="00C62B05">
        <w:t>. Основные понятия, используемые в настоящем Федеральном законе</w:t>
      </w:r>
    </w:p>
    <w:p w:rsidR="00C62B05" w:rsidRPr="00C62B05" w:rsidRDefault="00C62B05" w:rsidP="00C62B05">
      <w:pPr>
        <w:pStyle w:val="3"/>
      </w:pPr>
      <w:r w:rsidRPr="00C62B05">
        <w:t>4)</w:t>
      </w:r>
      <w:r w:rsidRPr="00C62B05">
        <w:rPr>
          <w:rStyle w:val="apple-converted-space"/>
        </w:rPr>
        <w:t> </w:t>
      </w:r>
      <w:r w:rsidRPr="00C62B05">
        <w:rPr>
          <w:rStyle w:val="s10"/>
          <w:u w:val="single"/>
        </w:rPr>
        <w:t>участник закупки</w:t>
      </w:r>
      <w:r w:rsidRPr="00C62B05">
        <w:rPr>
          <w:rStyle w:val="apple-converted-space"/>
          <w:u w:val="single"/>
        </w:rPr>
        <w:t> </w:t>
      </w:r>
      <w:r w:rsidRPr="00C62B05">
        <w:rPr>
          <w:u w:val="single"/>
        </w:rPr>
        <w:t>- любое юридическое лицо независимо от его организационно-правовой формы, формы собственности, места нахождения</w:t>
      </w:r>
      <w:r w:rsidRPr="00C62B05">
        <w:t xml:space="preserve">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w:t>
      </w:r>
      <w:r>
        <w:t xml:space="preserve"> </w:t>
      </w:r>
      <w:hyperlink r:id="rId11" w:anchor="block_284301" w:history="1">
        <w:r w:rsidRPr="00C62B05">
          <w:rPr>
            <w:rStyle w:val="a9"/>
            <w:color w:val="auto"/>
            <w:u w:val="none"/>
          </w:rPr>
          <w:t>подпунктом 1 пункта 3 статьи 284</w:t>
        </w:r>
      </w:hyperlink>
      <w:r w:rsidRPr="00C62B05">
        <w:rPr>
          <w:rStyle w:val="apple-converted-space"/>
        </w:rPr>
        <w:t> </w:t>
      </w:r>
      <w:r w:rsidRPr="00C62B05">
        <w:t>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C62B05" w:rsidRDefault="00C62B05" w:rsidP="00C62B05">
      <w:pPr>
        <w:rPr>
          <w:lang w:eastAsia="ar-SA"/>
        </w:rPr>
      </w:pPr>
    </w:p>
    <w:p w:rsidR="00C62B05" w:rsidRDefault="00C62B05" w:rsidP="00C62B05">
      <w:pPr>
        <w:rPr>
          <w:lang w:eastAsia="ar-SA"/>
        </w:rPr>
      </w:pPr>
      <w:r>
        <w:rPr>
          <w:lang w:eastAsia="ar-SA"/>
        </w:rPr>
        <w:t>Вместе с тем, требование о наличии у сотрудников Подрядчика прописки в Московском регионе никак не связано с предметом закупки (ремонтом противопожарного водопровода)</w:t>
      </w:r>
      <w:r w:rsidR="006B4391">
        <w:rPr>
          <w:lang w:eastAsia="ar-SA"/>
        </w:rPr>
        <w:t xml:space="preserve"> и не имеет никакого практического обоснования с точки зрения выполнения работ. К тому же данное требование необоснованно ограничивает круг участников закупки что напрямую запрещено вышеуказанными статьями ФЗ-44.</w:t>
      </w:r>
    </w:p>
    <w:p w:rsidR="007C33B7" w:rsidRDefault="007C33B7" w:rsidP="00112A87">
      <w:pPr>
        <w:pStyle w:val="a5"/>
        <w:rPr>
          <w:lang w:eastAsia="ar-SA"/>
        </w:rPr>
      </w:pPr>
    </w:p>
    <w:p w:rsidR="00B22EC7" w:rsidRPr="008115DC" w:rsidRDefault="00B22EC7" w:rsidP="00112A87">
      <w:pPr>
        <w:pStyle w:val="a5"/>
        <w:rPr>
          <w:lang w:eastAsia="ar-SA"/>
        </w:rPr>
      </w:pPr>
    </w:p>
    <w:p w:rsidR="00112A87" w:rsidRPr="00112A87" w:rsidRDefault="00112A87" w:rsidP="00112A87">
      <w:pPr>
        <w:pStyle w:val="a4"/>
      </w:pPr>
      <w:r>
        <w:t xml:space="preserve">Часть </w:t>
      </w:r>
      <w:r>
        <w:rPr>
          <w:lang w:val="en-US"/>
        </w:rPr>
        <w:t>II</w:t>
      </w:r>
    </w:p>
    <w:p w:rsidR="006B4391" w:rsidRDefault="006B4391" w:rsidP="00D001B4">
      <w:pPr>
        <w:pStyle w:val="a8"/>
        <w:tabs>
          <w:tab w:val="left" w:pos="851"/>
        </w:tabs>
      </w:pPr>
    </w:p>
    <w:p w:rsidR="00D001B4" w:rsidRDefault="006B4391" w:rsidP="00D001B4">
      <w:pPr>
        <w:pStyle w:val="a8"/>
        <w:tabs>
          <w:tab w:val="left" w:pos="851"/>
        </w:tabs>
      </w:pPr>
      <w:r>
        <w:t>В этом же пункте Заказчик установил следующие условия исполнения контракта.</w:t>
      </w:r>
    </w:p>
    <w:p w:rsidR="00B22EC7" w:rsidRDefault="00B22EC7" w:rsidP="00D001B4">
      <w:pPr>
        <w:pStyle w:val="a8"/>
        <w:tabs>
          <w:tab w:val="left" w:pos="851"/>
        </w:tabs>
      </w:pPr>
    </w:p>
    <w:p w:rsidR="006B4391" w:rsidRPr="006B4391" w:rsidRDefault="006B4391" w:rsidP="006B4391">
      <w:pPr>
        <w:pStyle w:val="5"/>
        <w:numPr>
          <w:ilvl w:val="0"/>
          <w:numId w:val="0"/>
        </w:numPr>
        <w:ind w:left="720"/>
        <w:rPr>
          <w:i/>
          <w:lang w:val="ru-RU"/>
        </w:rPr>
      </w:pPr>
      <w:r w:rsidRPr="006B4391">
        <w:rPr>
          <w:i/>
          <w:lang w:val="ru-RU"/>
        </w:rPr>
        <w:t>– 11.5. Специалисты и производственный персонал Подрядчика, которые будут выполнять работы на объекте (посещать поликлинику), должны быть гражданами РФ (иногородние – иметь регистрацию в Московском регионе</w:t>
      </w:r>
      <w:r w:rsidRPr="006B4391">
        <w:rPr>
          <w:i/>
          <w:u w:val="single"/>
          <w:lang w:val="ru-RU"/>
        </w:rPr>
        <w:t xml:space="preserve">) и иметь допуск к сведениям, составляющим государственную тайну по форме №3. </w:t>
      </w:r>
      <w:r w:rsidRPr="006B4391">
        <w:rPr>
          <w:i/>
          <w:lang w:val="ru-RU"/>
        </w:rPr>
        <w:t>При отсутствии указанного допуска сотрудники и организация должны предоставить сведения для проверки организации по форме (Приложение № 3 к настоящему Контракту). Срок проверки – один месяц. Лица, не прошедшие проверку, на объект не допускаются.</w:t>
      </w:r>
    </w:p>
    <w:p w:rsidR="00B22EC7" w:rsidRDefault="00B22EC7" w:rsidP="00D001B4">
      <w:pPr>
        <w:pStyle w:val="a8"/>
        <w:tabs>
          <w:tab w:val="left" w:pos="851"/>
        </w:tabs>
      </w:pPr>
    </w:p>
    <w:p w:rsidR="006B4391" w:rsidRDefault="006B4391" w:rsidP="00D001B4">
      <w:pPr>
        <w:pStyle w:val="a8"/>
        <w:tabs>
          <w:tab w:val="left" w:pos="851"/>
        </w:tabs>
      </w:pPr>
      <w:r>
        <w:t xml:space="preserve">Однако, изучив описание объекта закупки, Заявитель не увидел никаких указаний на то, что на объекте Заказчика (в поликлинике!) имеются сведения, составляющие государственную тайну. </w:t>
      </w:r>
    </w:p>
    <w:p w:rsidR="006B4391" w:rsidRDefault="006B4391" w:rsidP="00D001B4">
      <w:pPr>
        <w:pStyle w:val="a8"/>
        <w:tabs>
          <w:tab w:val="left" w:pos="851"/>
        </w:tabs>
      </w:pPr>
      <w:r>
        <w:t xml:space="preserve">Перечень сведений, составляющих государственную тайну, перечислен в статье 5 </w:t>
      </w:r>
      <w:r w:rsidRPr="006B4391">
        <w:t>Закон</w:t>
      </w:r>
      <w:r>
        <w:t>а</w:t>
      </w:r>
      <w:r w:rsidRPr="006B4391">
        <w:t xml:space="preserve"> РФ от 21 июля 1993 г. N 5485-I "О государственной тайне"</w:t>
      </w:r>
      <w:r>
        <w:t>. К этим сведениям относятся:</w:t>
      </w:r>
    </w:p>
    <w:p w:rsidR="006B4391" w:rsidRDefault="006B4391" w:rsidP="00D001B4">
      <w:pPr>
        <w:pStyle w:val="a8"/>
        <w:tabs>
          <w:tab w:val="left" w:pos="851"/>
        </w:tabs>
      </w:pPr>
    </w:p>
    <w:p w:rsidR="006B4391" w:rsidRPr="006B4391" w:rsidRDefault="006B4391" w:rsidP="006B4391">
      <w:pPr>
        <w:pStyle w:val="a8"/>
        <w:rPr>
          <w:i/>
        </w:rPr>
      </w:pPr>
      <w:r w:rsidRPr="006B4391">
        <w:rPr>
          <w:i/>
        </w:rPr>
        <w:t>1) сведения в военной области:</w:t>
      </w:r>
    </w:p>
    <w:p w:rsidR="006B4391" w:rsidRPr="006B4391" w:rsidRDefault="006B4391" w:rsidP="006B4391">
      <w:pPr>
        <w:pStyle w:val="a8"/>
        <w:rPr>
          <w:i/>
        </w:rPr>
      </w:pPr>
      <w:r w:rsidRPr="006B4391">
        <w:rPr>
          <w:i/>
        </w:rPr>
        <w:t>2) сведения в области экономики, науки и техники:</w:t>
      </w:r>
    </w:p>
    <w:p w:rsidR="006B4391" w:rsidRPr="006B4391" w:rsidRDefault="006B4391" w:rsidP="006B4391">
      <w:pPr>
        <w:pStyle w:val="a8"/>
        <w:rPr>
          <w:i/>
        </w:rPr>
      </w:pPr>
      <w:r w:rsidRPr="006B4391">
        <w:rPr>
          <w:i/>
        </w:rPr>
        <w:t>3) сведения в области внешней политики и экономики:</w:t>
      </w:r>
    </w:p>
    <w:p w:rsidR="006B4391" w:rsidRPr="006B4391" w:rsidRDefault="006B4391" w:rsidP="006B4391">
      <w:pPr>
        <w:pStyle w:val="a8"/>
        <w:rPr>
          <w:i/>
        </w:rPr>
      </w:pPr>
      <w:r w:rsidRPr="006B4391">
        <w:rPr>
          <w:i/>
        </w:rPr>
        <w:t>4) сведения в области разведывательной, контрразведывательной и оперативно-розыскной деятельности, а также в области противодействия терроризму и в области обеспечения безопасности лиц, в отношении которых принято решение о применении мер государственной защиты:</w:t>
      </w:r>
    </w:p>
    <w:p w:rsidR="00B22EC7" w:rsidRDefault="00B22EC7" w:rsidP="00D001B4">
      <w:pPr>
        <w:pStyle w:val="a8"/>
        <w:tabs>
          <w:tab w:val="left" w:pos="851"/>
        </w:tabs>
      </w:pPr>
    </w:p>
    <w:p w:rsidR="006B4391" w:rsidRDefault="006B4391" w:rsidP="00D001B4">
      <w:pPr>
        <w:pStyle w:val="a8"/>
        <w:tabs>
          <w:tab w:val="left" w:pos="851"/>
        </w:tabs>
      </w:pPr>
      <w:r>
        <w:lastRenderedPageBreak/>
        <w:t xml:space="preserve">Объект Заказчика, на котором будут выполняться работы – поликлиника. Учреждение здравоохранения. Целью функционирования поликлиники не является ни противодействие терроризму, ни разведывательная, контрразведывательная и оперативно-розыскная деятельность, ни работа в военной области, области экономики, науки и техники, внешней политики и экономики, полный перечень которых дан в приложении к данной жалобе. </w:t>
      </w:r>
    </w:p>
    <w:p w:rsidR="006B4391" w:rsidRDefault="006B4391" w:rsidP="00D001B4">
      <w:pPr>
        <w:pStyle w:val="a8"/>
        <w:tabs>
          <w:tab w:val="left" w:pos="851"/>
        </w:tabs>
      </w:pPr>
    </w:p>
    <w:p w:rsidR="006B4391" w:rsidRDefault="006B4391" w:rsidP="00D001B4">
      <w:pPr>
        <w:pStyle w:val="a8"/>
        <w:tabs>
          <w:tab w:val="left" w:pos="851"/>
        </w:tabs>
      </w:pPr>
      <w:r>
        <w:t xml:space="preserve">К тому же, Заказчик установил неопределенные условия некой «проверки организации». Также, заказчик установил условие, что лица, не прошедшие проверку, на объект не допускаются. Поскольку методика и параметры этой проверки заказчик не опубликовал, участник закупки не понимает, что это за такая проверка и пройдет ли он ее. </w:t>
      </w:r>
      <w:r w:rsidR="00CD78B1">
        <w:t>И какие подтверждения (не)успешного прохождения этой проверки предоставляет заказчик.</w:t>
      </w:r>
    </w:p>
    <w:p w:rsidR="00CD78B1" w:rsidRDefault="00CD78B1" w:rsidP="00D001B4">
      <w:pPr>
        <w:pStyle w:val="a8"/>
        <w:tabs>
          <w:tab w:val="left" w:pos="851"/>
        </w:tabs>
      </w:pPr>
    </w:p>
    <w:p w:rsidR="00CD78B1" w:rsidRDefault="00CD78B1" w:rsidP="00D001B4">
      <w:pPr>
        <w:pStyle w:val="a8"/>
        <w:tabs>
          <w:tab w:val="left" w:pos="851"/>
        </w:tabs>
      </w:pPr>
      <w:r>
        <w:t xml:space="preserve">Поскольку объект Заказчика не попадает под действие Закона </w:t>
      </w:r>
      <w:r w:rsidRPr="006B4391">
        <w:t>РФ от 21 июля 1993 г. N 5485-I "О государственной тайне"</w:t>
      </w:r>
      <w:r>
        <w:t>, данное требование противоправно и нарушает ч.1 ст.8 ФЗ-44 и ч.1.1, ч.6 ст. 31 ФЗ-44.</w:t>
      </w:r>
    </w:p>
    <w:p w:rsidR="00CD78B1" w:rsidRDefault="00CD78B1" w:rsidP="00D001B4">
      <w:pPr>
        <w:pStyle w:val="a8"/>
        <w:tabs>
          <w:tab w:val="left" w:pos="851"/>
        </w:tabs>
      </w:pPr>
    </w:p>
    <w:p w:rsidR="00CD78B1" w:rsidRPr="006B4391" w:rsidRDefault="00CD78B1" w:rsidP="00CD78B1">
      <w:pPr>
        <w:pStyle w:val="3"/>
      </w:pPr>
      <w:r w:rsidRPr="006B4391">
        <w:rPr>
          <w:rStyle w:val="s10"/>
        </w:rPr>
        <w:t>Статья 8</w:t>
      </w:r>
      <w:r w:rsidRPr="006B4391">
        <w:t>. Принцип обеспечения конкуренции</w:t>
      </w:r>
    </w:p>
    <w:p w:rsidR="00CD78B1" w:rsidRPr="006B4391" w:rsidRDefault="00CD78B1" w:rsidP="00CD78B1">
      <w:pPr>
        <w:pStyle w:val="3"/>
      </w:pPr>
      <w:r w:rsidRPr="006B4391">
        <w:t xml:space="preserve">1. Контрактная система в сфере закупок направлена на создание равных условий для обеспечения конкуренции между участниками закупок. </w:t>
      </w:r>
      <w:r w:rsidRPr="006B4391">
        <w:rPr>
          <w:u w:val="single"/>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w:t>
      </w:r>
      <w:r w:rsidRPr="006B4391">
        <w:t xml:space="preserve"> (подрядчиком, исполнителем).</w:t>
      </w:r>
    </w:p>
    <w:p w:rsidR="00D34E9F" w:rsidRDefault="00D34E9F" w:rsidP="00CD78B1">
      <w:pPr>
        <w:pStyle w:val="3"/>
        <w:rPr>
          <w:rStyle w:val="s10"/>
        </w:rPr>
      </w:pPr>
    </w:p>
    <w:p w:rsidR="00CD78B1" w:rsidRPr="00CD78B1" w:rsidRDefault="00CD78B1" w:rsidP="00CD78B1">
      <w:pPr>
        <w:pStyle w:val="3"/>
      </w:pPr>
      <w:r w:rsidRPr="00CD78B1">
        <w:rPr>
          <w:rStyle w:val="s10"/>
        </w:rPr>
        <w:t>Статья 31</w:t>
      </w:r>
      <w:r w:rsidRPr="00CD78B1">
        <w:t>. Требования к участникам закупки</w:t>
      </w:r>
    </w:p>
    <w:p w:rsidR="00CD78B1" w:rsidRPr="00CD78B1" w:rsidRDefault="00CD78B1" w:rsidP="00CD78B1">
      <w:pPr>
        <w:pStyle w:val="3"/>
      </w:pPr>
      <w:r w:rsidRPr="00CD78B1">
        <w:t>1. При осуществлении закупки заказчик устанавливает следующие единые требования к участникам закупки:</w:t>
      </w:r>
    </w:p>
    <w:p w:rsidR="00CD78B1" w:rsidRPr="00CD78B1" w:rsidRDefault="00CD78B1" w:rsidP="00CD78B1">
      <w:pPr>
        <w:pStyle w:val="3"/>
      </w:pPr>
      <w:r w:rsidRPr="00CD78B1">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D78B1" w:rsidRDefault="00CD78B1" w:rsidP="00CD78B1">
      <w:pPr>
        <w:pStyle w:val="3"/>
      </w:pPr>
      <w:r w:rsidRPr="00CD78B1">
        <w:t>6. Заказчики не вправе устанавливать требования к участникам закупок в нарушение требований настоящего Федерального закона.</w:t>
      </w:r>
    </w:p>
    <w:p w:rsidR="009F592E" w:rsidRDefault="009F592E" w:rsidP="00CD78B1">
      <w:pPr>
        <w:rPr>
          <w:lang w:eastAsia="ar-SA"/>
        </w:rPr>
      </w:pPr>
    </w:p>
    <w:p w:rsidR="00CD78B1" w:rsidRDefault="009F592E" w:rsidP="00CD78B1">
      <w:pPr>
        <w:rPr>
          <w:lang w:eastAsia="ar-SA"/>
        </w:rPr>
      </w:pPr>
      <w:r>
        <w:rPr>
          <w:lang w:eastAsia="ar-SA"/>
        </w:rPr>
        <w:t>Вместе с тем, данные действия Заказчика, противоречат позиции Московского УФАС России (позицию которого поддержал Арбитражный суд г. Москвы), изложенную на оф. Сайте московского УФАС по адресу:</w:t>
      </w:r>
      <w:r w:rsidRPr="009F592E">
        <w:t xml:space="preserve"> </w:t>
      </w:r>
      <w:hyperlink r:id="rId12" w:history="1">
        <w:r w:rsidRPr="007B49B2">
          <w:rPr>
            <w:rStyle w:val="a9"/>
            <w:lang w:eastAsia="ar-SA"/>
          </w:rPr>
          <w:t>http://moscow.fas.gov.ru/news/13073</w:t>
        </w:r>
      </w:hyperlink>
      <w:r>
        <w:rPr>
          <w:lang w:eastAsia="ar-SA"/>
        </w:rPr>
        <w:t xml:space="preserve"> Текст приложен к жалобе.</w:t>
      </w:r>
    </w:p>
    <w:p w:rsidR="00CD78B1" w:rsidRPr="00CD78B1" w:rsidRDefault="00CD78B1" w:rsidP="00CD78B1">
      <w:pPr>
        <w:rPr>
          <w:lang w:eastAsia="ar-SA"/>
        </w:rPr>
      </w:pPr>
    </w:p>
    <w:p w:rsidR="00D001B4" w:rsidRPr="00112A87" w:rsidRDefault="00112A87" w:rsidP="00112A87">
      <w:pPr>
        <w:pStyle w:val="a4"/>
      </w:pPr>
      <w:r>
        <w:t xml:space="preserve">Часть </w:t>
      </w:r>
      <w:r>
        <w:rPr>
          <w:lang w:val="en-US"/>
        </w:rPr>
        <w:t>III</w:t>
      </w:r>
    </w:p>
    <w:p w:rsidR="00D001B4" w:rsidRDefault="00CD78B1" w:rsidP="00CD78B1">
      <w:pPr>
        <w:pStyle w:val="a8"/>
      </w:pPr>
      <w:r>
        <w:t>В пункте 11.1 Контракта Заказчик установил следующее условие:</w:t>
      </w:r>
    </w:p>
    <w:p w:rsidR="00CD78B1" w:rsidRDefault="00CD78B1" w:rsidP="00CD78B1">
      <w:pPr>
        <w:pStyle w:val="a8"/>
      </w:pPr>
    </w:p>
    <w:p w:rsidR="00CD78B1" w:rsidRPr="00E2417E" w:rsidRDefault="00CD78B1" w:rsidP="00CD78B1">
      <w:pPr>
        <w:pStyle w:val="3"/>
      </w:pPr>
      <w:r w:rsidRPr="00E2417E">
        <w:t>11.1. Подрядчик должен иметь Свидетельство о допуске, выданное саморегулируемой организацией в области строительства, реконструкции, капитального ремонта объектов капитального строительства в порядке, установленном Градостроительным кодексом РФ, к видам работ по строительству, реконструкции, капитальному ремонту объектов капитального строительства, которые влияют на безопасность объектов капитального строительства и подтверждающего членство в саморегулируемой организации.</w:t>
      </w:r>
    </w:p>
    <w:p w:rsidR="00CD78B1" w:rsidRPr="00CD78B1" w:rsidRDefault="00CD78B1" w:rsidP="00CD78B1">
      <w:pPr>
        <w:pStyle w:val="a8"/>
      </w:pPr>
    </w:p>
    <w:p w:rsidR="00D001B4" w:rsidRDefault="00D001B4" w:rsidP="00D001B4">
      <w:pPr>
        <w:pStyle w:val="a8"/>
        <w:tabs>
          <w:tab w:val="left" w:pos="0"/>
        </w:tabs>
        <w:rPr>
          <w:b/>
          <w:sz w:val="28"/>
        </w:rPr>
      </w:pPr>
    </w:p>
    <w:p w:rsidR="00CD78B1" w:rsidRDefault="00CD78B1" w:rsidP="00D001B4">
      <w:pPr>
        <w:pStyle w:val="a8"/>
        <w:tabs>
          <w:tab w:val="left" w:pos="0"/>
        </w:tabs>
        <w:rPr>
          <w:b/>
          <w:sz w:val="28"/>
        </w:rPr>
      </w:pPr>
    </w:p>
    <w:p w:rsidR="00CD78B1" w:rsidRDefault="00CD78B1" w:rsidP="00D001B4">
      <w:pPr>
        <w:pStyle w:val="a8"/>
        <w:tabs>
          <w:tab w:val="left" w:pos="0"/>
        </w:tabs>
        <w:rPr>
          <w:b/>
          <w:sz w:val="28"/>
        </w:rPr>
      </w:pPr>
    </w:p>
    <w:p w:rsidR="00D34E9F" w:rsidRDefault="00CD78B1" w:rsidP="00D34E9F">
      <w:pPr>
        <w:pStyle w:val="a8"/>
      </w:pPr>
      <w:r w:rsidRPr="00CD78B1">
        <w:t xml:space="preserve">Вместе с тем, </w:t>
      </w:r>
      <w:r>
        <w:t xml:space="preserve">в соответствии с </w:t>
      </w:r>
      <w:r w:rsidRPr="00CD78B1">
        <w:t>Приказ</w:t>
      </w:r>
      <w:r>
        <w:t>ом</w:t>
      </w:r>
      <w:r w:rsidRPr="00CD78B1">
        <w:t xml:space="preserve"> Министерства регионального развития РФ от 30 декабря 2009 г.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D34E9F">
        <w:t xml:space="preserve"> не установлены требования о наличии допуска СРО на работы по ремонту</w:t>
      </w:r>
      <w:r w:rsidRPr="00CD78B1">
        <w:t xml:space="preserve"> </w:t>
      </w:r>
      <w:r w:rsidR="00D34E9F" w:rsidRPr="00D34E9F">
        <w:t>внутреннего противопожарного водопровода</w:t>
      </w:r>
      <w:r w:rsidR="00D34E9F">
        <w:t xml:space="preserve">. </w:t>
      </w:r>
    </w:p>
    <w:p w:rsidR="00D34E9F" w:rsidRDefault="00D34E9F" w:rsidP="00D34E9F">
      <w:pPr>
        <w:pStyle w:val="a8"/>
      </w:pPr>
    </w:p>
    <w:p w:rsidR="00D34E9F" w:rsidRDefault="00D34E9F" w:rsidP="00D34E9F">
      <w:pPr>
        <w:pStyle w:val="a8"/>
      </w:pPr>
    </w:p>
    <w:p w:rsidR="00D34E9F" w:rsidRDefault="00D34E9F" w:rsidP="00D34E9F">
      <w:pPr>
        <w:pStyle w:val="a8"/>
      </w:pPr>
      <w:r>
        <w:t xml:space="preserve">В данном перечне (который является приложением к Жалобе), также указано, что все пункты, помеченные знаком «*», </w:t>
      </w:r>
      <w:r w:rsidRPr="00D34E9F">
        <w:t>требуют получения свидетельства о допуске на виды работ, влияющие на безопасность объекта капитального строительства, в случае выполнения таких работ на объектах, указанных в статье 48.1 Градостроительного кодекса Российской Федерации</w:t>
      </w:r>
      <w:r>
        <w:t>.</w:t>
      </w:r>
    </w:p>
    <w:p w:rsidR="00BC0EF6" w:rsidRDefault="00BC0EF6" w:rsidP="00D34E9F">
      <w:pPr>
        <w:pStyle w:val="a8"/>
      </w:pPr>
    </w:p>
    <w:p w:rsidR="00BC0EF6" w:rsidRDefault="00D34E9F" w:rsidP="00BC0EF6">
      <w:pPr>
        <w:pStyle w:val="a8"/>
      </w:pPr>
      <w:r>
        <w:t>Пункты Перечня</w:t>
      </w:r>
      <w:r w:rsidR="00BC0EF6">
        <w:t xml:space="preserve">, к которым можно отнести выполняемые работы в рамках данного аукциона, помечены символом «*», следовательно, свидетельство о допуске требуется только при выполнении данных работ </w:t>
      </w:r>
      <w:r w:rsidR="00BC0EF6" w:rsidRPr="00D34E9F">
        <w:t>на объектах, указанных в статье 48.1 Градостроительного кодекса Российской Федерации</w:t>
      </w:r>
      <w:r w:rsidR="00BC0EF6">
        <w:t>.</w:t>
      </w:r>
    </w:p>
    <w:p w:rsidR="00D34E9F" w:rsidRDefault="00D34E9F" w:rsidP="00D34E9F">
      <w:pPr>
        <w:pStyle w:val="a8"/>
      </w:pPr>
    </w:p>
    <w:p w:rsidR="00BC0EF6" w:rsidRPr="00BC0EF6" w:rsidRDefault="00BC0EF6" w:rsidP="00BC0EF6">
      <w:pPr>
        <w:pStyle w:val="3"/>
      </w:pPr>
      <w:r w:rsidRPr="00BC0EF6">
        <w:rPr>
          <w:shd w:val="clear" w:color="auto" w:fill="FFFFFF"/>
        </w:rPr>
        <w:t>15.1. Устройство и демонтаж системы водопровода и канализации</w:t>
      </w:r>
      <w:hyperlink r:id="rId13" w:anchor="block_1111" w:history="1">
        <w:r w:rsidRPr="00BC0EF6">
          <w:rPr>
            <w:rStyle w:val="a9"/>
            <w:color w:val="auto"/>
            <w:shd w:val="clear" w:color="auto" w:fill="FFFFFF"/>
          </w:rPr>
          <w:t>*</w:t>
        </w:r>
      </w:hyperlink>
    </w:p>
    <w:p w:rsidR="00BC0EF6" w:rsidRPr="00BC0EF6" w:rsidRDefault="00BC0EF6" w:rsidP="00BC0EF6">
      <w:pPr>
        <w:pStyle w:val="3"/>
      </w:pPr>
      <w:r w:rsidRPr="00BC0EF6">
        <w:rPr>
          <w:shd w:val="clear" w:color="auto" w:fill="FFFFFF"/>
        </w:rPr>
        <w:t>15.6. Устройство электрических и иных сетей управления системами жизнеобеспечения зданий и сооружений</w:t>
      </w:r>
      <w:hyperlink r:id="rId14" w:anchor="block_1111" w:history="1">
        <w:r w:rsidRPr="00BC0EF6">
          <w:rPr>
            <w:rStyle w:val="a9"/>
            <w:color w:val="auto"/>
            <w:shd w:val="clear" w:color="auto" w:fill="FFFFFF"/>
          </w:rPr>
          <w:t>*</w:t>
        </w:r>
      </w:hyperlink>
    </w:p>
    <w:p w:rsidR="00BC0EF6" w:rsidRDefault="00BC0EF6" w:rsidP="00D34E9F">
      <w:pPr>
        <w:pStyle w:val="a8"/>
      </w:pPr>
    </w:p>
    <w:p w:rsidR="00BC0EF6" w:rsidRDefault="00BC0EF6" w:rsidP="00D34E9F">
      <w:pPr>
        <w:pStyle w:val="a8"/>
      </w:pPr>
    </w:p>
    <w:p w:rsidR="00BC0EF6" w:rsidRDefault="00BC0EF6" w:rsidP="00D34E9F">
      <w:pPr>
        <w:pStyle w:val="a8"/>
      </w:pPr>
      <w:r>
        <w:t xml:space="preserve">Данная статья Градостроительного кодекса дает перечень особо опасных, технических сложных и уникальных объектов: </w:t>
      </w:r>
    </w:p>
    <w:p w:rsidR="00BC0EF6" w:rsidRDefault="00BC0EF6" w:rsidP="00D34E9F">
      <w:pPr>
        <w:pStyle w:val="a8"/>
      </w:pPr>
    </w:p>
    <w:p w:rsidR="00BC0EF6" w:rsidRPr="00BC0EF6" w:rsidRDefault="005456A3" w:rsidP="00BC0EF6">
      <w:pPr>
        <w:pStyle w:val="a8"/>
        <w:rPr>
          <w:i/>
          <w:sz w:val="20"/>
          <w:szCs w:val="20"/>
          <w:shd w:val="clear" w:color="auto" w:fill="FFFFFF"/>
        </w:rPr>
      </w:pPr>
      <w:hyperlink r:id="rId15" w:history="1">
        <w:r w:rsidR="00BC0EF6" w:rsidRPr="00BC0EF6">
          <w:rPr>
            <w:rStyle w:val="a9"/>
            <w:i/>
            <w:color w:val="3272C0"/>
            <w:sz w:val="20"/>
            <w:szCs w:val="20"/>
            <w:shd w:val="clear" w:color="auto" w:fill="FFFFFF"/>
          </w:rPr>
          <w:t>1</w:t>
        </w:r>
      </w:hyperlink>
      <w:r w:rsidR="00BC0EF6" w:rsidRPr="00BC0EF6">
        <w:rPr>
          <w:i/>
          <w:sz w:val="20"/>
          <w:szCs w:val="20"/>
          <w:shd w:val="clear" w:color="auto" w:fill="FFFFFF"/>
        </w:rPr>
        <w:t>. К особо опасным и технически сложным объектам относятся:</w:t>
      </w:r>
    </w:p>
    <w:p w:rsidR="00BC0EF6" w:rsidRPr="00BC0EF6" w:rsidRDefault="00BC0EF6" w:rsidP="00BC0EF6">
      <w:pPr>
        <w:pStyle w:val="a8"/>
        <w:rPr>
          <w:rFonts w:eastAsia="Times New Roman"/>
          <w:i/>
          <w:sz w:val="20"/>
          <w:szCs w:val="20"/>
        </w:rPr>
      </w:pPr>
      <w:r w:rsidRPr="00BC0EF6">
        <w:rPr>
          <w:i/>
          <w:sz w:val="20"/>
          <w:szCs w:val="20"/>
        </w:rPr>
        <w:t>1) объекты использования атомной энергии (в том числе ядерные установки, пункты хранения ядерных материалов и радиоактивных веществ, пункты хранения радиоактивных отходов);</w:t>
      </w:r>
    </w:p>
    <w:p w:rsidR="00BC0EF6" w:rsidRPr="00BC0EF6" w:rsidRDefault="00BC0EF6" w:rsidP="00BC0EF6">
      <w:pPr>
        <w:pStyle w:val="a8"/>
        <w:rPr>
          <w:i/>
          <w:sz w:val="20"/>
          <w:szCs w:val="20"/>
        </w:rPr>
      </w:pPr>
      <w:r w:rsidRPr="00BC0EF6">
        <w:rPr>
          <w:i/>
          <w:sz w:val="20"/>
          <w:szCs w:val="20"/>
        </w:rPr>
        <w:t>2) гидротехнические сооружения первого и второго классов, устанавливаемые в соответствии с</w:t>
      </w:r>
      <w:r w:rsidRPr="00BC0EF6">
        <w:rPr>
          <w:rStyle w:val="apple-converted-space"/>
          <w:i/>
          <w:color w:val="464C55"/>
          <w:sz w:val="20"/>
          <w:szCs w:val="20"/>
        </w:rPr>
        <w:t> </w:t>
      </w:r>
      <w:hyperlink r:id="rId16" w:history="1">
        <w:r w:rsidRPr="00BC0EF6">
          <w:rPr>
            <w:rStyle w:val="a9"/>
            <w:i/>
            <w:color w:val="3272C0"/>
            <w:sz w:val="20"/>
            <w:szCs w:val="20"/>
          </w:rPr>
          <w:t>законодательством</w:t>
        </w:r>
      </w:hyperlink>
      <w:r w:rsidRPr="00BC0EF6">
        <w:rPr>
          <w:rStyle w:val="apple-converted-space"/>
          <w:i/>
          <w:color w:val="464C55"/>
          <w:sz w:val="20"/>
          <w:szCs w:val="20"/>
        </w:rPr>
        <w:t> </w:t>
      </w:r>
      <w:r w:rsidRPr="00BC0EF6">
        <w:rPr>
          <w:i/>
          <w:sz w:val="20"/>
          <w:szCs w:val="20"/>
        </w:rPr>
        <w:t>о безопасности гидротехнических сооружений;</w:t>
      </w:r>
    </w:p>
    <w:p w:rsidR="00BC0EF6" w:rsidRPr="00BC0EF6" w:rsidRDefault="00BC0EF6" w:rsidP="00BC0EF6">
      <w:pPr>
        <w:pStyle w:val="a8"/>
        <w:rPr>
          <w:rFonts w:eastAsia="Times New Roman"/>
          <w:i/>
          <w:sz w:val="20"/>
          <w:szCs w:val="20"/>
        </w:rPr>
      </w:pPr>
      <w:r w:rsidRPr="00BC0EF6">
        <w:rPr>
          <w:i/>
          <w:sz w:val="20"/>
          <w:szCs w:val="20"/>
        </w:rPr>
        <w:t>3) сооружения связи, являющиеся особо опасными, технически сложными в соответствии с</w:t>
      </w:r>
      <w:r w:rsidRPr="00BC0EF6">
        <w:rPr>
          <w:rStyle w:val="apple-converted-space"/>
          <w:i/>
          <w:color w:val="464C55"/>
          <w:sz w:val="20"/>
          <w:szCs w:val="20"/>
        </w:rPr>
        <w:t> </w:t>
      </w:r>
      <w:hyperlink r:id="rId17" w:anchor="block_200141" w:history="1">
        <w:r w:rsidRPr="00BC0EF6">
          <w:rPr>
            <w:rStyle w:val="a9"/>
            <w:i/>
            <w:color w:val="3272C0"/>
            <w:sz w:val="20"/>
            <w:szCs w:val="20"/>
          </w:rPr>
          <w:t>законодательством</w:t>
        </w:r>
      </w:hyperlink>
      <w:r w:rsidRPr="00BC0EF6">
        <w:rPr>
          <w:rStyle w:val="apple-converted-space"/>
          <w:i/>
          <w:color w:val="464C55"/>
          <w:sz w:val="20"/>
          <w:szCs w:val="20"/>
        </w:rPr>
        <w:t> </w:t>
      </w:r>
      <w:r w:rsidRPr="00BC0EF6">
        <w:rPr>
          <w:i/>
          <w:sz w:val="20"/>
          <w:szCs w:val="20"/>
        </w:rPr>
        <w:t>Российской Федерации в области связи;</w:t>
      </w:r>
    </w:p>
    <w:p w:rsidR="00BC0EF6" w:rsidRPr="00BC0EF6" w:rsidRDefault="00BC0EF6" w:rsidP="00BC0EF6">
      <w:pPr>
        <w:pStyle w:val="a8"/>
        <w:rPr>
          <w:i/>
          <w:sz w:val="20"/>
          <w:szCs w:val="20"/>
        </w:rPr>
      </w:pPr>
      <w:r w:rsidRPr="00BC0EF6">
        <w:rPr>
          <w:i/>
          <w:sz w:val="20"/>
          <w:szCs w:val="20"/>
        </w:rPr>
        <w:t>4) линии электропередачи и иные объекты электросетевого хозяйства напряжением 330 киловольт и более;</w:t>
      </w:r>
    </w:p>
    <w:p w:rsidR="00BC0EF6" w:rsidRPr="00BC0EF6" w:rsidRDefault="00BC0EF6" w:rsidP="00BC0EF6">
      <w:pPr>
        <w:pStyle w:val="a8"/>
        <w:rPr>
          <w:i/>
          <w:sz w:val="20"/>
          <w:szCs w:val="20"/>
        </w:rPr>
      </w:pPr>
      <w:r w:rsidRPr="00BC0EF6">
        <w:rPr>
          <w:i/>
          <w:sz w:val="20"/>
          <w:szCs w:val="20"/>
        </w:rPr>
        <w:t>5) объекты космической инфраструктуры;</w:t>
      </w:r>
    </w:p>
    <w:p w:rsidR="00BC0EF6" w:rsidRPr="00BC0EF6" w:rsidRDefault="00BC0EF6" w:rsidP="00BC0EF6">
      <w:pPr>
        <w:pStyle w:val="a8"/>
        <w:rPr>
          <w:rFonts w:eastAsia="Times New Roman"/>
          <w:i/>
          <w:sz w:val="20"/>
          <w:szCs w:val="20"/>
        </w:rPr>
      </w:pPr>
      <w:r w:rsidRPr="00BC0EF6">
        <w:rPr>
          <w:i/>
          <w:sz w:val="20"/>
          <w:szCs w:val="20"/>
        </w:rPr>
        <w:t>6) объекты авиационной инфраструктуры;</w:t>
      </w:r>
    </w:p>
    <w:p w:rsidR="00BC0EF6" w:rsidRPr="00BC0EF6" w:rsidRDefault="00BC0EF6" w:rsidP="00BC0EF6">
      <w:pPr>
        <w:pStyle w:val="a8"/>
        <w:rPr>
          <w:i/>
          <w:sz w:val="20"/>
          <w:szCs w:val="20"/>
        </w:rPr>
      </w:pPr>
      <w:r w:rsidRPr="00BC0EF6">
        <w:rPr>
          <w:i/>
          <w:sz w:val="20"/>
          <w:szCs w:val="20"/>
        </w:rPr>
        <w:t>7) объекты инфраструктуры железнодорожного транспорта общего пользования;</w:t>
      </w:r>
    </w:p>
    <w:p w:rsidR="00BC0EF6" w:rsidRPr="00BC0EF6" w:rsidRDefault="00BC0EF6" w:rsidP="00BC0EF6">
      <w:pPr>
        <w:pStyle w:val="a8"/>
        <w:rPr>
          <w:i/>
          <w:sz w:val="20"/>
          <w:szCs w:val="20"/>
        </w:rPr>
      </w:pPr>
      <w:r w:rsidRPr="00BC0EF6">
        <w:rPr>
          <w:i/>
          <w:sz w:val="20"/>
          <w:szCs w:val="20"/>
        </w:rPr>
        <w:t>8) метрополитены;</w:t>
      </w:r>
    </w:p>
    <w:p w:rsidR="00BC0EF6" w:rsidRPr="00BC0EF6" w:rsidRDefault="00BC0EF6" w:rsidP="00BC0EF6">
      <w:pPr>
        <w:pStyle w:val="a8"/>
        <w:rPr>
          <w:i/>
          <w:sz w:val="20"/>
          <w:szCs w:val="20"/>
          <w:shd w:val="clear" w:color="auto" w:fill="FFFFFF"/>
        </w:rPr>
      </w:pPr>
      <w:r w:rsidRPr="00BC0EF6">
        <w:rPr>
          <w:i/>
          <w:sz w:val="20"/>
          <w:szCs w:val="20"/>
          <w:shd w:val="clear" w:color="auto" w:fill="FFFFFF"/>
        </w:rPr>
        <w:t>9) морские порты, за исключением объектов инфраструктуры морского порта, предназначенных для стоянок и обслуживания маломерных, спортивных парусных и прогулочных судов;</w:t>
      </w:r>
    </w:p>
    <w:p w:rsidR="00BC0EF6" w:rsidRPr="00BC0EF6" w:rsidRDefault="00BC0EF6" w:rsidP="00BC0EF6">
      <w:pPr>
        <w:pStyle w:val="a8"/>
        <w:rPr>
          <w:i/>
          <w:sz w:val="20"/>
          <w:szCs w:val="20"/>
          <w:shd w:val="clear" w:color="auto" w:fill="FFFFFF"/>
        </w:rPr>
      </w:pPr>
      <w:r w:rsidRPr="00BC0EF6">
        <w:rPr>
          <w:i/>
          <w:sz w:val="20"/>
          <w:szCs w:val="20"/>
          <w:shd w:val="clear" w:color="auto" w:fill="FFFFFF"/>
        </w:rPr>
        <w:t>10)</w:t>
      </w:r>
      <w:r w:rsidRPr="00BC0EF6">
        <w:rPr>
          <w:rStyle w:val="apple-converted-space"/>
          <w:i/>
          <w:color w:val="464C55"/>
          <w:sz w:val="20"/>
          <w:szCs w:val="20"/>
          <w:shd w:val="clear" w:color="auto" w:fill="FFFFFF"/>
        </w:rPr>
        <w:t> </w:t>
      </w:r>
      <w:hyperlink r:id="rId18" w:anchor="block_5702" w:history="1">
        <w:r w:rsidRPr="00BC0EF6">
          <w:rPr>
            <w:rStyle w:val="a9"/>
            <w:i/>
            <w:color w:val="3272C0"/>
            <w:sz w:val="20"/>
            <w:szCs w:val="20"/>
            <w:shd w:val="clear" w:color="auto" w:fill="FFFFFF"/>
          </w:rPr>
          <w:t>утратил силу</w:t>
        </w:r>
      </w:hyperlink>
      <w:r w:rsidRPr="00BC0EF6">
        <w:rPr>
          <w:i/>
          <w:sz w:val="20"/>
          <w:szCs w:val="20"/>
          <w:shd w:val="clear" w:color="auto" w:fill="FFFFFF"/>
        </w:rPr>
        <w:t>;</w:t>
      </w:r>
    </w:p>
    <w:p w:rsidR="00BC0EF6" w:rsidRPr="00BC0EF6" w:rsidRDefault="00BC0EF6" w:rsidP="00BC0EF6">
      <w:pPr>
        <w:pStyle w:val="a8"/>
        <w:rPr>
          <w:i/>
          <w:sz w:val="20"/>
          <w:szCs w:val="20"/>
          <w:shd w:val="clear" w:color="auto" w:fill="FFFFFF"/>
        </w:rPr>
      </w:pPr>
      <w:r w:rsidRPr="00BC0EF6">
        <w:rPr>
          <w:i/>
          <w:sz w:val="20"/>
          <w:szCs w:val="20"/>
          <w:shd w:val="clear" w:color="auto" w:fill="FFFFFF"/>
        </w:rPr>
        <w:t>10.1) тепловые электростанции мощностью 150 мегаватт и выше;</w:t>
      </w:r>
    </w:p>
    <w:p w:rsidR="00BC0EF6" w:rsidRPr="00BC0EF6" w:rsidRDefault="00BC0EF6" w:rsidP="00BC0EF6">
      <w:pPr>
        <w:pStyle w:val="a8"/>
        <w:rPr>
          <w:i/>
          <w:sz w:val="20"/>
          <w:szCs w:val="20"/>
          <w:shd w:val="clear" w:color="auto" w:fill="FFFFFF"/>
        </w:rPr>
      </w:pPr>
      <w:r w:rsidRPr="00BC0EF6">
        <w:rPr>
          <w:i/>
          <w:sz w:val="20"/>
          <w:szCs w:val="20"/>
          <w:shd w:val="clear" w:color="auto" w:fill="FFFFFF"/>
        </w:rPr>
        <w:t>10.2) подвесные канатные дороги;</w:t>
      </w:r>
    </w:p>
    <w:p w:rsidR="00BC0EF6" w:rsidRPr="00BC0EF6" w:rsidRDefault="00BC0EF6" w:rsidP="00BC0EF6">
      <w:pPr>
        <w:pStyle w:val="a8"/>
        <w:rPr>
          <w:rFonts w:eastAsia="Times New Roman"/>
          <w:i/>
          <w:sz w:val="20"/>
          <w:szCs w:val="20"/>
        </w:rPr>
      </w:pPr>
      <w:r w:rsidRPr="00BC0EF6">
        <w:rPr>
          <w:i/>
          <w:sz w:val="20"/>
          <w:szCs w:val="20"/>
        </w:rPr>
        <w:t>11) опасные производственные объекты, подлежащие регистрации в государственном реестре в соответствии с законодательством Российской Федерации о промышленной безопасности опасных производственных объектов:</w:t>
      </w:r>
    </w:p>
    <w:p w:rsidR="00BC0EF6" w:rsidRPr="00BC0EF6" w:rsidRDefault="00BC0EF6" w:rsidP="00BC0EF6">
      <w:pPr>
        <w:pStyle w:val="a8"/>
        <w:rPr>
          <w:i/>
          <w:sz w:val="20"/>
          <w:szCs w:val="20"/>
        </w:rPr>
      </w:pPr>
      <w:r w:rsidRPr="00BC0EF6">
        <w:rPr>
          <w:i/>
          <w:sz w:val="20"/>
          <w:szCs w:val="20"/>
        </w:rPr>
        <w:t>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BC0EF6" w:rsidRPr="00BC0EF6" w:rsidRDefault="00BC0EF6" w:rsidP="00BC0EF6">
      <w:pPr>
        <w:pStyle w:val="a8"/>
        <w:rPr>
          <w:i/>
          <w:sz w:val="20"/>
          <w:szCs w:val="20"/>
        </w:rPr>
      </w:pPr>
      <w:r w:rsidRPr="00BC0EF6">
        <w:rPr>
          <w:i/>
          <w:sz w:val="20"/>
          <w:szCs w:val="20"/>
        </w:rPr>
        <w:t>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BC0EF6" w:rsidRPr="00BC0EF6" w:rsidRDefault="00BC0EF6" w:rsidP="00BC0EF6">
      <w:pPr>
        <w:pStyle w:val="a8"/>
        <w:rPr>
          <w:i/>
          <w:sz w:val="20"/>
          <w:szCs w:val="20"/>
        </w:rPr>
      </w:pPr>
      <w:r w:rsidRPr="00BC0EF6">
        <w:rPr>
          <w:i/>
          <w:sz w:val="20"/>
          <w:szCs w:val="20"/>
        </w:rPr>
        <w:t xml:space="preserve">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w:t>
      </w:r>
      <w:r w:rsidRPr="00BC0EF6">
        <w:rPr>
          <w:i/>
          <w:sz w:val="20"/>
          <w:szCs w:val="20"/>
        </w:rPr>
        <w:lastRenderedPageBreak/>
        <w:t>осуществляемых открытым способом без применения взрывных работ), работы по обогащению полезных ископаемых.</w:t>
      </w:r>
    </w:p>
    <w:p w:rsidR="00BC0EF6" w:rsidRPr="00BC0EF6" w:rsidRDefault="00BC0EF6" w:rsidP="00BC0EF6">
      <w:pPr>
        <w:pStyle w:val="a8"/>
        <w:rPr>
          <w:rFonts w:eastAsia="Times New Roman"/>
          <w:i/>
          <w:sz w:val="20"/>
          <w:szCs w:val="20"/>
        </w:rPr>
      </w:pPr>
      <w:r w:rsidRPr="00BC0EF6">
        <w:rPr>
          <w:i/>
          <w:sz w:val="20"/>
          <w:szCs w:val="20"/>
        </w:rPr>
        <w:t>2. К уникальным объектам относятся объекты капитального строительства (за исключением указанных в</w:t>
      </w:r>
      <w:r w:rsidRPr="00BC0EF6">
        <w:rPr>
          <w:rStyle w:val="apple-converted-space"/>
          <w:i/>
          <w:color w:val="464C55"/>
          <w:sz w:val="20"/>
          <w:szCs w:val="20"/>
        </w:rPr>
        <w:t> </w:t>
      </w:r>
      <w:hyperlink r:id="rId19" w:anchor="block_48101" w:history="1">
        <w:r w:rsidRPr="00BC0EF6">
          <w:rPr>
            <w:rStyle w:val="a9"/>
            <w:i/>
            <w:color w:val="3272C0"/>
            <w:sz w:val="20"/>
            <w:szCs w:val="20"/>
          </w:rPr>
          <w:t>части 1</w:t>
        </w:r>
      </w:hyperlink>
      <w:r w:rsidRPr="00BC0EF6">
        <w:rPr>
          <w:rStyle w:val="apple-converted-space"/>
          <w:i/>
          <w:color w:val="464C55"/>
          <w:sz w:val="20"/>
          <w:szCs w:val="20"/>
        </w:rPr>
        <w:t> </w:t>
      </w:r>
      <w:r w:rsidRPr="00BC0EF6">
        <w:rPr>
          <w:i/>
          <w:sz w:val="20"/>
          <w:szCs w:val="20"/>
        </w:rPr>
        <w:t>настоящей статьи), в проектной документации которых предусмотрена хотя бы одна из следующих характеристик:</w:t>
      </w:r>
    </w:p>
    <w:p w:rsidR="00BC0EF6" w:rsidRPr="00BC0EF6" w:rsidRDefault="00BC0EF6" w:rsidP="00BC0EF6">
      <w:pPr>
        <w:pStyle w:val="a8"/>
        <w:rPr>
          <w:i/>
          <w:sz w:val="20"/>
          <w:szCs w:val="20"/>
        </w:rPr>
      </w:pPr>
      <w:r w:rsidRPr="00BC0EF6">
        <w:rPr>
          <w:i/>
          <w:sz w:val="20"/>
          <w:szCs w:val="20"/>
        </w:rPr>
        <w:t>1) высота более чем 100 метров;</w:t>
      </w:r>
    </w:p>
    <w:p w:rsidR="00BC0EF6" w:rsidRPr="00BC0EF6" w:rsidRDefault="00BC0EF6" w:rsidP="00BC0EF6">
      <w:pPr>
        <w:pStyle w:val="a8"/>
        <w:rPr>
          <w:i/>
          <w:sz w:val="20"/>
          <w:szCs w:val="20"/>
        </w:rPr>
      </w:pPr>
      <w:r w:rsidRPr="00BC0EF6">
        <w:rPr>
          <w:i/>
          <w:sz w:val="20"/>
          <w:szCs w:val="20"/>
        </w:rPr>
        <w:t>2) пролеты более чем 100 метров;</w:t>
      </w:r>
    </w:p>
    <w:p w:rsidR="00BC0EF6" w:rsidRPr="00BC0EF6" w:rsidRDefault="00BC0EF6" w:rsidP="00BC0EF6">
      <w:pPr>
        <w:pStyle w:val="a8"/>
        <w:rPr>
          <w:i/>
          <w:sz w:val="20"/>
          <w:szCs w:val="20"/>
        </w:rPr>
      </w:pPr>
      <w:r w:rsidRPr="00BC0EF6">
        <w:rPr>
          <w:i/>
          <w:sz w:val="20"/>
          <w:szCs w:val="20"/>
        </w:rPr>
        <w:t>3) наличие консоли более чем 20 метров;</w:t>
      </w:r>
    </w:p>
    <w:p w:rsidR="00BC0EF6" w:rsidRPr="00BC0EF6" w:rsidRDefault="00BC0EF6" w:rsidP="00BC0EF6">
      <w:pPr>
        <w:pStyle w:val="a8"/>
        <w:rPr>
          <w:i/>
          <w:sz w:val="20"/>
          <w:szCs w:val="20"/>
        </w:rPr>
      </w:pPr>
      <w:r w:rsidRPr="00BC0EF6">
        <w:rPr>
          <w:i/>
          <w:sz w:val="20"/>
          <w:szCs w:val="20"/>
        </w:rPr>
        <w:t>4) заглубление подземной части (полностью или частично) ниже планировочной отметки земли более чем на 15 метров;</w:t>
      </w:r>
    </w:p>
    <w:p w:rsidR="00BC0EF6" w:rsidRPr="00BC0EF6" w:rsidRDefault="00BC0EF6" w:rsidP="00BC0EF6">
      <w:pPr>
        <w:pStyle w:val="a8"/>
        <w:rPr>
          <w:i/>
          <w:sz w:val="20"/>
          <w:szCs w:val="20"/>
        </w:rPr>
      </w:pPr>
      <w:r w:rsidRPr="00BC0EF6">
        <w:rPr>
          <w:i/>
          <w:sz w:val="20"/>
          <w:szCs w:val="20"/>
        </w:rPr>
        <w:t>5)</w:t>
      </w:r>
      <w:r w:rsidRPr="00BC0EF6">
        <w:rPr>
          <w:rStyle w:val="apple-converted-space"/>
          <w:i/>
          <w:color w:val="464C55"/>
          <w:sz w:val="20"/>
          <w:szCs w:val="20"/>
        </w:rPr>
        <w:t> </w:t>
      </w:r>
      <w:hyperlink r:id="rId20" w:anchor="block_23" w:history="1">
        <w:r w:rsidRPr="00BC0EF6">
          <w:rPr>
            <w:rStyle w:val="a9"/>
            <w:i/>
            <w:color w:val="3272C0"/>
            <w:sz w:val="20"/>
            <w:szCs w:val="20"/>
          </w:rPr>
          <w:t>утратил силу</w:t>
        </w:r>
      </w:hyperlink>
      <w:r w:rsidRPr="00BC0EF6">
        <w:rPr>
          <w:i/>
          <w:sz w:val="20"/>
          <w:szCs w:val="20"/>
        </w:rPr>
        <w:t>.</w:t>
      </w:r>
    </w:p>
    <w:p w:rsidR="00BC0EF6" w:rsidRDefault="00BC0EF6" w:rsidP="00BC0EF6">
      <w:pPr>
        <w:pStyle w:val="s1"/>
        <w:shd w:val="clear" w:color="auto" w:fill="FFFFFF"/>
        <w:spacing w:before="0" w:beforeAutospacing="0" w:after="0" w:afterAutospacing="0"/>
        <w:rPr>
          <w:color w:val="464C55"/>
        </w:rPr>
      </w:pPr>
    </w:p>
    <w:p w:rsidR="00BC0EF6" w:rsidRDefault="00BC0EF6" w:rsidP="00D34E9F">
      <w:pPr>
        <w:pStyle w:val="a8"/>
      </w:pPr>
      <w:r>
        <w:t xml:space="preserve">Изучив документацию о закупке, Заявитель не увидел подтверждений того что в поликлинике Заказчика имеются объекты космической и авиационной инфраструктуры, тепловые электростанции мощностью 150 мегаватт, метрополитен и морской порт. Также, Заказчик вероятно не смог организовать в поликлинике </w:t>
      </w:r>
      <w:r w:rsidRPr="00BC0EF6">
        <w:t>пункты хранения ядерных материалов</w:t>
      </w:r>
      <w:r>
        <w:t xml:space="preserve">, радиоактивных отходов и подвесную канатную дорогу. </w:t>
      </w:r>
    </w:p>
    <w:p w:rsidR="00BC0EF6" w:rsidRDefault="00BC0EF6" w:rsidP="00D34E9F">
      <w:pPr>
        <w:pStyle w:val="a8"/>
      </w:pPr>
    </w:p>
    <w:p w:rsidR="00D34E9F" w:rsidRDefault="00D34E9F" w:rsidP="00D34E9F">
      <w:pPr>
        <w:pStyle w:val="a8"/>
      </w:pPr>
      <w:r>
        <w:t xml:space="preserve">Таким образом, данное требование также </w:t>
      </w:r>
      <w:proofErr w:type="gramStart"/>
      <w:r>
        <w:t xml:space="preserve">нарушает </w:t>
      </w:r>
      <w:r w:rsidRPr="00D34E9F">
        <w:t xml:space="preserve"> </w:t>
      </w:r>
      <w:r>
        <w:t>ч.1</w:t>
      </w:r>
      <w:proofErr w:type="gramEnd"/>
      <w:r>
        <w:t xml:space="preserve"> ст.8 ФЗ-44 и ч.1.1, ч.6 ст. 31 ФЗ-44.</w:t>
      </w:r>
    </w:p>
    <w:p w:rsidR="00D34E9F" w:rsidRDefault="00D34E9F" w:rsidP="00D34E9F">
      <w:pPr>
        <w:pStyle w:val="a8"/>
        <w:tabs>
          <w:tab w:val="left" w:pos="851"/>
        </w:tabs>
      </w:pPr>
    </w:p>
    <w:p w:rsidR="00D34E9F" w:rsidRPr="006B4391" w:rsidRDefault="00D34E9F" w:rsidP="00D34E9F">
      <w:pPr>
        <w:pStyle w:val="3"/>
      </w:pPr>
      <w:r w:rsidRPr="006B4391">
        <w:rPr>
          <w:rStyle w:val="s10"/>
        </w:rPr>
        <w:t>Статья 8</w:t>
      </w:r>
      <w:r w:rsidRPr="006B4391">
        <w:t>. Принцип обеспечения конкуренции</w:t>
      </w:r>
    </w:p>
    <w:p w:rsidR="00D34E9F" w:rsidRPr="006B4391" w:rsidRDefault="00D34E9F" w:rsidP="00D34E9F">
      <w:pPr>
        <w:pStyle w:val="3"/>
      </w:pPr>
      <w:r w:rsidRPr="006B4391">
        <w:t xml:space="preserve">1. Контрактная система в сфере закупок направлена на создание равных условий для обеспечения конкуренции между участниками закупок. </w:t>
      </w:r>
      <w:r w:rsidRPr="006B4391">
        <w:rPr>
          <w:u w:val="single"/>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w:t>
      </w:r>
      <w:r w:rsidRPr="006B4391">
        <w:t xml:space="preserve"> (подрядчиком, исполнителем).</w:t>
      </w:r>
    </w:p>
    <w:p w:rsidR="00D34E9F" w:rsidRPr="00CD78B1" w:rsidRDefault="00D34E9F" w:rsidP="00D34E9F">
      <w:pPr>
        <w:pStyle w:val="3"/>
      </w:pPr>
      <w:r w:rsidRPr="00CD78B1">
        <w:rPr>
          <w:rStyle w:val="s10"/>
        </w:rPr>
        <w:t>Статья 31</w:t>
      </w:r>
      <w:r w:rsidRPr="00CD78B1">
        <w:t>. Требования к участникам закупки</w:t>
      </w:r>
    </w:p>
    <w:p w:rsidR="00D34E9F" w:rsidRPr="00CD78B1" w:rsidRDefault="00D34E9F" w:rsidP="00D34E9F">
      <w:pPr>
        <w:pStyle w:val="3"/>
      </w:pPr>
      <w:r w:rsidRPr="00CD78B1">
        <w:t>1. При осуществлении закупки заказчик устанавливает следующие единые требования к участникам закупки:</w:t>
      </w:r>
    </w:p>
    <w:p w:rsidR="00D34E9F" w:rsidRPr="00CD78B1" w:rsidRDefault="00D34E9F" w:rsidP="00D34E9F">
      <w:pPr>
        <w:pStyle w:val="3"/>
      </w:pPr>
      <w:r w:rsidRPr="00CD78B1">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34E9F" w:rsidRDefault="00D34E9F" w:rsidP="00D34E9F">
      <w:pPr>
        <w:pStyle w:val="3"/>
      </w:pPr>
      <w:r w:rsidRPr="00CD78B1">
        <w:t>6. Заказчики не вправе устанавливать требования к участникам закупок в нарушение требований настоящего Федерального закона.</w:t>
      </w:r>
    </w:p>
    <w:p w:rsidR="00D001B4" w:rsidRDefault="00D001B4" w:rsidP="00D001B4">
      <w:pPr>
        <w:pStyle w:val="a8"/>
        <w:tabs>
          <w:tab w:val="left" w:pos="0"/>
        </w:tabs>
        <w:rPr>
          <w:b/>
          <w:sz w:val="28"/>
        </w:rPr>
      </w:pPr>
    </w:p>
    <w:p w:rsidR="00DD530B" w:rsidRPr="00EB7B75" w:rsidRDefault="00DD530B" w:rsidP="00D001B4">
      <w:pPr>
        <w:pStyle w:val="a8"/>
        <w:tabs>
          <w:tab w:val="left" w:pos="0"/>
        </w:tabs>
        <w:rPr>
          <w:b/>
          <w:sz w:val="28"/>
        </w:rPr>
      </w:pPr>
      <w:r w:rsidRPr="00EB7B75">
        <w:rPr>
          <w:b/>
          <w:sz w:val="28"/>
        </w:rPr>
        <w:t xml:space="preserve">На </w:t>
      </w:r>
      <w:r w:rsidR="00EB7B75" w:rsidRPr="00EB7B75">
        <w:rPr>
          <w:b/>
          <w:sz w:val="28"/>
        </w:rPr>
        <w:t>основании вышеизложенного прошу</w:t>
      </w:r>
    </w:p>
    <w:p w:rsidR="00DD530B" w:rsidRDefault="00DD530B" w:rsidP="00D001B4">
      <w:pPr>
        <w:pStyle w:val="a8"/>
        <w:tabs>
          <w:tab w:val="left" w:pos="0"/>
        </w:tabs>
      </w:pPr>
      <w:r>
        <w:t>Приостановить проведение аукциона до рассмотрения вопроса по существу</w:t>
      </w:r>
    </w:p>
    <w:p w:rsidR="00DD530B" w:rsidRDefault="00DD530B" w:rsidP="00D001B4">
      <w:pPr>
        <w:pStyle w:val="a8"/>
        <w:tabs>
          <w:tab w:val="left" w:pos="0"/>
        </w:tabs>
      </w:pPr>
      <w:r>
        <w:t>Признать жалобу обоснованной</w:t>
      </w:r>
    </w:p>
    <w:p w:rsidR="00DD530B" w:rsidRDefault="00DD530B" w:rsidP="00D001B4">
      <w:pPr>
        <w:pStyle w:val="a8"/>
        <w:tabs>
          <w:tab w:val="left" w:pos="0"/>
        </w:tabs>
      </w:pPr>
      <w:r>
        <w:t>Обязать заказчика внести изменения в аукционную документацию.</w:t>
      </w:r>
    </w:p>
    <w:p w:rsidR="00DD530B" w:rsidRDefault="00DD530B" w:rsidP="00D001B4">
      <w:pPr>
        <w:pStyle w:val="a8"/>
        <w:tabs>
          <w:tab w:val="left" w:pos="0"/>
        </w:tabs>
      </w:pPr>
      <w:r>
        <w:t xml:space="preserve">Привлечь заказчика к ответственности, предусмотренной ст. 7.30 </w:t>
      </w:r>
      <w:r w:rsidR="00F23B72">
        <w:t>КОАП РФ</w:t>
      </w:r>
    </w:p>
    <w:p w:rsidR="00DD530B" w:rsidRDefault="00DD530B" w:rsidP="00D001B4">
      <w:pPr>
        <w:pStyle w:val="a8"/>
        <w:tabs>
          <w:tab w:val="right" w:pos="9214"/>
        </w:tabs>
      </w:pPr>
      <w:bookmarkStart w:id="0" w:name="_GoBack"/>
      <w:bookmarkEnd w:id="0"/>
      <w:r>
        <w:tab/>
      </w:r>
    </w:p>
    <w:p w:rsidR="00DD530B" w:rsidRDefault="00DD530B" w:rsidP="00D001B4">
      <w:pPr>
        <w:pStyle w:val="a8"/>
        <w:tabs>
          <w:tab w:val="left" w:pos="0"/>
        </w:tabs>
      </w:pPr>
      <w:r>
        <w:t>Приложения:</w:t>
      </w:r>
    </w:p>
    <w:p w:rsidR="00DD530B" w:rsidRDefault="00DD530B" w:rsidP="00D001B4">
      <w:pPr>
        <w:pStyle w:val="a8"/>
        <w:tabs>
          <w:tab w:val="left" w:pos="0"/>
        </w:tabs>
      </w:pPr>
      <w:r w:rsidRPr="00BC0EF6">
        <w:t>Доверенность.</w:t>
      </w:r>
    </w:p>
    <w:p w:rsidR="009828EC" w:rsidRDefault="00303DED" w:rsidP="00D001B4">
      <w:pPr>
        <w:pStyle w:val="a8"/>
        <w:tabs>
          <w:tab w:val="left" w:pos="0"/>
        </w:tabs>
      </w:pPr>
      <w:r>
        <w:t>Копия решения о назначении Директора</w:t>
      </w:r>
    </w:p>
    <w:p w:rsidR="00D34E9F" w:rsidRDefault="00D34E9F" w:rsidP="00D001B4">
      <w:pPr>
        <w:pStyle w:val="a8"/>
        <w:tabs>
          <w:tab w:val="left" w:pos="0"/>
        </w:tabs>
      </w:pPr>
      <w:r>
        <w:t xml:space="preserve">Выдержка из </w:t>
      </w:r>
      <w:r w:rsidR="00BC0EF6">
        <w:t>Приказа Министерства регионального развития РФ от 30 декабря 2009 г. N 624</w:t>
      </w:r>
    </w:p>
    <w:p w:rsidR="00BC0EF6" w:rsidRDefault="00BC0EF6" w:rsidP="00D001B4">
      <w:pPr>
        <w:pStyle w:val="a8"/>
        <w:tabs>
          <w:tab w:val="left" w:pos="0"/>
        </w:tabs>
      </w:pPr>
      <w:r>
        <w:t xml:space="preserve">Выдержка из </w:t>
      </w:r>
      <w:r w:rsidRPr="00BC0EF6">
        <w:t>Закон</w:t>
      </w:r>
      <w:r>
        <w:t>а</w:t>
      </w:r>
      <w:r w:rsidRPr="00BC0EF6">
        <w:t xml:space="preserve"> РФ от 21 июля 1993 г. N 5485-I "О государственной тайне"</w:t>
      </w:r>
    </w:p>
    <w:p w:rsidR="00BC0EF6" w:rsidRDefault="00BC0EF6" w:rsidP="00D001B4">
      <w:pPr>
        <w:pStyle w:val="a8"/>
        <w:tabs>
          <w:tab w:val="left" w:pos="0"/>
        </w:tabs>
      </w:pPr>
      <w:r>
        <w:t>Выдержка статьи 48.1 Градостроительного кодекса Российской Федерации</w:t>
      </w:r>
    </w:p>
    <w:p w:rsidR="009F592E" w:rsidRDefault="009F592E" w:rsidP="00D001B4">
      <w:pPr>
        <w:pStyle w:val="a8"/>
        <w:tabs>
          <w:tab w:val="left" w:pos="0"/>
        </w:tabs>
      </w:pPr>
      <w:r>
        <w:t xml:space="preserve">Позиция Московского УФАС по ограничению участников закупки путем требования лицензии на гос. тайну. </w:t>
      </w:r>
    </w:p>
    <w:p w:rsidR="002B36A6" w:rsidRDefault="003B4988" w:rsidP="002B36A6">
      <w:pPr>
        <w:tabs>
          <w:tab w:val="left" w:pos="0"/>
        </w:tabs>
        <w:rPr>
          <w:lang w:eastAsia="ar-SA"/>
        </w:rPr>
      </w:pPr>
      <w:r>
        <w:rPr>
          <w:lang w:eastAsia="ar-SA"/>
        </w:rPr>
        <w:br w:type="page"/>
      </w:r>
    </w:p>
    <w:p w:rsidR="001063FD" w:rsidRDefault="001063FD" w:rsidP="00D001B4">
      <w:pPr>
        <w:tabs>
          <w:tab w:val="left" w:pos="0"/>
        </w:tabs>
        <w:rPr>
          <w:lang w:eastAsia="ar-SA"/>
        </w:rPr>
      </w:pPr>
    </w:p>
    <w:p w:rsidR="001063FD" w:rsidRDefault="001063FD" w:rsidP="00D001B4">
      <w:pPr>
        <w:tabs>
          <w:tab w:val="left" w:pos="0"/>
        </w:tabs>
        <w:rPr>
          <w:lang w:eastAsia="ar-SA"/>
        </w:rPr>
      </w:pPr>
    </w:p>
    <w:p w:rsidR="001063FD" w:rsidRDefault="001063FD" w:rsidP="00D001B4">
      <w:pPr>
        <w:tabs>
          <w:tab w:val="left" w:pos="0"/>
        </w:tabs>
        <w:rPr>
          <w:lang w:eastAsia="ar-SA"/>
        </w:rPr>
      </w:pPr>
    </w:p>
    <w:p w:rsidR="00D34E9F" w:rsidRDefault="00D34E9F" w:rsidP="00D34E9F">
      <w:pPr>
        <w:pStyle w:val="7"/>
      </w:pPr>
      <w:r>
        <w:t xml:space="preserve">Закон РФ от 21 июля 1993 г. N 5485-I "О государственной тайне" </w:t>
      </w:r>
    </w:p>
    <w:p w:rsidR="00D34E9F" w:rsidRDefault="00D34E9F" w:rsidP="00D34E9F">
      <w:pPr>
        <w:pStyle w:val="s1"/>
        <w:shd w:val="clear" w:color="auto" w:fill="FFFFFF"/>
        <w:spacing w:before="0" w:beforeAutospacing="0" w:after="0" w:afterAutospacing="0"/>
        <w:rPr>
          <w:rStyle w:val="s10"/>
          <w:b/>
          <w:bCs/>
          <w:color w:val="22272F"/>
        </w:rPr>
      </w:pPr>
    </w:p>
    <w:p w:rsidR="00D34E9F" w:rsidRDefault="00D34E9F" w:rsidP="00D34E9F">
      <w:pPr>
        <w:pStyle w:val="s1"/>
        <w:shd w:val="clear" w:color="auto" w:fill="FFFFFF"/>
        <w:spacing w:before="0" w:beforeAutospacing="0" w:after="0" w:afterAutospacing="0"/>
        <w:rPr>
          <w:color w:val="464C55"/>
        </w:rPr>
      </w:pPr>
      <w:r>
        <w:rPr>
          <w:rStyle w:val="s10"/>
          <w:b/>
          <w:bCs/>
          <w:color w:val="22272F"/>
        </w:rPr>
        <w:t>Статья 5.</w:t>
      </w:r>
      <w:r>
        <w:rPr>
          <w:rStyle w:val="apple-converted-space"/>
          <w:color w:val="464C55"/>
        </w:rPr>
        <w:t> </w:t>
      </w:r>
      <w:r>
        <w:rPr>
          <w:color w:val="464C55"/>
        </w:rPr>
        <w:t>Перечень сведений, составляющих государственную тайну</w:t>
      </w:r>
    </w:p>
    <w:p w:rsidR="00D34E9F" w:rsidRDefault="00D34E9F" w:rsidP="00D34E9F">
      <w:pPr>
        <w:pStyle w:val="s1"/>
        <w:shd w:val="clear" w:color="auto" w:fill="FFFFFF"/>
        <w:spacing w:before="0" w:beforeAutospacing="0" w:after="300" w:afterAutospacing="0"/>
        <w:rPr>
          <w:color w:val="464C55"/>
        </w:rPr>
      </w:pPr>
    </w:p>
    <w:p w:rsidR="00D34E9F" w:rsidRDefault="00D34E9F" w:rsidP="00D34E9F">
      <w:pPr>
        <w:pStyle w:val="s1"/>
        <w:shd w:val="clear" w:color="auto" w:fill="FFFFFF"/>
        <w:spacing w:before="0" w:beforeAutospacing="0" w:after="300" w:afterAutospacing="0"/>
        <w:rPr>
          <w:color w:val="464C55"/>
        </w:rPr>
      </w:pPr>
      <w:r>
        <w:rPr>
          <w:color w:val="464C55"/>
        </w:rPr>
        <w:t>Государственную тайну составляют:</w:t>
      </w:r>
    </w:p>
    <w:p w:rsidR="00D34E9F" w:rsidRDefault="00D34E9F" w:rsidP="00D34E9F">
      <w:pPr>
        <w:pStyle w:val="s1"/>
        <w:shd w:val="clear" w:color="auto" w:fill="FFFFFF"/>
        <w:spacing w:before="0" w:beforeAutospacing="0" w:after="300" w:afterAutospacing="0"/>
        <w:rPr>
          <w:color w:val="464C55"/>
        </w:rPr>
      </w:pPr>
      <w:r>
        <w:rPr>
          <w:color w:val="464C55"/>
        </w:rPr>
        <w:t>1) сведения в военной области:</w:t>
      </w:r>
    </w:p>
    <w:p w:rsidR="00D34E9F" w:rsidRDefault="00D34E9F" w:rsidP="00D34E9F">
      <w:pPr>
        <w:pStyle w:val="s1"/>
        <w:shd w:val="clear" w:color="auto" w:fill="FFFFFF"/>
        <w:spacing w:before="0" w:beforeAutospacing="0" w:after="0" w:afterAutospacing="0"/>
        <w:rPr>
          <w:color w:val="464C55"/>
        </w:rPr>
      </w:pPr>
      <w:r>
        <w:rPr>
          <w:color w:val="464C55"/>
        </w:rPr>
        <w:t>о содержании стратегических и оперативных планов, документов боевого управления по подготовке и проведению операций, стратегическому, оперативному и мобилизационному развертыванию Вооруженных Сил Российской Федерации, других войск, воинских формирований и органов, предусмотренных</w:t>
      </w:r>
      <w:r>
        <w:rPr>
          <w:rStyle w:val="apple-converted-space"/>
          <w:color w:val="464C55"/>
        </w:rPr>
        <w:t> </w:t>
      </w:r>
      <w:hyperlink r:id="rId21" w:history="1">
        <w:r>
          <w:rPr>
            <w:rStyle w:val="a9"/>
            <w:color w:val="3272C0"/>
          </w:rPr>
          <w:t>Федеральным законом</w:t>
        </w:r>
      </w:hyperlink>
      <w:r>
        <w:rPr>
          <w:rStyle w:val="apple-converted-space"/>
          <w:color w:val="464C55"/>
        </w:rPr>
        <w:t> </w:t>
      </w:r>
      <w:r>
        <w:rPr>
          <w:color w:val="464C55"/>
        </w:rPr>
        <w:t>"Об обороне", об их боевой и мобилизационной готовности, о создании и об использовании мобилизационных ресурсов;</w:t>
      </w:r>
    </w:p>
    <w:p w:rsidR="00D34E9F" w:rsidRDefault="00D34E9F" w:rsidP="00D34E9F">
      <w:pPr>
        <w:pStyle w:val="s1"/>
        <w:shd w:val="clear" w:color="auto" w:fill="FFFFFF"/>
        <w:spacing w:before="0" w:beforeAutospacing="0" w:after="300" w:afterAutospacing="0"/>
        <w:rPr>
          <w:color w:val="464C55"/>
        </w:rPr>
      </w:pPr>
      <w:r>
        <w:rPr>
          <w:color w:val="464C55"/>
        </w:rPr>
        <w:t>о планах строительства Вооруженных Сил Российской Федерации, других войск Российской Федерации, о направлениях развития вооружения и военной техники, о содержании и результатах выполнения целевых программ, научно-исследовательских и опытно-конструкторских работ по созданию и модернизации образцов вооружения и военной техники;</w:t>
      </w:r>
    </w:p>
    <w:p w:rsidR="00D34E9F" w:rsidRDefault="00D34E9F" w:rsidP="00D34E9F">
      <w:pPr>
        <w:pStyle w:val="s1"/>
        <w:shd w:val="clear" w:color="auto" w:fill="FFFFFF"/>
        <w:spacing w:before="0" w:beforeAutospacing="0" w:after="300" w:afterAutospacing="0"/>
        <w:rPr>
          <w:color w:val="464C55"/>
        </w:rPr>
      </w:pPr>
      <w:r>
        <w:rPr>
          <w:color w:val="464C55"/>
        </w:rPr>
        <w:t>о разработке, технологии, производстве, об объемах производства, о хранении, об утилизации ядерных боеприпасов, их составных частей, делящихся ядерных материалов, используемых в ядерных боеприпасах, о технических средствах и (или) методах защиты ядерных боеприпасов от несанкционированного применения, а также о ядерных энергетических и специальных физических установках оборонного значения;</w:t>
      </w:r>
    </w:p>
    <w:p w:rsidR="00D34E9F" w:rsidRDefault="00D34E9F" w:rsidP="00D34E9F">
      <w:pPr>
        <w:pStyle w:val="s1"/>
        <w:shd w:val="clear" w:color="auto" w:fill="FFFFFF"/>
        <w:spacing w:before="0" w:beforeAutospacing="0" w:after="300" w:afterAutospacing="0"/>
        <w:rPr>
          <w:color w:val="464C55"/>
        </w:rPr>
      </w:pPr>
      <w:r>
        <w:rPr>
          <w:color w:val="464C55"/>
        </w:rPr>
        <w:t>о тактико-технических характеристиках и возможностях боевого применения образцов вооружения и военной техники, о свойствах, рецептурах или технологиях производства новых видов ракетного топлива или взрывчатых веществ военного назначения;</w:t>
      </w:r>
    </w:p>
    <w:p w:rsidR="00D34E9F" w:rsidRDefault="00D34E9F" w:rsidP="00D34E9F">
      <w:pPr>
        <w:pStyle w:val="s1"/>
        <w:shd w:val="clear" w:color="auto" w:fill="FFFFFF"/>
        <w:spacing w:before="0" w:beforeAutospacing="0" w:after="300" w:afterAutospacing="0"/>
        <w:rPr>
          <w:color w:val="464C55"/>
        </w:rPr>
      </w:pPr>
      <w:r>
        <w:rPr>
          <w:color w:val="464C55"/>
        </w:rPr>
        <w:t>о дислокации, назначении, степени готовности, защищенности режимных и особо важных объектов, об их проектировании, строительстве и эксплуатации, а также об отводе земель, недр и акваторий для этих объектов;</w:t>
      </w:r>
    </w:p>
    <w:p w:rsidR="00D34E9F" w:rsidRDefault="00D34E9F" w:rsidP="00D34E9F">
      <w:pPr>
        <w:pStyle w:val="s1"/>
        <w:shd w:val="clear" w:color="auto" w:fill="FFFFFF"/>
        <w:spacing w:before="0" w:beforeAutospacing="0" w:after="300" w:afterAutospacing="0"/>
        <w:rPr>
          <w:color w:val="464C55"/>
        </w:rPr>
      </w:pPr>
      <w:r>
        <w:rPr>
          <w:color w:val="464C55"/>
        </w:rPr>
        <w:t>о дислокации, действительных наименованиях, об организационной структуре, о вооружении, численности войск и состоянии их боевого обеспечения, а также о военно-политической и (или) оперативной обстановке;</w:t>
      </w:r>
    </w:p>
    <w:p w:rsidR="00D34E9F" w:rsidRDefault="00D34E9F" w:rsidP="00D34E9F">
      <w:pPr>
        <w:pStyle w:val="s1"/>
        <w:shd w:val="clear" w:color="auto" w:fill="FFFFFF"/>
        <w:spacing w:before="0" w:beforeAutospacing="0" w:after="300" w:afterAutospacing="0"/>
        <w:rPr>
          <w:color w:val="464C55"/>
        </w:rPr>
      </w:pPr>
      <w:r>
        <w:rPr>
          <w:color w:val="464C55"/>
        </w:rPr>
        <w:t>2) сведения в области экономики, науки и техники:</w:t>
      </w:r>
    </w:p>
    <w:p w:rsidR="00D34E9F" w:rsidRDefault="00D34E9F" w:rsidP="00D34E9F">
      <w:pPr>
        <w:pStyle w:val="s1"/>
        <w:shd w:val="clear" w:color="auto" w:fill="FFFFFF"/>
        <w:spacing w:before="0" w:beforeAutospacing="0" w:after="300" w:afterAutospacing="0"/>
        <w:rPr>
          <w:color w:val="464C55"/>
        </w:rPr>
      </w:pPr>
      <w:r>
        <w:rPr>
          <w:color w:val="464C55"/>
        </w:rPr>
        <w:t>о содержании планов подготовки Российской Федерации и ее отдельных регионов к возможным военным действиям, о мобилизационных мощностях промышленности по изготовлению и ремонту вооружения и военной техники, об объемах производства, поставок, о запасах стратегических видов сырья и материалов, а также о размещении, фактических размерах и об использовании государственных материальных резервов;</w:t>
      </w:r>
    </w:p>
    <w:p w:rsidR="00D34E9F" w:rsidRDefault="00D34E9F" w:rsidP="00D34E9F">
      <w:pPr>
        <w:pStyle w:val="s1"/>
        <w:shd w:val="clear" w:color="auto" w:fill="FFFFFF"/>
        <w:spacing w:before="0" w:beforeAutospacing="0" w:after="300" w:afterAutospacing="0"/>
        <w:rPr>
          <w:color w:val="464C55"/>
        </w:rPr>
      </w:pPr>
      <w:r>
        <w:rPr>
          <w:color w:val="464C55"/>
        </w:rPr>
        <w:t>об использовании инфраструктуры Российской Федерации в целях обеспечения обороноспособности и безопасности государства;</w:t>
      </w:r>
    </w:p>
    <w:p w:rsidR="00D34E9F" w:rsidRDefault="00D34E9F" w:rsidP="00D34E9F">
      <w:pPr>
        <w:pStyle w:val="s1"/>
        <w:shd w:val="clear" w:color="auto" w:fill="FFFFFF"/>
        <w:spacing w:before="0" w:beforeAutospacing="0" w:after="300" w:afterAutospacing="0"/>
        <w:rPr>
          <w:color w:val="464C55"/>
        </w:rPr>
      </w:pPr>
      <w:r>
        <w:rPr>
          <w:color w:val="464C55"/>
        </w:rPr>
        <w:lastRenderedPageBreak/>
        <w:t>о силах и средствах гражданской обороны, о дислокации, предназначении и степени защищенности объектов административного управления, о степени обеспечения безопасности населения, о функционировании транспорта и связи в Российской Федерации в целях обеспечения безопасности государства;</w:t>
      </w:r>
    </w:p>
    <w:p w:rsidR="00D34E9F" w:rsidRDefault="00D34E9F" w:rsidP="00D34E9F">
      <w:pPr>
        <w:pStyle w:val="s1"/>
        <w:shd w:val="clear" w:color="auto" w:fill="FFFFFF"/>
        <w:spacing w:before="0" w:beforeAutospacing="0" w:after="300" w:afterAutospacing="0"/>
        <w:rPr>
          <w:color w:val="464C55"/>
        </w:rPr>
      </w:pPr>
      <w:r>
        <w:rPr>
          <w:color w:val="464C55"/>
        </w:rPr>
        <w:t>об объемах, о планах (заданиях) государственного оборонного заказа, о выпуске и поставках (в денежном или натуральном выражении) вооружения, военной техники и другой оборонной продукции, о наличии и наращивании мощностей по их выпуску, о связях предприятий по кооперации, о разработчиках или об изготовителях указанных вооружения, военной техники и другой оборонной продукции;</w:t>
      </w:r>
    </w:p>
    <w:p w:rsidR="00D34E9F" w:rsidRDefault="00D34E9F" w:rsidP="00D34E9F">
      <w:pPr>
        <w:pStyle w:val="s1"/>
        <w:shd w:val="clear" w:color="auto" w:fill="FFFFFF"/>
        <w:spacing w:before="0" w:beforeAutospacing="0" w:after="300" w:afterAutospacing="0"/>
        <w:rPr>
          <w:color w:val="464C55"/>
        </w:rPr>
      </w:pPr>
      <w:r>
        <w:rPr>
          <w:color w:val="464C55"/>
        </w:rPr>
        <w:t>о достижениях науки и техники, о научно-исследовательских, об опытно-конструкторских, о проектных работах и технологиях, имеющих важное оборонное или экономическое значение, влияющих на безопасность государства;</w:t>
      </w:r>
    </w:p>
    <w:p w:rsidR="00D34E9F" w:rsidRDefault="00D34E9F" w:rsidP="00D34E9F">
      <w:pPr>
        <w:pStyle w:val="s1"/>
        <w:shd w:val="clear" w:color="auto" w:fill="FFFFFF"/>
        <w:spacing w:before="0" w:beforeAutospacing="0" w:after="0" w:afterAutospacing="0"/>
        <w:rPr>
          <w:color w:val="464C55"/>
        </w:rPr>
      </w:pPr>
      <w:r>
        <w:rPr>
          <w:color w:val="464C55"/>
        </w:rPr>
        <w:t>о запасах платины, металлов платиновой группы, природных алмазов в Государственном фонде драгоценных металлов и драгоценных камней Российской Федерации, Центральном банке Российской Федерации, а также об объемах запасов в недрах, добычи, производства и потребления стратегических видов полезных ископаемых Российской Федерации (по</w:t>
      </w:r>
      <w:r>
        <w:rPr>
          <w:rStyle w:val="apple-converted-space"/>
          <w:color w:val="464C55"/>
        </w:rPr>
        <w:t> </w:t>
      </w:r>
      <w:hyperlink r:id="rId22" w:anchor="block_1000" w:history="1">
        <w:r>
          <w:rPr>
            <w:rStyle w:val="a9"/>
            <w:color w:val="3272C0"/>
          </w:rPr>
          <w:t>списку</w:t>
        </w:r>
      </w:hyperlink>
      <w:r>
        <w:rPr>
          <w:color w:val="464C55"/>
        </w:rPr>
        <w:t>, определяемому Правительством Российской Федерации);</w:t>
      </w:r>
    </w:p>
    <w:p w:rsidR="00D34E9F" w:rsidRDefault="00D34E9F" w:rsidP="00D34E9F">
      <w:pPr>
        <w:pStyle w:val="s1"/>
        <w:shd w:val="clear" w:color="auto" w:fill="FFFFFF"/>
        <w:spacing w:before="0" w:beforeAutospacing="0" w:after="300" w:afterAutospacing="0"/>
        <w:rPr>
          <w:color w:val="464C55"/>
        </w:rPr>
      </w:pPr>
      <w:r>
        <w:rPr>
          <w:color w:val="464C55"/>
        </w:rPr>
        <w:t>3) сведения в области внешней политики и экономики:</w:t>
      </w:r>
    </w:p>
    <w:p w:rsidR="00D34E9F" w:rsidRDefault="00D34E9F" w:rsidP="00D34E9F">
      <w:pPr>
        <w:pStyle w:val="s1"/>
        <w:shd w:val="clear" w:color="auto" w:fill="FFFFFF"/>
        <w:spacing w:before="0" w:beforeAutospacing="0" w:after="300" w:afterAutospacing="0"/>
        <w:rPr>
          <w:color w:val="464C55"/>
        </w:rPr>
      </w:pPr>
      <w:r>
        <w:rPr>
          <w:color w:val="464C55"/>
        </w:rPr>
        <w:t>о внешнеполитической, внешнеэкономической деятельности Российской Федерации, преждевременное распространение которых может нанести ущерб безопасности государства;</w:t>
      </w:r>
    </w:p>
    <w:p w:rsidR="00D34E9F" w:rsidRDefault="00D34E9F" w:rsidP="00D34E9F">
      <w:pPr>
        <w:pStyle w:val="s1"/>
        <w:shd w:val="clear" w:color="auto" w:fill="FFFFFF"/>
        <w:spacing w:before="0" w:beforeAutospacing="0" w:after="300" w:afterAutospacing="0"/>
        <w:rPr>
          <w:color w:val="464C55"/>
        </w:rPr>
      </w:pPr>
      <w:r>
        <w:rPr>
          <w:color w:val="464C55"/>
        </w:rPr>
        <w:t>о финансовой политике в отношении иностранных государств (за исключением обобщенных показателей по внешней задолженности), а также о финансовой или денежно-кредитной деятельности, преждевременное распространение которых может нанести ущерб безопасности государства;</w:t>
      </w:r>
    </w:p>
    <w:p w:rsidR="00D34E9F" w:rsidRDefault="00D34E9F" w:rsidP="00D34E9F">
      <w:pPr>
        <w:pStyle w:val="s1"/>
        <w:shd w:val="clear" w:color="auto" w:fill="FFFFFF"/>
        <w:spacing w:before="0" w:beforeAutospacing="0" w:after="300" w:afterAutospacing="0"/>
        <w:rPr>
          <w:color w:val="464C55"/>
        </w:rPr>
      </w:pPr>
      <w:r>
        <w:rPr>
          <w:color w:val="464C55"/>
        </w:rPr>
        <w:t>4) сведения в области разведывательной, контрразведывательной и оперативно-розыскной деятельности, а также в области противодействия терроризму и в области обеспечения безопасности лиц, в отношении которых принято решение о применении мер государственной защиты:</w:t>
      </w:r>
    </w:p>
    <w:p w:rsidR="00D34E9F" w:rsidRDefault="00D34E9F" w:rsidP="00D34E9F">
      <w:pPr>
        <w:pStyle w:val="s1"/>
        <w:shd w:val="clear" w:color="auto" w:fill="FFFFFF"/>
        <w:spacing w:before="0" w:beforeAutospacing="0" w:after="300" w:afterAutospacing="0"/>
        <w:rPr>
          <w:color w:val="464C55"/>
        </w:rPr>
      </w:pPr>
      <w:r>
        <w:rPr>
          <w:color w:val="464C55"/>
        </w:rPr>
        <w:t>о силах, средствах, об источниках, о методах, планах и результатах разведывательной, контрразведывательной, оперативно-розыскной деятельности и деятельности по противодействию терроризму, а также данные о финансировании этой деятельности, если эти данные раскрывают перечисленные сведения;</w:t>
      </w:r>
    </w:p>
    <w:p w:rsidR="00D34E9F" w:rsidRDefault="00D34E9F" w:rsidP="00D34E9F">
      <w:pPr>
        <w:pStyle w:val="s1"/>
        <w:shd w:val="clear" w:color="auto" w:fill="FFFFFF"/>
        <w:spacing w:before="0" w:beforeAutospacing="0" w:after="300" w:afterAutospacing="0"/>
        <w:rPr>
          <w:color w:val="464C55"/>
        </w:rPr>
      </w:pPr>
      <w:r>
        <w:rPr>
          <w:color w:val="464C55"/>
        </w:rPr>
        <w:t>о силах, средствах, об источниках, о методах, планах и результатах деятельности по обеспечению безопасности лиц, в отношении которых принято решение о применении мер государственной защиты, данные о финансировании этой деятельности, если эти данные раскрывают перечисленные сведения, а также отдельные сведения об указанных лицах;</w:t>
      </w:r>
    </w:p>
    <w:p w:rsidR="00D34E9F" w:rsidRDefault="00D34E9F" w:rsidP="00D34E9F">
      <w:pPr>
        <w:pStyle w:val="s1"/>
        <w:shd w:val="clear" w:color="auto" w:fill="FFFFFF"/>
        <w:spacing w:before="0" w:beforeAutospacing="0" w:after="300" w:afterAutospacing="0"/>
        <w:rPr>
          <w:color w:val="464C55"/>
        </w:rPr>
      </w:pPr>
      <w:r>
        <w:rPr>
          <w:color w:val="464C55"/>
        </w:rPr>
        <w:t>о лицах, сотрудничающих или сотрудничавших на конфиденциальной основе с органами, осуществляющими разведывательную, контрразведывательную и оперативно-розыскную деятельность;</w:t>
      </w:r>
    </w:p>
    <w:p w:rsidR="00D34E9F" w:rsidRDefault="00D34E9F" w:rsidP="00D34E9F">
      <w:pPr>
        <w:pStyle w:val="s1"/>
        <w:shd w:val="clear" w:color="auto" w:fill="FFFFFF"/>
        <w:spacing w:before="0" w:beforeAutospacing="0" w:after="300" w:afterAutospacing="0"/>
        <w:rPr>
          <w:color w:val="464C55"/>
        </w:rPr>
      </w:pPr>
      <w:r>
        <w:rPr>
          <w:color w:val="464C55"/>
        </w:rPr>
        <w:t>об организации, о силах, средствах и методах обеспечения безопасности объектов государственной охраны, а также данные о финансировании этой деятельности, если эти данные раскрывают перечисленные сведения;</w:t>
      </w:r>
    </w:p>
    <w:p w:rsidR="00D34E9F" w:rsidRDefault="00D34E9F" w:rsidP="00D34E9F">
      <w:pPr>
        <w:pStyle w:val="s1"/>
        <w:shd w:val="clear" w:color="auto" w:fill="FFFFFF"/>
        <w:spacing w:before="0" w:beforeAutospacing="0" w:after="300" w:afterAutospacing="0"/>
        <w:rPr>
          <w:color w:val="464C55"/>
        </w:rPr>
      </w:pPr>
      <w:r>
        <w:rPr>
          <w:color w:val="464C55"/>
        </w:rPr>
        <w:lastRenderedPageBreak/>
        <w:t>о системе президентской, правительственной, шифрованной, в том числе кодированной и засекреченной связи, о шифрах, о разработке, об изготовлении шифров и обеспечении ими, о методах и средствах анализа шифровальных средств и средств специальной защиты, об информационно-аналитических системах специального назначения;</w:t>
      </w:r>
    </w:p>
    <w:p w:rsidR="00D34E9F" w:rsidRDefault="00D34E9F" w:rsidP="00D34E9F">
      <w:pPr>
        <w:pStyle w:val="s1"/>
        <w:shd w:val="clear" w:color="auto" w:fill="FFFFFF"/>
        <w:spacing w:before="0" w:beforeAutospacing="0" w:after="300" w:afterAutospacing="0"/>
        <w:rPr>
          <w:color w:val="464C55"/>
        </w:rPr>
      </w:pPr>
      <w:r>
        <w:rPr>
          <w:color w:val="464C55"/>
        </w:rPr>
        <w:t>о методах и средствах защиты секретной информации;</w:t>
      </w:r>
    </w:p>
    <w:p w:rsidR="00D34E9F" w:rsidRDefault="00D34E9F" w:rsidP="00D34E9F">
      <w:pPr>
        <w:pStyle w:val="s1"/>
        <w:shd w:val="clear" w:color="auto" w:fill="FFFFFF"/>
        <w:spacing w:before="0" w:beforeAutospacing="0" w:after="300" w:afterAutospacing="0"/>
        <w:rPr>
          <w:color w:val="464C55"/>
        </w:rPr>
      </w:pPr>
      <w:r>
        <w:rPr>
          <w:color w:val="464C55"/>
        </w:rPr>
        <w:t>об организации и о фактическом состоянии защиты государственной тайны;</w:t>
      </w:r>
    </w:p>
    <w:p w:rsidR="00D34E9F" w:rsidRDefault="00D34E9F" w:rsidP="00D34E9F">
      <w:pPr>
        <w:pStyle w:val="s1"/>
        <w:shd w:val="clear" w:color="auto" w:fill="FFFFFF"/>
        <w:spacing w:before="0" w:beforeAutospacing="0" w:after="300" w:afterAutospacing="0"/>
        <w:rPr>
          <w:color w:val="464C55"/>
        </w:rPr>
      </w:pPr>
      <w:r>
        <w:rPr>
          <w:color w:val="464C55"/>
        </w:rPr>
        <w:t>о защите Государственной границы Российской Федерации, исключительной экономической зоны и континентального шельфа Российской Федерации;</w:t>
      </w:r>
    </w:p>
    <w:p w:rsidR="00D34E9F" w:rsidRDefault="00D34E9F" w:rsidP="00D34E9F">
      <w:pPr>
        <w:pStyle w:val="s1"/>
        <w:shd w:val="clear" w:color="auto" w:fill="FFFFFF"/>
        <w:spacing w:before="0" w:beforeAutospacing="0" w:after="300" w:afterAutospacing="0"/>
        <w:rPr>
          <w:color w:val="464C55"/>
        </w:rPr>
      </w:pPr>
      <w:r>
        <w:rPr>
          <w:color w:val="464C55"/>
        </w:rPr>
        <w:t>о расходах федерального бюджета, связанных с обеспечением обороны, безопасности государства и правоохранительной деятельности в Российской Федерации;</w:t>
      </w:r>
    </w:p>
    <w:p w:rsidR="00D34E9F" w:rsidRDefault="00D34E9F" w:rsidP="00D34E9F">
      <w:pPr>
        <w:pStyle w:val="s1"/>
        <w:shd w:val="clear" w:color="auto" w:fill="FFFFFF"/>
        <w:spacing w:before="0" w:beforeAutospacing="0" w:after="300" w:afterAutospacing="0"/>
        <w:rPr>
          <w:color w:val="464C55"/>
        </w:rPr>
      </w:pPr>
      <w:r>
        <w:rPr>
          <w:color w:val="464C55"/>
        </w:rPr>
        <w:t>о подготовке кадров, раскрывающие мероприятия, проводимые в целях обеспечения безопасности государства;</w:t>
      </w:r>
    </w:p>
    <w:p w:rsidR="00D34E9F" w:rsidRDefault="00D34E9F" w:rsidP="00D34E9F">
      <w:pPr>
        <w:pStyle w:val="s1"/>
        <w:shd w:val="clear" w:color="auto" w:fill="FFFFFF"/>
        <w:spacing w:before="0" w:beforeAutospacing="0" w:after="300" w:afterAutospacing="0"/>
        <w:rPr>
          <w:color w:val="464C55"/>
        </w:rPr>
      </w:pPr>
      <w:r>
        <w:rPr>
          <w:color w:val="464C55"/>
        </w:rPr>
        <w:t>о мерах по обеспечению защищенности критически важных объектов и потенциально опасных объектов инфраструктуры Российской Федерации от террористических актов;</w:t>
      </w:r>
    </w:p>
    <w:p w:rsidR="00D34E9F" w:rsidRDefault="00D34E9F" w:rsidP="00D34E9F">
      <w:pPr>
        <w:pStyle w:val="s1"/>
        <w:shd w:val="clear" w:color="auto" w:fill="FFFFFF"/>
        <w:spacing w:before="0" w:beforeAutospacing="0" w:after="300" w:afterAutospacing="0"/>
        <w:rPr>
          <w:color w:val="464C55"/>
        </w:rPr>
      </w:pPr>
      <w:r>
        <w:rPr>
          <w:color w:val="464C55"/>
        </w:rPr>
        <w:t>о результатах финансового мониторинга в отношении организаций и физических лиц, полученных в связи с проверкой их возможной причастности к террористической деятельности.</w:t>
      </w:r>
    </w:p>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 w:rsidR="00D34E9F" w:rsidRDefault="00D34E9F" w:rsidP="00D34E9F">
      <w:pPr>
        <w:pStyle w:val="7"/>
      </w:pPr>
      <w:r>
        <w:lastRenderedPageBreak/>
        <w:t>Приказ Министерства регионального развития РФ от 30 декабря 2009 г.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34E9F" w:rsidRDefault="00D34E9F" w:rsidP="00D34E9F"/>
    <w:p w:rsidR="00D34E9F" w:rsidRDefault="00D34E9F" w:rsidP="00D34E9F">
      <w:pPr>
        <w:pStyle w:val="a4"/>
        <w:rPr>
          <w:shd w:val="clear" w:color="auto" w:fill="FFFFFF"/>
        </w:rPr>
      </w:pPr>
      <w:r>
        <w:rPr>
          <w:shd w:val="clear" w:color="auto" w:fill="FFFFFF"/>
        </w:rPr>
        <w:t>Перечень</w:t>
      </w:r>
      <w:r>
        <w:br/>
      </w:r>
      <w:r>
        <w:rPr>
          <w:shd w:val="clear" w:color="auto" w:fill="FFFFFF"/>
        </w:rPr>
        <w:t>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34E9F" w:rsidRDefault="00D34E9F" w:rsidP="00D34E9F">
      <w:pPr>
        <w:pStyle w:val="a5"/>
        <w:rPr>
          <w:lang w:eastAsia="ar-SA"/>
        </w:rPr>
      </w:pPr>
    </w:p>
    <w:p w:rsidR="00D34E9F" w:rsidRDefault="00D34E9F" w:rsidP="00D34E9F">
      <w:pPr>
        <w:pStyle w:val="s3"/>
        <w:shd w:val="clear" w:color="auto" w:fill="FFFFFF"/>
        <w:spacing w:before="0" w:beforeAutospacing="0" w:after="300" w:afterAutospacing="0"/>
        <w:jc w:val="center"/>
        <w:rPr>
          <w:b/>
          <w:bCs/>
          <w:color w:val="22272F"/>
          <w:sz w:val="30"/>
          <w:szCs w:val="30"/>
        </w:rPr>
      </w:pPr>
      <w:r>
        <w:rPr>
          <w:b/>
          <w:bCs/>
          <w:color w:val="22272F"/>
          <w:sz w:val="30"/>
          <w:szCs w:val="30"/>
        </w:rPr>
        <w:t>I. Виды работ по инженерным изысканиям</w:t>
      </w:r>
    </w:p>
    <w:p w:rsidR="00D34E9F" w:rsidRDefault="00D34E9F" w:rsidP="00D34E9F">
      <w:pPr>
        <w:shd w:val="clear" w:color="auto" w:fill="FFFFFF"/>
        <w:rPr>
          <w:color w:val="22272F"/>
          <w:sz w:val="18"/>
          <w:szCs w:val="18"/>
        </w:rPr>
      </w:pPr>
      <w:r>
        <w:rPr>
          <w:color w:val="22272F"/>
          <w:sz w:val="18"/>
          <w:szCs w:val="18"/>
        </w:rPr>
        <w:br/>
      </w:r>
    </w:p>
    <w:p w:rsidR="00D34E9F" w:rsidRDefault="00D34E9F" w:rsidP="00D34E9F">
      <w:pPr>
        <w:pStyle w:val="a8"/>
        <w:rPr>
          <w:szCs w:val="24"/>
        </w:rPr>
      </w:pPr>
      <w:r>
        <w:t>1. Работы в составе инженерно-геодезических изысканий</w:t>
      </w:r>
    </w:p>
    <w:p w:rsidR="00D34E9F" w:rsidRDefault="00D34E9F" w:rsidP="00D34E9F">
      <w:pPr>
        <w:pStyle w:val="a8"/>
      </w:pPr>
      <w:r>
        <w:t>1.1. Создание опорных геодезических сетей</w:t>
      </w:r>
    </w:p>
    <w:p w:rsidR="00D34E9F" w:rsidRDefault="00D34E9F" w:rsidP="00D34E9F">
      <w:pPr>
        <w:pStyle w:val="a8"/>
      </w:pPr>
      <w:r>
        <w:t>1.2. Геодезические наблюдения за деформациями и осадками зданий и сооружений, движениями земной поверхности и опасными природными процессами</w:t>
      </w:r>
    </w:p>
    <w:p w:rsidR="00D34E9F" w:rsidRDefault="00D34E9F" w:rsidP="00D34E9F">
      <w:pPr>
        <w:pStyle w:val="a8"/>
      </w:pPr>
      <w: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D34E9F" w:rsidRDefault="00D34E9F" w:rsidP="00D34E9F">
      <w:pPr>
        <w:pStyle w:val="a8"/>
      </w:pPr>
      <w:r>
        <w:t>1.4. Трассирование линейных объектов</w:t>
      </w:r>
    </w:p>
    <w:p w:rsidR="00D34E9F" w:rsidRDefault="00D34E9F" w:rsidP="00D34E9F">
      <w:pPr>
        <w:pStyle w:val="a8"/>
      </w:pPr>
      <w:r>
        <w:t>1.5. Инженерно-гидрографические работы</w:t>
      </w:r>
    </w:p>
    <w:p w:rsidR="00D34E9F" w:rsidRDefault="00D34E9F" w:rsidP="00D34E9F">
      <w:pPr>
        <w:pStyle w:val="a8"/>
      </w:pPr>
      <w:r>
        <w:t>1.6. Специальные геодезические и топографические работы при строительстве и реконструкции зданий и сооружений</w:t>
      </w:r>
    </w:p>
    <w:p w:rsidR="00D34E9F" w:rsidRDefault="00D34E9F" w:rsidP="00D34E9F">
      <w:pPr>
        <w:pStyle w:val="a8"/>
      </w:pPr>
      <w:r>
        <w:t>2. Работы в составе инженерно-геологических изысканий</w:t>
      </w:r>
    </w:p>
    <w:p w:rsidR="00D34E9F" w:rsidRDefault="00D34E9F" w:rsidP="00D34E9F">
      <w:pPr>
        <w:pStyle w:val="a8"/>
      </w:pPr>
      <w:r>
        <w:t>2.1. Инженерно-геологическая съемка в масштабах 1:500 - 1:25000</w:t>
      </w:r>
    </w:p>
    <w:p w:rsidR="00D34E9F" w:rsidRDefault="00D34E9F" w:rsidP="00D34E9F">
      <w:pPr>
        <w:pStyle w:val="a8"/>
      </w:pPr>
      <w: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D34E9F" w:rsidRDefault="00D34E9F" w:rsidP="00D34E9F">
      <w:pPr>
        <w:pStyle w:val="a8"/>
      </w:pPr>
      <w:r>
        <w:t>2.3. Изучение опасных геологических и инженерно-геологических процессов с разработкой рекомендаций по инженерной защите территории</w:t>
      </w:r>
    </w:p>
    <w:p w:rsidR="00D34E9F" w:rsidRDefault="00D34E9F" w:rsidP="00D34E9F">
      <w:pPr>
        <w:pStyle w:val="a8"/>
      </w:pPr>
      <w:r>
        <w:t>2.4. Гидрогеологические исследования</w:t>
      </w:r>
    </w:p>
    <w:p w:rsidR="00D34E9F" w:rsidRDefault="00D34E9F" w:rsidP="00D34E9F">
      <w:pPr>
        <w:pStyle w:val="a8"/>
      </w:pPr>
      <w:r>
        <w:t>2.5. Инженерно-геофизические исследования</w:t>
      </w:r>
    </w:p>
    <w:p w:rsidR="00D34E9F" w:rsidRDefault="00D34E9F" w:rsidP="00D34E9F">
      <w:pPr>
        <w:pStyle w:val="a8"/>
      </w:pPr>
      <w:r>
        <w:t>2.6. Инженерно-геокриологические исследования</w:t>
      </w:r>
    </w:p>
    <w:p w:rsidR="00D34E9F" w:rsidRDefault="00D34E9F" w:rsidP="00D34E9F">
      <w:pPr>
        <w:pStyle w:val="a8"/>
      </w:pPr>
      <w:r>
        <w:t>2.7. Сейсмологические и сейсмотектонические исследования территории, сейсмическое микрорайонирование</w:t>
      </w:r>
    </w:p>
    <w:p w:rsidR="00D34E9F" w:rsidRDefault="00D34E9F" w:rsidP="00D34E9F">
      <w:pPr>
        <w:pStyle w:val="a8"/>
      </w:pPr>
      <w:r>
        <w:t>3. Работы в составе инженерно-гидрометеорологических изысканий</w:t>
      </w:r>
    </w:p>
    <w:p w:rsidR="00D34E9F" w:rsidRDefault="00D34E9F" w:rsidP="00D34E9F">
      <w:pPr>
        <w:pStyle w:val="a8"/>
      </w:pPr>
      <w:r>
        <w:t>3.1. Метеорологические наблюдения и изучение гидрологического режима водных объектов</w:t>
      </w:r>
    </w:p>
    <w:p w:rsidR="00D34E9F" w:rsidRDefault="00D34E9F" w:rsidP="00D34E9F">
      <w:pPr>
        <w:pStyle w:val="a8"/>
      </w:pPr>
      <w:r>
        <w:t>3.2. Изучение опасных гидрометеорологических процессов и явлений с расчетами их характеристик</w:t>
      </w:r>
    </w:p>
    <w:p w:rsidR="00D34E9F" w:rsidRDefault="00D34E9F" w:rsidP="00D34E9F">
      <w:pPr>
        <w:pStyle w:val="a8"/>
      </w:pPr>
      <w:r>
        <w:t>3.3. Изучение русловых процессов водных объектов, деформаций и переработки берегов</w:t>
      </w:r>
    </w:p>
    <w:p w:rsidR="00D34E9F" w:rsidRDefault="00D34E9F" w:rsidP="00D34E9F">
      <w:pPr>
        <w:pStyle w:val="a8"/>
      </w:pPr>
      <w:r>
        <w:lastRenderedPageBreak/>
        <w:t>3.4. Исследования ледового режима водных объектов</w:t>
      </w:r>
    </w:p>
    <w:p w:rsidR="00D34E9F" w:rsidRDefault="00D34E9F" w:rsidP="00D34E9F">
      <w:pPr>
        <w:pStyle w:val="a8"/>
      </w:pPr>
      <w:r>
        <w:t>4. Работы в составе инженерно-экологических изысканий</w:t>
      </w:r>
    </w:p>
    <w:p w:rsidR="00D34E9F" w:rsidRDefault="00D34E9F" w:rsidP="00D34E9F">
      <w:pPr>
        <w:pStyle w:val="a8"/>
      </w:pPr>
      <w:r>
        <w:t>4.1. Инженерно-экологическая съемка территории</w:t>
      </w:r>
    </w:p>
    <w:p w:rsidR="00D34E9F" w:rsidRDefault="00D34E9F" w:rsidP="00D34E9F">
      <w:pPr>
        <w:pStyle w:val="a8"/>
      </w:pPr>
      <w:r>
        <w:t xml:space="preserve">4.2. Исследования химического загрязнения </w:t>
      </w:r>
      <w:proofErr w:type="spellStart"/>
      <w:r>
        <w:t>почвогрунтов</w:t>
      </w:r>
      <w:proofErr w:type="spellEnd"/>
      <w:r>
        <w:t>, поверхностных и подземных вод, атмосферного воздуха, источников загрязнения</w:t>
      </w:r>
    </w:p>
    <w:p w:rsidR="00D34E9F" w:rsidRDefault="00D34E9F" w:rsidP="00D34E9F">
      <w:pPr>
        <w:pStyle w:val="a8"/>
      </w:pPr>
      <w:r>
        <w:t xml:space="preserve">4.3. Лабораторные химико-аналитические и </w:t>
      </w:r>
      <w:proofErr w:type="spellStart"/>
      <w:r>
        <w:t>газохимические</w:t>
      </w:r>
      <w:proofErr w:type="spellEnd"/>
      <w:r>
        <w:t xml:space="preserve"> исследования образцов и проб </w:t>
      </w:r>
      <w:proofErr w:type="spellStart"/>
      <w:r>
        <w:t>почвогрунтов</w:t>
      </w:r>
      <w:proofErr w:type="spellEnd"/>
      <w:r>
        <w:t xml:space="preserve"> и воды</w:t>
      </w:r>
    </w:p>
    <w:p w:rsidR="00D34E9F" w:rsidRDefault="00D34E9F" w:rsidP="00D34E9F">
      <w:pPr>
        <w:pStyle w:val="a8"/>
      </w:pPr>
      <w:r>
        <w:t>4.4. Исследования и оценка физических воздействий и радиационной обстановки на территории</w:t>
      </w:r>
    </w:p>
    <w:p w:rsidR="00D34E9F" w:rsidRDefault="00D34E9F" w:rsidP="00D34E9F">
      <w:pPr>
        <w:pStyle w:val="a8"/>
      </w:pPr>
      <w:r>
        <w:t>4.5. Изучение растительности, животного мира, санитарно-эпидемиологические и медико-биологические исследования территории</w:t>
      </w:r>
      <w:hyperlink r:id="rId23" w:anchor="block_1111" w:history="1">
        <w:r>
          <w:rPr>
            <w:rStyle w:val="a9"/>
            <w:color w:val="3272C0"/>
          </w:rPr>
          <w:t>*</w:t>
        </w:r>
      </w:hyperlink>
    </w:p>
    <w:p w:rsidR="00D34E9F" w:rsidRDefault="00D34E9F" w:rsidP="00D34E9F">
      <w:pPr>
        <w:pStyle w:val="a8"/>
      </w:pPr>
      <w:r>
        <w:t>5. Работы в составе инженерно-геотехнических изысканий</w:t>
      </w:r>
    </w:p>
    <w:p w:rsidR="00D34E9F" w:rsidRDefault="00D34E9F" w:rsidP="00D34E9F">
      <w:pPr>
        <w:pStyle w:val="a8"/>
      </w:pPr>
      <w:r>
        <w:t>(Выполняются в составе инженерно-геологических изысканий или отдельно на изученной в инженерно-геологическом отношении территории под отдельные здания и сооружения)</w:t>
      </w:r>
    </w:p>
    <w:p w:rsidR="00D34E9F" w:rsidRDefault="00D34E9F" w:rsidP="00D34E9F">
      <w:pPr>
        <w:pStyle w:val="a8"/>
      </w:pPr>
      <w:r>
        <w:t>5.1. Проходка горных выработок с их опробованием и лабораторные исследования механических свойств грунтов с определением характеристик для конкретных схем расчета оснований фундаментов</w:t>
      </w:r>
    </w:p>
    <w:p w:rsidR="00D34E9F" w:rsidRDefault="00D34E9F" w:rsidP="00D34E9F">
      <w:pPr>
        <w:pStyle w:val="a8"/>
      </w:pPr>
      <w:r>
        <w:t xml:space="preserve">5.2. Полевые испытания грунтов с определением их стандартных прочностных и деформационных характеристик (штамповые, сдвиговые, </w:t>
      </w:r>
      <w:proofErr w:type="spellStart"/>
      <w:r>
        <w:t>прессиометрические</w:t>
      </w:r>
      <w:proofErr w:type="spellEnd"/>
      <w:r>
        <w:t>, срезные). Испытания эталонных и натурных свай</w:t>
      </w:r>
    </w:p>
    <w:p w:rsidR="00D34E9F" w:rsidRDefault="00D34E9F" w:rsidP="00D34E9F">
      <w:pPr>
        <w:pStyle w:val="a8"/>
      </w:pPr>
      <w:r>
        <w:t>5.3. Определение стандартных механических характеристик грунтов методами статического, динамического и бурового зондирования</w:t>
      </w:r>
    </w:p>
    <w:p w:rsidR="00D34E9F" w:rsidRDefault="00D34E9F" w:rsidP="00D34E9F">
      <w:pPr>
        <w:pStyle w:val="a8"/>
      </w:pPr>
      <w:r>
        <w:t>5.4. Физическое и математическое моделирование взаимодействия зданий и сооружений с геологической средой</w:t>
      </w:r>
    </w:p>
    <w:p w:rsidR="00D34E9F" w:rsidRDefault="00D34E9F" w:rsidP="00D34E9F">
      <w:pPr>
        <w:pStyle w:val="a8"/>
      </w:pPr>
      <w:r>
        <w:t>5.5. Специальные исследования характеристик грунтов по отдельным программам для нестандартных, в том числе нелинейных методов расчета оснований фундаментов и конструкций зданий и сооружений</w:t>
      </w:r>
    </w:p>
    <w:p w:rsidR="00D34E9F" w:rsidRDefault="00D34E9F" w:rsidP="00D34E9F">
      <w:pPr>
        <w:pStyle w:val="a8"/>
      </w:pPr>
      <w:r>
        <w:t>5.6. Геотехнический контроль строительства зданий, сооружений и прилегающих территорий</w:t>
      </w:r>
    </w:p>
    <w:p w:rsidR="00D34E9F" w:rsidRDefault="00D34E9F" w:rsidP="00D34E9F">
      <w:pPr>
        <w:pStyle w:val="a8"/>
      </w:pPr>
      <w:r>
        <w:t>6. Обследование состояния грунтов основания зданий и сооружений</w:t>
      </w:r>
    </w:p>
    <w:p w:rsidR="00D34E9F" w:rsidRDefault="00D34E9F" w:rsidP="00D34E9F">
      <w:pPr>
        <w:pStyle w:val="a8"/>
      </w:pPr>
      <w:r>
        <w:t>7.</w:t>
      </w:r>
      <w:r>
        <w:rPr>
          <w:rStyle w:val="apple-converted-space"/>
          <w:color w:val="464C55"/>
        </w:rPr>
        <w:t> </w:t>
      </w:r>
      <w:hyperlink r:id="rId24" w:anchor="block_1" w:history="1">
        <w:r>
          <w:rPr>
            <w:rStyle w:val="a9"/>
            <w:color w:val="3272C0"/>
          </w:rPr>
          <w:t>Исключен</w:t>
        </w:r>
      </w:hyperlink>
    </w:p>
    <w:p w:rsidR="00D34E9F" w:rsidRDefault="00D34E9F" w:rsidP="00D34E9F">
      <w:pPr>
        <w:pStyle w:val="a8"/>
      </w:pPr>
    </w:p>
    <w:p w:rsidR="00D34E9F" w:rsidRDefault="00D34E9F" w:rsidP="00D34E9F">
      <w:pPr>
        <w:pStyle w:val="a8"/>
        <w:rPr>
          <w:b/>
          <w:bCs/>
          <w:color w:val="22272F"/>
          <w:sz w:val="30"/>
          <w:szCs w:val="30"/>
        </w:rPr>
      </w:pPr>
      <w:r>
        <w:rPr>
          <w:b/>
          <w:bCs/>
          <w:color w:val="22272F"/>
          <w:sz w:val="30"/>
          <w:szCs w:val="30"/>
        </w:rPr>
        <w:t>II. Виды работ по подготовке проектной документации</w:t>
      </w:r>
    </w:p>
    <w:p w:rsidR="00D34E9F" w:rsidRDefault="00D34E9F" w:rsidP="00D34E9F">
      <w:pPr>
        <w:pStyle w:val="a8"/>
        <w:rPr>
          <w:color w:val="22272F"/>
          <w:sz w:val="18"/>
          <w:szCs w:val="18"/>
        </w:rPr>
      </w:pPr>
      <w:r>
        <w:rPr>
          <w:color w:val="22272F"/>
          <w:sz w:val="18"/>
          <w:szCs w:val="18"/>
        </w:rPr>
        <w:br/>
      </w:r>
    </w:p>
    <w:p w:rsidR="00D34E9F" w:rsidRDefault="00D34E9F" w:rsidP="00D34E9F">
      <w:pPr>
        <w:pStyle w:val="a8"/>
        <w:rPr>
          <w:szCs w:val="24"/>
        </w:rPr>
      </w:pPr>
      <w:r>
        <w:t>1. Работы по подготовке схемы планировочной организации земельного участка:</w:t>
      </w:r>
    </w:p>
    <w:p w:rsidR="00D34E9F" w:rsidRDefault="00D34E9F" w:rsidP="00D34E9F">
      <w:pPr>
        <w:pStyle w:val="a8"/>
      </w:pPr>
      <w:r>
        <w:t>1.1. Работы по подготовке генерального плана земельного участка</w:t>
      </w:r>
    </w:p>
    <w:p w:rsidR="00D34E9F" w:rsidRDefault="00D34E9F" w:rsidP="00D34E9F">
      <w:pPr>
        <w:pStyle w:val="a8"/>
      </w:pPr>
      <w:r>
        <w:t>1.2. Работы по подготовке схемы планировочной организации трассы линейного объекта</w:t>
      </w:r>
    </w:p>
    <w:p w:rsidR="00D34E9F" w:rsidRDefault="00D34E9F" w:rsidP="00D34E9F">
      <w:pPr>
        <w:pStyle w:val="a8"/>
      </w:pPr>
      <w:r>
        <w:t>1.3. Работы по подготовке схемы планировочной организации полосы отвода линейного сооружения</w:t>
      </w:r>
    </w:p>
    <w:p w:rsidR="00D34E9F" w:rsidRDefault="00D34E9F" w:rsidP="00D34E9F">
      <w:pPr>
        <w:pStyle w:val="a8"/>
      </w:pPr>
      <w:r>
        <w:t>2. Работы по подготовке архитектурных решений</w:t>
      </w:r>
    </w:p>
    <w:p w:rsidR="00D34E9F" w:rsidRDefault="00D34E9F" w:rsidP="00D34E9F">
      <w:pPr>
        <w:pStyle w:val="a8"/>
      </w:pPr>
      <w:r>
        <w:t>3. Работы по подготовке конструктивных решений</w:t>
      </w:r>
    </w:p>
    <w:p w:rsidR="00D34E9F" w:rsidRDefault="00D34E9F" w:rsidP="00D34E9F">
      <w:pPr>
        <w:pStyle w:val="a8"/>
      </w:pPr>
      <w: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D34E9F" w:rsidRDefault="00D34E9F" w:rsidP="00D34E9F">
      <w:pPr>
        <w:pStyle w:val="a8"/>
      </w:pPr>
      <w:r>
        <w:t>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D34E9F" w:rsidRDefault="00D34E9F" w:rsidP="00D34E9F">
      <w:pPr>
        <w:pStyle w:val="a8"/>
      </w:pPr>
      <w:r>
        <w:t>4.2. Работы по подготовке проектов внутренних инженерных систем водоснабжения и канализации</w:t>
      </w:r>
    </w:p>
    <w:p w:rsidR="00D34E9F" w:rsidRDefault="00D34E9F" w:rsidP="00D34E9F">
      <w:pPr>
        <w:pStyle w:val="a8"/>
      </w:pPr>
      <w:r>
        <w:t>4.3. Работы по подготовке проектов внутренних систем электроснабжения</w:t>
      </w:r>
      <w:hyperlink r:id="rId25" w:anchor="block_1111" w:history="1">
        <w:r>
          <w:rPr>
            <w:rStyle w:val="a9"/>
            <w:color w:val="3272C0"/>
          </w:rPr>
          <w:t>*</w:t>
        </w:r>
      </w:hyperlink>
    </w:p>
    <w:p w:rsidR="00D34E9F" w:rsidRDefault="00D34E9F" w:rsidP="00D34E9F">
      <w:pPr>
        <w:pStyle w:val="a8"/>
      </w:pPr>
      <w:r>
        <w:t>4.4. Работы по подготовке проектов внутренних слаботочных систем</w:t>
      </w:r>
      <w:hyperlink r:id="rId26" w:anchor="block_1111" w:history="1">
        <w:r>
          <w:rPr>
            <w:rStyle w:val="a9"/>
            <w:color w:val="3272C0"/>
          </w:rPr>
          <w:t>*</w:t>
        </w:r>
      </w:hyperlink>
    </w:p>
    <w:p w:rsidR="00D34E9F" w:rsidRDefault="00D34E9F" w:rsidP="00D34E9F">
      <w:pPr>
        <w:pStyle w:val="a8"/>
      </w:pPr>
      <w:r>
        <w:t>4.5. Работы по подготовке проектов внутренних диспетчеризации, автоматизации и управления инженерными системами</w:t>
      </w:r>
    </w:p>
    <w:p w:rsidR="00D34E9F" w:rsidRDefault="00D34E9F" w:rsidP="00D34E9F">
      <w:pPr>
        <w:pStyle w:val="a8"/>
      </w:pPr>
      <w:r>
        <w:t>4.6. Работы по подготовке проектов внутренних систем газоснабжения</w:t>
      </w:r>
    </w:p>
    <w:p w:rsidR="00D34E9F" w:rsidRDefault="00D34E9F" w:rsidP="00D34E9F">
      <w:pPr>
        <w:pStyle w:val="a8"/>
      </w:pPr>
      <w:r>
        <w:t>5. Работы по подготовке сведений о наружных сетях инженерно-технического обеспечения, о перечне инженерно-технических мероприятий:</w:t>
      </w:r>
    </w:p>
    <w:p w:rsidR="00D34E9F" w:rsidRDefault="00D34E9F" w:rsidP="00D34E9F">
      <w:pPr>
        <w:pStyle w:val="a8"/>
      </w:pPr>
      <w:r>
        <w:t>5.1. Работы по подготовке проектов наружных сетей теплоснабжения и их сооружений</w:t>
      </w:r>
    </w:p>
    <w:p w:rsidR="00D34E9F" w:rsidRDefault="00D34E9F" w:rsidP="00D34E9F">
      <w:pPr>
        <w:pStyle w:val="a8"/>
      </w:pPr>
      <w:r>
        <w:lastRenderedPageBreak/>
        <w:t>5.2. Работы по подготовке проектов наружных сетей водоснабжения и канализации и их сооружений</w:t>
      </w:r>
    </w:p>
    <w:p w:rsidR="00D34E9F" w:rsidRDefault="00D34E9F" w:rsidP="00D34E9F">
      <w:pPr>
        <w:pStyle w:val="a8"/>
      </w:pPr>
      <w:r>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D34E9F" w:rsidRDefault="00D34E9F" w:rsidP="00D34E9F">
      <w:pPr>
        <w:pStyle w:val="a8"/>
      </w:pPr>
      <w:r>
        <w:t xml:space="preserve">5.4. Работы по подготовке проектов наружных сетей электроснабжения не более 110 </w:t>
      </w:r>
      <w:proofErr w:type="spellStart"/>
      <w:r>
        <w:t>кВ</w:t>
      </w:r>
      <w:proofErr w:type="spellEnd"/>
      <w:r>
        <w:t xml:space="preserve"> включительно и их сооружений</w:t>
      </w:r>
    </w:p>
    <w:p w:rsidR="00D34E9F" w:rsidRDefault="00D34E9F" w:rsidP="00D34E9F">
      <w:pPr>
        <w:pStyle w:val="a8"/>
      </w:pPr>
      <w:r>
        <w:t xml:space="preserve">5.5. Работы по подготовке проектов наружных сетей электроснабжения 110 </w:t>
      </w:r>
      <w:proofErr w:type="spellStart"/>
      <w:r>
        <w:t>кВ</w:t>
      </w:r>
      <w:proofErr w:type="spellEnd"/>
      <w:r>
        <w:t xml:space="preserve"> и более и их сооружений</w:t>
      </w:r>
    </w:p>
    <w:p w:rsidR="00D34E9F" w:rsidRDefault="00D34E9F" w:rsidP="00D34E9F">
      <w:pPr>
        <w:pStyle w:val="a8"/>
      </w:pPr>
      <w:r>
        <w:t>5.6. Работы по подготовке проектов наружных сетей слаботочных систем</w:t>
      </w:r>
    </w:p>
    <w:p w:rsidR="00D34E9F" w:rsidRDefault="00D34E9F" w:rsidP="00D34E9F">
      <w:pPr>
        <w:pStyle w:val="a8"/>
      </w:pPr>
      <w:r>
        <w:t>5.7. Работы по подготовке проектов наружных сетей газоснабжения и их сооружений</w:t>
      </w:r>
    </w:p>
    <w:p w:rsidR="00D34E9F" w:rsidRDefault="00D34E9F" w:rsidP="00D34E9F">
      <w:pPr>
        <w:pStyle w:val="a8"/>
      </w:pPr>
      <w:r>
        <w:t>6. Работы по подготовке технологических решений:</w:t>
      </w:r>
    </w:p>
    <w:p w:rsidR="00D34E9F" w:rsidRDefault="00D34E9F" w:rsidP="00D34E9F">
      <w:pPr>
        <w:pStyle w:val="a8"/>
      </w:pPr>
      <w:r>
        <w:t>6.1. Работы по подготовке технологических решений жилых зданий и их комплексов</w:t>
      </w:r>
    </w:p>
    <w:p w:rsidR="00D34E9F" w:rsidRDefault="00D34E9F" w:rsidP="00D34E9F">
      <w:pPr>
        <w:pStyle w:val="a8"/>
      </w:pPr>
      <w:r>
        <w:t>6.2. Работы по подготовке технологических решений общественных зданий и сооружений и их комплексов</w:t>
      </w:r>
    </w:p>
    <w:p w:rsidR="00D34E9F" w:rsidRDefault="00D34E9F" w:rsidP="00D34E9F">
      <w:pPr>
        <w:pStyle w:val="a8"/>
      </w:pPr>
      <w:r>
        <w:t>6.3. Работы по подготовке технологических решений производственных зданий и сооружений и их комплексов</w:t>
      </w:r>
    </w:p>
    <w:p w:rsidR="00D34E9F" w:rsidRDefault="00D34E9F" w:rsidP="00D34E9F">
      <w:pPr>
        <w:pStyle w:val="a8"/>
      </w:pPr>
      <w:r>
        <w:t>6.4. Работы по подготовке технологических решений объектов транспортного назначения и их комплексов</w:t>
      </w:r>
    </w:p>
    <w:p w:rsidR="00D34E9F" w:rsidRDefault="00D34E9F" w:rsidP="00D34E9F">
      <w:pPr>
        <w:pStyle w:val="a8"/>
      </w:pPr>
      <w:r>
        <w:t>6.5. Работы по подготовке технологических решений гидротехнических сооружений и их комплексов</w:t>
      </w:r>
    </w:p>
    <w:p w:rsidR="00D34E9F" w:rsidRDefault="00D34E9F" w:rsidP="00D34E9F">
      <w:pPr>
        <w:pStyle w:val="a8"/>
      </w:pPr>
      <w:r>
        <w:t>6.6. Работы по подготовке технологических решений объектов сельскохозяйственного назначения и их комплексов</w:t>
      </w:r>
    </w:p>
    <w:p w:rsidR="00D34E9F" w:rsidRDefault="005456A3" w:rsidP="00D34E9F">
      <w:pPr>
        <w:pStyle w:val="a8"/>
      </w:pPr>
      <w:hyperlink r:id="rId27" w:history="1">
        <w:r w:rsidR="00D34E9F">
          <w:rPr>
            <w:rStyle w:val="a9"/>
            <w:color w:val="3272C0"/>
          </w:rPr>
          <w:t>6.7.</w:t>
        </w:r>
      </w:hyperlink>
      <w:r w:rsidR="00D34E9F">
        <w:rPr>
          <w:rStyle w:val="apple-converted-space"/>
          <w:color w:val="464C55"/>
        </w:rPr>
        <w:t> </w:t>
      </w:r>
      <w:r w:rsidR="00D34E9F">
        <w:t>Работы по подготовке технологических решений объектов специального назначения и их комплексов</w:t>
      </w:r>
    </w:p>
    <w:p w:rsidR="00D34E9F" w:rsidRDefault="00D34E9F" w:rsidP="00D34E9F">
      <w:pPr>
        <w:pStyle w:val="a8"/>
      </w:pPr>
      <w:r>
        <w:t>6.8. Работы по подготовке технологических решений объектов нефтегазового назначения и их комплексов</w:t>
      </w:r>
    </w:p>
    <w:p w:rsidR="00D34E9F" w:rsidRDefault="00D34E9F" w:rsidP="00D34E9F">
      <w:pPr>
        <w:pStyle w:val="a8"/>
      </w:pPr>
      <w:r>
        <w:t>6.9. Работы по подготовке технологических решений объектов сбора, обработки, хранения, переработки и утилизации отходов и их комплексов</w:t>
      </w:r>
    </w:p>
    <w:p w:rsidR="00D34E9F" w:rsidRDefault="00D34E9F" w:rsidP="00D34E9F">
      <w:pPr>
        <w:pStyle w:val="a8"/>
      </w:pPr>
      <w:r>
        <w:t>6.10. Работы по подготовке технологических решений объектов атомной энергетики и промышленности и их комплексов</w:t>
      </w:r>
    </w:p>
    <w:p w:rsidR="00D34E9F" w:rsidRDefault="00D34E9F" w:rsidP="00D34E9F">
      <w:pPr>
        <w:pStyle w:val="a8"/>
      </w:pPr>
      <w:r>
        <w:t>6.11. Работы по подготовке технологических решений объектов военной инфраструктуры и их комплексов</w:t>
      </w:r>
    </w:p>
    <w:p w:rsidR="00D34E9F" w:rsidRDefault="00D34E9F" w:rsidP="00D34E9F">
      <w:pPr>
        <w:pStyle w:val="a8"/>
      </w:pPr>
      <w:r>
        <w:t>6.12. Работы по подготовке технологических решений объектов очистных сооружений и их комплексов</w:t>
      </w:r>
    </w:p>
    <w:p w:rsidR="00D34E9F" w:rsidRDefault="00D34E9F" w:rsidP="00D34E9F">
      <w:pPr>
        <w:pStyle w:val="a8"/>
      </w:pPr>
      <w:r>
        <w:t>6.13. Работы по подготовке технологических решений объектов метрополитена и их комплексов</w:t>
      </w:r>
    </w:p>
    <w:p w:rsidR="00D34E9F" w:rsidRDefault="00D34E9F" w:rsidP="00D34E9F">
      <w:pPr>
        <w:pStyle w:val="a8"/>
      </w:pPr>
      <w:r>
        <w:t>7. Работы по разработке специальных разделов проектной документации:</w:t>
      </w:r>
    </w:p>
    <w:p w:rsidR="00D34E9F" w:rsidRDefault="00D34E9F" w:rsidP="00D34E9F">
      <w:pPr>
        <w:pStyle w:val="a8"/>
      </w:pPr>
      <w:r>
        <w:t>7.1. Инженерно-технические мероприятия по гражданской обороне</w:t>
      </w:r>
    </w:p>
    <w:p w:rsidR="00D34E9F" w:rsidRDefault="00D34E9F" w:rsidP="00D34E9F">
      <w:pPr>
        <w:pStyle w:val="a8"/>
      </w:pPr>
      <w:r>
        <w:t>7.2. Инженерно-технические мероприятия по предупреждению чрезвычайных ситуаций природного и техногенного характера</w:t>
      </w:r>
    </w:p>
    <w:p w:rsidR="00D34E9F" w:rsidRDefault="00D34E9F" w:rsidP="00D34E9F">
      <w:pPr>
        <w:pStyle w:val="a8"/>
      </w:pPr>
      <w:r>
        <w:t>7.3. Разработка декларации по промышленной безопасности опасных производственных объектов</w:t>
      </w:r>
    </w:p>
    <w:p w:rsidR="00D34E9F" w:rsidRDefault="00D34E9F" w:rsidP="00D34E9F">
      <w:pPr>
        <w:pStyle w:val="a8"/>
      </w:pPr>
      <w:r>
        <w:t>7.4. Разработка декларации безопасности гидротехнических сооружений</w:t>
      </w:r>
    </w:p>
    <w:p w:rsidR="00D34E9F" w:rsidRDefault="00D34E9F" w:rsidP="00D34E9F">
      <w:pPr>
        <w:pStyle w:val="a8"/>
      </w:pPr>
      <w:r>
        <w:t>7.5. Разработка обоснования радиационной и ядерной защиты</w:t>
      </w:r>
    </w:p>
    <w:p w:rsidR="00D34E9F" w:rsidRDefault="00D34E9F" w:rsidP="00D34E9F">
      <w:pPr>
        <w:pStyle w:val="a8"/>
      </w:pPr>
      <w:r>
        <w:t>8. Работы по подготовке проектов организации строительства, сносу и демонтажу зданий и сооружений, продлению срока эксплуатации и консервации</w:t>
      </w:r>
      <w:hyperlink r:id="rId28" w:anchor="block_1111" w:history="1">
        <w:r>
          <w:rPr>
            <w:rStyle w:val="a9"/>
            <w:color w:val="3272C0"/>
          </w:rPr>
          <w:t>*</w:t>
        </w:r>
      </w:hyperlink>
    </w:p>
    <w:p w:rsidR="00D34E9F" w:rsidRDefault="00D34E9F" w:rsidP="00D34E9F">
      <w:pPr>
        <w:pStyle w:val="a8"/>
      </w:pPr>
      <w:r>
        <w:t>9. Работы по подготовке проектов мероприятий по охране окружающей среды</w:t>
      </w:r>
    </w:p>
    <w:p w:rsidR="00D34E9F" w:rsidRDefault="00D34E9F" w:rsidP="00D34E9F">
      <w:pPr>
        <w:pStyle w:val="a8"/>
      </w:pPr>
      <w:r>
        <w:t>10. Работы по подготовке проектов мероприятий по обеспечению пожарной безопасности</w:t>
      </w:r>
    </w:p>
    <w:p w:rsidR="00D34E9F" w:rsidRDefault="00D34E9F" w:rsidP="00D34E9F">
      <w:pPr>
        <w:pStyle w:val="a8"/>
      </w:pPr>
      <w:r>
        <w:t>11. Работы по подготовке проектов мероприятий по обеспечению доступа маломобильных групп населения</w:t>
      </w:r>
    </w:p>
    <w:p w:rsidR="00D34E9F" w:rsidRDefault="00D34E9F" w:rsidP="00D34E9F">
      <w:pPr>
        <w:pStyle w:val="a8"/>
      </w:pPr>
      <w:r>
        <w:t>12. Работы по обследованию строительных конструкций зданий и сооружений</w:t>
      </w:r>
    </w:p>
    <w:p w:rsidR="00D34E9F" w:rsidRDefault="00D34E9F" w:rsidP="00D34E9F">
      <w:pPr>
        <w:pStyle w:val="a8"/>
      </w:pPr>
      <w: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
    <w:p w:rsidR="00D34E9F" w:rsidRDefault="00D34E9F" w:rsidP="00D34E9F">
      <w:pPr>
        <w:pStyle w:val="a8"/>
      </w:pPr>
    </w:p>
    <w:p w:rsidR="00D34E9F" w:rsidRDefault="00D34E9F" w:rsidP="00D34E9F">
      <w:pPr>
        <w:pStyle w:val="a8"/>
        <w:rPr>
          <w:b/>
          <w:bCs/>
          <w:color w:val="22272F"/>
          <w:sz w:val="30"/>
          <w:szCs w:val="30"/>
        </w:rPr>
      </w:pPr>
      <w:r>
        <w:rPr>
          <w:b/>
          <w:bCs/>
          <w:color w:val="22272F"/>
          <w:sz w:val="30"/>
          <w:szCs w:val="30"/>
        </w:rPr>
        <w:lastRenderedPageBreak/>
        <w:t>III. Виды работ по строительству, реконструкции и капитальному ремонту</w:t>
      </w:r>
    </w:p>
    <w:p w:rsidR="00D34E9F" w:rsidRDefault="00D34E9F" w:rsidP="00D34E9F">
      <w:pPr>
        <w:pStyle w:val="a8"/>
        <w:rPr>
          <w:color w:val="22272F"/>
          <w:sz w:val="18"/>
          <w:szCs w:val="18"/>
        </w:rPr>
      </w:pPr>
      <w:r>
        <w:rPr>
          <w:color w:val="22272F"/>
          <w:sz w:val="18"/>
          <w:szCs w:val="18"/>
        </w:rPr>
        <w:br/>
      </w:r>
    </w:p>
    <w:p w:rsidR="00D34E9F" w:rsidRDefault="00D34E9F" w:rsidP="00D34E9F">
      <w:pPr>
        <w:pStyle w:val="a8"/>
        <w:rPr>
          <w:szCs w:val="24"/>
        </w:rPr>
      </w:pPr>
      <w:r>
        <w:t>1. Геодезические работы, выполняемые на строительных площадках</w:t>
      </w:r>
    </w:p>
    <w:p w:rsidR="00D34E9F" w:rsidRDefault="00D34E9F" w:rsidP="00D34E9F">
      <w:pPr>
        <w:pStyle w:val="a8"/>
      </w:pPr>
      <w:r>
        <w:t>1.1. Разбивочные работы в процессе строительства</w:t>
      </w:r>
      <w:hyperlink r:id="rId29" w:anchor="block_1111" w:history="1">
        <w:r>
          <w:rPr>
            <w:rStyle w:val="a9"/>
            <w:color w:val="3272C0"/>
          </w:rPr>
          <w:t>*</w:t>
        </w:r>
      </w:hyperlink>
    </w:p>
    <w:p w:rsidR="00D34E9F" w:rsidRDefault="00D34E9F" w:rsidP="00D34E9F">
      <w:pPr>
        <w:pStyle w:val="a8"/>
      </w:pPr>
      <w:r>
        <w:t>1.2. Геодезический контроль точности геометрических параметров зданий и сооружений</w:t>
      </w:r>
      <w:hyperlink r:id="rId30" w:anchor="block_1111" w:history="1">
        <w:r>
          <w:rPr>
            <w:rStyle w:val="a9"/>
            <w:color w:val="3272C0"/>
          </w:rPr>
          <w:t>*</w:t>
        </w:r>
      </w:hyperlink>
    </w:p>
    <w:p w:rsidR="00D34E9F" w:rsidRDefault="00D34E9F" w:rsidP="00D34E9F">
      <w:pPr>
        <w:pStyle w:val="a8"/>
      </w:pPr>
      <w:r>
        <w:t>2. Подготовительные работы</w:t>
      </w:r>
    </w:p>
    <w:p w:rsidR="00D34E9F" w:rsidRDefault="00D34E9F" w:rsidP="00D34E9F">
      <w:pPr>
        <w:pStyle w:val="a8"/>
      </w:pPr>
      <w:r>
        <w:t>2.1. Разборка (демонтаж) зданий и сооружений, стен, перекрытий, лестничных маршей и иных конструктивных и связанных с ними элементов или их частей</w:t>
      </w:r>
      <w:hyperlink r:id="rId31" w:anchor="block_1111" w:history="1">
        <w:r>
          <w:rPr>
            <w:rStyle w:val="a9"/>
            <w:color w:val="3272C0"/>
          </w:rPr>
          <w:t>*</w:t>
        </w:r>
      </w:hyperlink>
    </w:p>
    <w:p w:rsidR="00D34E9F" w:rsidRDefault="00D34E9F" w:rsidP="00D34E9F">
      <w:pPr>
        <w:pStyle w:val="a8"/>
      </w:pPr>
      <w:r>
        <w:t>2.2. Строительство временных: дорог; площадок; инженерных сетей и сооружений</w:t>
      </w:r>
      <w:hyperlink r:id="rId32" w:anchor="block_1111" w:history="1">
        <w:r>
          <w:rPr>
            <w:rStyle w:val="a9"/>
            <w:color w:val="3272C0"/>
          </w:rPr>
          <w:t>*</w:t>
        </w:r>
      </w:hyperlink>
    </w:p>
    <w:p w:rsidR="00D34E9F" w:rsidRDefault="00D34E9F" w:rsidP="00D34E9F">
      <w:pPr>
        <w:pStyle w:val="a8"/>
      </w:pPr>
      <w:r>
        <w:t>2.3. Устройство рельсовых подкрановых путей и фундаментов (опоры) стационарных кранов</w:t>
      </w:r>
    </w:p>
    <w:p w:rsidR="00D34E9F" w:rsidRDefault="00D34E9F" w:rsidP="00D34E9F">
      <w:pPr>
        <w:pStyle w:val="a8"/>
      </w:pPr>
      <w:r>
        <w:t>2.4. Установка и демонтаж инвентарных наружных и внутренних лесов, технологических мусоропроводов</w:t>
      </w:r>
      <w:hyperlink r:id="rId33" w:anchor="block_1111" w:history="1">
        <w:r>
          <w:rPr>
            <w:rStyle w:val="a9"/>
            <w:color w:val="3272C0"/>
          </w:rPr>
          <w:t>*</w:t>
        </w:r>
      </w:hyperlink>
    </w:p>
    <w:p w:rsidR="00D34E9F" w:rsidRDefault="00D34E9F" w:rsidP="00D34E9F">
      <w:pPr>
        <w:pStyle w:val="a8"/>
      </w:pPr>
      <w:r>
        <w:t>3. Земляные работы</w:t>
      </w:r>
    </w:p>
    <w:p w:rsidR="00D34E9F" w:rsidRDefault="00D34E9F" w:rsidP="00D34E9F">
      <w:pPr>
        <w:pStyle w:val="a8"/>
      </w:pPr>
      <w:r>
        <w:t>3.1. Механизированная разработка грунта</w:t>
      </w:r>
      <w:hyperlink r:id="rId34" w:anchor="block_1111" w:history="1">
        <w:r>
          <w:rPr>
            <w:rStyle w:val="a9"/>
            <w:color w:val="3272C0"/>
          </w:rPr>
          <w:t>*</w:t>
        </w:r>
      </w:hyperlink>
    </w:p>
    <w:p w:rsidR="00D34E9F" w:rsidRDefault="00D34E9F" w:rsidP="00D34E9F">
      <w:pPr>
        <w:pStyle w:val="a8"/>
      </w:pPr>
      <w:r>
        <w:t>3.2. Разработка грунта и устройство дренажей в водохозяйственном строительстве</w:t>
      </w:r>
    </w:p>
    <w:p w:rsidR="00D34E9F" w:rsidRDefault="00D34E9F" w:rsidP="00D34E9F">
      <w:pPr>
        <w:pStyle w:val="a8"/>
      </w:pPr>
      <w:r>
        <w:t>3.3. Разработка грунта методом гидромеханизации</w:t>
      </w:r>
    </w:p>
    <w:p w:rsidR="00D34E9F" w:rsidRDefault="00D34E9F" w:rsidP="00D34E9F">
      <w:pPr>
        <w:pStyle w:val="a8"/>
      </w:pPr>
      <w:r>
        <w:t>3.4. Работы по искусственному замораживанию грунтов</w:t>
      </w:r>
    </w:p>
    <w:p w:rsidR="00D34E9F" w:rsidRDefault="00D34E9F" w:rsidP="00D34E9F">
      <w:pPr>
        <w:pStyle w:val="a8"/>
      </w:pPr>
      <w:r>
        <w:t>3.5. Уплотнение грунта катками, грунтоуплотняющими машинами или тяжелыми трамбовками</w:t>
      </w:r>
      <w:hyperlink r:id="rId35" w:anchor="block_1111" w:history="1">
        <w:r>
          <w:rPr>
            <w:rStyle w:val="a9"/>
            <w:color w:val="3272C0"/>
          </w:rPr>
          <w:t>*</w:t>
        </w:r>
      </w:hyperlink>
    </w:p>
    <w:p w:rsidR="00D34E9F" w:rsidRDefault="00D34E9F" w:rsidP="00D34E9F">
      <w:pPr>
        <w:pStyle w:val="a8"/>
      </w:pPr>
      <w:r>
        <w:t>3.6. Механизированное рыхление и разработка вечномерзлых грунтов</w:t>
      </w:r>
    </w:p>
    <w:p w:rsidR="00D34E9F" w:rsidRDefault="00D34E9F" w:rsidP="00D34E9F">
      <w:pPr>
        <w:pStyle w:val="a8"/>
      </w:pPr>
      <w:r>
        <w:t>3.7. Работы по водопонижению, организации поверхностного стока и водоотвода</w:t>
      </w:r>
    </w:p>
    <w:p w:rsidR="00D34E9F" w:rsidRDefault="00D34E9F" w:rsidP="00D34E9F">
      <w:pPr>
        <w:pStyle w:val="a8"/>
      </w:pPr>
      <w:r>
        <w:t>4. Устройство скважин</w:t>
      </w:r>
    </w:p>
    <w:p w:rsidR="00D34E9F" w:rsidRDefault="00D34E9F" w:rsidP="00D34E9F">
      <w:pPr>
        <w:pStyle w:val="a8"/>
      </w:pPr>
      <w:r>
        <w:t>4.1. Бурение, строительство и монтаж нефтяных и газовых скважин</w:t>
      </w:r>
    </w:p>
    <w:p w:rsidR="00D34E9F" w:rsidRDefault="00D34E9F" w:rsidP="00D34E9F">
      <w:pPr>
        <w:pStyle w:val="a8"/>
      </w:pPr>
      <w:r>
        <w:t>4.2. Бурение и обустройство скважин (кроме нефтяных и газовых скважин)</w:t>
      </w:r>
    </w:p>
    <w:p w:rsidR="00D34E9F" w:rsidRDefault="00D34E9F" w:rsidP="00D34E9F">
      <w:pPr>
        <w:pStyle w:val="a8"/>
      </w:pPr>
      <w:r>
        <w:t>4.3. Крепление скважин трубами, извлечение труб, свободный спуск или подъем труб из скважин</w:t>
      </w:r>
    </w:p>
    <w:p w:rsidR="00D34E9F" w:rsidRDefault="00D34E9F" w:rsidP="00D34E9F">
      <w:pPr>
        <w:pStyle w:val="a8"/>
      </w:pPr>
      <w:r>
        <w:t xml:space="preserve">4.4. </w:t>
      </w:r>
      <w:proofErr w:type="spellStart"/>
      <w:r>
        <w:t>Тампонажные</w:t>
      </w:r>
      <w:proofErr w:type="spellEnd"/>
      <w:r>
        <w:t xml:space="preserve"> работы</w:t>
      </w:r>
    </w:p>
    <w:p w:rsidR="00D34E9F" w:rsidRDefault="00D34E9F" w:rsidP="00D34E9F">
      <w:pPr>
        <w:pStyle w:val="a8"/>
      </w:pPr>
      <w:r>
        <w:t>4.5. Сооружение шахтных колодцев</w:t>
      </w:r>
    </w:p>
    <w:p w:rsidR="00D34E9F" w:rsidRDefault="00D34E9F" w:rsidP="00D34E9F">
      <w:pPr>
        <w:pStyle w:val="a8"/>
      </w:pPr>
      <w:r>
        <w:t>5. Свайные работы. Закрепление грунтов</w:t>
      </w:r>
    </w:p>
    <w:p w:rsidR="00D34E9F" w:rsidRDefault="00D34E9F" w:rsidP="00D34E9F">
      <w:pPr>
        <w:pStyle w:val="a8"/>
      </w:pPr>
      <w:r>
        <w:t>5.1. Свайные работы, выполняемые с земли, в том числе в морских и речных условиях</w:t>
      </w:r>
    </w:p>
    <w:p w:rsidR="00D34E9F" w:rsidRDefault="00D34E9F" w:rsidP="00D34E9F">
      <w:pPr>
        <w:pStyle w:val="a8"/>
      </w:pPr>
      <w:r>
        <w:t>5.2. Свайные работы, выполняемые в мерзлых и вечномерзлых грунтах</w:t>
      </w:r>
    </w:p>
    <w:p w:rsidR="00D34E9F" w:rsidRDefault="00D34E9F" w:rsidP="00D34E9F">
      <w:pPr>
        <w:pStyle w:val="a8"/>
      </w:pPr>
      <w:r>
        <w:t>5.3. Устройство ростверков</w:t>
      </w:r>
    </w:p>
    <w:p w:rsidR="00D34E9F" w:rsidRDefault="00D34E9F" w:rsidP="00D34E9F">
      <w:pPr>
        <w:pStyle w:val="a8"/>
      </w:pPr>
      <w:r>
        <w:t>5.4. Устройство забивных и буронабивных свай</w:t>
      </w:r>
    </w:p>
    <w:p w:rsidR="00D34E9F" w:rsidRDefault="00D34E9F" w:rsidP="00D34E9F">
      <w:pPr>
        <w:pStyle w:val="a8"/>
      </w:pPr>
      <w:r>
        <w:t>5.5. Термическое укрепление грунтов</w:t>
      </w:r>
    </w:p>
    <w:p w:rsidR="00D34E9F" w:rsidRDefault="00D34E9F" w:rsidP="00D34E9F">
      <w:pPr>
        <w:pStyle w:val="a8"/>
      </w:pPr>
      <w:r>
        <w:t xml:space="preserve">5.6. Цементация грунтовых оснований с забивкой </w:t>
      </w:r>
      <w:proofErr w:type="spellStart"/>
      <w:r>
        <w:t>инъекторов</w:t>
      </w:r>
      <w:proofErr w:type="spellEnd"/>
    </w:p>
    <w:p w:rsidR="00D34E9F" w:rsidRDefault="00D34E9F" w:rsidP="00D34E9F">
      <w:pPr>
        <w:pStyle w:val="a8"/>
      </w:pPr>
      <w:r>
        <w:t xml:space="preserve">5.7. Силикатизация и </w:t>
      </w:r>
      <w:proofErr w:type="spellStart"/>
      <w:r>
        <w:t>смолизация</w:t>
      </w:r>
      <w:proofErr w:type="spellEnd"/>
      <w:r>
        <w:t xml:space="preserve"> грунтов</w:t>
      </w:r>
    </w:p>
    <w:p w:rsidR="00D34E9F" w:rsidRDefault="00D34E9F" w:rsidP="00D34E9F">
      <w:pPr>
        <w:pStyle w:val="a8"/>
      </w:pPr>
      <w:r>
        <w:t>5.8. Работы по возведению сооружений способом "стена в грунте".</w:t>
      </w:r>
    </w:p>
    <w:p w:rsidR="00D34E9F" w:rsidRDefault="00D34E9F" w:rsidP="00D34E9F">
      <w:pPr>
        <w:pStyle w:val="a8"/>
      </w:pPr>
      <w:r>
        <w:t>5.9. Погружение и подъем стальных и шпунтованных свай</w:t>
      </w:r>
    </w:p>
    <w:p w:rsidR="00D34E9F" w:rsidRDefault="00D34E9F" w:rsidP="00D34E9F">
      <w:pPr>
        <w:pStyle w:val="a8"/>
      </w:pPr>
      <w:r>
        <w:t>6. Устройство бетонных и железобетонных монолитных конструкций</w:t>
      </w:r>
    </w:p>
    <w:p w:rsidR="00D34E9F" w:rsidRDefault="00D34E9F" w:rsidP="00D34E9F">
      <w:pPr>
        <w:pStyle w:val="a8"/>
      </w:pPr>
      <w:r>
        <w:t>6.1. Опалубочные работы</w:t>
      </w:r>
    </w:p>
    <w:p w:rsidR="00D34E9F" w:rsidRDefault="00D34E9F" w:rsidP="00D34E9F">
      <w:pPr>
        <w:pStyle w:val="a8"/>
      </w:pPr>
      <w:r>
        <w:t>6.2. Арматурные работы</w:t>
      </w:r>
    </w:p>
    <w:p w:rsidR="00D34E9F" w:rsidRDefault="00D34E9F" w:rsidP="00D34E9F">
      <w:pPr>
        <w:pStyle w:val="a8"/>
      </w:pPr>
      <w:r>
        <w:t>6.3. Устройство монолитных бетонных и железобетонных конструкций</w:t>
      </w:r>
    </w:p>
    <w:p w:rsidR="00D34E9F" w:rsidRDefault="00D34E9F" w:rsidP="00D34E9F">
      <w:pPr>
        <w:pStyle w:val="a8"/>
      </w:pPr>
      <w:r>
        <w:t>7. Монтаж сборных бетонных и железобетонных конструкций</w:t>
      </w:r>
    </w:p>
    <w:p w:rsidR="00D34E9F" w:rsidRDefault="00D34E9F" w:rsidP="00D34E9F">
      <w:pPr>
        <w:pStyle w:val="a8"/>
      </w:pPr>
      <w:r>
        <w:t>7.1. Монтаж фундаментов и конструкций подземной части зданий и сооружений</w:t>
      </w:r>
    </w:p>
    <w:p w:rsidR="00D34E9F" w:rsidRDefault="00D34E9F" w:rsidP="00D34E9F">
      <w:pPr>
        <w:pStyle w:val="a8"/>
      </w:pPr>
      <w: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D34E9F" w:rsidRDefault="00D34E9F" w:rsidP="00D34E9F">
      <w:pPr>
        <w:pStyle w:val="a8"/>
      </w:pPr>
      <w:r>
        <w:t>7.3. Монтаж объемных блоков, в том числе вентиляционных блоков, шахт лифтов и мусоропроводов, санитарно-технических кабин</w:t>
      </w:r>
    </w:p>
    <w:p w:rsidR="00D34E9F" w:rsidRDefault="00D34E9F" w:rsidP="00D34E9F">
      <w:pPr>
        <w:pStyle w:val="a8"/>
      </w:pPr>
      <w:r>
        <w:t>8. Буровзрывные работы при строительстве</w:t>
      </w:r>
    </w:p>
    <w:p w:rsidR="00D34E9F" w:rsidRDefault="00D34E9F" w:rsidP="00D34E9F">
      <w:pPr>
        <w:pStyle w:val="a8"/>
      </w:pPr>
      <w:r>
        <w:t>9. Работы по устройству каменных конструкций</w:t>
      </w:r>
    </w:p>
    <w:p w:rsidR="00D34E9F" w:rsidRDefault="00D34E9F" w:rsidP="00D34E9F">
      <w:pPr>
        <w:pStyle w:val="a8"/>
      </w:pPr>
      <w:r>
        <w:t>9.1. Устройство конструкций зданий и сооружений из природных и искусственных камней, в том числе с облицовкой</w:t>
      </w:r>
      <w:hyperlink r:id="rId36" w:anchor="block_1111" w:history="1">
        <w:r>
          <w:rPr>
            <w:rStyle w:val="a9"/>
            <w:color w:val="3272C0"/>
          </w:rPr>
          <w:t>*</w:t>
        </w:r>
      </w:hyperlink>
    </w:p>
    <w:p w:rsidR="00D34E9F" w:rsidRDefault="00D34E9F" w:rsidP="00D34E9F">
      <w:pPr>
        <w:pStyle w:val="a8"/>
      </w:pPr>
      <w:r>
        <w:t>9.2. Устройство конструкций из кирпича, в том числе с облицовкой</w:t>
      </w:r>
      <w:hyperlink r:id="rId37" w:anchor="block_1111" w:history="1">
        <w:r>
          <w:rPr>
            <w:rStyle w:val="a9"/>
            <w:color w:val="3272C0"/>
          </w:rPr>
          <w:t>*</w:t>
        </w:r>
      </w:hyperlink>
    </w:p>
    <w:p w:rsidR="00D34E9F" w:rsidRDefault="00D34E9F" w:rsidP="00D34E9F">
      <w:pPr>
        <w:pStyle w:val="a8"/>
      </w:pPr>
      <w:r>
        <w:lastRenderedPageBreak/>
        <w:t>9.3. Устройство отопительных печей и очагов</w:t>
      </w:r>
      <w:hyperlink r:id="rId38" w:anchor="block_1111" w:history="1">
        <w:r>
          <w:rPr>
            <w:rStyle w:val="a9"/>
            <w:color w:val="3272C0"/>
          </w:rPr>
          <w:t>*</w:t>
        </w:r>
      </w:hyperlink>
    </w:p>
    <w:p w:rsidR="00D34E9F" w:rsidRDefault="00D34E9F" w:rsidP="00D34E9F">
      <w:pPr>
        <w:pStyle w:val="a8"/>
      </w:pPr>
      <w:r>
        <w:t>10. Монтаж металлических конструкций</w:t>
      </w:r>
    </w:p>
    <w:p w:rsidR="00D34E9F" w:rsidRDefault="00D34E9F" w:rsidP="00D34E9F">
      <w:pPr>
        <w:pStyle w:val="a8"/>
      </w:pPr>
      <w:r>
        <w:t>10.1. Монтаж, усиление и демонтаж конструктивных элементов и ограждающих конструкций зданий и сооружений</w:t>
      </w:r>
    </w:p>
    <w:p w:rsidR="00D34E9F" w:rsidRDefault="00D34E9F" w:rsidP="00D34E9F">
      <w:pPr>
        <w:pStyle w:val="a8"/>
      </w:pPr>
      <w:r>
        <w:t>10.2. Монтаж, усиление и демонтаж конструкций транспортных галерей</w:t>
      </w:r>
    </w:p>
    <w:p w:rsidR="00D34E9F" w:rsidRDefault="00D34E9F" w:rsidP="00D34E9F">
      <w:pPr>
        <w:pStyle w:val="a8"/>
      </w:pPr>
      <w:r>
        <w:t>10.3. Монтаж, усиление и демонтаж резервуарных конструкций</w:t>
      </w:r>
    </w:p>
    <w:p w:rsidR="00D34E9F" w:rsidRDefault="00D34E9F" w:rsidP="00D34E9F">
      <w:pPr>
        <w:pStyle w:val="a8"/>
      </w:pPr>
      <w:r>
        <w:t>10.4. Монтаж, усиление и демонтаж мачтовых сооружений, башен, вытяжных труб</w:t>
      </w:r>
    </w:p>
    <w:p w:rsidR="00D34E9F" w:rsidRDefault="00D34E9F" w:rsidP="00D34E9F">
      <w:pPr>
        <w:pStyle w:val="a8"/>
      </w:pPr>
      <w:r>
        <w:t>10.5. Монтаж, усиление и демонтаж технологических конструкций</w:t>
      </w:r>
    </w:p>
    <w:p w:rsidR="00D34E9F" w:rsidRDefault="00D34E9F" w:rsidP="00D34E9F">
      <w:pPr>
        <w:pStyle w:val="a8"/>
      </w:pPr>
      <w:r>
        <w:t>10.6. Монтаж и демонтаж тросовых несущих конструкций (растяжки, вантовые конструкции и прочие)</w:t>
      </w:r>
    </w:p>
    <w:p w:rsidR="00D34E9F" w:rsidRDefault="00D34E9F" w:rsidP="00D34E9F">
      <w:pPr>
        <w:pStyle w:val="a8"/>
      </w:pPr>
      <w:r>
        <w:t>11. Монтаж деревянных конструкций</w:t>
      </w:r>
    </w:p>
    <w:p w:rsidR="00D34E9F" w:rsidRDefault="00D34E9F" w:rsidP="00D34E9F">
      <w:pPr>
        <w:pStyle w:val="a8"/>
      </w:pPr>
      <w:r>
        <w:t>11.1. Монтаж, усиление и демонтаж конструктивных элементов и ограждающих конструкций зданий и сооружений, в том числе из клееных конструкций</w:t>
      </w:r>
      <w:hyperlink r:id="rId39" w:anchor="block_1111" w:history="1">
        <w:r>
          <w:rPr>
            <w:rStyle w:val="a9"/>
            <w:color w:val="3272C0"/>
          </w:rPr>
          <w:t>*</w:t>
        </w:r>
      </w:hyperlink>
    </w:p>
    <w:p w:rsidR="00D34E9F" w:rsidRDefault="00D34E9F" w:rsidP="00D34E9F">
      <w:pPr>
        <w:pStyle w:val="a8"/>
      </w:pPr>
      <w:r>
        <w:t>11.2. Сборка жилых и общественных зданий из деталей заводского изготовления комплектной поставки</w:t>
      </w:r>
      <w:hyperlink r:id="rId40" w:anchor="block_1111" w:history="1">
        <w:r>
          <w:rPr>
            <w:rStyle w:val="a9"/>
            <w:color w:val="3272C0"/>
          </w:rPr>
          <w:t>*</w:t>
        </w:r>
      </w:hyperlink>
    </w:p>
    <w:p w:rsidR="00D34E9F" w:rsidRDefault="00D34E9F" w:rsidP="00D34E9F">
      <w:pPr>
        <w:pStyle w:val="a8"/>
      </w:pPr>
      <w:r>
        <w:t>12. Защита строительных конструкций, трубопроводов и оборудования (кроме магистральных и промысловых трубопроводов)</w:t>
      </w:r>
    </w:p>
    <w:p w:rsidR="00D34E9F" w:rsidRDefault="00D34E9F" w:rsidP="00D34E9F">
      <w:pPr>
        <w:pStyle w:val="a8"/>
      </w:pPr>
      <w:r>
        <w:t xml:space="preserve">12.1. </w:t>
      </w:r>
      <w:proofErr w:type="spellStart"/>
      <w:r>
        <w:t>Футеровочные</w:t>
      </w:r>
      <w:proofErr w:type="spellEnd"/>
      <w:r>
        <w:t xml:space="preserve"> работы</w:t>
      </w:r>
    </w:p>
    <w:p w:rsidR="00D34E9F" w:rsidRDefault="00D34E9F" w:rsidP="00D34E9F">
      <w:pPr>
        <w:pStyle w:val="a8"/>
      </w:pPr>
      <w:r>
        <w:t>12.2. Кладка из кислотоупорного кирпича и фасонных кислотоупорных керамических изделий</w:t>
      </w:r>
    </w:p>
    <w:p w:rsidR="00D34E9F" w:rsidRDefault="00D34E9F" w:rsidP="00D34E9F">
      <w:pPr>
        <w:pStyle w:val="a8"/>
      </w:pPr>
      <w:r>
        <w:t>12.3. Защитное покрытие лакокрасочными материалами</w:t>
      </w:r>
      <w:hyperlink r:id="rId41" w:anchor="block_1111" w:history="1">
        <w:r>
          <w:rPr>
            <w:rStyle w:val="a9"/>
            <w:color w:val="3272C0"/>
          </w:rPr>
          <w:t>*</w:t>
        </w:r>
      </w:hyperlink>
    </w:p>
    <w:p w:rsidR="00D34E9F" w:rsidRDefault="00D34E9F" w:rsidP="00D34E9F">
      <w:pPr>
        <w:pStyle w:val="a8"/>
      </w:pPr>
      <w:r>
        <w:t xml:space="preserve">12.4. </w:t>
      </w:r>
      <w:proofErr w:type="spellStart"/>
      <w:r>
        <w:t>Гуммирование</w:t>
      </w:r>
      <w:proofErr w:type="spellEnd"/>
      <w:r>
        <w:t xml:space="preserve"> (обкладка листовыми резинами и жидкими резиновыми смесями)</w:t>
      </w:r>
    </w:p>
    <w:p w:rsidR="00D34E9F" w:rsidRDefault="00D34E9F" w:rsidP="00D34E9F">
      <w:pPr>
        <w:pStyle w:val="a8"/>
      </w:pPr>
      <w:r>
        <w:t xml:space="preserve">12.5. Устройство </w:t>
      </w:r>
      <w:proofErr w:type="spellStart"/>
      <w:r>
        <w:t>оклеечной</w:t>
      </w:r>
      <w:proofErr w:type="spellEnd"/>
      <w:r>
        <w:t xml:space="preserve"> изоляции</w:t>
      </w:r>
    </w:p>
    <w:p w:rsidR="00D34E9F" w:rsidRDefault="00D34E9F" w:rsidP="00D34E9F">
      <w:pPr>
        <w:pStyle w:val="a8"/>
      </w:pPr>
      <w:r>
        <w:t xml:space="preserve">12.6. Устройство </w:t>
      </w:r>
      <w:proofErr w:type="spellStart"/>
      <w:r>
        <w:t>металлизационных</w:t>
      </w:r>
      <w:proofErr w:type="spellEnd"/>
      <w:r>
        <w:t xml:space="preserve"> покрытий</w:t>
      </w:r>
    </w:p>
    <w:p w:rsidR="00D34E9F" w:rsidRDefault="00D34E9F" w:rsidP="00D34E9F">
      <w:pPr>
        <w:pStyle w:val="a8"/>
      </w:pPr>
      <w:r>
        <w:t>12.7. Нанесение лицевого покрытия при устройстве монолитного пола в помещениях с агрессивными средами</w:t>
      </w:r>
    </w:p>
    <w:p w:rsidR="00D34E9F" w:rsidRDefault="00D34E9F" w:rsidP="00D34E9F">
      <w:pPr>
        <w:pStyle w:val="a8"/>
      </w:pPr>
      <w:r>
        <w:t xml:space="preserve">12.8. </w:t>
      </w:r>
      <w:proofErr w:type="spellStart"/>
      <w:r>
        <w:t>Антисептирование</w:t>
      </w:r>
      <w:proofErr w:type="spellEnd"/>
      <w:r>
        <w:t xml:space="preserve"> деревянных конструкций</w:t>
      </w:r>
    </w:p>
    <w:p w:rsidR="00D34E9F" w:rsidRDefault="00D34E9F" w:rsidP="00D34E9F">
      <w:pPr>
        <w:pStyle w:val="a8"/>
      </w:pPr>
      <w:r>
        <w:t>12.9. Гидроизоляция строительных конструкций</w:t>
      </w:r>
    </w:p>
    <w:p w:rsidR="00D34E9F" w:rsidRDefault="00D34E9F" w:rsidP="00D34E9F">
      <w:pPr>
        <w:pStyle w:val="a8"/>
      </w:pPr>
      <w:r>
        <w:t>12.10. Работы по теплоизоляции зданий, строительных конструкций и оборудования</w:t>
      </w:r>
    </w:p>
    <w:p w:rsidR="00D34E9F" w:rsidRDefault="00D34E9F" w:rsidP="00D34E9F">
      <w:pPr>
        <w:pStyle w:val="a8"/>
      </w:pPr>
      <w:r>
        <w:t>12.11. Работы по теплоизоляции трубопроводов</w:t>
      </w:r>
      <w:hyperlink r:id="rId42" w:anchor="block_1111" w:history="1">
        <w:r>
          <w:rPr>
            <w:rStyle w:val="a9"/>
            <w:color w:val="3272C0"/>
          </w:rPr>
          <w:t>*</w:t>
        </w:r>
      </w:hyperlink>
    </w:p>
    <w:p w:rsidR="00D34E9F" w:rsidRDefault="00D34E9F" w:rsidP="00D34E9F">
      <w:pPr>
        <w:pStyle w:val="a8"/>
      </w:pPr>
      <w:r>
        <w:t>12.12. Работы по огнезащите строительных конструкций и оборудования</w:t>
      </w:r>
    </w:p>
    <w:p w:rsidR="00D34E9F" w:rsidRDefault="00D34E9F" w:rsidP="00D34E9F">
      <w:pPr>
        <w:pStyle w:val="a8"/>
      </w:pPr>
      <w:r>
        <w:t>13. Устройство кровель</w:t>
      </w:r>
    </w:p>
    <w:p w:rsidR="00D34E9F" w:rsidRDefault="00D34E9F" w:rsidP="00D34E9F">
      <w:pPr>
        <w:pStyle w:val="a8"/>
      </w:pPr>
      <w:r>
        <w:t>13.1. Устройство кровель из штучных и листовых материалов</w:t>
      </w:r>
      <w:hyperlink r:id="rId43" w:anchor="block_1111" w:history="1">
        <w:r>
          <w:rPr>
            <w:rStyle w:val="a9"/>
            <w:color w:val="3272C0"/>
          </w:rPr>
          <w:t>*</w:t>
        </w:r>
      </w:hyperlink>
    </w:p>
    <w:p w:rsidR="00D34E9F" w:rsidRDefault="00D34E9F" w:rsidP="00D34E9F">
      <w:pPr>
        <w:pStyle w:val="a8"/>
      </w:pPr>
      <w:r>
        <w:t>13.2. Устройство кровель из рулонных материалов</w:t>
      </w:r>
      <w:hyperlink r:id="rId44" w:anchor="block_1111" w:history="1">
        <w:r>
          <w:rPr>
            <w:rStyle w:val="a9"/>
            <w:color w:val="3272C0"/>
          </w:rPr>
          <w:t>*</w:t>
        </w:r>
      </w:hyperlink>
    </w:p>
    <w:p w:rsidR="00D34E9F" w:rsidRDefault="00D34E9F" w:rsidP="00D34E9F">
      <w:pPr>
        <w:pStyle w:val="a8"/>
      </w:pPr>
      <w:r>
        <w:t>13.3. Устройство наливных кровель</w:t>
      </w:r>
      <w:hyperlink r:id="rId45" w:anchor="block_1111" w:history="1">
        <w:r>
          <w:rPr>
            <w:rStyle w:val="a9"/>
            <w:color w:val="3272C0"/>
          </w:rPr>
          <w:t>*</w:t>
        </w:r>
      </w:hyperlink>
    </w:p>
    <w:p w:rsidR="00D34E9F" w:rsidRDefault="00D34E9F" w:rsidP="00D34E9F">
      <w:pPr>
        <w:pStyle w:val="a8"/>
      </w:pPr>
      <w:r>
        <w:t>14. Фасадные работы</w:t>
      </w:r>
    </w:p>
    <w:p w:rsidR="00D34E9F" w:rsidRDefault="00D34E9F" w:rsidP="00D34E9F">
      <w:pPr>
        <w:pStyle w:val="a8"/>
      </w:pPr>
      <w:r>
        <w:t>14.1. Облицовка поверхностей природными и искусственными камнями и линейными фасонными камнями</w:t>
      </w:r>
      <w:hyperlink r:id="rId46" w:anchor="block_1111" w:history="1">
        <w:r>
          <w:rPr>
            <w:rStyle w:val="a9"/>
            <w:color w:val="3272C0"/>
          </w:rPr>
          <w:t>*</w:t>
        </w:r>
      </w:hyperlink>
    </w:p>
    <w:p w:rsidR="00D34E9F" w:rsidRDefault="00D34E9F" w:rsidP="00D34E9F">
      <w:pPr>
        <w:pStyle w:val="a8"/>
      </w:pPr>
      <w:r>
        <w:t>14.2. Устройство вентилируемых фасадов</w:t>
      </w:r>
      <w:hyperlink r:id="rId47" w:anchor="block_1111" w:history="1">
        <w:r>
          <w:rPr>
            <w:rStyle w:val="a9"/>
            <w:color w:val="3272C0"/>
          </w:rPr>
          <w:t>*</w:t>
        </w:r>
      </w:hyperlink>
    </w:p>
    <w:p w:rsidR="00D34E9F" w:rsidRDefault="00D34E9F" w:rsidP="00D34E9F">
      <w:pPr>
        <w:pStyle w:val="a8"/>
      </w:pPr>
      <w:r>
        <w:t>15. Устройство внутренних инженерных систем и оборудования зданий и сооружений</w:t>
      </w:r>
    </w:p>
    <w:p w:rsidR="00D34E9F" w:rsidRDefault="00D34E9F" w:rsidP="00D34E9F">
      <w:pPr>
        <w:pStyle w:val="a8"/>
      </w:pPr>
      <w:r>
        <w:t>15.1. Устройство и демонтаж системы водопровода и канализации</w:t>
      </w:r>
      <w:hyperlink r:id="rId48" w:anchor="block_1111" w:history="1">
        <w:r>
          <w:rPr>
            <w:rStyle w:val="a9"/>
            <w:color w:val="3272C0"/>
          </w:rPr>
          <w:t>*</w:t>
        </w:r>
      </w:hyperlink>
    </w:p>
    <w:p w:rsidR="00D34E9F" w:rsidRDefault="00D34E9F" w:rsidP="00D34E9F">
      <w:pPr>
        <w:pStyle w:val="a8"/>
      </w:pPr>
      <w:r>
        <w:t>15.2. Устройство и демонтаж системы отопления</w:t>
      </w:r>
      <w:hyperlink r:id="rId49" w:anchor="block_1111" w:history="1">
        <w:r>
          <w:rPr>
            <w:rStyle w:val="a9"/>
            <w:color w:val="3272C0"/>
          </w:rPr>
          <w:t>*</w:t>
        </w:r>
      </w:hyperlink>
    </w:p>
    <w:p w:rsidR="00D34E9F" w:rsidRDefault="00D34E9F" w:rsidP="00D34E9F">
      <w:pPr>
        <w:pStyle w:val="a8"/>
      </w:pPr>
      <w:r>
        <w:t>15.3. Устройство и демонтаж системы газоснабжения</w:t>
      </w:r>
    </w:p>
    <w:p w:rsidR="00D34E9F" w:rsidRDefault="00D34E9F" w:rsidP="00D34E9F">
      <w:pPr>
        <w:pStyle w:val="a8"/>
      </w:pPr>
      <w:r>
        <w:t>15.4. Устройство и демонтаж системы вентиляции и кондиционирования воздуха</w:t>
      </w:r>
      <w:hyperlink r:id="rId50" w:anchor="block_1111" w:history="1">
        <w:r>
          <w:rPr>
            <w:rStyle w:val="a9"/>
            <w:color w:val="3272C0"/>
          </w:rPr>
          <w:t>*</w:t>
        </w:r>
      </w:hyperlink>
    </w:p>
    <w:p w:rsidR="00D34E9F" w:rsidRDefault="00D34E9F" w:rsidP="00D34E9F">
      <w:pPr>
        <w:pStyle w:val="a8"/>
      </w:pPr>
      <w:r>
        <w:t>15.5. Устройство системы электроснабжения</w:t>
      </w:r>
      <w:hyperlink r:id="rId51" w:anchor="block_1111" w:history="1">
        <w:r>
          <w:rPr>
            <w:rStyle w:val="a9"/>
            <w:color w:val="3272C0"/>
          </w:rPr>
          <w:t>*</w:t>
        </w:r>
      </w:hyperlink>
    </w:p>
    <w:p w:rsidR="00D34E9F" w:rsidRDefault="00D34E9F" w:rsidP="00D34E9F">
      <w:pPr>
        <w:pStyle w:val="a8"/>
      </w:pPr>
      <w:r>
        <w:t>15.6. Устройство электрических и иных сетей управления системами жизнеобеспечения зданий и сооружений</w:t>
      </w:r>
      <w:hyperlink r:id="rId52" w:anchor="block_1111" w:history="1">
        <w:r>
          <w:rPr>
            <w:rStyle w:val="a9"/>
            <w:color w:val="3272C0"/>
          </w:rPr>
          <w:t>*</w:t>
        </w:r>
      </w:hyperlink>
    </w:p>
    <w:p w:rsidR="00D34E9F" w:rsidRDefault="00D34E9F" w:rsidP="00D34E9F">
      <w:pPr>
        <w:pStyle w:val="a8"/>
      </w:pPr>
      <w:r>
        <w:t>16. Устройство наружных сетей водопровода</w:t>
      </w:r>
    </w:p>
    <w:p w:rsidR="00D34E9F" w:rsidRDefault="00D34E9F" w:rsidP="00D34E9F">
      <w:pPr>
        <w:pStyle w:val="a8"/>
      </w:pPr>
      <w:r>
        <w:t>16.1. Укладка трубопроводов водопроводных</w:t>
      </w:r>
    </w:p>
    <w:p w:rsidR="00D34E9F" w:rsidRDefault="00D34E9F" w:rsidP="00D34E9F">
      <w:pPr>
        <w:pStyle w:val="a8"/>
      </w:pPr>
      <w:r>
        <w:t>16.2. Монтаж и демонтаж запорной арматуры и оборудования водопроводных сетей</w:t>
      </w:r>
    </w:p>
    <w:p w:rsidR="00D34E9F" w:rsidRDefault="00D34E9F" w:rsidP="00D34E9F">
      <w:pPr>
        <w:pStyle w:val="a8"/>
      </w:pPr>
      <w:r>
        <w:t>16.3. Устройство водопроводных колодцев, оголовков, гасителей водосборов</w:t>
      </w:r>
    </w:p>
    <w:p w:rsidR="00D34E9F" w:rsidRDefault="00D34E9F" w:rsidP="00D34E9F">
      <w:pPr>
        <w:pStyle w:val="a8"/>
      </w:pPr>
      <w:r>
        <w:t>16.4. Очистка полости и испытание трубопроводов водопровода</w:t>
      </w:r>
    </w:p>
    <w:p w:rsidR="00D34E9F" w:rsidRDefault="00D34E9F" w:rsidP="00D34E9F">
      <w:pPr>
        <w:pStyle w:val="a8"/>
      </w:pPr>
      <w:r>
        <w:t>17. Устройство наружных сетей канализации</w:t>
      </w:r>
    </w:p>
    <w:p w:rsidR="00D34E9F" w:rsidRDefault="00D34E9F" w:rsidP="00D34E9F">
      <w:pPr>
        <w:pStyle w:val="a8"/>
      </w:pPr>
      <w:r>
        <w:t>17.1. Укладка трубопроводов канализационных безнапорных</w:t>
      </w:r>
    </w:p>
    <w:p w:rsidR="00D34E9F" w:rsidRDefault="00D34E9F" w:rsidP="00D34E9F">
      <w:pPr>
        <w:pStyle w:val="a8"/>
      </w:pPr>
      <w:r>
        <w:lastRenderedPageBreak/>
        <w:t>17.2. Укладка трубопроводов канализационных напорных</w:t>
      </w:r>
    </w:p>
    <w:p w:rsidR="00D34E9F" w:rsidRDefault="00D34E9F" w:rsidP="00D34E9F">
      <w:pPr>
        <w:pStyle w:val="a8"/>
      </w:pPr>
      <w:r>
        <w:t>17.3. Монтаж и демонтаж запорной арматуры и оборудования канализационных сетей</w:t>
      </w:r>
    </w:p>
    <w:p w:rsidR="00D34E9F" w:rsidRDefault="00D34E9F" w:rsidP="00D34E9F">
      <w:pPr>
        <w:pStyle w:val="a8"/>
      </w:pPr>
      <w:r>
        <w:t>17.4. Устройство канализационных и водосточных колодцев</w:t>
      </w:r>
    </w:p>
    <w:p w:rsidR="00D34E9F" w:rsidRDefault="00D34E9F" w:rsidP="00D34E9F">
      <w:pPr>
        <w:pStyle w:val="a8"/>
      </w:pPr>
      <w:r>
        <w:t>17.5. Устройство фильтрующего основания под иловые площадки и поля фильтрации</w:t>
      </w:r>
    </w:p>
    <w:p w:rsidR="00D34E9F" w:rsidRDefault="00D34E9F" w:rsidP="00D34E9F">
      <w:pPr>
        <w:pStyle w:val="a8"/>
      </w:pPr>
      <w:r>
        <w:t>17.6. Укладка дренажных труб на иловых площадках</w:t>
      </w:r>
    </w:p>
    <w:p w:rsidR="00D34E9F" w:rsidRDefault="00D34E9F" w:rsidP="00D34E9F">
      <w:pPr>
        <w:pStyle w:val="a8"/>
      </w:pPr>
      <w:r>
        <w:t>17.7. Очистка полости и испытание трубопроводов канализации</w:t>
      </w:r>
    </w:p>
    <w:p w:rsidR="00D34E9F" w:rsidRDefault="00D34E9F" w:rsidP="00D34E9F">
      <w:pPr>
        <w:pStyle w:val="a8"/>
      </w:pPr>
      <w:r>
        <w:t>18. Устройство наружных сетей теплоснабжения</w:t>
      </w:r>
    </w:p>
    <w:p w:rsidR="00D34E9F" w:rsidRDefault="00D34E9F" w:rsidP="00D34E9F">
      <w:pPr>
        <w:pStyle w:val="a8"/>
      </w:pPr>
      <w:r>
        <w:t>18.1. Укладка трубопроводов теплоснабжения с температурой теплоносителя до 115 градусов Цельсия</w:t>
      </w:r>
    </w:p>
    <w:p w:rsidR="00D34E9F" w:rsidRDefault="00D34E9F" w:rsidP="00D34E9F">
      <w:pPr>
        <w:pStyle w:val="a8"/>
      </w:pPr>
      <w:r>
        <w:t>18.2. Укладка трубопроводов теплоснабжения с температурой теплоносителя 115 градусов Цельсия и выше</w:t>
      </w:r>
    </w:p>
    <w:p w:rsidR="00D34E9F" w:rsidRDefault="00D34E9F" w:rsidP="00D34E9F">
      <w:pPr>
        <w:pStyle w:val="a8"/>
      </w:pPr>
      <w:r>
        <w:t>18.3. Монтаж и демонтаж запорной арматуры и оборудования сетей теплоснабжения</w:t>
      </w:r>
    </w:p>
    <w:p w:rsidR="00D34E9F" w:rsidRDefault="00D34E9F" w:rsidP="00D34E9F">
      <w:pPr>
        <w:pStyle w:val="a8"/>
      </w:pPr>
      <w:r>
        <w:t>18.4. Устройство колодцев и камер сетей теплоснабжения</w:t>
      </w:r>
    </w:p>
    <w:p w:rsidR="00D34E9F" w:rsidRDefault="00D34E9F" w:rsidP="00D34E9F">
      <w:pPr>
        <w:pStyle w:val="a8"/>
      </w:pPr>
      <w:r>
        <w:t>18.5. Очистка полости и испытание трубопроводов теплоснабжения</w:t>
      </w:r>
    </w:p>
    <w:p w:rsidR="00D34E9F" w:rsidRDefault="00D34E9F" w:rsidP="00D34E9F">
      <w:pPr>
        <w:pStyle w:val="a8"/>
      </w:pPr>
      <w:r>
        <w:t>19. Устройство наружных сетей газоснабжения, кроме магистральных</w:t>
      </w:r>
    </w:p>
    <w:p w:rsidR="00D34E9F" w:rsidRDefault="00D34E9F" w:rsidP="00D34E9F">
      <w:pPr>
        <w:pStyle w:val="a8"/>
      </w:pPr>
      <w:r>
        <w:t>19.1. Укладка газопроводов с рабочим давлением до 0,005 МПа включительно</w:t>
      </w:r>
    </w:p>
    <w:p w:rsidR="00D34E9F" w:rsidRDefault="00D34E9F" w:rsidP="00D34E9F">
      <w:pPr>
        <w:pStyle w:val="a8"/>
      </w:pPr>
      <w:r>
        <w:t>19.2. Укладка газопроводов с рабочим давлением от 0,005 МПа до 0,3 МПа включительно</w:t>
      </w:r>
    </w:p>
    <w:p w:rsidR="00D34E9F" w:rsidRDefault="00D34E9F" w:rsidP="00D34E9F">
      <w:pPr>
        <w:pStyle w:val="a8"/>
      </w:pPr>
      <w:r>
        <w:t>19.3. Укладка газопроводов с рабочим давлением от 0,3 МПа до 1,2 МПа включительно (для природного газа), до 1,6 МПа включительно (для сжиженного углеводородного газа)</w:t>
      </w:r>
    </w:p>
    <w:p w:rsidR="00D34E9F" w:rsidRDefault="00D34E9F" w:rsidP="00D34E9F">
      <w:pPr>
        <w:pStyle w:val="a8"/>
      </w:pPr>
      <w:r>
        <w:t>19.4. Установка сборников конденсата гидрозатворов и компенсаторов на газопроводах</w:t>
      </w:r>
    </w:p>
    <w:p w:rsidR="00D34E9F" w:rsidRDefault="00D34E9F" w:rsidP="00D34E9F">
      <w:pPr>
        <w:pStyle w:val="a8"/>
      </w:pPr>
      <w:r>
        <w:t>19.5. Монтаж и демонтаж газорегуляторных пунктов и установок</w:t>
      </w:r>
    </w:p>
    <w:p w:rsidR="00D34E9F" w:rsidRDefault="00D34E9F" w:rsidP="00D34E9F">
      <w:pPr>
        <w:pStyle w:val="a8"/>
      </w:pPr>
      <w:r>
        <w:t>19.6. Монтаж и демонтаж резервуарных и групповых баллонных установок сжиженного газа</w:t>
      </w:r>
    </w:p>
    <w:p w:rsidR="00D34E9F" w:rsidRDefault="00D34E9F" w:rsidP="00D34E9F">
      <w:pPr>
        <w:pStyle w:val="a8"/>
      </w:pPr>
      <w:r>
        <w:t>19.7. Ввод газопровода в здания и сооружения</w:t>
      </w:r>
    </w:p>
    <w:p w:rsidR="00D34E9F" w:rsidRDefault="00D34E9F" w:rsidP="00D34E9F">
      <w:pPr>
        <w:pStyle w:val="a8"/>
      </w:pPr>
      <w:r>
        <w:t>19.8. Монтаж и демонтаж газового оборудования потребителей, использующих природный и сжиженный газ</w:t>
      </w:r>
    </w:p>
    <w:p w:rsidR="00D34E9F" w:rsidRDefault="00D34E9F" w:rsidP="00D34E9F">
      <w:pPr>
        <w:pStyle w:val="a8"/>
      </w:pPr>
      <w:r>
        <w:t>19.9. Врезка под давлением в действующие газопроводы, отключение и заглушка под давлением действующих газопроводов</w:t>
      </w:r>
    </w:p>
    <w:p w:rsidR="00D34E9F" w:rsidRDefault="00D34E9F" w:rsidP="00D34E9F">
      <w:pPr>
        <w:pStyle w:val="a8"/>
      </w:pPr>
      <w:r>
        <w:t>19.10. Очистка полости и испытание газопроводов</w:t>
      </w:r>
    </w:p>
    <w:p w:rsidR="00D34E9F" w:rsidRDefault="00D34E9F" w:rsidP="00D34E9F">
      <w:pPr>
        <w:pStyle w:val="a8"/>
      </w:pPr>
      <w:r>
        <w:t>20. Устройство наружных электрических сетей и линий связи</w:t>
      </w:r>
    </w:p>
    <w:p w:rsidR="00D34E9F" w:rsidRDefault="00D34E9F" w:rsidP="00D34E9F">
      <w:pPr>
        <w:pStyle w:val="a8"/>
      </w:pPr>
      <w:r>
        <w:t xml:space="preserve">20.1. Устройство сетей электроснабжения напряжением до 1 </w:t>
      </w:r>
      <w:proofErr w:type="spellStart"/>
      <w:r>
        <w:t>кВ</w:t>
      </w:r>
      <w:proofErr w:type="spellEnd"/>
      <w:r>
        <w:t xml:space="preserve"> включительно</w:t>
      </w:r>
      <w:hyperlink r:id="rId53" w:anchor="block_1111" w:history="1">
        <w:r>
          <w:rPr>
            <w:rStyle w:val="a9"/>
            <w:color w:val="3272C0"/>
          </w:rPr>
          <w:t>*</w:t>
        </w:r>
      </w:hyperlink>
    </w:p>
    <w:p w:rsidR="00D34E9F" w:rsidRDefault="00D34E9F" w:rsidP="00D34E9F">
      <w:pPr>
        <w:pStyle w:val="a8"/>
      </w:pPr>
      <w:r>
        <w:t xml:space="preserve">20.2. Устройство сетей электроснабжения напряжением до 35 </w:t>
      </w:r>
      <w:proofErr w:type="spellStart"/>
      <w:r>
        <w:t>кВ</w:t>
      </w:r>
      <w:proofErr w:type="spellEnd"/>
      <w:r>
        <w:t xml:space="preserve"> включительно</w:t>
      </w:r>
    </w:p>
    <w:p w:rsidR="00D34E9F" w:rsidRDefault="00D34E9F" w:rsidP="00D34E9F">
      <w:pPr>
        <w:pStyle w:val="a8"/>
      </w:pPr>
      <w:r>
        <w:t xml:space="preserve">20.3. Устройство сетей электроснабжения напряжением до 330 </w:t>
      </w:r>
      <w:proofErr w:type="spellStart"/>
      <w:r>
        <w:t>кВ</w:t>
      </w:r>
      <w:proofErr w:type="spellEnd"/>
      <w:r>
        <w:t xml:space="preserve"> включительно</w:t>
      </w:r>
    </w:p>
    <w:p w:rsidR="00D34E9F" w:rsidRDefault="00D34E9F" w:rsidP="00D34E9F">
      <w:pPr>
        <w:pStyle w:val="a8"/>
      </w:pPr>
      <w:r>
        <w:t xml:space="preserve">20.4. Устройство сетей электроснабжения напряжением более 330 </w:t>
      </w:r>
      <w:proofErr w:type="spellStart"/>
      <w:r>
        <w:t>кВ</w:t>
      </w:r>
      <w:proofErr w:type="spellEnd"/>
    </w:p>
    <w:p w:rsidR="00D34E9F" w:rsidRDefault="00D34E9F" w:rsidP="00D34E9F">
      <w:pPr>
        <w:pStyle w:val="a8"/>
      </w:pPr>
      <w:r>
        <w:t xml:space="preserve">20.5. Монтаж и демонтаж опор для воздушных линий электропередачи напряжением до 35 </w:t>
      </w:r>
      <w:proofErr w:type="spellStart"/>
      <w:r>
        <w:t>кВ</w:t>
      </w:r>
      <w:proofErr w:type="spellEnd"/>
    </w:p>
    <w:p w:rsidR="00D34E9F" w:rsidRDefault="00D34E9F" w:rsidP="00D34E9F">
      <w:pPr>
        <w:pStyle w:val="a8"/>
      </w:pPr>
      <w:r>
        <w:t xml:space="preserve">20.6. Монтаж и демонтаж опор для воздушных линий электропередачи напряжением до 500 </w:t>
      </w:r>
      <w:proofErr w:type="spellStart"/>
      <w:r>
        <w:t>кВ</w:t>
      </w:r>
      <w:proofErr w:type="spellEnd"/>
    </w:p>
    <w:p w:rsidR="00D34E9F" w:rsidRDefault="00D34E9F" w:rsidP="00D34E9F">
      <w:pPr>
        <w:pStyle w:val="a8"/>
      </w:pPr>
      <w:r>
        <w:t xml:space="preserve">20.7. Монтаж и демонтаж опор для воздушных линий электропередачи напряжением более 500 </w:t>
      </w:r>
      <w:proofErr w:type="spellStart"/>
      <w:r>
        <w:t>кВ</w:t>
      </w:r>
      <w:proofErr w:type="spellEnd"/>
    </w:p>
    <w:p w:rsidR="00D34E9F" w:rsidRDefault="00D34E9F" w:rsidP="00D34E9F">
      <w:pPr>
        <w:pStyle w:val="a8"/>
      </w:pPr>
      <w:r>
        <w:t xml:space="preserve">20.8. Монтаж и демонтаж проводов и грозозащитных тросов воздушных линий электропередачи напряжением до 35 </w:t>
      </w:r>
      <w:proofErr w:type="spellStart"/>
      <w:r>
        <w:t>кВ</w:t>
      </w:r>
      <w:proofErr w:type="spellEnd"/>
      <w:r>
        <w:t xml:space="preserve"> включительно</w:t>
      </w:r>
    </w:p>
    <w:p w:rsidR="00D34E9F" w:rsidRDefault="00D34E9F" w:rsidP="00D34E9F">
      <w:pPr>
        <w:pStyle w:val="a8"/>
      </w:pPr>
      <w:r>
        <w:t xml:space="preserve">20.9. Монтаж и демонтаж проводов и грозозащитных тросов воздушных линий электропередачи напряжением свыше 35 </w:t>
      </w:r>
      <w:proofErr w:type="spellStart"/>
      <w:r>
        <w:t>кВ</w:t>
      </w:r>
      <w:proofErr w:type="spellEnd"/>
    </w:p>
    <w:p w:rsidR="00D34E9F" w:rsidRDefault="00D34E9F" w:rsidP="00D34E9F">
      <w:pPr>
        <w:pStyle w:val="a8"/>
      </w:pPr>
      <w:r>
        <w:t xml:space="preserve">20.10. Монтаж и демонтаж трансформаторных подстанций и линейного электрооборудования напряжением до 35 </w:t>
      </w:r>
      <w:proofErr w:type="spellStart"/>
      <w:r>
        <w:t>кВ</w:t>
      </w:r>
      <w:proofErr w:type="spellEnd"/>
      <w:r>
        <w:t xml:space="preserve"> включительно</w:t>
      </w:r>
    </w:p>
    <w:p w:rsidR="00D34E9F" w:rsidRDefault="00D34E9F" w:rsidP="00D34E9F">
      <w:pPr>
        <w:pStyle w:val="a8"/>
      </w:pPr>
      <w:r>
        <w:t xml:space="preserve">20.11. Монтаж и демонтаж трансформаторных подстанций и линейного электрооборудования напряжением свыше 35 </w:t>
      </w:r>
      <w:proofErr w:type="spellStart"/>
      <w:r>
        <w:t>кВ</w:t>
      </w:r>
      <w:proofErr w:type="spellEnd"/>
    </w:p>
    <w:p w:rsidR="00D34E9F" w:rsidRDefault="00D34E9F" w:rsidP="00D34E9F">
      <w:pPr>
        <w:pStyle w:val="a8"/>
      </w:pPr>
      <w:r>
        <w:t>20.12. Установка распределительных устройств, коммутационной аппаратуры, устройств защиты</w:t>
      </w:r>
    </w:p>
    <w:p w:rsidR="00D34E9F" w:rsidRDefault="00D34E9F" w:rsidP="00D34E9F">
      <w:pPr>
        <w:pStyle w:val="a8"/>
      </w:pPr>
      <w:r>
        <w:t>20.13. Устройство наружных линий связи, в том числе телефонных, радио и телевидения</w:t>
      </w:r>
      <w:hyperlink r:id="rId54" w:anchor="block_1111" w:history="1">
        <w:r>
          <w:rPr>
            <w:rStyle w:val="a9"/>
            <w:color w:val="3272C0"/>
          </w:rPr>
          <w:t>*</w:t>
        </w:r>
      </w:hyperlink>
    </w:p>
    <w:p w:rsidR="00D34E9F" w:rsidRDefault="00D34E9F" w:rsidP="00D34E9F">
      <w:pPr>
        <w:pStyle w:val="a8"/>
      </w:pPr>
      <w:r>
        <w:t>21. Устройство объектов использования атомной энергии</w:t>
      </w:r>
    </w:p>
    <w:p w:rsidR="00D34E9F" w:rsidRDefault="00D34E9F" w:rsidP="00D34E9F">
      <w:pPr>
        <w:pStyle w:val="a8"/>
      </w:pPr>
      <w:r>
        <w:t>21.1. Работы по сооружению объектов с ядерными установками</w:t>
      </w:r>
    </w:p>
    <w:p w:rsidR="00D34E9F" w:rsidRDefault="00D34E9F" w:rsidP="00D34E9F">
      <w:pPr>
        <w:pStyle w:val="a8"/>
      </w:pPr>
      <w:r>
        <w:t>21.2. Работы по сооружению объектов ядерного оружейного комплекса</w:t>
      </w:r>
    </w:p>
    <w:p w:rsidR="00D34E9F" w:rsidRDefault="00D34E9F" w:rsidP="00D34E9F">
      <w:pPr>
        <w:pStyle w:val="a8"/>
      </w:pPr>
      <w:r>
        <w:t>21.3. Работы по сооружению ускорителей элементарных частиц и горячих камер</w:t>
      </w:r>
    </w:p>
    <w:p w:rsidR="00D34E9F" w:rsidRDefault="00D34E9F" w:rsidP="00D34E9F">
      <w:pPr>
        <w:pStyle w:val="a8"/>
      </w:pPr>
      <w:r>
        <w:t>21.4. Работы по сооружению объектов хранения ядерных материалов и радиоактивных веществ, хранилищ радиоактивных отходов</w:t>
      </w:r>
    </w:p>
    <w:p w:rsidR="00D34E9F" w:rsidRDefault="00D34E9F" w:rsidP="00D34E9F">
      <w:pPr>
        <w:pStyle w:val="a8"/>
      </w:pPr>
      <w:r>
        <w:t>21.5. Работы по сооружению объектов ядерного топливного цикла</w:t>
      </w:r>
    </w:p>
    <w:p w:rsidR="00D34E9F" w:rsidRDefault="00D34E9F" w:rsidP="00D34E9F">
      <w:pPr>
        <w:pStyle w:val="a8"/>
      </w:pPr>
      <w:r>
        <w:lastRenderedPageBreak/>
        <w:t>21.6. Работы по сооружению объектов по добыче и переработке урана</w:t>
      </w:r>
    </w:p>
    <w:p w:rsidR="00D34E9F" w:rsidRDefault="00D34E9F" w:rsidP="00D34E9F">
      <w:pPr>
        <w:pStyle w:val="a8"/>
      </w:pPr>
      <w:r>
        <w:t>21.7. Работы по выводу из эксплуатации объектов использования атомной энергии</w:t>
      </w:r>
    </w:p>
    <w:p w:rsidR="00D34E9F" w:rsidRDefault="00D34E9F" w:rsidP="00D34E9F">
      <w:pPr>
        <w:pStyle w:val="a8"/>
      </w:pPr>
      <w:r>
        <w:t>22. Устройство объектов нефтяной и газовой промышленности</w:t>
      </w:r>
    </w:p>
    <w:p w:rsidR="00D34E9F" w:rsidRDefault="00D34E9F" w:rsidP="00D34E9F">
      <w:pPr>
        <w:pStyle w:val="a8"/>
      </w:pPr>
      <w:r>
        <w:t>22.1. Монтаж магистральных и промысловых трубопроводов</w:t>
      </w:r>
    </w:p>
    <w:p w:rsidR="00D34E9F" w:rsidRDefault="00D34E9F" w:rsidP="00D34E9F">
      <w:pPr>
        <w:pStyle w:val="a8"/>
      </w:pPr>
      <w:r>
        <w:t>22.2. Работы по обустройству объектов подготовки нефти и газа к транспорту</w:t>
      </w:r>
    </w:p>
    <w:p w:rsidR="00D34E9F" w:rsidRDefault="00D34E9F" w:rsidP="00D34E9F">
      <w:pPr>
        <w:pStyle w:val="a8"/>
      </w:pPr>
      <w:r>
        <w:t>22.3. Устройство нефтебаз и газохранилищ</w:t>
      </w:r>
    </w:p>
    <w:p w:rsidR="00D34E9F" w:rsidRDefault="00D34E9F" w:rsidP="00D34E9F">
      <w:pPr>
        <w:pStyle w:val="a8"/>
      </w:pPr>
      <w:r>
        <w:t>22.4. Устройство сооружений переходов под линейными объектами (автомобильные и железные дороги) и другими препятствиями естественного и искусственного происхождения</w:t>
      </w:r>
    </w:p>
    <w:p w:rsidR="00D34E9F" w:rsidRDefault="00D34E9F" w:rsidP="00D34E9F">
      <w:pPr>
        <w:pStyle w:val="a8"/>
      </w:pPr>
      <w:r>
        <w:t>22.5. Работы по строительству переходов методом наклонно-направленного бурения</w:t>
      </w:r>
    </w:p>
    <w:p w:rsidR="00D34E9F" w:rsidRDefault="00D34E9F" w:rsidP="00D34E9F">
      <w:pPr>
        <w:pStyle w:val="a8"/>
      </w:pPr>
      <w:r>
        <w:t>22.6. Устройство электрохимической защиты трубопроводов</w:t>
      </w:r>
    </w:p>
    <w:p w:rsidR="00D34E9F" w:rsidRDefault="00D34E9F" w:rsidP="00D34E9F">
      <w:pPr>
        <w:pStyle w:val="a8"/>
      </w:pPr>
      <w:r>
        <w:t>22.7. Врезка под давлением в действующие магистральные и промысловые трубопроводы, отключение и заглушка под давлением действующих магистральных и промысловых трубопроводов</w:t>
      </w:r>
    </w:p>
    <w:p w:rsidR="00D34E9F" w:rsidRDefault="00D34E9F" w:rsidP="00D34E9F">
      <w:pPr>
        <w:pStyle w:val="a8"/>
      </w:pPr>
      <w:r>
        <w:t>22.8. Выполнение антикоррозийной защиты и изоляционных работ в отношении магистральных и промысловых трубопроводов</w:t>
      </w:r>
    </w:p>
    <w:p w:rsidR="00D34E9F" w:rsidRDefault="00D34E9F" w:rsidP="00D34E9F">
      <w:pPr>
        <w:pStyle w:val="a8"/>
      </w:pPr>
      <w:r>
        <w:t>22.9. Работы по обустройству нефтяных и газовых месторождений морского шельфа</w:t>
      </w:r>
    </w:p>
    <w:p w:rsidR="00D34E9F" w:rsidRDefault="00D34E9F" w:rsidP="00D34E9F">
      <w:pPr>
        <w:pStyle w:val="a8"/>
      </w:pPr>
      <w:r>
        <w:t>22.10. Работы по строительству газонаполнительных компрессорных станций</w:t>
      </w:r>
    </w:p>
    <w:p w:rsidR="00D34E9F" w:rsidRDefault="00D34E9F" w:rsidP="00D34E9F">
      <w:pPr>
        <w:pStyle w:val="a8"/>
      </w:pPr>
      <w:r>
        <w:t>22.11. Контроль качества сварных соединений и их изоляция</w:t>
      </w:r>
    </w:p>
    <w:p w:rsidR="00D34E9F" w:rsidRDefault="00D34E9F" w:rsidP="00D34E9F">
      <w:pPr>
        <w:pStyle w:val="a8"/>
      </w:pPr>
      <w:r>
        <w:t>22.12. Очистка полости и испытание магистральных и промысловых трубопроводов</w:t>
      </w:r>
    </w:p>
    <w:p w:rsidR="00D34E9F" w:rsidRDefault="00D34E9F" w:rsidP="00D34E9F">
      <w:pPr>
        <w:pStyle w:val="a8"/>
      </w:pPr>
      <w:r>
        <w:t>23. Монтажные работы</w:t>
      </w:r>
    </w:p>
    <w:p w:rsidR="00D34E9F" w:rsidRDefault="00D34E9F" w:rsidP="00D34E9F">
      <w:pPr>
        <w:pStyle w:val="a8"/>
      </w:pPr>
      <w:r>
        <w:t>23.1. Монтаж подъемно-транспортного оборудования</w:t>
      </w:r>
    </w:p>
    <w:p w:rsidR="00D34E9F" w:rsidRDefault="00D34E9F" w:rsidP="00D34E9F">
      <w:pPr>
        <w:pStyle w:val="a8"/>
      </w:pPr>
      <w:r>
        <w:t>23.2. Монтаж лифтов</w:t>
      </w:r>
    </w:p>
    <w:p w:rsidR="00D34E9F" w:rsidRDefault="00D34E9F" w:rsidP="00D34E9F">
      <w:pPr>
        <w:pStyle w:val="a8"/>
      </w:pPr>
      <w:r>
        <w:t>23.3. Монтаж оборудования тепловых электростанций</w:t>
      </w:r>
    </w:p>
    <w:p w:rsidR="00D34E9F" w:rsidRDefault="00D34E9F" w:rsidP="00D34E9F">
      <w:pPr>
        <w:pStyle w:val="a8"/>
      </w:pPr>
      <w:r>
        <w:t>23.4. Монтаж оборудования котельных</w:t>
      </w:r>
    </w:p>
    <w:p w:rsidR="00D34E9F" w:rsidRDefault="00D34E9F" w:rsidP="00D34E9F">
      <w:pPr>
        <w:pStyle w:val="a8"/>
      </w:pPr>
      <w:r>
        <w:t>23.5. Монтаж компрессорных установок, насосов и вентиляторов</w:t>
      </w:r>
      <w:hyperlink r:id="rId55" w:anchor="block_1111" w:history="1">
        <w:r>
          <w:rPr>
            <w:rStyle w:val="a9"/>
            <w:color w:val="3272C0"/>
          </w:rPr>
          <w:t>*</w:t>
        </w:r>
      </w:hyperlink>
    </w:p>
    <w:p w:rsidR="00D34E9F" w:rsidRDefault="00D34E9F" w:rsidP="00D34E9F">
      <w:pPr>
        <w:pStyle w:val="a8"/>
      </w:pPr>
      <w:r>
        <w:t>23.6. Монтаж электротехнических установок, оборудования, систем автоматики и сигнализации</w:t>
      </w:r>
      <w:hyperlink r:id="rId56" w:anchor="block_1111" w:history="1">
        <w:r>
          <w:rPr>
            <w:rStyle w:val="a9"/>
            <w:color w:val="3272C0"/>
          </w:rPr>
          <w:t>*</w:t>
        </w:r>
      </w:hyperlink>
    </w:p>
    <w:p w:rsidR="00D34E9F" w:rsidRDefault="00D34E9F" w:rsidP="00D34E9F">
      <w:pPr>
        <w:pStyle w:val="a8"/>
      </w:pPr>
      <w:r>
        <w:t>23.7. Монтаж оборудования объектов использования атомной энергии</w:t>
      </w:r>
    </w:p>
    <w:p w:rsidR="00D34E9F" w:rsidRDefault="00D34E9F" w:rsidP="00D34E9F">
      <w:pPr>
        <w:pStyle w:val="a8"/>
      </w:pPr>
      <w:r>
        <w:t>23.8. Монтаж оборудования для очистки и подготовки для транспортировки газа и нефти</w:t>
      </w:r>
    </w:p>
    <w:p w:rsidR="00D34E9F" w:rsidRDefault="00D34E9F" w:rsidP="00D34E9F">
      <w:pPr>
        <w:pStyle w:val="a8"/>
      </w:pPr>
      <w:r>
        <w:t xml:space="preserve">23.9. Монтаж оборудования </w:t>
      </w:r>
      <w:proofErr w:type="spellStart"/>
      <w:r>
        <w:t>нефте</w:t>
      </w:r>
      <w:proofErr w:type="spellEnd"/>
      <w:r>
        <w:t>-, газоперекачивающих станций и для иных продуктопроводов</w:t>
      </w:r>
    </w:p>
    <w:p w:rsidR="00D34E9F" w:rsidRDefault="00D34E9F" w:rsidP="00D34E9F">
      <w:pPr>
        <w:pStyle w:val="a8"/>
      </w:pPr>
      <w:r>
        <w:t>23.10. Монтаж оборудования по сжижению природного газа</w:t>
      </w:r>
    </w:p>
    <w:p w:rsidR="00D34E9F" w:rsidRDefault="00D34E9F" w:rsidP="00D34E9F">
      <w:pPr>
        <w:pStyle w:val="a8"/>
      </w:pPr>
      <w:r>
        <w:t>23.11. Монтаж оборудования автозаправочных станций</w:t>
      </w:r>
    </w:p>
    <w:p w:rsidR="00D34E9F" w:rsidRDefault="00D34E9F" w:rsidP="00D34E9F">
      <w:pPr>
        <w:pStyle w:val="a8"/>
      </w:pPr>
      <w:r>
        <w:t>23.12. Монтаж оборудования предприятий черной металлургии</w:t>
      </w:r>
    </w:p>
    <w:p w:rsidR="00D34E9F" w:rsidRDefault="00D34E9F" w:rsidP="00D34E9F">
      <w:pPr>
        <w:pStyle w:val="a8"/>
      </w:pPr>
      <w:r>
        <w:t>23.13. Монтаж оборудования предприятий цветной металлургии</w:t>
      </w:r>
    </w:p>
    <w:p w:rsidR="00D34E9F" w:rsidRDefault="00D34E9F" w:rsidP="00D34E9F">
      <w:pPr>
        <w:pStyle w:val="a8"/>
      </w:pPr>
      <w:r>
        <w:t>23.14. Монтаж оборудования химической и нефтеперерабатывающей промышленности</w:t>
      </w:r>
    </w:p>
    <w:p w:rsidR="00D34E9F" w:rsidRDefault="00D34E9F" w:rsidP="00D34E9F">
      <w:pPr>
        <w:pStyle w:val="a8"/>
      </w:pPr>
      <w:r>
        <w:t>23.15. Монтаж горнодобывающего и горно-обогатительного оборудования</w:t>
      </w:r>
    </w:p>
    <w:p w:rsidR="00D34E9F" w:rsidRDefault="00D34E9F" w:rsidP="00D34E9F">
      <w:pPr>
        <w:pStyle w:val="a8"/>
      </w:pPr>
      <w:r>
        <w:t>23.16. Монтаж оборудования объектов инфраструктуры железнодорожного транспорта</w:t>
      </w:r>
    </w:p>
    <w:p w:rsidR="00D34E9F" w:rsidRDefault="00D34E9F" w:rsidP="00D34E9F">
      <w:pPr>
        <w:pStyle w:val="a8"/>
      </w:pPr>
      <w:r>
        <w:t>23.17. Монтаж оборудования метрополитенов и тоннелей</w:t>
      </w:r>
    </w:p>
    <w:p w:rsidR="00D34E9F" w:rsidRDefault="00D34E9F" w:rsidP="00D34E9F">
      <w:pPr>
        <w:pStyle w:val="a8"/>
      </w:pPr>
      <w:r>
        <w:t>23.18. Монтаж оборудования гидроэлектрических станций и иных гидротехнических сооружений</w:t>
      </w:r>
    </w:p>
    <w:p w:rsidR="00D34E9F" w:rsidRDefault="00D34E9F" w:rsidP="00D34E9F">
      <w:pPr>
        <w:pStyle w:val="a8"/>
      </w:pPr>
      <w:r>
        <w:t>23.19. Монтаж оборудования предприятий электротехнической промышленности</w:t>
      </w:r>
    </w:p>
    <w:p w:rsidR="00D34E9F" w:rsidRDefault="00D34E9F" w:rsidP="00D34E9F">
      <w:pPr>
        <w:pStyle w:val="a8"/>
      </w:pPr>
      <w:r>
        <w:t>23.20. Монтаж оборудования предприятий промышленности строительных материалов</w:t>
      </w:r>
    </w:p>
    <w:p w:rsidR="00D34E9F" w:rsidRDefault="00D34E9F" w:rsidP="00D34E9F">
      <w:pPr>
        <w:pStyle w:val="a8"/>
      </w:pPr>
      <w:r>
        <w:t>23.21. Монтаж оборудования предприятий целлюлозно-бумажной промышленности</w:t>
      </w:r>
    </w:p>
    <w:p w:rsidR="00D34E9F" w:rsidRDefault="00D34E9F" w:rsidP="00D34E9F">
      <w:pPr>
        <w:pStyle w:val="a8"/>
      </w:pPr>
      <w:r>
        <w:t>23.22. Монтаж оборудования предприятий текстильной промышленности</w:t>
      </w:r>
    </w:p>
    <w:p w:rsidR="00D34E9F" w:rsidRDefault="00D34E9F" w:rsidP="00D34E9F">
      <w:pPr>
        <w:pStyle w:val="a8"/>
      </w:pPr>
      <w:r>
        <w:t>23.23. Монтаж оборудования предприятий полиграфической промышленности</w:t>
      </w:r>
    </w:p>
    <w:p w:rsidR="00D34E9F" w:rsidRDefault="00D34E9F" w:rsidP="00D34E9F">
      <w:pPr>
        <w:pStyle w:val="a8"/>
      </w:pPr>
      <w:r>
        <w:t>23.24. Монтаж оборудования предприятий пищевой промышленности</w:t>
      </w:r>
      <w:hyperlink r:id="rId57" w:anchor="block_1111" w:history="1">
        <w:r>
          <w:rPr>
            <w:rStyle w:val="a9"/>
            <w:color w:val="3272C0"/>
          </w:rPr>
          <w:t>*</w:t>
        </w:r>
      </w:hyperlink>
    </w:p>
    <w:p w:rsidR="00D34E9F" w:rsidRDefault="00D34E9F" w:rsidP="00D34E9F">
      <w:pPr>
        <w:pStyle w:val="a8"/>
      </w:pPr>
      <w:r>
        <w:t>23.25. Монтаж оборудования театрально-зрелищных предприятий</w:t>
      </w:r>
    </w:p>
    <w:p w:rsidR="00D34E9F" w:rsidRDefault="00D34E9F" w:rsidP="00D34E9F">
      <w:pPr>
        <w:pStyle w:val="a8"/>
      </w:pPr>
      <w:r>
        <w:t>23.26. Монтаж оборудования зернохранилищ и предприятий по переработке зерна</w:t>
      </w:r>
    </w:p>
    <w:p w:rsidR="00D34E9F" w:rsidRDefault="00D34E9F" w:rsidP="00D34E9F">
      <w:pPr>
        <w:pStyle w:val="a8"/>
      </w:pPr>
      <w:r>
        <w:t>23.27. Монтаж оборудования предприятий кинематографии</w:t>
      </w:r>
      <w:hyperlink r:id="rId58" w:anchor="block_1111" w:history="1">
        <w:r>
          <w:rPr>
            <w:rStyle w:val="a9"/>
            <w:color w:val="3272C0"/>
          </w:rPr>
          <w:t>*</w:t>
        </w:r>
      </w:hyperlink>
    </w:p>
    <w:p w:rsidR="00D34E9F" w:rsidRDefault="00D34E9F" w:rsidP="00D34E9F">
      <w:pPr>
        <w:pStyle w:val="a8"/>
      </w:pPr>
      <w:r>
        <w:t>23.28. Монтаж оборудования предприятий электронной промышленности и промышленности средств связи</w:t>
      </w:r>
      <w:hyperlink r:id="rId59" w:anchor="block_1111" w:history="1">
        <w:r>
          <w:rPr>
            <w:rStyle w:val="a9"/>
            <w:color w:val="3272C0"/>
          </w:rPr>
          <w:t>*</w:t>
        </w:r>
      </w:hyperlink>
    </w:p>
    <w:p w:rsidR="00D34E9F" w:rsidRDefault="00D34E9F" w:rsidP="00D34E9F">
      <w:pPr>
        <w:pStyle w:val="a8"/>
      </w:pPr>
      <w:r>
        <w:t>23.29. Монтаж оборудования учреждений здравоохранения и предприятий медицинской промышленности</w:t>
      </w:r>
      <w:hyperlink r:id="rId60" w:anchor="block_1111" w:history="1">
        <w:r>
          <w:rPr>
            <w:rStyle w:val="a9"/>
            <w:color w:val="3272C0"/>
          </w:rPr>
          <w:t>*</w:t>
        </w:r>
      </w:hyperlink>
    </w:p>
    <w:p w:rsidR="00D34E9F" w:rsidRDefault="00D34E9F" w:rsidP="00D34E9F">
      <w:pPr>
        <w:pStyle w:val="a8"/>
      </w:pPr>
      <w:r>
        <w:t xml:space="preserve">23.30. Монтаж оборудования сельскохозяйственных производств, в том числе </w:t>
      </w:r>
      <w:proofErr w:type="spellStart"/>
      <w:r>
        <w:t>рыбопереработки</w:t>
      </w:r>
      <w:proofErr w:type="spellEnd"/>
      <w:r>
        <w:t xml:space="preserve"> и хранения рыбы</w:t>
      </w:r>
      <w:hyperlink r:id="rId61" w:anchor="block_1111" w:history="1">
        <w:r>
          <w:rPr>
            <w:rStyle w:val="a9"/>
            <w:color w:val="3272C0"/>
          </w:rPr>
          <w:t>*</w:t>
        </w:r>
      </w:hyperlink>
    </w:p>
    <w:p w:rsidR="00D34E9F" w:rsidRDefault="00D34E9F" w:rsidP="00D34E9F">
      <w:pPr>
        <w:pStyle w:val="a8"/>
      </w:pPr>
      <w:r>
        <w:lastRenderedPageBreak/>
        <w:t>23.31. Монтаж оборудования предприятий бытового обслуживания и коммунального хозяйства</w:t>
      </w:r>
      <w:hyperlink r:id="rId62" w:anchor="block_1111" w:history="1">
        <w:r>
          <w:rPr>
            <w:rStyle w:val="a9"/>
            <w:color w:val="3272C0"/>
          </w:rPr>
          <w:t>*</w:t>
        </w:r>
      </w:hyperlink>
    </w:p>
    <w:p w:rsidR="00D34E9F" w:rsidRDefault="00D34E9F" w:rsidP="00D34E9F">
      <w:pPr>
        <w:pStyle w:val="a8"/>
      </w:pPr>
      <w:r>
        <w:t>23.32. Монтаж водозаборного оборудования, канализационных и очистных сооружений</w:t>
      </w:r>
    </w:p>
    <w:p w:rsidR="00D34E9F" w:rsidRDefault="00D34E9F" w:rsidP="00D34E9F">
      <w:pPr>
        <w:pStyle w:val="a8"/>
      </w:pPr>
      <w:r>
        <w:t>23.33. Монтаж оборудования сооружений связи</w:t>
      </w:r>
      <w:hyperlink r:id="rId63" w:anchor="block_1111" w:history="1">
        <w:r>
          <w:rPr>
            <w:rStyle w:val="a9"/>
            <w:color w:val="3272C0"/>
          </w:rPr>
          <w:t>*</w:t>
        </w:r>
      </w:hyperlink>
    </w:p>
    <w:p w:rsidR="00D34E9F" w:rsidRDefault="00D34E9F" w:rsidP="00D34E9F">
      <w:pPr>
        <w:pStyle w:val="a8"/>
      </w:pPr>
      <w:r>
        <w:t>23.34. Монтаж оборудования объектов космической инфраструктуры</w:t>
      </w:r>
    </w:p>
    <w:p w:rsidR="00D34E9F" w:rsidRDefault="00D34E9F" w:rsidP="00D34E9F">
      <w:pPr>
        <w:pStyle w:val="a8"/>
      </w:pPr>
      <w:r>
        <w:t>23.35. Монтаж оборудования аэропортов и иных объектов авиационной инфраструктуры</w:t>
      </w:r>
    </w:p>
    <w:p w:rsidR="00D34E9F" w:rsidRDefault="00D34E9F" w:rsidP="00D34E9F">
      <w:pPr>
        <w:pStyle w:val="a8"/>
      </w:pPr>
      <w:r>
        <w:t>23.36. Монтаж оборудования морских и речных портов</w:t>
      </w:r>
    </w:p>
    <w:p w:rsidR="00D34E9F" w:rsidRDefault="00D34E9F" w:rsidP="00D34E9F">
      <w:pPr>
        <w:pStyle w:val="a8"/>
      </w:pPr>
      <w:r>
        <w:t>24. Пусконаладочные работы</w:t>
      </w:r>
    </w:p>
    <w:p w:rsidR="00D34E9F" w:rsidRDefault="00D34E9F" w:rsidP="00D34E9F">
      <w:pPr>
        <w:pStyle w:val="a8"/>
      </w:pPr>
      <w:r>
        <w:t>24.1. Пусконаладочные работы подъемно-транспортного оборудования</w:t>
      </w:r>
    </w:p>
    <w:p w:rsidR="00D34E9F" w:rsidRDefault="00D34E9F" w:rsidP="00D34E9F">
      <w:pPr>
        <w:pStyle w:val="a8"/>
      </w:pPr>
      <w:r>
        <w:t>24.2. Пусконаладочные работы лифтов</w:t>
      </w:r>
    </w:p>
    <w:p w:rsidR="00D34E9F" w:rsidRDefault="00D34E9F" w:rsidP="00D34E9F">
      <w:pPr>
        <w:pStyle w:val="a8"/>
      </w:pPr>
      <w:r>
        <w:t>24.3. Пусконаладочные работы синхронных генераторов и систем возбуждения</w:t>
      </w:r>
    </w:p>
    <w:p w:rsidR="00D34E9F" w:rsidRDefault="00D34E9F" w:rsidP="00D34E9F">
      <w:pPr>
        <w:pStyle w:val="a8"/>
      </w:pPr>
      <w:r>
        <w:t>24.4. Пусконаладочные работы силовых и измерительных трансформаторов</w:t>
      </w:r>
    </w:p>
    <w:p w:rsidR="00D34E9F" w:rsidRDefault="00D34E9F" w:rsidP="00D34E9F">
      <w:pPr>
        <w:pStyle w:val="a8"/>
      </w:pPr>
      <w:r>
        <w:t>24.5. Пусконаладочные работы коммутационных аппаратов</w:t>
      </w:r>
    </w:p>
    <w:p w:rsidR="00D34E9F" w:rsidRDefault="00D34E9F" w:rsidP="00D34E9F">
      <w:pPr>
        <w:pStyle w:val="a8"/>
      </w:pPr>
      <w:r>
        <w:t>24.6. Пусконаладочные работы устройств релейной защиты</w:t>
      </w:r>
    </w:p>
    <w:p w:rsidR="00D34E9F" w:rsidRDefault="00D34E9F" w:rsidP="00D34E9F">
      <w:pPr>
        <w:pStyle w:val="a8"/>
      </w:pPr>
      <w:r>
        <w:t>24.7. Пусконаладочные работы автоматики в электроснабжении</w:t>
      </w:r>
      <w:hyperlink r:id="rId64" w:anchor="block_1111" w:history="1">
        <w:r>
          <w:rPr>
            <w:rStyle w:val="a9"/>
            <w:color w:val="3272C0"/>
          </w:rPr>
          <w:t>*</w:t>
        </w:r>
      </w:hyperlink>
    </w:p>
    <w:p w:rsidR="00D34E9F" w:rsidRDefault="00D34E9F" w:rsidP="00D34E9F">
      <w:pPr>
        <w:pStyle w:val="a8"/>
      </w:pPr>
      <w:r>
        <w:t>24.8. Пусконаладочные работы систем напряжения и оперативного тока</w:t>
      </w:r>
    </w:p>
    <w:p w:rsidR="00D34E9F" w:rsidRDefault="00D34E9F" w:rsidP="00D34E9F">
      <w:pPr>
        <w:pStyle w:val="a8"/>
      </w:pPr>
      <w:r>
        <w:t>24.9. Пусконаладочные работы электрических машин и электроприводов</w:t>
      </w:r>
    </w:p>
    <w:p w:rsidR="00D34E9F" w:rsidRDefault="00D34E9F" w:rsidP="00D34E9F">
      <w:pPr>
        <w:pStyle w:val="a8"/>
      </w:pPr>
      <w:r>
        <w:t>24.10. Пусконаладочные работы систем автоматики, сигнализации и взаимосвязанных устройств</w:t>
      </w:r>
      <w:hyperlink r:id="rId65" w:anchor="block_1111" w:history="1">
        <w:r>
          <w:rPr>
            <w:rStyle w:val="a9"/>
            <w:color w:val="3272C0"/>
          </w:rPr>
          <w:t>*</w:t>
        </w:r>
      </w:hyperlink>
    </w:p>
    <w:p w:rsidR="00D34E9F" w:rsidRDefault="00D34E9F" w:rsidP="00D34E9F">
      <w:pPr>
        <w:pStyle w:val="a8"/>
      </w:pPr>
      <w:r>
        <w:t>24.11. Пусконаладочные работы автономной наладки систем</w:t>
      </w:r>
      <w:hyperlink r:id="rId66" w:anchor="block_1111" w:history="1">
        <w:r>
          <w:rPr>
            <w:rStyle w:val="a9"/>
            <w:color w:val="3272C0"/>
          </w:rPr>
          <w:t>*</w:t>
        </w:r>
      </w:hyperlink>
    </w:p>
    <w:p w:rsidR="00D34E9F" w:rsidRDefault="00D34E9F" w:rsidP="00D34E9F">
      <w:pPr>
        <w:pStyle w:val="a8"/>
      </w:pPr>
      <w:r>
        <w:t>24.12. Пусконаладочные работы комплексной наладки систем</w:t>
      </w:r>
      <w:hyperlink r:id="rId67" w:anchor="block_1111" w:history="1">
        <w:r>
          <w:rPr>
            <w:rStyle w:val="a9"/>
            <w:color w:val="3272C0"/>
          </w:rPr>
          <w:t>*</w:t>
        </w:r>
      </w:hyperlink>
    </w:p>
    <w:p w:rsidR="00D34E9F" w:rsidRDefault="00D34E9F" w:rsidP="00D34E9F">
      <w:pPr>
        <w:pStyle w:val="a8"/>
      </w:pPr>
      <w:r>
        <w:t>24.13. Пусконаладочные работы средств телемеханики</w:t>
      </w:r>
      <w:hyperlink r:id="rId68" w:anchor="block_1111" w:history="1">
        <w:r>
          <w:rPr>
            <w:rStyle w:val="a9"/>
            <w:color w:val="3272C0"/>
          </w:rPr>
          <w:t>*</w:t>
        </w:r>
      </w:hyperlink>
    </w:p>
    <w:p w:rsidR="00D34E9F" w:rsidRDefault="00D34E9F" w:rsidP="00D34E9F">
      <w:pPr>
        <w:pStyle w:val="a8"/>
      </w:pPr>
      <w:r>
        <w:t>24.14. Наладки систем вентиляции и кондиционирования воздуха</w:t>
      </w:r>
      <w:hyperlink r:id="rId69" w:anchor="block_1111" w:history="1">
        <w:r>
          <w:rPr>
            <w:rStyle w:val="a9"/>
            <w:color w:val="3272C0"/>
          </w:rPr>
          <w:t>*</w:t>
        </w:r>
      </w:hyperlink>
    </w:p>
    <w:p w:rsidR="00D34E9F" w:rsidRDefault="00D34E9F" w:rsidP="00D34E9F">
      <w:pPr>
        <w:pStyle w:val="a8"/>
      </w:pPr>
      <w:r>
        <w:t>24.15. Пусконаладочные работы автоматических станочных линий</w:t>
      </w:r>
    </w:p>
    <w:p w:rsidR="00D34E9F" w:rsidRDefault="00D34E9F" w:rsidP="00D34E9F">
      <w:pPr>
        <w:pStyle w:val="a8"/>
      </w:pPr>
      <w:r>
        <w:t>24.16. Пусконаладочные работы станков металлорежущих многоцелевых с ЧПУ</w:t>
      </w:r>
    </w:p>
    <w:p w:rsidR="00D34E9F" w:rsidRDefault="00D34E9F" w:rsidP="00D34E9F">
      <w:pPr>
        <w:pStyle w:val="a8"/>
      </w:pPr>
      <w:r>
        <w:t>24.17. Пусконаладочные работы станков уникальных металлорежущих массой свыше 100 т</w:t>
      </w:r>
    </w:p>
    <w:p w:rsidR="00D34E9F" w:rsidRDefault="00D34E9F" w:rsidP="00D34E9F">
      <w:pPr>
        <w:pStyle w:val="a8"/>
      </w:pPr>
      <w:r>
        <w:t>24.18. Пусконаладочные работы холодильных установок</w:t>
      </w:r>
      <w:hyperlink r:id="rId70" w:anchor="block_1111" w:history="1">
        <w:r>
          <w:rPr>
            <w:rStyle w:val="a9"/>
            <w:color w:val="3272C0"/>
          </w:rPr>
          <w:t>*</w:t>
        </w:r>
      </w:hyperlink>
    </w:p>
    <w:p w:rsidR="00D34E9F" w:rsidRDefault="00D34E9F" w:rsidP="00D34E9F">
      <w:pPr>
        <w:pStyle w:val="a8"/>
      </w:pPr>
      <w:r>
        <w:t>24.19. Пусконаладочные работы компрессорных установок</w:t>
      </w:r>
    </w:p>
    <w:p w:rsidR="00D34E9F" w:rsidRDefault="00D34E9F" w:rsidP="00D34E9F">
      <w:pPr>
        <w:pStyle w:val="a8"/>
      </w:pPr>
      <w:r>
        <w:t>24.20. Пусконаладочные работы паровых котлов</w:t>
      </w:r>
    </w:p>
    <w:p w:rsidR="00D34E9F" w:rsidRDefault="00D34E9F" w:rsidP="00D34E9F">
      <w:pPr>
        <w:pStyle w:val="a8"/>
      </w:pPr>
      <w:r>
        <w:t>24.21. Пусконаладочные работы водогрейных теплофикационных котлов</w:t>
      </w:r>
      <w:hyperlink r:id="rId71" w:anchor="block_1111" w:history="1">
        <w:r>
          <w:rPr>
            <w:rStyle w:val="a9"/>
            <w:color w:val="3272C0"/>
          </w:rPr>
          <w:t>*</w:t>
        </w:r>
      </w:hyperlink>
    </w:p>
    <w:p w:rsidR="00D34E9F" w:rsidRDefault="00D34E9F" w:rsidP="00D34E9F">
      <w:pPr>
        <w:pStyle w:val="a8"/>
      </w:pPr>
      <w:r>
        <w:t>24.22. Пусконаладочные работы котельно-вспомогательного оборудования</w:t>
      </w:r>
      <w:hyperlink r:id="rId72" w:anchor="block_1111" w:history="1">
        <w:r>
          <w:rPr>
            <w:rStyle w:val="a9"/>
            <w:color w:val="3272C0"/>
          </w:rPr>
          <w:t>*</w:t>
        </w:r>
      </w:hyperlink>
    </w:p>
    <w:p w:rsidR="00D34E9F" w:rsidRDefault="00D34E9F" w:rsidP="00D34E9F">
      <w:pPr>
        <w:pStyle w:val="a8"/>
      </w:pPr>
      <w:r>
        <w:t xml:space="preserve">24.23. Пусконаладочные работы оборудования водоочистки и оборудования </w:t>
      </w:r>
      <w:proofErr w:type="spellStart"/>
      <w:r>
        <w:t>химводоподготовки</w:t>
      </w:r>
      <w:proofErr w:type="spellEnd"/>
    </w:p>
    <w:p w:rsidR="00D34E9F" w:rsidRDefault="00D34E9F" w:rsidP="00D34E9F">
      <w:pPr>
        <w:pStyle w:val="a8"/>
      </w:pPr>
      <w:r>
        <w:t>24.24. Пусконаладочные работы технологических установок топливного хозяйства</w:t>
      </w:r>
    </w:p>
    <w:p w:rsidR="00D34E9F" w:rsidRDefault="00D34E9F" w:rsidP="00D34E9F">
      <w:pPr>
        <w:pStyle w:val="a8"/>
      </w:pPr>
      <w:r>
        <w:t xml:space="preserve">24.25. Пусконаладочные работы </w:t>
      </w:r>
      <w:proofErr w:type="spellStart"/>
      <w:r>
        <w:t>газовоздушного</w:t>
      </w:r>
      <w:proofErr w:type="spellEnd"/>
      <w:r>
        <w:t xml:space="preserve"> тракта</w:t>
      </w:r>
    </w:p>
    <w:p w:rsidR="00D34E9F" w:rsidRDefault="00D34E9F" w:rsidP="00D34E9F">
      <w:pPr>
        <w:pStyle w:val="a8"/>
      </w:pPr>
      <w:r>
        <w:t xml:space="preserve">24.26. Пусконаладочные работы </w:t>
      </w:r>
      <w:proofErr w:type="spellStart"/>
      <w:r>
        <w:t>общекотельных</w:t>
      </w:r>
      <w:proofErr w:type="spellEnd"/>
      <w:r>
        <w:t xml:space="preserve"> систем и инженерных коммуникаций</w:t>
      </w:r>
    </w:p>
    <w:p w:rsidR="00D34E9F" w:rsidRDefault="00D34E9F" w:rsidP="00D34E9F">
      <w:pPr>
        <w:pStyle w:val="a8"/>
      </w:pPr>
      <w:r>
        <w:t>24.27. Пусконаладочные работы оборудования для обработки и отделки древесины</w:t>
      </w:r>
    </w:p>
    <w:p w:rsidR="00D34E9F" w:rsidRDefault="00D34E9F" w:rsidP="00D34E9F">
      <w:pPr>
        <w:pStyle w:val="a8"/>
      </w:pPr>
      <w:r>
        <w:t>24.28. Пусконаладочные работы сушильных установок</w:t>
      </w:r>
    </w:p>
    <w:p w:rsidR="00D34E9F" w:rsidRDefault="00D34E9F" w:rsidP="00D34E9F">
      <w:pPr>
        <w:pStyle w:val="a8"/>
      </w:pPr>
      <w:r>
        <w:t>24.29. Пусконаладочные работы сооружений водоснабжения</w:t>
      </w:r>
    </w:p>
    <w:p w:rsidR="00D34E9F" w:rsidRDefault="00D34E9F" w:rsidP="00D34E9F">
      <w:pPr>
        <w:pStyle w:val="a8"/>
      </w:pPr>
      <w:r>
        <w:t>24.30. Пусконаладочные работы сооружений канализации</w:t>
      </w:r>
    </w:p>
    <w:p w:rsidR="00D34E9F" w:rsidRDefault="00D34E9F" w:rsidP="00D34E9F">
      <w:pPr>
        <w:pStyle w:val="a8"/>
      </w:pPr>
      <w:r>
        <w:t>24.31. Пусконаладочные работы на сооружениях нефтегазового комплекса</w:t>
      </w:r>
    </w:p>
    <w:p w:rsidR="00D34E9F" w:rsidRDefault="00D34E9F" w:rsidP="00D34E9F">
      <w:pPr>
        <w:pStyle w:val="a8"/>
      </w:pPr>
      <w:r>
        <w:t>24.32. Пусконаладочные работы на объектах использования атомной энергии</w:t>
      </w:r>
    </w:p>
    <w:p w:rsidR="00D34E9F" w:rsidRDefault="00D34E9F" w:rsidP="00D34E9F">
      <w:pPr>
        <w:pStyle w:val="a8"/>
      </w:pPr>
      <w:r>
        <w:t xml:space="preserve">25. Устройство автомобильных дорог и </w:t>
      </w:r>
      <w:proofErr w:type="spellStart"/>
      <w:r>
        <w:t>аэродромодов</w:t>
      </w:r>
      <w:proofErr w:type="spellEnd"/>
      <w:r w:rsidR="005456A3">
        <w:fldChar w:fldCharType="begin"/>
      </w:r>
      <w:r w:rsidR="005456A3">
        <w:instrText xml:space="preserve"> HYPERLINK "http://base.garant.ru/3100000/" </w:instrText>
      </w:r>
      <w:r w:rsidR="005456A3">
        <w:fldChar w:fldCharType="separate"/>
      </w:r>
      <w:r>
        <w:rPr>
          <w:rStyle w:val="s91"/>
          <w:color w:val="3272C0"/>
        </w:rPr>
        <w:t>#</w:t>
      </w:r>
      <w:r w:rsidR="005456A3">
        <w:rPr>
          <w:rStyle w:val="s91"/>
          <w:color w:val="3272C0"/>
        </w:rPr>
        <w:fldChar w:fldCharType="end"/>
      </w:r>
    </w:p>
    <w:p w:rsidR="00D34E9F" w:rsidRDefault="00D34E9F" w:rsidP="00D34E9F">
      <w:pPr>
        <w:pStyle w:val="a8"/>
      </w:pPr>
      <w:r>
        <w:t>25.1. Работы по устройству земляного полотна для автомобильных дорог, перронов аэропортов, взлетно-посадочных полос, рулежных дорожек</w:t>
      </w:r>
    </w:p>
    <w:p w:rsidR="00D34E9F" w:rsidRDefault="00D34E9F" w:rsidP="00D34E9F">
      <w:pPr>
        <w:pStyle w:val="a8"/>
      </w:pPr>
      <w:r>
        <w:t>25.2. Устройство оснований автомобильных дорог</w:t>
      </w:r>
    </w:p>
    <w:p w:rsidR="00D34E9F" w:rsidRDefault="00D34E9F" w:rsidP="00D34E9F">
      <w:pPr>
        <w:pStyle w:val="a8"/>
      </w:pPr>
      <w:r>
        <w:t>25.3. Устройство оснований перронов аэропортов, взлетно-посадочных полос, рулежных дорожек</w:t>
      </w:r>
    </w:p>
    <w:p w:rsidR="00D34E9F" w:rsidRDefault="00D34E9F" w:rsidP="00D34E9F">
      <w:pPr>
        <w:pStyle w:val="a8"/>
      </w:pPr>
      <w:r>
        <w:t>25.4. Устройства покрытий автомобильных дорог, в том числе укрепляемых вяжущими материалами</w:t>
      </w:r>
    </w:p>
    <w:p w:rsidR="00D34E9F" w:rsidRDefault="00D34E9F" w:rsidP="00D34E9F">
      <w:pPr>
        <w:pStyle w:val="a8"/>
      </w:pPr>
      <w:r>
        <w:t>25.5. Устройства покрытий перронов аэропортов, взлетно-посадочных полос, рулежных дорожек</w:t>
      </w:r>
    </w:p>
    <w:p w:rsidR="00D34E9F" w:rsidRDefault="00D34E9F" w:rsidP="00D34E9F">
      <w:pPr>
        <w:pStyle w:val="a8"/>
      </w:pPr>
      <w:r>
        <w:t>25.6. Устройство дренажных, водосборных, водопропускных, водосбросных устройств</w:t>
      </w:r>
    </w:p>
    <w:p w:rsidR="00D34E9F" w:rsidRDefault="00D34E9F" w:rsidP="00D34E9F">
      <w:pPr>
        <w:pStyle w:val="a8"/>
      </w:pPr>
      <w:r>
        <w:t>25.7. Устройство защитных ограждений и элементов обустройства автомобильных дорог</w:t>
      </w:r>
    </w:p>
    <w:p w:rsidR="00D34E9F" w:rsidRDefault="00D34E9F" w:rsidP="00D34E9F">
      <w:pPr>
        <w:pStyle w:val="a8"/>
      </w:pPr>
      <w:r>
        <w:t>25.8. Устройство разметки проезжей части автомобильных дорог</w:t>
      </w:r>
    </w:p>
    <w:p w:rsidR="00D34E9F" w:rsidRDefault="00D34E9F" w:rsidP="00D34E9F">
      <w:pPr>
        <w:pStyle w:val="a8"/>
      </w:pPr>
      <w:r>
        <w:t>26. Устройство железнодорожных и трамвайных путей</w:t>
      </w:r>
    </w:p>
    <w:p w:rsidR="00D34E9F" w:rsidRDefault="00D34E9F" w:rsidP="00D34E9F">
      <w:pPr>
        <w:pStyle w:val="a8"/>
      </w:pPr>
      <w:r>
        <w:t>26.1. Работы по устройству земляного полотна для железнодорожных путей</w:t>
      </w:r>
    </w:p>
    <w:p w:rsidR="00D34E9F" w:rsidRDefault="00D34E9F" w:rsidP="00D34E9F">
      <w:pPr>
        <w:pStyle w:val="a8"/>
      </w:pPr>
      <w:r>
        <w:t>26.2. Работы по устройству земляного полотна для трамвайных путей</w:t>
      </w:r>
    </w:p>
    <w:p w:rsidR="00D34E9F" w:rsidRDefault="00D34E9F" w:rsidP="00D34E9F">
      <w:pPr>
        <w:pStyle w:val="a8"/>
      </w:pPr>
      <w:r>
        <w:lastRenderedPageBreak/>
        <w:t>26.3. Устройство верхнего строения железнодорожного пути</w:t>
      </w:r>
    </w:p>
    <w:p w:rsidR="00D34E9F" w:rsidRDefault="00D34E9F" w:rsidP="00D34E9F">
      <w:pPr>
        <w:pStyle w:val="a8"/>
      </w:pPr>
      <w:r>
        <w:t>26.4. Устройство водоотводных и защитных сооружений земляного полотна железнодорожного пути</w:t>
      </w:r>
    </w:p>
    <w:p w:rsidR="00D34E9F" w:rsidRDefault="00D34E9F" w:rsidP="00D34E9F">
      <w:pPr>
        <w:pStyle w:val="a8"/>
      </w:pPr>
      <w:r>
        <w:t>26.5. Монтаж сигнализации, централизации и блокировки железных дорог</w:t>
      </w:r>
    </w:p>
    <w:p w:rsidR="00D34E9F" w:rsidRDefault="00D34E9F" w:rsidP="00D34E9F">
      <w:pPr>
        <w:pStyle w:val="a8"/>
      </w:pPr>
      <w:r>
        <w:t>26.6. Электрификация железных дорог</w:t>
      </w:r>
    </w:p>
    <w:p w:rsidR="00D34E9F" w:rsidRDefault="00D34E9F" w:rsidP="00D34E9F">
      <w:pPr>
        <w:pStyle w:val="a8"/>
      </w:pPr>
      <w:r>
        <w:t>26.7. Закрепление грунтов в полосе отвода железной дороги</w:t>
      </w:r>
    </w:p>
    <w:p w:rsidR="00D34E9F" w:rsidRDefault="00D34E9F" w:rsidP="00D34E9F">
      <w:pPr>
        <w:pStyle w:val="a8"/>
      </w:pPr>
      <w:r>
        <w:t>26.8. Устройство железнодорожных переездов</w:t>
      </w:r>
    </w:p>
    <w:p w:rsidR="00D34E9F" w:rsidRDefault="00D34E9F" w:rsidP="00D34E9F">
      <w:pPr>
        <w:pStyle w:val="a8"/>
      </w:pPr>
      <w:r>
        <w:t>27. Устройство тоннелей, метрополитенов</w:t>
      </w:r>
    </w:p>
    <w:p w:rsidR="00D34E9F" w:rsidRDefault="00D34E9F" w:rsidP="00D34E9F">
      <w:pPr>
        <w:pStyle w:val="a8"/>
      </w:pPr>
      <w:r>
        <w:t>27.1. Проходка выработки тоннелей и метрополитенов без применения специальных способов проходки</w:t>
      </w:r>
    </w:p>
    <w:p w:rsidR="00D34E9F" w:rsidRDefault="00D34E9F" w:rsidP="00D34E9F">
      <w:pPr>
        <w:pStyle w:val="a8"/>
      </w:pPr>
      <w:r>
        <w:t>27.2. Проходка выработки тоннелей и метрополитенов с применением искусственного замораживания</w:t>
      </w:r>
    </w:p>
    <w:p w:rsidR="00D34E9F" w:rsidRDefault="00D34E9F" w:rsidP="00D34E9F">
      <w:pPr>
        <w:pStyle w:val="a8"/>
      </w:pPr>
      <w:r>
        <w:t>27.3. Проходка выработки тоннелей и метрополитенов с применением тампонажа</w:t>
      </w:r>
    </w:p>
    <w:p w:rsidR="00D34E9F" w:rsidRDefault="00D34E9F" w:rsidP="00D34E9F">
      <w:pPr>
        <w:pStyle w:val="a8"/>
      </w:pPr>
      <w:r>
        <w:t>27.4. Проходка выработки тоннелей и метрополитенов с применением электрохимического закрепления</w:t>
      </w:r>
    </w:p>
    <w:p w:rsidR="00D34E9F" w:rsidRDefault="00D34E9F" w:rsidP="00D34E9F">
      <w:pPr>
        <w:pStyle w:val="a8"/>
      </w:pPr>
      <w:r>
        <w:t>27.5. Проходка выработки тоннелей и метрополитенов с применением опускной крепи</w:t>
      </w:r>
    </w:p>
    <w:p w:rsidR="00D34E9F" w:rsidRDefault="00D34E9F" w:rsidP="00D34E9F">
      <w:pPr>
        <w:pStyle w:val="a8"/>
      </w:pPr>
      <w:r>
        <w:t>27.6. Устройство внутренних конструкций тоннелей и метрополитенов</w:t>
      </w:r>
    </w:p>
    <w:p w:rsidR="00D34E9F" w:rsidRDefault="00D34E9F" w:rsidP="00D34E9F">
      <w:pPr>
        <w:pStyle w:val="a8"/>
      </w:pPr>
      <w:r>
        <w:t>27.7. Устройство пути метрополитена</w:t>
      </w:r>
    </w:p>
    <w:p w:rsidR="00D34E9F" w:rsidRDefault="00D34E9F" w:rsidP="00D34E9F">
      <w:pPr>
        <w:pStyle w:val="a8"/>
      </w:pPr>
      <w:r>
        <w:t>28. Устройство шахтных сооружений</w:t>
      </w:r>
    </w:p>
    <w:p w:rsidR="00D34E9F" w:rsidRDefault="00D34E9F" w:rsidP="00D34E9F">
      <w:pPr>
        <w:pStyle w:val="a8"/>
      </w:pPr>
      <w:r>
        <w:t>28.1. Проходка выработки шахтных сооружений без применения специальных способов проходки</w:t>
      </w:r>
    </w:p>
    <w:p w:rsidR="00D34E9F" w:rsidRDefault="00D34E9F" w:rsidP="00D34E9F">
      <w:pPr>
        <w:pStyle w:val="a8"/>
      </w:pPr>
      <w:r>
        <w:t>28.2. Проходка выработки шахтных сооружений с применением искусственного замораживания</w:t>
      </w:r>
    </w:p>
    <w:p w:rsidR="00D34E9F" w:rsidRDefault="00D34E9F" w:rsidP="00D34E9F">
      <w:pPr>
        <w:pStyle w:val="a8"/>
      </w:pPr>
      <w:r>
        <w:t>28.3. Проходка выработки шахтных сооружений с применением тампонажа</w:t>
      </w:r>
    </w:p>
    <w:p w:rsidR="00D34E9F" w:rsidRDefault="00D34E9F" w:rsidP="00D34E9F">
      <w:pPr>
        <w:pStyle w:val="a8"/>
      </w:pPr>
      <w:r>
        <w:t>28.4. Проходка выработки шахтных сооружений с применением электрохимического закрепления</w:t>
      </w:r>
    </w:p>
    <w:p w:rsidR="00D34E9F" w:rsidRDefault="00D34E9F" w:rsidP="00D34E9F">
      <w:pPr>
        <w:pStyle w:val="a8"/>
      </w:pPr>
      <w:r>
        <w:t>28.5. Проходка выработки шахтных сооружений с применением опускной крепи</w:t>
      </w:r>
    </w:p>
    <w:p w:rsidR="00D34E9F" w:rsidRDefault="00D34E9F" w:rsidP="00D34E9F">
      <w:pPr>
        <w:pStyle w:val="a8"/>
      </w:pPr>
      <w:r>
        <w:t>29. Устройство мостов, эстакад и путепроводов</w:t>
      </w:r>
    </w:p>
    <w:p w:rsidR="00D34E9F" w:rsidRDefault="00D34E9F" w:rsidP="00D34E9F">
      <w:pPr>
        <w:pStyle w:val="a8"/>
      </w:pPr>
      <w:r>
        <w:t>29.1. Устройство монолитных железобетонных и бетонных конструкций мостов, эстакад и путепроводов</w:t>
      </w:r>
    </w:p>
    <w:p w:rsidR="00D34E9F" w:rsidRDefault="00D34E9F" w:rsidP="00D34E9F">
      <w:pPr>
        <w:pStyle w:val="a8"/>
      </w:pPr>
      <w:r>
        <w:t>29.2. Устройство сборных железобетонных конструкций мостов, эстакад и путепроводов</w:t>
      </w:r>
    </w:p>
    <w:p w:rsidR="00D34E9F" w:rsidRDefault="00D34E9F" w:rsidP="00D34E9F">
      <w:pPr>
        <w:pStyle w:val="a8"/>
      </w:pPr>
      <w:r>
        <w:t>29.3. Устройство конструкций пешеходных мостов</w:t>
      </w:r>
    </w:p>
    <w:p w:rsidR="00D34E9F" w:rsidRDefault="00D34E9F" w:rsidP="00D34E9F">
      <w:pPr>
        <w:pStyle w:val="a8"/>
      </w:pPr>
      <w:r>
        <w:t>29.4. Монтаж стальных пролетных строений мостов, эстакад и путепроводов</w:t>
      </w:r>
    </w:p>
    <w:p w:rsidR="00D34E9F" w:rsidRDefault="00D34E9F" w:rsidP="00D34E9F">
      <w:pPr>
        <w:pStyle w:val="a8"/>
      </w:pPr>
      <w:r>
        <w:t>29.5. Устройство деревянных мостов, эстакад и путепроводов</w:t>
      </w:r>
    </w:p>
    <w:p w:rsidR="00D34E9F" w:rsidRDefault="00D34E9F" w:rsidP="00D34E9F">
      <w:pPr>
        <w:pStyle w:val="a8"/>
      </w:pPr>
      <w:r>
        <w:t>29.6. Устройство каменных мостов, эстакад и путепроводов</w:t>
      </w:r>
    </w:p>
    <w:p w:rsidR="00D34E9F" w:rsidRDefault="00D34E9F" w:rsidP="00D34E9F">
      <w:pPr>
        <w:pStyle w:val="a8"/>
      </w:pPr>
      <w:r>
        <w:t>29.7. Укладка труб водопропускных на готовых фундаментах (основаниях) и лотков водоотводных</w:t>
      </w:r>
    </w:p>
    <w:p w:rsidR="00D34E9F" w:rsidRDefault="00D34E9F" w:rsidP="00D34E9F">
      <w:pPr>
        <w:pStyle w:val="a8"/>
      </w:pPr>
      <w:r>
        <w:t>30. Гидротехнические работы, водолазные работы</w:t>
      </w:r>
    </w:p>
    <w:p w:rsidR="00D34E9F" w:rsidRDefault="00D34E9F" w:rsidP="00D34E9F">
      <w:pPr>
        <w:pStyle w:val="a8"/>
      </w:pPr>
      <w:r>
        <w:t>30.1. Разработка и перемещение грунта гидромониторными и плавучими земснарядами</w:t>
      </w:r>
    </w:p>
    <w:p w:rsidR="00D34E9F" w:rsidRDefault="00D34E9F" w:rsidP="00D34E9F">
      <w:pPr>
        <w:pStyle w:val="a8"/>
      </w:pPr>
      <w:r>
        <w:t>30.2. Рыхление и разработка грунтов под водой механизированным способом и выдачей в отвал или плавучие средства</w:t>
      </w:r>
    </w:p>
    <w:p w:rsidR="00D34E9F" w:rsidRDefault="00D34E9F" w:rsidP="00D34E9F">
      <w:pPr>
        <w:pStyle w:val="a8"/>
      </w:pPr>
      <w:r>
        <w:t>30.3. Бурение и обустройство скважин под водой</w:t>
      </w:r>
    </w:p>
    <w:p w:rsidR="00D34E9F" w:rsidRDefault="00D34E9F" w:rsidP="00D34E9F">
      <w:pPr>
        <w:pStyle w:val="a8"/>
      </w:pPr>
      <w:r>
        <w:t>30.4. Свайные работы, выполняемые в морских условиях с плавучих средств, в том числе устройство свай-оболочек</w:t>
      </w:r>
    </w:p>
    <w:p w:rsidR="00D34E9F" w:rsidRDefault="00D34E9F" w:rsidP="00D34E9F">
      <w:pPr>
        <w:pStyle w:val="a8"/>
      </w:pPr>
      <w:r>
        <w:t>30.5. Свайные работы, выполняемые в речных условиях с плавучих средств, в том числе устройство свай-оболочек</w:t>
      </w:r>
    </w:p>
    <w:p w:rsidR="00D34E9F" w:rsidRDefault="00D34E9F" w:rsidP="00D34E9F">
      <w:pPr>
        <w:pStyle w:val="a8"/>
      </w:pPr>
      <w:r>
        <w:t>30.6. Возведение сооружений в морских и речных условиях из природных и искусственных массивов</w:t>
      </w:r>
    </w:p>
    <w:p w:rsidR="00D34E9F" w:rsidRDefault="00D34E9F" w:rsidP="00D34E9F">
      <w:pPr>
        <w:pStyle w:val="a8"/>
      </w:pPr>
      <w:r>
        <w:t>30.7. Возведение дамб</w:t>
      </w:r>
    </w:p>
    <w:p w:rsidR="00D34E9F" w:rsidRDefault="00D34E9F" w:rsidP="00D34E9F">
      <w:pPr>
        <w:pStyle w:val="a8"/>
      </w:pPr>
      <w:r>
        <w:t>30.8. Монтаж, демонтаж строительных конструкций в подводных условиях</w:t>
      </w:r>
    </w:p>
    <w:p w:rsidR="00D34E9F" w:rsidRDefault="00D34E9F" w:rsidP="00D34E9F">
      <w:pPr>
        <w:pStyle w:val="a8"/>
      </w:pPr>
      <w:r>
        <w:t>30.9. Укладка трубопроводов в подводных условиях</w:t>
      </w:r>
    </w:p>
    <w:p w:rsidR="00D34E9F" w:rsidRDefault="00D34E9F" w:rsidP="00D34E9F">
      <w:pPr>
        <w:pStyle w:val="a8"/>
      </w:pPr>
      <w:r>
        <w:t>30.10. Укладка кабелей в подводных условиях, в том числе электрических и связи</w:t>
      </w:r>
    </w:p>
    <w:p w:rsidR="00D34E9F" w:rsidRDefault="00D34E9F" w:rsidP="00D34E9F">
      <w:pPr>
        <w:pStyle w:val="a8"/>
      </w:pPr>
      <w:r>
        <w:t>30.11. Водолазные (подводно-строительные) работы, в том числе контроль за качеством гидротехнических работ под водой</w:t>
      </w:r>
    </w:p>
    <w:p w:rsidR="00D34E9F" w:rsidRDefault="00D34E9F" w:rsidP="00D34E9F">
      <w:pPr>
        <w:pStyle w:val="a8"/>
      </w:pPr>
      <w:r>
        <w:t>31. Промышленные печи и дымовые трубы</w:t>
      </w:r>
    </w:p>
    <w:p w:rsidR="00D34E9F" w:rsidRDefault="00D34E9F" w:rsidP="00D34E9F">
      <w:pPr>
        <w:pStyle w:val="a8"/>
      </w:pPr>
      <w:r>
        <w:t>31.1. Кладка доменных печей</w:t>
      </w:r>
    </w:p>
    <w:p w:rsidR="00D34E9F" w:rsidRDefault="00D34E9F" w:rsidP="00D34E9F">
      <w:pPr>
        <w:pStyle w:val="a8"/>
      </w:pPr>
      <w:r>
        <w:t>31.2. Кладка верхнего строения ванных стекловаренных печей</w:t>
      </w:r>
    </w:p>
    <w:p w:rsidR="00D34E9F" w:rsidRDefault="00D34E9F" w:rsidP="00D34E9F">
      <w:pPr>
        <w:pStyle w:val="a8"/>
      </w:pPr>
      <w:r>
        <w:lastRenderedPageBreak/>
        <w:t>31.3. Монтаж печей из сборных элементов повышенной заводской готовности</w:t>
      </w:r>
    </w:p>
    <w:p w:rsidR="00D34E9F" w:rsidRDefault="00D34E9F" w:rsidP="00D34E9F">
      <w:pPr>
        <w:pStyle w:val="a8"/>
      </w:pPr>
      <w:r>
        <w:t>31.4. Электролизеры для алюминиевой промышленности</w:t>
      </w:r>
    </w:p>
    <w:p w:rsidR="00D34E9F" w:rsidRDefault="00D34E9F" w:rsidP="00D34E9F">
      <w:pPr>
        <w:pStyle w:val="a8"/>
      </w:pPr>
      <w:r>
        <w:t>31.5. Футеровка промышленных дымовых и вентиляционных печей и труб</w:t>
      </w:r>
    </w:p>
    <w:p w:rsidR="00D34E9F" w:rsidRDefault="00D34E9F" w:rsidP="00D34E9F">
      <w:pPr>
        <w:pStyle w:val="a8"/>
      </w:pPr>
      <w:r>
        <w:t>32.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p w:rsidR="00D34E9F" w:rsidRDefault="00D34E9F" w:rsidP="00D34E9F">
      <w:pPr>
        <w:pStyle w:val="a8"/>
      </w:pPr>
      <w:r>
        <w:t>32.1. Строительный контроль за общестроительными работами (группы видов работ</w:t>
      </w:r>
      <w:r>
        <w:rPr>
          <w:rStyle w:val="apple-converted-space"/>
          <w:color w:val="464C55"/>
        </w:rPr>
        <w:t> </w:t>
      </w:r>
      <w:hyperlink r:id="rId73" w:anchor="block_86" w:history="1">
        <w:r>
          <w:rPr>
            <w:rStyle w:val="a9"/>
            <w:color w:val="3272C0"/>
          </w:rPr>
          <w:t>N 1 - 3</w:t>
        </w:r>
      </w:hyperlink>
      <w:r>
        <w:t>,</w:t>
      </w:r>
      <w:r>
        <w:rPr>
          <w:rStyle w:val="apple-converted-space"/>
          <w:color w:val="464C55"/>
        </w:rPr>
        <w:t> </w:t>
      </w:r>
      <w:hyperlink r:id="rId74" w:anchor="block_109" w:history="1">
        <w:r>
          <w:rPr>
            <w:rStyle w:val="a9"/>
            <w:color w:val="3272C0"/>
          </w:rPr>
          <w:t>5 - 7</w:t>
        </w:r>
      </w:hyperlink>
      <w:r>
        <w:t>,</w:t>
      </w:r>
      <w:r>
        <w:rPr>
          <w:rStyle w:val="apple-converted-space"/>
          <w:color w:val="464C55"/>
        </w:rPr>
        <w:t> </w:t>
      </w:r>
      <w:hyperlink r:id="rId75" w:anchor="block_128" w:history="1">
        <w:r>
          <w:rPr>
            <w:rStyle w:val="a9"/>
            <w:color w:val="3272C0"/>
          </w:rPr>
          <w:t>9 - 14</w:t>
        </w:r>
      </w:hyperlink>
      <w:r>
        <w:t>)</w:t>
      </w:r>
    </w:p>
    <w:p w:rsidR="00D34E9F" w:rsidRDefault="00D34E9F" w:rsidP="00D34E9F">
      <w:pPr>
        <w:pStyle w:val="a8"/>
      </w:pPr>
      <w:r>
        <w:t>32.2. Строительный контроль за работами по обустройству скважин (группа видов работ</w:t>
      </w:r>
      <w:r>
        <w:rPr>
          <w:rStyle w:val="apple-converted-space"/>
          <w:color w:val="464C55"/>
        </w:rPr>
        <w:t> </w:t>
      </w:r>
      <w:hyperlink r:id="rId76" w:anchor="block_103" w:history="1">
        <w:r>
          <w:rPr>
            <w:rStyle w:val="a9"/>
            <w:color w:val="3272C0"/>
          </w:rPr>
          <w:t>N 4</w:t>
        </w:r>
      </w:hyperlink>
      <w:r>
        <w:t>)</w:t>
      </w:r>
    </w:p>
    <w:p w:rsidR="00D34E9F" w:rsidRDefault="00D34E9F" w:rsidP="00D34E9F">
      <w:pPr>
        <w:pStyle w:val="a8"/>
      </w:pPr>
      <w:r>
        <w:t>32.3. Строительный контроль за буровзрывными работами (группа видов работ</w:t>
      </w:r>
      <w:r>
        <w:rPr>
          <w:rStyle w:val="apple-converted-space"/>
          <w:color w:val="464C55"/>
        </w:rPr>
        <w:t> </w:t>
      </w:r>
      <w:hyperlink r:id="rId77" w:anchor="block_127" w:history="1">
        <w:r>
          <w:rPr>
            <w:rStyle w:val="a9"/>
            <w:color w:val="3272C0"/>
          </w:rPr>
          <w:t>N 8</w:t>
        </w:r>
      </w:hyperlink>
      <w:r>
        <w:t>)</w:t>
      </w:r>
    </w:p>
    <w:p w:rsidR="00D34E9F" w:rsidRDefault="00D34E9F" w:rsidP="00D34E9F">
      <w:pPr>
        <w:pStyle w:val="a8"/>
      </w:pPr>
      <w:r>
        <w:t>32.4. Строительный контроль за работами в области водоснабжения и канализации (вид работ</w:t>
      </w:r>
      <w:r>
        <w:rPr>
          <w:rStyle w:val="apple-converted-space"/>
          <w:color w:val="464C55"/>
        </w:rPr>
        <w:t> </w:t>
      </w:r>
      <w:hyperlink r:id="rId78" w:anchor="block_163" w:history="1">
        <w:r>
          <w:rPr>
            <w:rStyle w:val="a9"/>
            <w:color w:val="3272C0"/>
          </w:rPr>
          <w:t>N 15.1</w:t>
        </w:r>
      </w:hyperlink>
      <w:r>
        <w:t>,</w:t>
      </w:r>
      <w:r>
        <w:rPr>
          <w:rStyle w:val="apple-converted-space"/>
          <w:color w:val="464C55"/>
        </w:rPr>
        <w:t> </w:t>
      </w:r>
      <w:hyperlink r:id="rId79" w:anchor="block_259" w:history="1">
        <w:r>
          <w:rPr>
            <w:rStyle w:val="a9"/>
            <w:color w:val="3272C0"/>
          </w:rPr>
          <w:t>23.32</w:t>
        </w:r>
      </w:hyperlink>
      <w:r>
        <w:t>,</w:t>
      </w:r>
      <w:r>
        <w:rPr>
          <w:rStyle w:val="apple-converted-space"/>
          <w:color w:val="464C55"/>
        </w:rPr>
        <w:t> </w:t>
      </w:r>
      <w:hyperlink r:id="rId80" w:anchor="block_293" w:history="1">
        <w:r>
          <w:rPr>
            <w:rStyle w:val="a9"/>
            <w:color w:val="3272C0"/>
          </w:rPr>
          <w:t>24.29</w:t>
        </w:r>
      </w:hyperlink>
      <w:r>
        <w:t>,</w:t>
      </w:r>
      <w:r>
        <w:rPr>
          <w:rStyle w:val="apple-converted-space"/>
          <w:color w:val="464C55"/>
        </w:rPr>
        <w:t> </w:t>
      </w:r>
      <w:hyperlink r:id="rId81" w:anchor="block_294" w:history="1">
        <w:r>
          <w:rPr>
            <w:rStyle w:val="a9"/>
            <w:color w:val="3272C0"/>
          </w:rPr>
          <w:t>24.30</w:t>
        </w:r>
      </w:hyperlink>
      <w:r>
        <w:t>, группы видов работ</w:t>
      </w:r>
      <w:r>
        <w:rPr>
          <w:rStyle w:val="apple-converted-space"/>
          <w:color w:val="464C55"/>
        </w:rPr>
        <w:t> </w:t>
      </w:r>
      <w:hyperlink r:id="rId82" w:anchor="block_169" w:history="1">
        <w:r>
          <w:rPr>
            <w:rStyle w:val="a9"/>
            <w:color w:val="3272C0"/>
          </w:rPr>
          <w:t>N 16</w:t>
        </w:r>
      </w:hyperlink>
      <w:r>
        <w:t>,</w:t>
      </w:r>
      <w:r>
        <w:rPr>
          <w:rStyle w:val="apple-converted-space"/>
          <w:color w:val="464C55"/>
        </w:rPr>
        <w:t> </w:t>
      </w:r>
      <w:hyperlink r:id="rId83" w:anchor="block_174" w:history="1">
        <w:r>
          <w:rPr>
            <w:rStyle w:val="a9"/>
            <w:color w:val="3272C0"/>
          </w:rPr>
          <w:t>17</w:t>
        </w:r>
      </w:hyperlink>
      <w:r>
        <w:t>)</w:t>
      </w:r>
    </w:p>
    <w:p w:rsidR="00D34E9F" w:rsidRDefault="00D34E9F" w:rsidP="00D34E9F">
      <w:pPr>
        <w:pStyle w:val="a8"/>
      </w:pPr>
      <w:r>
        <w:t>32.5. Строительный контроль за работами в области теплогазоснабжения и вентиляции (виды работ</w:t>
      </w:r>
      <w:r>
        <w:rPr>
          <w:rStyle w:val="apple-converted-space"/>
          <w:color w:val="464C55"/>
        </w:rPr>
        <w:t> </w:t>
      </w:r>
      <w:hyperlink r:id="rId84" w:anchor="block_164" w:history="1">
        <w:r>
          <w:rPr>
            <w:rStyle w:val="a9"/>
            <w:color w:val="3272C0"/>
          </w:rPr>
          <w:t>N 15.2</w:t>
        </w:r>
      </w:hyperlink>
      <w:r>
        <w:t>,</w:t>
      </w:r>
      <w:r>
        <w:rPr>
          <w:rStyle w:val="apple-converted-space"/>
          <w:color w:val="464C55"/>
        </w:rPr>
        <w:t> </w:t>
      </w:r>
      <w:hyperlink r:id="rId85" w:anchor="block_165" w:history="1">
        <w:r>
          <w:rPr>
            <w:rStyle w:val="a9"/>
            <w:color w:val="3272C0"/>
          </w:rPr>
          <w:t>15.3</w:t>
        </w:r>
      </w:hyperlink>
      <w:r>
        <w:t>,</w:t>
      </w:r>
      <w:r>
        <w:rPr>
          <w:rStyle w:val="apple-converted-space"/>
          <w:color w:val="464C55"/>
        </w:rPr>
        <w:t> </w:t>
      </w:r>
      <w:hyperlink r:id="rId86" w:anchor="block_166" w:history="1">
        <w:r>
          <w:rPr>
            <w:rStyle w:val="a9"/>
            <w:color w:val="3272C0"/>
          </w:rPr>
          <w:t>15.4</w:t>
        </w:r>
      </w:hyperlink>
      <w:r>
        <w:t>,</w:t>
      </w:r>
      <w:r>
        <w:rPr>
          <w:rStyle w:val="apple-converted-space"/>
          <w:color w:val="464C55"/>
        </w:rPr>
        <w:t> </w:t>
      </w:r>
      <w:hyperlink r:id="rId87" w:anchor="block_231" w:history="1">
        <w:r>
          <w:rPr>
            <w:rStyle w:val="a9"/>
            <w:color w:val="3272C0"/>
          </w:rPr>
          <w:t>23.4</w:t>
        </w:r>
      </w:hyperlink>
      <w:r>
        <w:t>,</w:t>
      </w:r>
      <w:r>
        <w:rPr>
          <w:rStyle w:val="apple-converted-space"/>
          <w:color w:val="464C55"/>
        </w:rPr>
        <w:t> </w:t>
      </w:r>
      <w:hyperlink r:id="rId88" w:anchor="block_232" w:history="1">
        <w:r>
          <w:rPr>
            <w:rStyle w:val="a9"/>
            <w:color w:val="3272C0"/>
          </w:rPr>
          <w:t>23.5</w:t>
        </w:r>
      </w:hyperlink>
      <w:r>
        <w:t>,</w:t>
      </w:r>
      <w:hyperlink r:id="rId89" w:anchor="block_278" w:history="1">
        <w:r>
          <w:rPr>
            <w:rStyle w:val="a9"/>
            <w:color w:val="3272C0"/>
          </w:rPr>
          <w:t>24.14</w:t>
        </w:r>
      </w:hyperlink>
      <w:r>
        <w:t>,</w:t>
      </w:r>
      <w:r>
        <w:rPr>
          <w:rStyle w:val="apple-converted-space"/>
          <w:color w:val="464C55"/>
        </w:rPr>
        <w:t> </w:t>
      </w:r>
      <w:hyperlink r:id="rId90" w:anchor="block_283" w:history="1">
        <w:r>
          <w:rPr>
            <w:rStyle w:val="a9"/>
            <w:color w:val="3272C0"/>
          </w:rPr>
          <w:t>24.19</w:t>
        </w:r>
      </w:hyperlink>
      <w:r>
        <w:t>,</w:t>
      </w:r>
      <w:r>
        <w:rPr>
          <w:rStyle w:val="apple-converted-space"/>
          <w:color w:val="464C55"/>
        </w:rPr>
        <w:t> </w:t>
      </w:r>
      <w:hyperlink r:id="rId91" w:anchor="block_284" w:history="1">
        <w:r>
          <w:rPr>
            <w:rStyle w:val="a9"/>
            <w:color w:val="3272C0"/>
          </w:rPr>
          <w:t>24.20</w:t>
        </w:r>
      </w:hyperlink>
      <w:r>
        <w:t>,</w:t>
      </w:r>
      <w:r>
        <w:rPr>
          <w:rStyle w:val="apple-converted-space"/>
          <w:color w:val="464C55"/>
        </w:rPr>
        <w:t> </w:t>
      </w:r>
      <w:hyperlink r:id="rId92" w:anchor="block_285" w:history="1">
        <w:r>
          <w:rPr>
            <w:rStyle w:val="a9"/>
            <w:color w:val="3272C0"/>
          </w:rPr>
          <w:t>24.21</w:t>
        </w:r>
      </w:hyperlink>
      <w:r>
        <w:t>,</w:t>
      </w:r>
      <w:r>
        <w:rPr>
          <w:rStyle w:val="apple-converted-space"/>
          <w:color w:val="464C55"/>
        </w:rPr>
        <w:t> </w:t>
      </w:r>
      <w:hyperlink r:id="rId93" w:anchor="block_286" w:history="1">
        <w:r>
          <w:rPr>
            <w:rStyle w:val="a9"/>
            <w:color w:val="3272C0"/>
          </w:rPr>
          <w:t>24.22</w:t>
        </w:r>
      </w:hyperlink>
      <w:r>
        <w:t>,</w:t>
      </w:r>
      <w:r>
        <w:rPr>
          <w:rStyle w:val="apple-converted-space"/>
          <w:color w:val="464C55"/>
        </w:rPr>
        <w:t> </w:t>
      </w:r>
      <w:hyperlink r:id="rId94" w:anchor="block_288" w:history="1">
        <w:r>
          <w:rPr>
            <w:rStyle w:val="a9"/>
            <w:color w:val="3272C0"/>
          </w:rPr>
          <w:t>24.24</w:t>
        </w:r>
      </w:hyperlink>
      <w:r>
        <w:t>,</w:t>
      </w:r>
      <w:r>
        <w:rPr>
          <w:rStyle w:val="apple-converted-space"/>
          <w:color w:val="464C55"/>
        </w:rPr>
        <w:t> </w:t>
      </w:r>
      <w:hyperlink r:id="rId95" w:anchor="block_289" w:history="1">
        <w:r>
          <w:rPr>
            <w:rStyle w:val="a9"/>
            <w:color w:val="3272C0"/>
          </w:rPr>
          <w:t>24.25</w:t>
        </w:r>
      </w:hyperlink>
      <w:r>
        <w:t>,</w:t>
      </w:r>
      <w:r>
        <w:rPr>
          <w:rStyle w:val="apple-converted-space"/>
          <w:color w:val="464C55"/>
        </w:rPr>
        <w:t> </w:t>
      </w:r>
      <w:hyperlink r:id="rId96" w:anchor="block_290" w:history="1">
        <w:r>
          <w:rPr>
            <w:rStyle w:val="a9"/>
            <w:color w:val="3272C0"/>
          </w:rPr>
          <w:t>24.26</w:t>
        </w:r>
      </w:hyperlink>
      <w:r>
        <w:t>, группы видов работ</w:t>
      </w:r>
      <w:r>
        <w:rPr>
          <w:rStyle w:val="apple-converted-space"/>
          <w:color w:val="464C55"/>
        </w:rPr>
        <w:t> </w:t>
      </w:r>
      <w:hyperlink r:id="rId97" w:anchor="block_182" w:history="1">
        <w:r>
          <w:rPr>
            <w:rStyle w:val="a9"/>
            <w:color w:val="3272C0"/>
          </w:rPr>
          <w:t>N 18</w:t>
        </w:r>
      </w:hyperlink>
      <w:r>
        <w:t>,</w:t>
      </w:r>
      <w:r>
        <w:rPr>
          <w:rStyle w:val="apple-converted-space"/>
          <w:color w:val="464C55"/>
        </w:rPr>
        <w:t> </w:t>
      </w:r>
      <w:hyperlink r:id="rId98" w:anchor="block_188" w:history="1">
        <w:r>
          <w:rPr>
            <w:rStyle w:val="a9"/>
            <w:color w:val="3272C0"/>
          </w:rPr>
          <w:t>19</w:t>
        </w:r>
      </w:hyperlink>
      <w:r>
        <w:t>)</w:t>
      </w:r>
    </w:p>
    <w:p w:rsidR="00D34E9F" w:rsidRDefault="00D34E9F" w:rsidP="00D34E9F">
      <w:pPr>
        <w:pStyle w:val="a8"/>
      </w:pPr>
      <w:r>
        <w:t>32.6. Строительный контроль за работами в области пожарной безопасности (вид работ</w:t>
      </w:r>
      <w:r>
        <w:rPr>
          <w:rStyle w:val="apple-converted-space"/>
          <w:color w:val="464C55"/>
        </w:rPr>
        <w:t> </w:t>
      </w:r>
      <w:hyperlink r:id="rId99" w:anchor="block_145" w:history="1">
        <w:r>
          <w:rPr>
            <w:rStyle w:val="a9"/>
            <w:color w:val="3272C0"/>
          </w:rPr>
          <w:t>N 12.3</w:t>
        </w:r>
      </w:hyperlink>
      <w:r>
        <w:t>,</w:t>
      </w:r>
      <w:r>
        <w:rPr>
          <w:rStyle w:val="apple-converted-space"/>
          <w:color w:val="464C55"/>
        </w:rPr>
        <w:t> </w:t>
      </w:r>
      <w:hyperlink r:id="rId100" w:anchor="block_154" w:history="1">
        <w:r>
          <w:rPr>
            <w:rStyle w:val="a9"/>
            <w:color w:val="3272C0"/>
          </w:rPr>
          <w:t>12.12</w:t>
        </w:r>
      </w:hyperlink>
      <w:r>
        <w:t>,</w:t>
      </w:r>
      <w:r>
        <w:rPr>
          <w:rStyle w:val="apple-converted-space"/>
          <w:color w:val="464C55"/>
        </w:rPr>
        <w:t> </w:t>
      </w:r>
      <w:hyperlink r:id="rId101" w:anchor="block_233" w:history="1">
        <w:r>
          <w:rPr>
            <w:rStyle w:val="a9"/>
            <w:color w:val="3272C0"/>
          </w:rPr>
          <w:t>23.6</w:t>
        </w:r>
      </w:hyperlink>
      <w:r>
        <w:t>,</w:t>
      </w:r>
      <w:r>
        <w:rPr>
          <w:rStyle w:val="apple-converted-space"/>
          <w:color w:val="464C55"/>
        </w:rPr>
        <w:t> </w:t>
      </w:r>
      <w:hyperlink r:id="rId102" w:anchor="block_274" w:history="1">
        <w:r>
          <w:rPr>
            <w:rStyle w:val="a9"/>
            <w:color w:val="3272C0"/>
          </w:rPr>
          <w:t>24.10 - 24.12</w:t>
        </w:r>
      </w:hyperlink>
      <w:r>
        <w:t>)</w:t>
      </w:r>
    </w:p>
    <w:p w:rsidR="00D34E9F" w:rsidRDefault="00D34E9F" w:rsidP="00D34E9F">
      <w:pPr>
        <w:pStyle w:val="a8"/>
      </w:pPr>
      <w:r>
        <w:t>32.7. Строительный контроль за работами в области электроснабжения (вид работ</w:t>
      </w:r>
      <w:r>
        <w:rPr>
          <w:rStyle w:val="apple-converted-space"/>
          <w:color w:val="464C55"/>
        </w:rPr>
        <w:t> </w:t>
      </w:r>
      <w:hyperlink r:id="rId103" w:anchor="block_167" w:history="1">
        <w:r>
          <w:rPr>
            <w:rStyle w:val="a9"/>
            <w:color w:val="3272C0"/>
          </w:rPr>
          <w:t>N 15.5</w:t>
        </w:r>
      </w:hyperlink>
      <w:r>
        <w:t>,</w:t>
      </w:r>
      <w:r>
        <w:rPr>
          <w:rStyle w:val="apple-converted-space"/>
          <w:color w:val="464C55"/>
        </w:rPr>
        <w:t> </w:t>
      </w:r>
      <w:hyperlink r:id="rId104" w:anchor="block_168" w:history="1">
        <w:r>
          <w:rPr>
            <w:rStyle w:val="a9"/>
            <w:color w:val="3272C0"/>
          </w:rPr>
          <w:t>15.6</w:t>
        </w:r>
      </w:hyperlink>
      <w:r>
        <w:t>,</w:t>
      </w:r>
      <w:r>
        <w:rPr>
          <w:rStyle w:val="apple-converted-space"/>
          <w:color w:val="464C55"/>
        </w:rPr>
        <w:t> </w:t>
      </w:r>
      <w:hyperlink r:id="rId105" w:anchor="block_233" w:history="1">
        <w:r>
          <w:rPr>
            <w:rStyle w:val="a9"/>
            <w:color w:val="3272C0"/>
          </w:rPr>
          <w:t>23.6</w:t>
        </w:r>
      </w:hyperlink>
      <w:r>
        <w:t>,</w:t>
      </w:r>
      <w:r>
        <w:rPr>
          <w:rStyle w:val="apple-converted-space"/>
          <w:color w:val="464C55"/>
        </w:rPr>
        <w:t> </w:t>
      </w:r>
      <w:hyperlink r:id="rId106" w:anchor="block_267" w:history="1">
        <w:r>
          <w:rPr>
            <w:rStyle w:val="a9"/>
            <w:color w:val="3272C0"/>
          </w:rPr>
          <w:t>24.3 - 24.10</w:t>
        </w:r>
      </w:hyperlink>
      <w:r>
        <w:t>, группа видов работ</w:t>
      </w:r>
      <w:r>
        <w:rPr>
          <w:rStyle w:val="apple-converted-space"/>
          <w:color w:val="464C55"/>
        </w:rPr>
        <w:t> </w:t>
      </w:r>
      <w:hyperlink r:id="rId107" w:anchor="block_199" w:history="1">
        <w:r>
          <w:rPr>
            <w:rStyle w:val="a9"/>
            <w:color w:val="3272C0"/>
          </w:rPr>
          <w:t>N 20</w:t>
        </w:r>
      </w:hyperlink>
      <w:r>
        <w:t>)</w:t>
      </w:r>
    </w:p>
    <w:p w:rsidR="00D34E9F" w:rsidRDefault="00D34E9F" w:rsidP="00D34E9F">
      <w:pPr>
        <w:pStyle w:val="a8"/>
      </w:pPr>
      <w:r>
        <w:t>32.8. Строительный контроль при строительстве, реконструкции и капитальном ремонте сооружений связи (виды работ N </w:t>
      </w:r>
      <w:hyperlink r:id="rId108" w:anchor="block_2013" w:history="1">
        <w:r>
          <w:rPr>
            <w:rStyle w:val="a9"/>
            <w:color w:val="3272C0"/>
          </w:rPr>
          <w:t>20.13</w:t>
        </w:r>
      </w:hyperlink>
      <w:r>
        <w:t>.,</w:t>
      </w:r>
      <w:hyperlink r:id="rId109" w:anchor="block_233" w:history="1">
        <w:r>
          <w:rPr>
            <w:rStyle w:val="a9"/>
            <w:color w:val="3272C0"/>
          </w:rPr>
          <w:t>23.6</w:t>
        </w:r>
      </w:hyperlink>
      <w:r>
        <w:t>.,</w:t>
      </w:r>
      <w:r>
        <w:rPr>
          <w:rStyle w:val="apple-converted-space"/>
          <w:color w:val="464C55"/>
        </w:rPr>
        <w:t> </w:t>
      </w:r>
      <w:hyperlink r:id="rId110" w:anchor="block_255" w:history="1">
        <w:r>
          <w:rPr>
            <w:rStyle w:val="a9"/>
            <w:color w:val="3272C0"/>
          </w:rPr>
          <w:t>23.28</w:t>
        </w:r>
      </w:hyperlink>
      <w:r>
        <w:t>.,</w:t>
      </w:r>
      <w:r>
        <w:rPr>
          <w:rStyle w:val="apple-converted-space"/>
          <w:color w:val="464C55"/>
        </w:rPr>
        <w:t> </w:t>
      </w:r>
      <w:hyperlink r:id="rId111" w:anchor="block_260" w:history="1">
        <w:r>
          <w:rPr>
            <w:rStyle w:val="a9"/>
            <w:color w:val="3272C0"/>
          </w:rPr>
          <w:t>23.33</w:t>
        </w:r>
      </w:hyperlink>
      <w:r>
        <w:t>.,</w:t>
      </w:r>
      <w:r>
        <w:rPr>
          <w:rStyle w:val="apple-converted-space"/>
          <w:color w:val="464C55"/>
        </w:rPr>
        <w:t> </w:t>
      </w:r>
      <w:hyperlink r:id="rId112" w:anchor="block_271" w:history="1">
        <w:r>
          <w:rPr>
            <w:rStyle w:val="a9"/>
            <w:color w:val="3272C0"/>
          </w:rPr>
          <w:t>24.7.</w:t>
        </w:r>
      </w:hyperlink>
      <w:r>
        <w:t>,</w:t>
      </w:r>
      <w:r>
        <w:rPr>
          <w:rStyle w:val="apple-converted-space"/>
          <w:color w:val="464C55"/>
        </w:rPr>
        <w:t> </w:t>
      </w:r>
      <w:hyperlink r:id="rId113" w:anchor="block_274" w:history="1">
        <w:r>
          <w:rPr>
            <w:rStyle w:val="a9"/>
            <w:color w:val="3272C0"/>
          </w:rPr>
          <w:t>24.10</w:t>
        </w:r>
      </w:hyperlink>
      <w:r>
        <w:t>.,</w:t>
      </w:r>
      <w:r>
        <w:rPr>
          <w:rStyle w:val="apple-converted-space"/>
          <w:color w:val="464C55"/>
        </w:rPr>
        <w:t> </w:t>
      </w:r>
      <w:hyperlink r:id="rId114" w:anchor="block_275" w:history="1">
        <w:r>
          <w:rPr>
            <w:rStyle w:val="a9"/>
            <w:color w:val="3272C0"/>
          </w:rPr>
          <w:t>24.11</w:t>
        </w:r>
      </w:hyperlink>
      <w:r>
        <w:t>.,</w:t>
      </w:r>
      <w:r>
        <w:rPr>
          <w:rStyle w:val="apple-converted-space"/>
          <w:color w:val="464C55"/>
        </w:rPr>
        <w:t> </w:t>
      </w:r>
      <w:hyperlink r:id="rId115" w:anchor="block_276" w:history="1">
        <w:r>
          <w:rPr>
            <w:rStyle w:val="a9"/>
            <w:color w:val="3272C0"/>
          </w:rPr>
          <w:t>24.12</w:t>
        </w:r>
      </w:hyperlink>
      <w:r>
        <w:t>.)</w:t>
      </w:r>
    </w:p>
    <w:p w:rsidR="00D34E9F" w:rsidRDefault="00D34E9F" w:rsidP="00D34E9F">
      <w:pPr>
        <w:pStyle w:val="a8"/>
      </w:pPr>
      <w:r>
        <w:t>32.9. Строительный контроль при строительстве, реконструкции и капитальном ремонте объектов нефтяной и газовой промышленности (вид работ</w:t>
      </w:r>
      <w:r>
        <w:rPr>
          <w:rStyle w:val="apple-converted-space"/>
          <w:color w:val="464C55"/>
        </w:rPr>
        <w:t> </w:t>
      </w:r>
      <w:hyperlink r:id="rId116" w:anchor="block_236" w:history="1">
        <w:r>
          <w:rPr>
            <w:rStyle w:val="a9"/>
            <w:color w:val="3272C0"/>
          </w:rPr>
          <w:t>N 23.9</w:t>
        </w:r>
      </w:hyperlink>
      <w:r>
        <w:t>,</w:t>
      </w:r>
      <w:r>
        <w:rPr>
          <w:rStyle w:val="apple-converted-space"/>
          <w:color w:val="464C55"/>
        </w:rPr>
        <w:t> </w:t>
      </w:r>
      <w:hyperlink r:id="rId117" w:anchor="block_237" w:history="1">
        <w:r>
          <w:rPr>
            <w:rStyle w:val="a9"/>
            <w:color w:val="3272C0"/>
          </w:rPr>
          <w:t>23.10</w:t>
        </w:r>
      </w:hyperlink>
      <w:r>
        <w:t>, группа видов работ</w:t>
      </w:r>
      <w:r>
        <w:rPr>
          <w:rStyle w:val="apple-converted-space"/>
          <w:color w:val="464C55"/>
        </w:rPr>
        <w:t> </w:t>
      </w:r>
      <w:hyperlink r:id="rId118" w:anchor="block_214" w:history="1">
        <w:r>
          <w:rPr>
            <w:rStyle w:val="a9"/>
            <w:color w:val="3272C0"/>
          </w:rPr>
          <w:t>N 22</w:t>
        </w:r>
      </w:hyperlink>
      <w:r>
        <w:t>)</w:t>
      </w:r>
    </w:p>
    <w:p w:rsidR="00D34E9F" w:rsidRDefault="00D34E9F" w:rsidP="00D34E9F">
      <w:pPr>
        <w:pStyle w:val="a8"/>
      </w:pPr>
      <w:r>
        <w:t>32.10. Строительный контроль при строительстве, реконструкции и капитальном ремонте автомобильных дорог и аэродромов, мостов, эстакад и путепроводов (вид работ</w:t>
      </w:r>
      <w:r>
        <w:rPr>
          <w:rStyle w:val="apple-converted-space"/>
          <w:color w:val="464C55"/>
        </w:rPr>
        <w:t> </w:t>
      </w:r>
      <w:hyperlink r:id="rId119" w:anchor="block_262" w:history="1">
        <w:r>
          <w:rPr>
            <w:rStyle w:val="a9"/>
            <w:color w:val="3272C0"/>
          </w:rPr>
          <w:t>N 23.35</w:t>
        </w:r>
      </w:hyperlink>
      <w:r>
        <w:t>, группы видов работ</w:t>
      </w:r>
      <w:r>
        <w:rPr>
          <w:rStyle w:val="apple-converted-space"/>
          <w:color w:val="464C55"/>
        </w:rPr>
        <w:t> </w:t>
      </w:r>
      <w:hyperlink r:id="rId120" w:anchor="block_296" w:history="1">
        <w:r>
          <w:rPr>
            <w:rStyle w:val="a9"/>
            <w:color w:val="3272C0"/>
          </w:rPr>
          <w:t>N 25</w:t>
        </w:r>
      </w:hyperlink>
      <w:r>
        <w:t>,</w:t>
      </w:r>
      <w:r>
        <w:rPr>
          <w:rStyle w:val="apple-converted-space"/>
          <w:color w:val="464C55"/>
        </w:rPr>
        <w:t> </w:t>
      </w:r>
      <w:hyperlink r:id="rId121" w:anchor="block_329" w:history="1">
        <w:r>
          <w:rPr>
            <w:rStyle w:val="a9"/>
            <w:color w:val="3272C0"/>
          </w:rPr>
          <w:t>29</w:t>
        </w:r>
      </w:hyperlink>
      <w:r>
        <w:t>)</w:t>
      </w:r>
    </w:p>
    <w:p w:rsidR="00D34E9F" w:rsidRDefault="00D34E9F" w:rsidP="00D34E9F">
      <w:pPr>
        <w:pStyle w:val="a8"/>
      </w:pPr>
      <w:r>
        <w:t>32.11. Строительный контроль при устройстве железнодорожных и трамвайных путей (виды работ</w:t>
      </w:r>
      <w:r>
        <w:rPr>
          <w:rStyle w:val="apple-converted-space"/>
          <w:color w:val="464C55"/>
        </w:rPr>
        <w:t> </w:t>
      </w:r>
      <w:hyperlink r:id="rId122" w:anchor="block_243" w:history="1">
        <w:r>
          <w:rPr>
            <w:rStyle w:val="a9"/>
            <w:color w:val="3272C0"/>
          </w:rPr>
          <w:t>N 23.16</w:t>
        </w:r>
      </w:hyperlink>
      <w:r>
        <w:t xml:space="preserve">, группа видов </w:t>
      </w:r>
      <w:proofErr w:type="spellStart"/>
      <w:r>
        <w:t>работ</w:t>
      </w:r>
      <w:hyperlink r:id="rId123" w:anchor="block_306" w:history="1">
        <w:r>
          <w:rPr>
            <w:rStyle w:val="a9"/>
            <w:color w:val="3272C0"/>
          </w:rPr>
          <w:t>N</w:t>
        </w:r>
        <w:proofErr w:type="spellEnd"/>
        <w:r>
          <w:rPr>
            <w:rStyle w:val="a9"/>
            <w:color w:val="3272C0"/>
          </w:rPr>
          <w:t> 26</w:t>
        </w:r>
      </w:hyperlink>
      <w:r>
        <w:t>)</w:t>
      </w:r>
    </w:p>
    <w:p w:rsidR="00D34E9F" w:rsidRDefault="00D34E9F" w:rsidP="00D34E9F">
      <w:pPr>
        <w:pStyle w:val="a8"/>
      </w:pPr>
      <w:r>
        <w:t xml:space="preserve">32.12. Строительный контроль при строительстве, реконструкции и капитальном ремонте в подземных условиях (виды </w:t>
      </w:r>
      <w:proofErr w:type="spellStart"/>
      <w:r>
        <w:t>работ</w:t>
      </w:r>
      <w:hyperlink r:id="rId124" w:anchor="block_244" w:history="1">
        <w:r>
          <w:rPr>
            <w:rStyle w:val="a9"/>
            <w:color w:val="3272C0"/>
          </w:rPr>
          <w:t>N</w:t>
        </w:r>
        <w:proofErr w:type="spellEnd"/>
        <w:r>
          <w:rPr>
            <w:rStyle w:val="a9"/>
            <w:color w:val="3272C0"/>
          </w:rPr>
          <w:t> 23.17</w:t>
        </w:r>
      </w:hyperlink>
      <w:r>
        <w:t>, группы видов работ</w:t>
      </w:r>
      <w:r>
        <w:rPr>
          <w:rStyle w:val="apple-converted-space"/>
          <w:color w:val="464C55"/>
        </w:rPr>
        <w:t> </w:t>
      </w:r>
      <w:hyperlink r:id="rId125" w:anchor="block_315" w:history="1">
        <w:r>
          <w:rPr>
            <w:rStyle w:val="a9"/>
            <w:color w:val="3272C0"/>
          </w:rPr>
          <w:t>N 27</w:t>
        </w:r>
      </w:hyperlink>
      <w:r>
        <w:t>,</w:t>
      </w:r>
      <w:r>
        <w:rPr>
          <w:rStyle w:val="apple-converted-space"/>
          <w:color w:val="464C55"/>
        </w:rPr>
        <w:t> </w:t>
      </w:r>
      <w:hyperlink r:id="rId126" w:anchor="block_323" w:history="1">
        <w:r>
          <w:rPr>
            <w:rStyle w:val="a9"/>
            <w:color w:val="3272C0"/>
          </w:rPr>
          <w:t>28</w:t>
        </w:r>
      </w:hyperlink>
      <w:r>
        <w:t>)</w:t>
      </w:r>
    </w:p>
    <w:p w:rsidR="00D34E9F" w:rsidRDefault="00D34E9F" w:rsidP="00D34E9F">
      <w:pPr>
        <w:pStyle w:val="a8"/>
      </w:pPr>
      <w:r>
        <w:t>32.13. Строительный контроль за гидротехническими и водолазными работами (группа видов работ</w:t>
      </w:r>
      <w:r>
        <w:rPr>
          <w:rStyle w:val="apple-converted-space"/>
          <w:color w:val="464C55"/>
        </w:rPr>
        <w:t> </w:t>
      </w:r>
      <w:hyperlink r:id="rId127" w:anchor="block_337" w:history="1">
        <w:r>
          <w:rPr>
            <w:rStyle w:val="a9"/>
            <w:color w:val="3272C0"/>
          </w:rPr>
          <w:t>N 30</w:t>
        </w:r>
      </w:hyperlink>
      <w:r>
        <w:t>)</w:t>
      </w:r>
    </w:p>
    <w:p w:rsidR="00D34E9F" w:rsidRDefault="00D34E9F" w:rsidP="00D34E9F">
      <w:pPr>
        <w:pStyle w:val="a8"/>
      </w:pPr>
      <w:r>
        <w:t>32.14. Строительный контроль при строительстве, реконструкции и капитальном ремонте промышленных печей и дымовых труб (группа видов работ</w:t>
      </w:r>
      <w:r>
        <w:rPr>
          <w:rStyle w:val="apple-converted-space"/>
          <w:color w:val="464C55"/>
        </w:rPr>
        <w:t> </w:t>
      </w:r>
      <w:hyperlink r:id="rId128" w:anchor="block_349" w:history="1">
        <w:r>
          <w:rPr>
            <w:rStyle w:val="a9"/>
            <w:color w:val="3272C0"/>
          </w:rPr>
          <w:t>N 31</w:t>
        </w:r>
      </w:hyperlink>
      <w:r>
        <w:t>)</w:t>
      </w:r>
    </w:p>
    <w:p w:rsidR="00D34E9F" w:rsidRDefault="00D34E9F" w:rsidP="00D34E9F">
      <w:pPr>
        <w:pStyle w:val="a8"/>
      </w:pPr>
      <w:r>
        <w:t>32.15.</w:t>
      </w:r>
      <w:r>
        <w:rPr>
          <w:rStyle w:val="apple-converted-space"/>
          <w:color w:val="464C55"/>
        </w:rPr>
        <w:t> </w:t>
      </w:r>
      <w:hyperlink r:id="rId129" w:anchor="block_127" w:history="1">
        <w:r>
          <w:rPr>
            <w:rStyle w:val="a9"/>
            <w:color w:val="3272C0"/>
          </w:rPr>
          <w:t>Исключен</w:t>
        </w:r>
      </w:hyperlink>
    </w:p>
    <w:p w:rsidR="00D34E9F" w:rsidRDefault="00D34E9F" w:rsidP="00D34E9F">
      <w:pPr>
        <w:pStyle w:val="a8"/>
      </w:pPr>
      <w: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34E9F" w:rsidRDefault="00D34E9F" w:rsidP="00D34E9F">
      <w:pPr>
        <w:pStyle w:val="a8"/>
      </w:pPr>
      <w:r>
        <w:t>33.1. Промышленное строительство</w:t>
      </w:r>
    </w:p>
    <w:p w:rsidR="00D34E9F" w:rsidRDefault="00D34E9F" w:rsidP="00D34E9F">
      <w:pPr>
        <w:pStyle w:val="a8"/>
      </w:pPr>
      <w:r>
        <w:t>33.1.1. Предприятия и объекты топливной промышленности</w:t>
      </w:r>
    </w:p>
    <w:p w:rsidR="00D34E9F" w:rsidRDefault="00D34E9F" w:rsidP="00D34E9F">
      <w:pPr>
        <w:pStyle w:val="a8"/>
      </w:pPr>
      <w:r>
        <w:t>33.1.2. Предприятия и объекты угольной промышленности</w:t>
      </w:r>
    </w:p>
    <w:p w:rsidR="00D34E9F" w:rsidRDefault="00D34E9F" w:rsidP="00D34E9F">
      <w:pPr>
        <w:pStyle w:val="a8"/>
      </w:pPr>
      <w:r>
        <w:t>33.1.3. Предприятия и объекты черной металлургии</w:t>
      </w:r>
    </w:p>
    <w:p w:rsidR="00D34E9F" w:rsidRDefault="00D34E9F" w:rsidP="00D34E9F">
      <w:pPr>
        <w:pStyle w:val="a8"/>
      </w:pPr>
      <w:r>
        <w:t>33.1.4. Предприятия и объекты цветной металлургии</w:t>
      </w:r>
    </w:p>
    <w:p w:rsidR="00D34E9F" w:rsidRDefault="00D34E9F" w:rsidP="00D34E9F">
      <w:pPr>
        <w:pStyle w:val="a8"/>
      </w:pPr>
      <w:r>
        <w:t>33.1.5. Предприятия и объекты химической и нефтехимической промышленности</w:t>
      </w:r>
    </w:p>
    <w:p w:rsidR="00D34E9F" w:rsidRDefault="00D34E9F" w:rsidP="00D34E9F">
      <w:pPr>
        <w:pStyle w:val="a8"/>
      </w:pPr>
      <w:r>
        <w:t>33.1.6. Предприятия и объекты машиностроения и металлообработки</w:t>
      </w:r>
    </w:p>
    <w:p w:rsidR="00D34E9F" w:rsidRDefault="00D34E9F" w:rsidP="00D34E9F">
      <w:pPr>
        <w:pStyle w:val="a8"/>
      </w:pPr>
      <w:r>
        <w:t>33.1.7. Предприятия и объекты лесной, деревообрабатывающей, целлюлозно-бумажной промышленности</w:t>
      </w:r>
    </w:p>
    <w:p w:rsidR="00D34E9F" w:rsidRDefault="00D34E9F" w:rsidP="00D34E9F">
      <w:pPr>
        <w:pStyle w:val="a8"/>
      </w:pPr>
      <w:r>
        <w:t>33.1.8. Предприятия и объекты легкой промышленности</w:t>
      </w:r>
      <w:hyperlink r:id="rId130" w:anchor="block_1111" w:history="1">
        <w:r>
          <w:rPr>
            <w:rStyle w:val="a9"/>
            <w:color w:val="3272C0"/>
          </w:rPr>
          <w:t>*</w:t>
        </w:r>
      </w:hyperlink>
    </w:p>
    <w:p w:rsidR="00D34E9F" w:rsidRDefault="00D34E9F" w:rsidP="00D34E9F">
      <w:pPr>
        <w:pStyle w:val="a8"/>
      </w:pPr>
      <w:r>
        <w:t>33.1.9. Предприятия и объекты пищевой промышленности</w:t>
      </w:r>
      <w:hyperlink r:id="rId131" w:anchor="block_1111" w:history="1">
        <w:r>
          <w:rPr>
            <w:rStyle w:val="a9"/>
            <w:color w:val="3272C0"/>
          </w:rPr>
          <w:t>*</w:t>
        </w:r>
      </w:hyperlink>
    </w:p>
    <w:p w:rsidR="00D34E9F" w:rsidRDefault="00D34E9F" w:rsidP="00D34E9F">
      <w:pPr>
        <w:pStyle w:val="a8"/>
      </w:pPr>
      <w:r>
        <w:t>33.1.10. Предприятия и объекты сельского и лесного хозяйства</w:t>
      </w:r>
      <w:hyperlink r:id="rId132" w:anchor="block_1111" w:history="1">
        <w:r>
          <w:rPr>
            <w:rStyle w:val="a9"/>
            <w:color w:val="3272C0"/>
          </w:rPr>
          <w:t>*</w:t>
        </w:r>
      </w:hyperlink>
    </w:p>
    <w:p w:rsidR="00D34E9F" w:rsidRDefault="00D34E9F" w:rsidP="00D34E9F">
      <w:pPr>
        <w:pStyle w:val="a8"/>
      </w:pPr>
      <w:r>
        <w:t>33.1.11. Тепловые электростанции</w:t>
      </w:r>
    </w:p>
    <w:p w:rsidR="00D34E9F" w:rsidRDefault="00D34E9F" w:rsidP="00D34E9F">
      <w:pPr>
        <w:pStyle w:val="a8"/>
      </w:pPr>
      <w:r>
        <w:t>33.1.12. Объекты использования атомной энергии</w:t>
      </w:r>
    </w:p>
    <w:p w:rsidR="00D34E9F" w:rsidRDefault="00D34E9F" w:rsidP="00D34E9F">
      <w:pPr>
        <w:pStyle w:val="a8"/>
      </w:pPr>
      <w:r>
        <w:t xml:space="preserve">33.1.13. Объекты электроснабжения свыше 110 </w:t>
      </w:r>
      <w:proofErr w:type="spellStart"/>
      <w:r>
        <w:t>кВ</w:t>
      </w:r>
      <w:proofErr w:type="spellEnd"/>
    </w:p>
    <w:p w:rsidR="00D34E9F" w:rsidRDefault="00D34E9F" w:rsidP="00D34E9F">
      <w:pPr>
        <w:pStyle w:val="a8"/>
      </w:pPr>
      <w:r>
        <w:t>33.1.14. Объекты нефтегазового комплекса</w:t>
      </w:r>
    </w:p>
    <w:p w:rsidR="00D34E9F" w:rsidRDefault="00D34E9F" w:rsidP="00D34E9F">
      <w:pPr>
        <w:pStyle w:val="a8"/>
      </w:pPr>
      <w:r>
        <w:lastRenderedPageBreak/>
        <w:t>33.2. Транспортное строительство</w:t>
      </w:r>
    </w:p>
    <w:p w:rsidR="00D34E9F" w:rsidRDefault="00D34E9F" w:rsidP="00D34E9F">
      <w:pPr>
        <w:pStyle w:val="a8"/>
      </w:pPr>
      <w:r>
        <w:t>33.2.1. Автомобильные дороги и объекты инфраструктуры автомобильного транспорта</w:t>
      </w:r>
    </w:p>
    <w:p w:rsidR="00D34E9F" w:rsidRDefault="00D34E9F" w:rsidP="00D34E9F">
      <w:pPr>
        <w:pStyle w:val="a8"/>
      </w:pPr>
      <w:r>
        <w:t>33.2.2. Железные дороги и объекты инфраструктуры железнодорожного транспорта</w:t>
      </w:r>
    </w:p>
    <w:p w:rsidR="00D34E9F" w:rsidRDefault="00D34E9F" w:rsidP="00D34E9F">
      <w:pPr>
        <w:pStyle w:val="a8"/>
      </w:pPr>
      <w:r>
        <w:t>33.2.3. Аэропорты и иные объекты авиационной инфраструктуры</w:t>
      </w:r>
    </w:p>
    <w:p w:rsidR="00D34E9F" w:rsidRDefault="00D34E9F" w:rsidP="00D34E9F">
      <w:pPr>
        <w:pStyle w:val="a8"/>
      </w:pPr>
      <w:r>
        <w:t>33.2.4. Тоннели автомобильные и железнодорожные</w:t>
      </w:r>
    </w:p>
    <w:p w:rsidR="00D34E9F" w:rsidRDefault="00D34E9F" w:rsidP="00D34E9F">
      <w:pPr>
        <w:pStyle w:val="a8"/>
      </w:pPr>
      <w:r>
        <w:t>33.2.5. Метрополитены</w:t>
      </w:r>
    </w:p>
    <w:p w:rsidR="00D34E9F" w:rsidRDefault="00D34E9F" w:rsidP="00D34E9F">
      <w:pPr>
        <w:pStyle w:val="a8"/>
      </w:pPr>
      <w:r>
        <w:t>33.2.6. Мосты (большие и средние)</w:t>
      </w:r>
    </w:p>
    <w:p w:rsidR="00D34E9F" w:rsidRDefault="00D34E9F" w:rsidP="00D34E9F">
      <w:pPr>
        <w:pStyle w:val="a8"/>
      </w:pPr>
      <w:r>
        <w:t>33.2.7. Предприятия и объекты общественного транспорта</w:t>
      </w:r>
      <w:hyperlink r:id="rId133" w:anchor="block_1111" w:history="1">
        <w:r>
          <w:rPr>
            <w:rStyle w:val="a9"/>
            <w:color w:val="3272C0"/>
          </w:rPr>
          <w:t>*</w:t>
        </w:r>
      </w:hyperlink>
    </w:p>
    <w:p w:rsidR="00D34E9F" w:rsidRDefault="00D34E9F" w:rsidP="00D34E9F">
      <w:pPr>
        <w:pStyle w:val="a8"/>
      </w:pPr>
      <w:r>
        <w:t>33.3. Жилищно-гражданское строительство</w:t>
      </w:r>
    </w:p>
    <w:p w:rsidR="00D34E9F" w:rsidRDefault="00D34E9F" w:rsidP="00D34E9F">
      <w:pPr>
        <w:pStyle w:val="a8"/>
      </w:pPr>
      <w:r>
        <w:t xml:space="preserve">33.4. Объекты электроснабжения до 110 </w:t>
      </w:r>
      <w:proofErr w:type="spellStart"/>
      <w:r>
        <w:t>кВ</w:t>
      </w:r>
      <w:proofErr w:type="spellEnd"/>
      <w:r>
        <w:t xml:space="preserve"> включительно</w:t>
      </w:r>
    </w:p>
    <w:p w:rsidR="00D34E9F" w:rsidRDefault="00D34E9F" w:rsidP="00D34E9F">
      <w:pPr>
        <w:pStyle w:val="a8"/>
      </w:pPr>
      <w:r>
        <w:t>33.5. Объекты теплоснабжения</w:t>
      </w:r>
    </w:p>
    <w:p w:rsidR="00D34E9F" w:rsidRDefault="00D34E9F" w:rsidP="00D34E9F">
      <w:pPr>
        <w:pStyle w:val="a8"/>
      </w:pPr>
      <w:r>
        <w:t>33.6. Объекты газоснабжения</w:t>
      </w:r>
    </w:p>
    <w:p w:rsidR="00D34E9F" w:rsidRDefault="00D34E9F" w:rsidP="00D34E9F">
      <w:pPr>
        <w:pStyle w:val="a8"/>
      </w:pPr>
      <w:r>
        <w:t>33.7. Объекты водоснабжения и канализации</w:t>
      </w:r>
    </w:p>
    <w:p w:rsidR="00D34E9F" w:rsidRDefault="00D34E9F" w:rsidP="00D34E9F">
      <w:pPr>
        <w:pStyle w:val="a8"/>
      </w:pPr>
      <w:r>
        <w:t>33.8. Здания и сооружения объектов связи</w:t>
      </w:r>
    </w:p>
    <w:p w:rsidR="00D34E9F" w:rsidRDefault="00D34E9F" w:rsidP="00D34E9F">
      <w:pPr>
        <w:pStyle w:val="a8"/>
      </w:pPr>
      <w:r>
        <w:t>33.9. Объекты морского транспорта</w:t>
      </w:r>
    </w:p>
    <w:p w:rsidR="00D34E9F" w:rsidRDefault="00D34E9F" w:rsidP="00D34E9F">
      <w:pPr>
        <w:pStyle w:val="a8"/>
      </w:pPr>
      <w:r>
        <w:t>33.10. Объекты речного транспорта</w:t>
      </w:r>
    </w:p>
    <w:p w:rsidR="00D34E9F" w:rsidRDefault="00D34E9F" w:rsidP="00D34E9F">
      <w:pPr>
        <w:pStyle w:val="a8"/>
      </w:pPr>
      <w:r>
        <w:t>33.11. Объекты гидроэнергетики</w:t>
      </w:r>
    </w:p>
    <w:p w:rsidR="00D34E9F" w:rsidRDefault="00D34E9F" w:rsidP="00D34E9F">
      <w:pPr>
        <w:pStyle w:val="a8"/>
      </w:pPr>
      <w:r>
        <w:t>33.12. Дамбы, плотины, каналы, берегоукрепительные сооружения, водохранилища (за исключением объектов гидроэнергетики)</w:t>
      </w:r>
    </w:p>
    <w:p w:rsidR="00D34E9F" w:rsidRDefault="00D34E9F" w:rsidP="00D34E9F">
      <w:pPr>
        <w:pStyle w:val="a8"/>
      </w:pPr>
      <w:r>
        <w:t>33.13. Гидромелиоративные объекты</w:t>
      </w:r>
    </w:p>
    <w:p w:rsidR="00D34E9F" w:rsidRDefault="00D34E9F" w:rsidP="00D34E9F">
      <w:pPr>
        <w:pStyle w:val="a8"/>
      </w:pPr>
      <w:r>
        <w:t>34. Работы по осуществлению строительного контроля застройщиком, либо привлекаемым застройщиком или заказчиком на основании договора юридическим лицом или индивидуальным предпринимателем при строительстве, реконструкции и капитальном ремонте объектов использования атомной энергии (виды работ N </w:t>
      </w:r>
      <w:hyperlink r:id="rId134" w:anchor="block_234" w:history="1">
        <w:r>
          <w:rPr>
            <w:rStyle w:val="a9"/>
            <w:color w:val="3272C0"/>
          </w:rPr>
          <w:t>23.7</w:t>
        </w:r>
      </w:hyperlink>
      <w:r>
        <w:t>.,</w:t>
      </w:r>
      <w:r>
        <w:rPr>
          <w:rStyle w:val="apple-converted-space"/>
          <w:color w:val="464C55"/>
        </w:rPr>
        <w:t> </w:t>
      </w:r>
      <w:hyperlink r:id="rId135" w:anchor="block_2432" w:history="1">
        <w:r>
          <w:rPr>
            <w:rStyle w:val="a9"/>
            <w:color w:val="3272C0"/>
          </w:rPr>
          <w:t>24.32</w:t>
        </w:r>
      </w:hyperlink>
      <w:r>
        <w:t>., группа видов работ N </w:t>
      </w:r>
      <w:hyperlink r:id="rId136" w:anchor="block_213" w:history="1">
        <w:r>
          <w:rPr>
            <w:rStyle w:val="a9"/>
            <w:color w:val="3272C0"/>
          </w:rPr>
          <w:t>21</w:t>
        </w:r>
      </w:hyperlink>
      <w:r>
        <w:t>)</w:t>
      </w:r>
    </w:p>
    <w:p w:rsidR="00D34E9F" w:rsidRDefault="00D34E9F" w:rsidP="00D34E9F">
      <w:pPr>
        <w:pStyle w:val="a8"/>
      </w:pPr>
    </w:p>
    <w:p w:rsidR="00D34E9F" w:rsidRDefault="00D34E9F" w:rsidP="00D34E9F">
      <w:pPr>
        <w:pStyle w:val="s1"/>
        <w:pBdr>
          <w:bottom w:val="single" w:sz="12" w:space="1" w:color="auto"/>
        </w:pBdr>
        <w:shd w:val="clear" w:color="auto" w:fill="FFFFFF"/>
        <w:spacing w:before="0" w:beforeAutospacing="0" w:after="0" w:afterAutospacing="0"/>
        <w:rPr>
          <w:color w:val="464C55"/>
        </w:rPr>
      </w:pPr>
    </w:p>
    <w:p w:rsidR="00D34E9F" w:rsidRDefault="00D34E9F" w:rsidP="00D34E9F">
      <w:pPr>
        <w:pStyle w:val="s1"/>
        <w:pBdr>
          <w:bottom w:val="single" w:sz="12" w:space="1" w:color="auto"/>
        </w:pBdr>
        <w:shd w:val="clear" w:color="auto" w:fill="FFFFFF"/>
        <w:spacing w:before="0" w:beforeAutospacing="0" w:after="0" w:afterAutospacing="0"/>
        <w:rPr>
          <w:color w:val="464C55"/>
        </w:rPr>
      </w:pPr>
    </w:p>
    <w:p w:rsidR="00D34E9F" w:rsidRDefault="00D34E9F" w:rsidP="00D34E9F">
      <w:pPr>
        <w:pStyle w:val="s1"/>
        <w:shd w:val="clear" w:color="auto" w:fill="FFFFFF"/>
        <w:spacing w:before="0" w:beforeAutospacing="0" w:after="0" w:afterAutospacing="0"/>
        <w:rPr>
          <w:color w:val="464C55"/>
        </w:rPr>
      </w:pPr>
    </w:p>
    <w:p w:rsidR="00D34E9F" w:rsidRDefault="00D34E9F" w:rsidP="00D34E9F">
      <w:pPr>
        <w:pStyle w:val="s1"/>
        <w:shd w:val="clear" w:color="auto" w:fill="FFFFFF"/>
        <w:spacing w:before="0" w:beforeAutospacing="0" w:after="0" w:afterAutospacing="0"/>
        <w:rPr>
          <w:color w:val="464C55"/>
        </w:rPr>
      </w:pPr>
      <w:r>
        <w:rPr>
          <w:color w:val="464C55"/>
        </w:rPr>
        <w:t>* Данные виды и группы видов работ требуют получения свидетельства о допуске на виды работ, влияющие на безопасность объекта капитального строительства, в случае выполнения таких работ на объектах, указанных в</w:t>
      </w:r>
      <w:r>
        <w:rPr>
          <w:rStyle w:val="apple-converted-space"/>
          <w:color w:val="464C55"/>
        </w:rPr>
        <w:t> </w:t>
      </w:r>
      <w:hyperlink r:id="rId137" w:anchor="block_481" w:history="1">
        <w:r>
          <w:rPr>
            <w:rStyle w:val="a9"/>
            <w:color w:val="3272C0"/>
          </w:rPr>
          <w:t>статье 48.1</w:t>
        </w:r>
      </w:hyperlink>
      <w:r>
        <w:rPr>
          <w:rStyle w:val="apple-converted-space"/>
          <w:color w:val="464C55"/>
        </w:rPr>
        <w:t> </w:t>
      </w:r>
      <w:r>
        <w:rPr>
          <w:color w:val="464C55"/>
        </w:rPr>
        <w:t>Градостроительного кодекса Российской Федерации</w:t>
      </w:r>
    </w:p>
    <w:p w:rsidR="00D34E9F" w:rsidRDefault="00D34E9F" w:rsidP="00D34E9F">
      <w:pPr>
        <w:pStyle w:val="s1"/>
        <w:shd w:val="clear" w:color="auto" w:fill="FFFFFF"/>
        <w:spacing w:before="0" w:beforeAutospacing="0" w:after="0" w:afterAutospacing="0"/>
        <w:rPr>
          <w:color w:val="464C55"/>
        </w:rPr>
      </w:pPr>
    </w:p>
    <w:p w:rsidR="00D34E9F" w:rsidRDefault="00D34E9F"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D34E9F">
      <w:pPr>
        <w:pStyle w:val="a5"/>
        <w:rPr>
          <w:lang w:eastAsia="ar-SA"/>
        </w:rPr>
      </w:pPr>
    </w:p>
    <w:p w:rsidR="00BC0EF6" w:rsidRDefault="00BC0EF6" w:rsidP="00BC0EF6">
      <w:pPr>
        <w:pStyle w:val="7"/>
        <w:rPr>
          <w:rStyle w:val="s10"/>
          <w:b/>
          <w:bCs w:val="0"/>
          <w:color w:val="22272F"/>
        </w:rPr>
      </w:pPr>
      <w:r>
        <w:rPr>
          <w:rStyle w:val="s10"/>
          <w:b/>
          <w:bCs w:val="0"/>
          <w:color w:val="22272F"/>
        </w:rPr>
        <w:lastRenderedPageBreak/>
        <w:t>Статья 48.1 Градостроительного кодекса РФ</w:t>
      </w:r>
    </w:p>
    <w:p w:rsidR="00BC0EF6" w:rsidRDefault="00BC0EF6" w:rsidP="00BC0EF6">
      <w:pPr>
        <w:pStyle w:val="7"/>
        <w:rPr>
          <w:sz w:val="24"/>
        </w:rPr>
      </w:pPr>
      <w:r>
        <w:rPr>
          <w:rStyle w:val="apple-converted-space"/>
          <w:b/>
          <w:bCs w:val="0"/>
          <w:color w:val="22272F"/>
        </w:rPr>
        <w:t> </w:t>
      </w:r>
      <w:r>
        <w:t>Особо опасные, технически сложные и уникальные объекты</w:t>
      </w:r>
    </w:p>
    <w:p w:rsidR="00BC0EF6" w:rsidRDefault="00BC0EF6" w:rsidP="00BC0EF6">
      <w:pPr>
        <w:pStyle w:val="a8"/>
      </w:pPr>
    </w:p>
    <w:p w:rsidR="00BC0EF6" w:rsidRDefault="005456A3" w:rsidP="00BC0EF6">
      <w:pPr>
        <w:pStyle w:val="a8"/>
      </w:pPr>
      <w:hyperlink r:id="rId138" w:history="1">
        <w:r w:rsidR="00BC0EF6">
          <w:rPr>
            <w:rStyle w:val="a9"/>
            <w:color w:val="3272C0"/>
          </w:rPr>
          <w:t>1</w:t>
        </w:r>
      </w:hyperlink>
      <w:r w:rsidR="00BC0EF6">
        <w:t>. К особо опасным и технически сложным объектам относятся:</w:t>
      </w:r>
    </w:p>
    <w:p w:rsidR="00BC0EF6" w:rsidRDefault="00BC0EF6" w:rsidP="00BC0EF6">
      <w:pPr>
        <w:pStyle w:val="a8"/>
      </w:pPr>
      <w:r>
        <w:t>1) объекты использования атомной энергии (в том числе ядерные установки, пункты хранения ядерных материалов и радиоактивных веществ, пункты хранения радиоактивных отходов);</w:t>
      </w:r>
    </w:p>
    <w:p w:rsidR="00BC0EF6" w:rsidRDefault="00BC0EF6" w:rsidP="00BC0EF6">
      <w:pPr>
        <w:pStyle w:val="a8"/>
      </w:pPr>
      <w:r>
        <w:t>2) гидротехнические сооружения первого и второго классов, устанавливаемые в соответствии с</w:t>
      </w:r>
      <w:r>
        <w:rPr>
          <w:rStyle w:val="apple-converted-space"/>
          <w:color w:val="464C55"/>
        </w:rPr>
        <w:t> </w:t>
      </w:r>
      <w:hyperlink r:id="rId139" w:history="1">
        <w:r>
          <w:rPr>
            <w:rStyle w:val="a9"/>
            <w:color w:val="3272C0"/>
          </w:rPr>
          <w:t>законодательством</w:t>
        </w:r>
      </w:hyperlink>
      <w:r>
        <w:rPr>
          <w:rStyle w:val="apple-converted-space"/>
          <w:color w:val="464C55"/>
        </w:rPr>
        <w:t> </w:t>
      </w:r>
      <w:r>
        <w:t>о безопасности гидротехнических сооружений;</w:t>
      </w:r>
    </w:p>
    <w:p w:rsidR="00BC0EF6" w:rsidRDefault="00BC0EF6" w:rsidP="00BC0EF6">
      <w:pPr>
        <w:pStyle w:val="a8"/>
      </w:pPr>
      <w:r>
        <w:t>3) сооружения связи, являющиеся особо опасными, технически сложными в соответствии с</w:t>
      </w:r>
      <w:r>
        <w:rPr>
          <w:rStyle w:val="apple-converted-space"/>
          <w:color w:val="464C55"/>
        </w:rPr>
        <w:t> </w:t>
      </w:r>
      <w:hyperlink r:id="rId140" w:anchor="block_200141" w:history="1">
        <w:r>
          <w:rPr>
            <w:rStyle w:val="a9"/>
            <w:color w:val="3272C0"/>
          </w:rPr>
          <w:t>законодательством</w:t>
        </w:r>
      </w:hyperlink>
      <w:r>
        <w:rPr>
          <w:rStyle w:val="apple-converted-space"/>
          <w:color w:val="464C55"/>
        </w:rPr>
        <w:t> </w:t>
      </w:r>
      <w:r>
        <w:t>Российской Федерации в области связи;</w:t>
      </w:r>
    </w:p>
    <w:p w:rsidR="00BC0EF6" w:rsidRDefault="00BC0EF6" w:rsidP="00BC0EF6">
      <w:pPr>
        <w:pStyle w:val="a8"/>
      </w:pPr>
      <w:r>
        <w:t>4) линии электропередачи и иные объекты электросетевого хозяйства напряжением 330 киловольт и более;</w:t>
      </w:r>
    </w:p>
    <w:p w:rsidR="00BC0EF6" w:rsidRDefault="00BC0EF6" w:rsidP="00BC0EF6">
      <w:pPr>
        <w:pStyle w:val="a8"/>
      </w:pPr>
      <w:r>
        <w:t>5) объекты космической инфраструктуры;</w:t>
      </w:r>
    </w:p>
    <w:p w:rsidR="00BC0EF6" w:rsidRDefault="00BC0EF6" w:rsidP="00BC0EF6">
      <w:pPr>
        <w:pStyle w:val="a8"/>
      </w:pPr>
      <w:r>
        <w:t>6) объекты авиационной инфраструктуры;</w:t>
      </w:r>
    </w:p>
    <w:p w:rsidR="00BC0EF6" w:rsidRDefault="00BC0EF6" w:rsidP="00BC0EF6">
      <w:pPr>
        <w:pStyle w:val="a8"/>
      </w:pPr>
      <w:r>
        <w:t>7) объекты инфраструктуры железнодорожного транспорта общего пользования;</w:t>
      </w:r>
    </w:p>
    <w:p w:rsidR="00BC0EF6" w:rsidRDefault="00BC0EF6" w:rsidP="00BC0EF6">
      <w:pPr>
        <w:pStyle w:val="a8"/>
      </w:pPr>
      <w:r>
        <w:t>8) метрополитены;</w:t>
      </w:r>
    </w:p>
    <w:p w:rsidR="00BC0EF6" w:rsidRDefault="00BC0EF6" w:rsidP="00BC0EF6">
      <w:pPr>
        <w:pStyle w:val="a8"/>
      </w:pPr>
      <w:r>
        <w:t>9) морские порты, за исключением объектов инфраструктуры морского порта, предназначенных для стоянок и обслуживания маломерных, спортивных парусных и прогулочных судов;</w:t>
      </w:r>
    </w:p>
    <w:p w:rsidR="00BC0EF6" w:rsidRDefault="00BC0EF6" w:rsidP="00BC0EF6">
      <w:pPr>
        <w:pStyle w:val="a8"/>
      </w:pPr>
      <w:r>
        <w:t>10)</w:t>
      </w:r>
      <w:r>
        <w:rPr>
          <w:rStyle w:val="apple-converted-space"/>
          <w:color w:val="464C55"/>
        </w:rPr>
        <w:t> </w:t>
      </w:r>
      <w:hyperlink r:id="rId141" w:anchor="block_5702" w:history="1">
        <w:r>
          <w:rPr>
            <w:rStyle w:val="a9"/>
            <w:color w:val="3272C0"/>
          </w:rPr>
          <w:t>утратил силу</w:t>
        </w:r>
      </w:hyperlink>
      <w:r>
        <w:t>;</w:t>
      </w:r>
    </w:p>
    <w:p w:rsidR="00BC0EF6" w:rsidRDefault="00BC0EF6" w:rsidP="00BC0EF6">
      <w:pPr>
        <w:pStyle w:val="a8"/>
      </w:pPr>
      <w:r>
        <w:t>10.1) тепловые электростанции мощностью 150 мегаватт и выше;</w:t>
      </w:r>
    </w:p>
    <w:p w:rsidR="00BC0EF6" w:rsidRDefault="00BC0EF6" w:rsidP="00BC0EF6">
      <w:pPr>
        <w:pStyle w:val="a8"/>
      </w:pPr>
      <w:r>
        <w:t>10.2) подвесные канатные дороги;</w:t>
      </w:r>
    </w:p>
    <w:p w:rsidR="00BC0EF6" w:rsidRDefault="00BC0EF6" w:rsidP="00BC0EF6">
      <w:pPr>
        <w:pStyle w:val="a8"/>
      </w:pPr>
      <w:r>
        <w:t>11) опасные производственные объекты, подлежащие регистрации в государственном реестре в соответствии с законодательством Российской Федерации о промышленной безопасности опасных производственных объектов:</w:t>
      </w:r>
    </w:p>
    <w:p w:rsidR="00BC0EF6" w:rsidRDefault="00BC0EF6" w:rsidP="00BC0EF6">
      <w:pPr>
        <w:pStyle w:val="a8"/>
      </w:pPr>
      <w:r>
        <w:t>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BC0EF6" w:rsidRDefault="00BC0EF6" w:rsidP="00BC0EF6">
      <w:pPr>
        <w:pStyle w:val="a8"/>
      </w:pPr>
      <w:r>
        <w:t>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BC0EF6" w:rsidRDefault="00BC0EF6" w:rsidP="00BC0EF6">
      <w:pPr>
        <w:pStyle w:val="a8"/>
      </w:pPr>
      <w:r>
        <w:t>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BC0EF6" w:rsidRDefault="00BC0EF6" w:rsidP="00BC0EF6">
      <w:pPr>
        <w:pStyle w:val="a8"/>
      </w:pPr>
      <w:r>
        <w:t>2. К уникальным объектам относятся объекты капитального строительства (за исключением указанных в</w:t>
      </w:r>
      <w:r>
        <w:rPr>
          <w:rStyle w:val="apple-converted-space"/>
          <w:color w:val="464C55"/>
        </w:rPr>
        <w:t> </w:t>
      </w:r>
      <w:hyperlink r:id="rId142" w:anchor="block_48101" w:history="1">
        <w:r>
          <w:rPr>
            <w:rStyle w:val="a9"/>
            <w:color w:val="3272C0"/>
          </w:rPr>
          <w:t>части 1</w:t>
        </w:r>
      </w:hyperlink>
      <w:r>
        <w:rPr>
          <w:rStyle w:val="apple-converted-space"/>
          <w:color w:val="464C55"/>
        </w:rPr>
        <w:t> </w:t>
      </w:r>
      <w:r>
        <w:t>настоящей статьи), в проектной документации которых предусмотрена хотя бы одна из следующих характеристик:</w:t>
      </w:r>
    </w:p>
    <w:p w:rsidR="00BC0EF6" w:rsidRDefault="00BC0EF6" w:rsidP="00BC0EF6">
      <w:pPr>
        <w:pStyle w:val="a8"/>
      </w:pPr>
      <w:r>
        <w:t>1) высота более чем 100 метров;</w:t>
      </w:r>
    </w:p>
    <w:p w:rsidR="00BC0EF6" w:rsidRDefault="00BC0EF6" w:rsidP="00BC0EF6">
      <w:pPr>
        <w:pStyle w:val="a8"/>
      </w:pPr>
      <w:r>
        <w:t>2) пролеты более чем 100 метров;</w:t>
      </w:r>
    </w:p>
    <w:p w:rsidR="00BC0EF6" w:rsidRDefault="00BC0EF6" w:rsidP="00BC0EF6">
      <w:pPr>
        <w:pStyle w:val="a8"/>
      </w:pPr>
      <w:r>
        <w:t>3) наличие консоли более чем 20 метров;</w:t>
      </w:r>
    </w:p>
    <w:p w:rsidR="00BC0EF6" w:rsidRDefault="00BC0EF6" w:rsidP="00BC0EF6">
      <w:pPr>
        <w:pStyle w:val="a8"/>
      </w:pPr>
      <w:r>
        <w:t>4) заглубление подземной части (полностью или частично) ниже планировочной отметки земли более чем на 15 метров;</w:t>
      </w:r>
    </w:p>
    <w:p w:rsidR="00BC0EF6" w:rsidRDefault="00BC0EF6" w:rsidP="00BC0EF6">
      <w:pPr>
        <w:pStyle w:val="a8"/>
      </w:pPr>
      <w:r>
        <w:t>5)</w:t>
      </w:r>
      <w:r>
        <w:rPr>
          <w:rStyle w:val="apple-converted-space"/>
          <w:color w:val="464C55"/>
        </w:rPr>
        <w:t> </w:t>
      </w:r>
      <w:hyperlink r:id="rId143" w:anchor="block_23" w:history="1">
        <w:r>
          <w:rPr>
            <w:rStyle w:val="a9"/>
            <w:color w:val="3272C0"/>
          </w:rPr>
          <w:t>утратил силу</w:t>
        </w:r>
      </w:hyperlink>
      <w:r>
        <w:t>.</w:t>
      </w:r>
    </w:p>
    <w:p w:rsidR="00BC0EF6" w:rsidRDefault="00BC0EF6" w:rsidP="00BC0EF6">
      <w:pPr>
        <w:pStyle w:val="a8"/>
        <w:rPr>
          <w:lang w:eastAsia="ar-SA"/>
        </w:rPr>
      </w:pPr>
    </w:p>
    <w:p w:rsidR="009F592E" w:rsidRDefault="009F592E" w:rsidP="00BC0EF6">
      <w:pPr>
        <w:pStyle w:val="a8"/>
        <w:rPr>
          <w:lang w:eastAsia="ar-SA"/>
        </w:rPr>
      </w:pPr>
    </w:p>
    <w:p w:rsidR="009F592E" w:rsidRDefault="009F592E" w:rsidP="00BC0EF6">
      <w:pPr>
        <w:pStyle w:val="a8"/>
        <w:rPr>
          <w:lang w:eastAsia="ar-SA"/>
        </w:rPr>
      </w:pPr>
    </w:p>
    <w:p w:rsidR="009F592E" w:rsidRDefault="009F592E" w:rsidP="00BC0EF6">
      <w:pPr>
        <w:pStyle w:val="a8"/>
        <w:rPr>
          <w:lang w:eastAsia="ar-SA"/>
        </w:rPr>
      </w:pPr>
    </w:p>
    <w:p w:rsidR="009F592E" w:rsidRDefault="009F592E" w:rsidP="00BC0EF6">
      <w:pPr>
        <w:pStyle w:val="a8"/>
        <w:rPr>
          <w:lang w:eastAsia="ar-SA"/>
        </w:rPr>
      </w:pPr>
    </w:p>
    <w:p w:rsidR="009F592E" w:rsidRDefault="009F592E" w:rsidP="00BC0EF6">
      <w:pPr>
        <w:pStyle w:val="a8"/>
        <w:rPr>
          <w:lang w:eastAsia="ar-SA"/>
        </w:rPr>
      </w:pPr>
    </w:p>
    <w:p w:rsidR="009F592E" w:rsidRDefault="009F592E" w:rsidP="00BC0EF6">
      <w:pPr>
        <w:pStyle w:val="a8"/>
        <w:rPr>
          <w:lang w:eastAsia="ar-SA"/>
        </w:rPr>
      </w:pPr>
    </w:p>
    <w:p w:rsidR="009F592E" w:rsidRDefault="005456A3" w:rsidP="00BC0EF6">
      <w:pPr>
        <w:pStyle w:val="a8"/>
        <w:rPr>
          <w:lang w:eastAsia="ar-SA"/>
        </w:rPr>
      </w:pPr>
      <w:hyperlink r:id="rId144" w:history="1">
        <w:r w:rsidR="009F592E" w:rsidRPr="007B49B2">
          <w:rPr>
            <w:rStyle w:val="a9"/>
            <w:lang w:eastAsia="ar-SA"/>
          </w:rPr>
          <w:t>http://moscow.fas.gov.ru/news/13073</w:t>
        </w:r>
      </w:hyperlink>
      <w:r w:rsidR="009F592E">
        <w:rPr>
          <w:lang w:eastAsia="ar-SA"/>
        </w:rPr>
        <w:t xml:space="preserve"> </w:t>
      </w:r>
    </w:p>
    <w:p w:rsidR="009F592E" w:rsidRDefault="009F592E" w:rsidP="009F592E">
      <w:pPr>
        <w:pStyle w:val="1"/>
        <w:shd w:val="clear" w:color="auto" w:fill="FFFFFF"/>
        <w:spacing w:line="450" w:lineRule="atLeast"/>
        <w:textAlignment w:val="baseline"/>
        <w:rPr>
          <w:rFonts w:ascii="Arial" w:hAnsi="Arial" w:cs="Arial"/>
          <w:color w:val="000000"/>
          <w:sz w:val="36"/>
          <w:szCs w:val="36"/>
        </w:rPr>
      </w:pPr>
      <w:proofErr w:type="spellStart"/>
      <w:r>
        <w:rPr>
          <w:rFonts w:ascii="Arial" w:hAnsi="Arial" w:cs="Arial"/>
          <w:b/>
          <w:bCs/>
          <w:color w:val="000000"/>
          <w:sz w:val="36"/>
          <w:szCs w:val="36"/>
        </w:rPr>
        <w:t>Госзаказчики</w:t>
      </w:r>
      <w:proofErr w:type="spellEnd"/>
      <w:r>
        <w:rPr>
          <w:rFonts w:ascii="Arial" w:hAnsi="Arial" w:cs="Arial"/>
          <w:b/>
          <w:bCs/>
          <w:color w:val="000000"/>
          <w:sz w:val="36"/>
          <w:szCs w:val="36"/>
        </w:rPr>
        <w:t xml:space="preserve"> продолжают сужать круг потенциальных участников конкурентных процедур, используя </w:t>
      </w:r>
      <w:proofErr w:type="spellStart"/>
      <w:r>
        <w:rPr>
          <w:rFonts w:ascii="Arial" w:hAnsi="Arial" w:cs="Arial"/>
          <w:b/>
          <w:bCs/>
          <w:color w:val="000000"/>
          <w:sz w:val="36"/>
          <w:szCs w:val="36"/>
        </w:rPr>
        <w:t>гостайну</w:t>
      </w:r>
      <w:proofErr w:type="spellEnd"/>
    </w:p>
    <w:p w:rsidR="009F592E" w:rsidRDefault="009F592E" w:rsidP="009F592E">
      <w:pPr>
        <w:shd w:val="clear" w:color="auto" w:fill="FFFFFF"/>
        <w:spacing w:line="270" w:lineRule="atLeast"/>
        <w:textAlignment w:val="baseline"/>
        <w:rPr>
          <w:rFonts w:ascii="Georgia" w:hAnsi="Georgia" w:cs="Times New Roman"/>
          <w:i/>
          <w:iCs/>
          <w:color w:val="666666"/>
          <w:sz w:val="20"/>
          <w:szCs w:val="20"/>
        </w:rPr>
      </w:pPr>
      <w:r>
        <w:rPr>
          <w:rFonts w:ascii="Georgia" w:hAnsi="Georgia"/>
          <w:i/>
          <w:iCs/>
          <w:color w:val="000000"/>
          <w:sz w:val="20"/>
          <w:szCs w:val="20"/>
          <w:bdr w:val="none" w:sz="0" w:space="0" w:color="auto" w:frame="1"/>
        </w:rPr>
        <w:t>Теги:</w:t>
      </w:r>
      <w:r>
        <w:rPr>
          <w:rStyle w:val="apple-converted-space"/>
          <w:rFonts w:ascii="Georgia" w:hAnsi="Georgia"/>
          <w:i/>
          <w:iCs/>
          <w:color w:val="666666"/>
          <w:sz w:val="20"/>
        </w:rPr>
        <w:t> </w:t>
      </w:r>
      <w:hyperlink r:id="rId145" w:history="1">
        <w:r>
          <w:rPr>
            <w:rStyle w:val="a9"/>
            <w:rFonts w:ascii="Georgia" w:hAnsi="Georgia"/>
            <w:i/>
            <w:iCs/>
            <w:color w:val="666666"/>
            <w:sz w:val="20"/>
            <w:szCs w:val="20"/>
            <w:bdr w:val="none" w:sz="0" w:space="0" w:color="auto" w:frame="1"/>
          </w:rPr>
          <w:t>госзаказ</w:t>
        </w:r>
      </w:hyperlink>
      <w:r>
        <w:rPr>
          <w:rFonts w:ascii="Georgia" w:hAnsi="Georgia"/>
          <w:i/>
          <w:iCs/>
          <w:color w:val="666666"/>
          <w:sz w:val="20"/>
          <w:szCs w:val="20"/>
        </w:rPr>
        <w:t>;</w:t>
      </w:r>
      <w:r>
        <w:rPr>
          <w:rStyle w:val="apple-converted-space"/>
          <w:rFonts w:ascii="Georgia" w:hAnsi="Georgia"/>
          <w:i/>
          <w:iCs/>
          <w:color w:val="666666"/>
          <w:sz w:val="20"/>
        </w:rPr>
        <w:t> </w:t>
      </w:r>
      <w:proofErr w:type="spellStart"/>
      <w:r w:rsidR="005456A3">
        <w:fldChar w:fldCharType="begin"/>
      </w:r>
      <w:r w:rsidR="005456A3">
        <w:instrText xml:space="preserve"> HYPERLINK "http://moscow.fas.gov.ru/%D1%82%D0%B5%D0%B3%D0%B8/%D0%B3%D0%BE%D1%81%D1%82%D0%B0%D0%B9%D0%BD%D0%B0" </w:instrText>
      </w:r>
      <w:r w:rsidR="005456A3">
        <w:fldChar w:fldCharType="separate"/>
      </w:r>
      <w:r>
        <w:rPr>
          <w:rStyle w:val="a9"/>
          <w:rFonts w:ascii="Georgia" w:hAnsi="Georgia"/>
          <w:i/>
          <w:iCs/>
          <w:color w:val="666666"/>
          <w:sz w:val="20"/>
          <w:szCs w:val="20"/>
          <w:bdr w:val="none" w:sz="0" w:space="0" w:color="auto" w:frame="1"/>
        </w:rPr>
        <w:t>гостайна</w:t>
      </w:r>
      <w:proofErr w:type="spellEnd"/>
      <w:r w:rsidR="005456A3">
        <w:rPr>
          <w:rStyle w:val="a9"/>
          <w:rFonts w:ascii="Georgia" w:hAnsi="Georgia"/>
          <w:i/>
          <w:iCs/>
          <w:color w:val="666666"/>
          <w:sz w:val="20"/>
          <w:szCs w:val="20"/>
          <w:bdr w:val="none" w:sz="0" w:space="0" w:color="auto" w:frame="1"/>
        </w:rPr>
        <w:fldChar w:fldCharType="end"/>
      </w:r>
    </w:p>
    <w:p w:rsidR="009F592E" w:rsidRDefault="009F592E" w:rsidP="009F592E">
      <w:pPr>
        <w:shd w:val="clear" w:color="auto" w:fill="FFFFFF"/>
        <w:spacing w:line="270" w:lineRule="atLeast"/>
        <w:textAlignment w:val="baseline"/>
        <w:rPr>
          <w:rFonts w:ascii="Georgia" w:hAnsi="Georgia"/>
          <w:i/>
          <w:iCs/>
          <w:color w:val="666666"/>
          <w:sz w:val="20"/>
          <w:szCs w:val="20"/>
        </w:rPr>
      </w:pPr>
      <w:r>
        <w:rPr>
          <w:rFonts w:ascii="Georgia" w:hAnsi="Georgia"/>
          <w:i/>
          <w:iCs/>
          <w:color w:val="000000"/>
          <w:sz w:val="20"/>
          <w:szCs w:val="20"/>
          <w:bdr w:val="none" w:sz="0" w:space="0" w:color="auto" w:frame="1"/>
        </w:rPr>
        <w:t>Сфера деятельности:</w:t>
      </w:r>
      <w:r>
        <w:rPr>
          <w:rStyle w:val="apple-converted-space"/>
          <w:rFonts w:ascii="Georgia" w:hAnsi="Georgia"/>
          <w:i/>
          <w:iCs/>
          <w:color w:val="666666"/>
          <w:sz w:val="20"/>
        </w:rPr>
        <w:t> </w:t>
      </w:r>
      <w:hyperlink r:id="rId146" w:history="1">
        <w:r>
          <w:rPr>
            <w:rStyle w:val="a9"/>
            <w:rFonts w:ascii="Georgia" w:hAnsi="Georgia"/>
            <w:i/>
            <w:iCs/>
            <w:color w:val="666666"/>
            <w:sz w:val="20"/>
            <w:szCs w:val="20"/>
            <w:bdr w:val="none" w:sz="0" w:space="0" w:color="auto" w:frame="1"/>
          </w:rPr>
          <w:t>Контроль госзакупок</w:t>
        </w:r>
      </w:hyperlink>
    </w:p>
    <w:p w:rsidR="009F592E" w:rsidRDefault="009F592E" w:rsidP="009F592E">
      <w:pPr>
        <w:shd w:val="clear" w:color="auto" w:fill="F1FBFE"/>
        <w:spacing w:line="255" w:lineRule="atLeast"/>
        <w:textAlignment w:val="baseline"/>
        <w:rPr>
          <w:rFonts w:ascii="Tahoma" w:hAnsi="Tahoma" w:cs="Tahoma"/>
          <w:color w:val="666666"/>
          <w:sz w:val="18"/>
          <w:szCs w:val="18"/>
        </w:rPr>
      </w:pPr>
      <w:r>
        <w:rPr>
          <w:rFonts w:ascii="Tahoma" w:hAnsi="Tahoma" w:cs="Tahoma"/>
          <w:color w:val="666666"/>
          <w:sz w:val="18"/>
          <w:szCs w:val="18"/>
        </w:rPr>
        <w:t>01 июня 2015, 16:55</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Арбитражный суд г. Москвы поддержал Московское УФАС России в споре с НИЦ «Курчатовский институт».</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Ранее упомянутый исследовательский центр объявил о проведении аукциона на выполнение строительно-монтажных работ по подготовке площадки для экспериментального комплекса «Игрек». На участие в аукционе была подана и допущена только одна заявка, в связи с чем Заказчик признал аукцион несостоявшимся и обратился в Московское УФАС за согласованием сделки с единственным поставщиком.</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Комиссия Управления установила, что аукционная документация содержит требование о наличии у участников лицензии на разрешение осуществления работ, связанных с использованием государственной тайны. Однако из документации не следовало, каким образом победитель аукциона может быть связан в процессе выполнения работ с такими сведениями.</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Специалисты Управления пришли к выводу о том, что данное требование приводит к необоснованному ограничению количества участников аукциона. Заказчику было отказано в согласовании сделки и выдано предписание о внесении изменений в аукционную документацию.</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Однако НИЦ «Курчатовский институт» не согласился с таким решением антимонопольного органа и обжаловал его в судебном порядке. В обоснование своей позиции Заявитель ссылался на то, что строительство экспериментального комплекса «Игрек» проходит в рамках научно-исследовательских работ, для выполнения которых, в частности, заключен договор с секретным приложением.</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При этом Заказчик не предоставил суду доказательств засекречивания сведений, содержащихся в приложении, а также не описал, каким образом исполнитель по контракту будет использовать его при выполнении работ по контракту.</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На основе вышесказанного, суд первой инстанции отказал НИЦ «Курчатовский институт» в удовлетворении его требований, оставив решение Московского УФАС России в силе.</w:t>
      </w:r>
    </w:p>
    <w:p w:rsidR="009F592E" w:rsidRDefault="009F592E" w:rsidP="009F592E">
      <w:pPr>
        <w:pStyle w:val="af1"/>
        <w:shd w:val="clear" w:color="auto" w:fill="FFFFFF"/>
        <w:spacing w:before="0" w:beforeAutospacing="0" w:after="75" w:afterAutospacing="0" w:line="285" w:lineRule="atLeast"/>
        <w:jc w:val="both"/>
        <w:textAlignment w:val="baseline"/>
        <w:rPr>
          <w:rFonts w:ascii="Tahoma" w:hAnsi="Tahoma" w:cs="Tahoma"/>
          <w:color w:val="000000"/>
          <w:sz w:val="20"/>
          <w:szCs w:val="20"/>
        </w:rPr>
      </w:pPr>
      <w:r>
        <w:rPr>
          <w:rFonts w:ascii="Tahoma" w:hAnsi="Tahoma" w:cs="Tahoma"/>
          <w:color w:val="000000"/>
          <w:sz w:val="20"/>
          <w:szCs w:val="20"/>
        </w:rPr>
        <w:t xml:space="preserve">«Стоит отметить, что среди государственных заказчиков сложилась целая тенденция к сужению круга потенциальных участников закупки путем требования от них лицензии на разрешение осуществления работ, связанных с использованием государственной тайны. Дело в том, что в ходе рассмотрения антимонопольным органом документов оказывается, что исполнителю (поставщику) не придется взаимодействовать с засекреченной информацией. Не так давно мы выиграли аналогичное дело против ФГУП «Главное управление строительства дорог и аэродромов при </w:t>
      </w:r>
      <w:proofErr w:type="spellStart"/>
      <w:r>
        <w:rPr>
          <w:rFonts w:ascii="Tahoma" w:hAnsi="Tahoma" w:cs="Tahoma"/>
          <w:color w:val="000000"/>
          <w:sz w:val="20"/>
          <w:szCs w:val="20"/>
        </w:rPr>
        <w:t>Спецстрое</w:t>
      </w:r>
      <w:proofErr w:type="spellEnd"/>
      <w:r>
        <w:rPr>
          <w:rFonts w:ascii="Tahoma" w:hAnsi="Tahoma" w:cs="Tahoma"/>
          <w:color w:val="000000"/>
          <w:sz w:val="20"/>
          <w:szCs w:val="20"/>
        </w:rPr>
        <w:t xml:space="preserve"> России». Однако в целом судебную работу по данному направлению на сегодняшний день беспроблемной назвать нельзя. К примеру, на днях Арбитражный суд г. Москвы не поддержал нас в споре с Санаторием «Пестово» ФТС России. Данное учреждение тоже требовало от участников конкурса предоставить такую лицензию. Заказчик обосновал это тем, что санаторий - структурное подразделение ФТС России, которая, в свою очередь, является носителем государственной тайны. Мы же убеждены, что Санаторий «Пестово» не является структурным подразделением ФТС России, а находится лишь в ее ведении, и осуществляет при этом деятельность, никоим образом не связанную с государственной тайной. К сожалению, суд первой инстанции не разделил нашу позицию, но мы намерены и дальше ее отстаивать», - отмечает заместитель руководителя Московского УФАС России Николай Орлов.</w:t>
      </w:r>
    </w:p>
    <w:p w:rsidR="009F592E" w:rsidRDefault="009F592E" w:rsidP="00BC0EF6">
      <w:pPr>
        <w:pStyle w:val="a8"/>
        <w:rPr>
          <w:lang w:eastAsia="ar-SA"/>
        </w:rPr>
      </w:pPr>
    </w:p>
    <w:p w:rsidR="00BC0EF6" w:rsidRPr="00D34E9F" w:rsidRDefault="00BC0EF6" w:rsidP="00BC0EF6">
      <w:pPr>
        <w:pStyle w:val="a8"/>
        <w:rPr>
          <w:lang w:eastAsia="ar-SA"/>
        </w:rPr>
      </w:pPr>
    </w:p>
    <w:sectPr w:rsidR="00BC0EF6" w:rsidRPr="00D34E9F" w:rsidSect="008115DC">
      <w:pgSz w:w="11906" w:h="16838" w:code="9"/>
      <w:pgMar w:top="709"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6A3" w:rsidRDefault="005456A3" w:rsidP="00B43651">
      <w:r>
        <w:separator/>
      </w:r>
    </w:p>
  </w:endnote>
  <w:endnote w:type="continuationSeparator" w:id="0">
    <w:p w:rsidR="005456A3" w:rsidRDefault="005456A3" w:rsidP="00B43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4895784"/>
      <w:docPartObj>
        <w:docPartGallery w:val="Page Numbers (Bottom of Page)"/>
        <w:docPartUnique/>
      </w:docPartObj>
    </w:sdtPr>
    <w:sdtEndPr>
      <w:rPr>
        <w:color w:val="7F7F7F" w:themeColor="background1" w:themeShade="7F"/>
        <w:spacing w:val="60"/>
      </w:rPr>
    </w:sdtEndPr>
    <w:sdtContent>
      <w:p w:rsidR="00D34E9F" w:rsidRDefault="00D34E9F">
        <w:pPr>
          <w:pStyle w:val="ad"/>
          <w:pBdr>
            <w:top w:val="single" w:sz="4" w:space="1" w:color="D9D9D9" w:themeColor="background1" w:themeShade="D9"/>
          </w:pBdr>
          <w:jc w:val="right"/>
        </w:pPr>
        <w:r>
          <w:fldChar w:fldCharType="begin"/>
        </w:r>
        <w:r>
          <w:instrText>PAGE   \* MERGEFORMAT</w:instrText>
        </w:r>
        <w:r>
          <w:fldChar w:fldCharType="separate"/>
        </w:r>
        <w:r w:rsidR="009C1049">
          <w:rPr>
            <w:noProof/>
          </w:rPr>
          <w:t>22</w:t>
        </w:r>
        <w:r>
          <w:fldChar w:fldCharType="end"/>
        </w:r>
        <w:r>
          <w:t xml:space="preserve"> | </w:t>
        </w:r>
        <w:r>
          <w:rPr>
            <w:color w:val="7F7F7F" w:themeColor="background1" w:themeShade="7F"/>
            <w:spacing w:val="60"/>
          </w:rPr>
          <w:t>Страница</w:t>
        </w:r>
      </w:p>
    </w:sdtContent>
  </w:sdt>
  <w:p w:rsidR="00D34E9F" w:rsidRDefault="00D34E9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6A3" w:rsidRDefault="005456A3" w:rsidP="00B43651">
      <w:r>
        <w:separator/>
      </w:r>
    </w:p>
  </w:footnote>
  <w:footnote w:type="continuationSeparator" w:id="0">
    <w:p w:rsidR="005456A3" w:rsidRDefault="005456A3" w:rsidP="00B436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196"/>
    <w:multiLevelType w:val="hybridMultilevel"/>
    <w:tmpl w:val="DE14217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1956D7"/>
    <w:multiLevelType w:val="multilevel"/>
    <w:tmpl w:val="0C62852A"/>
    <w:name w:val="123456222"/>
    <w:lvl w:ilvl="0">
      <w:start w:val="1"/>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0" w:firstLine="0"/>
      </w:pPr>
      <w:rPr>
        <w:b w:val="0"/>
      </w:rPr>
    </w:lvl>
    <w:lvl w:ilvl="3">
      <w:start w:val="1"/>
      <w:numFmt w:val="decimal"/>
      <w:lvlText w:val="%1.%2.%3.%4."/>
      <w:lvlJc w:val="left"/>
      <w:pPr>
        <w:ind w:left="1728" w:hanging="1728"/>
      </w:pPr>
      <w:rPr>
        <w:b w:val="0"/>
      </w:rPr>
    </w:lvl>
    <w:lvl w:ilvl="4">
      <w:start w:val="1"/>
      <w:numFmt w:val="decimal"/>
      <w:lvlText w:val="%1.%2.%3.%4.%5."/>
      <w:lvlJc w:val="left"/>
      <w:pPr>
        <w:ind w:left="0" w:firstLine="0"/>
      </w:pPr>
      <w:rPr>
        <w:b w:val="0"/>
      </w:rPr>
    </w:lvl>
    <w:lvl w:ilvl="5">
      <w:start w:val="1"/>
      <w:numFmt w:val="decimal"/>
      <w:lvlRestart w:val="1"/>
      <w:lvlText w:val="%1.%2.%3.%4.%5.%6."/>
      <w:lvlJc w:val="left"/>
      <w:pPr>
        <w:ind w:left="0" w:firstLine="0"/>
      </w:pPr>
      <w:rPr>
        <w:b w:val="0"/>
      </w:rPr>
    </w:lvl>
    <w:lvl w:ilvl="6">
      <w:start w:val="1"/>
      <w:numFmt w:val="decimal"/>
      <w:lvlText w:val="%1.%2.%3.%4.%5.%6.%7."/>
      <w:lvlJc w:val="left"/>
      <w:pPr>
        <w:ind w:left="3240" w:hanging="1080"/>
      </w:pPr>
      <w:rPr>
        <w:b w:val="0"/>
      </w:rPr>
    </w:lvl>
    <w:lvl w:ilvl="7">
      <w:start w:val="1"/>
      <w:numFmt w:val="decimal"/>
      <w:lvlText w:val="%1.%2.%3.%4.%5.%6.%7.%8."/>
      <w:lvlJc w:val="left"/>
      <w:pPr>
        <w:ind w:left="3744" w:hanging="1224"/>
      </w:pPr>
      <w:rPr>
        <w:b w:val="0"/>
      </w:rPr>
    </w:lvl>
    <w:lvl w:ilvl="8">
      <w:start w:val="1"/>
      <w:numFmt w:val="decimal"/>
      <w:lvlText w:val="%1.%2.%3.%4.%5.%6.%7.%8.%9."/>
      <w:lvlJc w:val="left"/>
      <w:pPr>
        <w:ind w:left="4320" w:hanging="1440"/>
      </w:pPr>
      <w:rPr>
        <w:b w:val="0"/>
      </w:rPr>
    </w:lvl>
  </w:abstractNum>
  <w:abstractNum w:abstractNumId="2" w15:restartNumberingAfterBreak="0">
    <w:nsid w:val="29142678"/>
    <w:multiLevelType w:val="hybridMultilevel"/>
    <w:tmpl w:val="C0C0103A"/>
    <w:lvl w:ilvl="0" w:tplc="C486D0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BD05B4D"/>
    <w:multiLevelType w:val="hybridMultilevel"/>
    <w:tmpl w:val="6972B9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A51CFB"/>
    <w:multiLevelType w:val="hybridMultilevel"/>
    <w:tmpl w:val="13B8E77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3391A13"/>
    <w:multiLevelType w:val="multilevel"/>
    <w:tmpl w:val="260CEC7A"/>
    <w:lvl w:ilvl="0">
      <w:start w:val="1"/>
      <w:numFmt w:val="decimal"/>
      <w:pStyle w:val="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09853E3"/>
    <w:multiLevelType w:val="multilevel"/>
    <w:tmpl w:val="E54052F2"/>
    <w:lvl w:ilvl="0">
      <w:start w:val="1"/>
      <w:numFmt w:val="decimal"/>
      <w:pStyle w:val="a"/>
      <w:lvlText w:val="%1."/>
      <w:lvlJc w:val="left"/>
      <w:pPr>
        <w:tabs>
          <w:tab w:val="num" w:pos="567"/>
        </w:tabs>
        <w:ind w:left="0" w:firstLine="0"/>
      </w:pPr>
      <w:rPr>
        <w:rFonts w:hint="default"/>
      </w:rPr>
    </w:lvl>
    <w:lvl w:ilvl="1">
      <w:start w:val="1"/>
      <w:numFmt w:val="decimal"/>
      <w:isLgl/>
      <w:lvlText w:val="%1.%2"/>
      <w:lvlJc w:val="left"/>
      <w:pPr>
        <w:tabs>
          <w:tab w:val="num" w:pos="567"/>
        </w:tabs>
        <w:ind w:left="0" w:firstLine="0"/>
      </w:pPr>
      <w:rPr>
        <w:rFonts w:hint="default"/>
      </w:rPr>
    </w:lvl>
    <w:lvl w:ilvl="2">
      <w:start w:val="1"/>
      <w:numFmt w:val="decimal"/>
      <w:isLgl/>
      <w:lvlText w:val="%1.%2.%3"/>
      <w:lvlJc w:val="left"/>
      <w:pPr>
        <w:tabs>
          <w:tab w:val="num" w:pos="1701"/>
        </w:tabs>
        <w:ind w:left="0" w:firstLine="0"/>
      </w:pPr>
      <w:rPr>
        <w:rFonts w:hint="default"/>
      </w:rPr>
    </w:lvl>
    <w:lvl w:ilvl="3">
      <w:start w:val="1"/>
      <w:numFmt w:val="decimal"/>
      <w:isLgl/>
      <w:lvlText w:val="%1.%2.%3.%4"/>
      <w:lvlJc w:val="left"/>
      <w:pPr>
        <w:tabs>
          <w:tab w:val="num" w:pos="1701"/>
        </w:tabs>
        <w:ind w:left="0" w:firstLine="0"/>
      </w:pPr>
      <w:rPr>
        <w:rFonts w:hint="default"/>
      </w:rPr>
    </w:lvl>
    <w:lvl w:ilvl="4">
      <w:start w:val="1"/>
      <w:numFmt w:val="decimal"/>
      <w:isLgl/>
      <w:lvlText w:val="%1.%2.%3.%4.%5"/>
      <w:lvlJc w:val="left"/>
      <w:pPr>
        <w:tabs>
          <w:tab w:val="num" w:pos="1701"/>
        </w:tabs>
        <w:ind w:left="0" w:firstLine="0"/>
      </w:pPr>
      <w:rPr>
        <w:rFonts w:hint="default"/>
      </w:rPr>
    </w:lvl>
    <w:lvl w:ilvl="5">
      <w:start w:val="1"/>
      <w:numFmt w:val="decimal"/>
      <w:isLgl/>
      <w:lvlText w:val="%1.%2.%3.%4.%5.%6"/>
      <w:lvlJc w:val="left"/>
      <w:pPr>
        <w:tabs>
          <w:tab w:val="num" w:pos="1701"/>
        </w:tabs>
        <w:ind w:left="0" w:firstLine="0"/>
      </w:pPr>
      <w:rPr>
        <w:rFonts w:hint="default"/>
      </w:rPr>
    </w:lvl>
    <w:lvl w:ilvl="6">
      <w:start w:val="1"/>
      <w:numFmt w:val="decimal"/>
      <w:isLgl/>
      <w:lvlText w:val="%1.%2.%3.%4.%5.%6.%7"/>
      <w:lvlJc w:val="left"/>
      <w:pPr>
        <w:tabs>
          <w:tab w:val="num" w:pos="1701"/>
        </w:tabs>
        <w:ind w:left="0" w:firstLine="0"/>
      </w:pPr>
      <w:rPr>
        <w:rFonts w:hint="default"/>
      </w:rPr>
    </w:lvl>
    <w:lvl w:ilvl="7">
      <w:start w:val="1"/>
      <w:numFmt w:val="decimal"/>
      <w:isLgl/>
      <w:lvlText w:val="%1.%2.%3.%4.%5.%6.%7.%8"/>
      <w:lvlJc w:val="left"/>
      <w:pPr>
        <w:tabs>
          <w:tab w:val="num" w:pos="1701"/>
        </w:tabs>
        <w:ind w:left="0" w:firstLine="0"/>
      </w:pPr>
      <w:rPr>
        <w:rFonts w:hint="default"/>
      </w:rPr>
    </w:lvl>
    <w:lvl w:ilvl="8">
      <w:start w:val="1"/>
      <w:numFmt w:val="decimal"/>
      <w:isLgl/>
      <w:lvlText w:val="%1.%2.%3.%4.%5.%6.%7.%8.%9"/>
      <w:lvlJc w:val="left"/>
      <w:pPr>
        <w:tabs>
          <w:tab w:val="num" w:pos="1701"/>
        </w:tabs>
        <w:ind w:left="0" w:firstLine="0"/>
      </w:pPr>
      <w:rPr>
        <w:rFonts w:hint="default"/>
      </w:rPr>
    </w:lvl>
  </w:abstractNum>
  <w:abstractNum w:abstractNumId="7" w15:restartNumberingAfterBreak="0">
    <w:nsid w:val="73484F2D"/>
    <w:multiLevelType w:val="hybridMultilevel"/>
    <w:tmpl w:val="7C36C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6D17665"/>
    <w:multiLevelType w:val="multilevel"/>
    <w:tmpl w:val="B472F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5"/>
  </w:num>
  <w:num w:numId="3">
    <w:abstractNumId w:val="6"/>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9"/>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CD9"/>
    <w:rsid w:val="00010FCA"/>
    <w:rsid w:val="00055959"/>
    <w:rsid w:val="00091BEA"/>
    <w:rsid w:val="000D7B3B"/>
    <w:rsid w:val="000F1294"/>
    <w:rsid w:val="001063FD"/>
    <w:rsid w:val="00112A87"/>
    <w:rsid w:val="00132D88"/>
    <w:rsid w:val="001369E3"/>
    <w:rsid w:val="001656C5"/>
    <w:rsid w:val="00165874"/>
    <w:rsid w:val="001E10AC"/>
    <w:rsid w:val="001F25A6"/>
    <w:rsid w:val="00240426"/>
    <w:rsid w:val="0024401C"/>
    <w:rsid w:val="002515DA"/>
    <w:rsid w:val="00293BE4"/>
    <w:rsid w:val="002B16D4"/>
    <w:rsid w:val="002B36A6"/>
    <w:rsid w:val="00302FA0"/>
    <w:rsid w:val="00303DED"/>
    <w:rsid w:val="003522DE"/>
    <w:rsid w:val="0036400A"/>
    <w:rsid w:val="00381424"/>
    <w:rsid w:val="00387028"/>
    <w:rsid w:val="00387D81"/>
    <w:rsid w:val="003B4988"/>
    <w:rsid w:val="003F0606"/>
    <w:rsid w:val="004257E4"/>
    <w:rsid w:val="00443C03"/>
    <w:rsid w:val="00445B00"/>
    <w:rsid w:val="004A6808"/>
    <w:rsid w:val="004F441D"/>
    <w:rsid w:val="005035D9"/>
    <w:rsid w:val="005456A3"/>
    <w:rsid w:val="0054706B"/>
    <w:rsid w:val="00561302"/>
    <w:rsid w:val="005657E2"/>
    <w:rsid w:val="00594E92"/>
    <w:rsid w:val="00595B81"/>
    <w:rsid w:val="005A09F1"/>
    <w:rsid w:val="005A703C"/>
    <w:rsid w:val="005B211C"/>
    <w:rsid w:val="005E72F5"/>
    <w:rsid w:val="005E7CDC"/>
    <w:rsid w:val="0060595D"/>
    <w:rsid w:val="006729CE"/>
    <w:rsid w:val="00673D03"/>
    <w:rsid w:val="006A162D"/>
    <w:rsid w:val="006A4329"/>
    <w:rsid w:val="006B4391"/>
    <w:rsid w:val="006C557C"/>
    <w:rsid w:val="00725450"/>
    <w:rsid w:val="00767C43"/>
    <w:rsid w:val="0079441F"/>
    <w:rsid w:val="007C1F03"/>
    <w:rsid w:val="007C33B7"/>
    <w:rsid w:val="007D5B06"/>
    <w:rsid w:val="00810825"/>
    <w:rsid w:val="008115DC"/>
    <w:rsid w:val="00823CD9"/>
    <w:rsid w:val="0083493A"/>
    <w:rsid w:val="00846B90"/>
    <w:rsid w:val="008648E7"/>
    <w:rsid w:val="00870516"/>
    <w:rsid w:val="008765D9"/>
    <w:rsid w:val="00893862"/>
    <w:rsid w:val="008C02CC"/>
    <w:rsid w:val="008C0C09"/>
    <w:rsid w:val="008E1D17"/>
    <w:rsid w:val="008F768A"/>
    <w:rsid w:val="00916A05"/>
    <w:rsid w:val="0094792F"/>
    <w:rsid w:val="00965EC1"/>
    <w:rsid w:val="00966FB0"/>
    <w:rsid w:val="00972190"/>
    <w:rsid w:val="009828EC"/>
    <w:rsid w:val="009B12F1"/>
    <w:rsid w:val="009C1049"/>
    <w:rsid w:val="009F592E"/>
    <w:rsid w:val="00A134B9"/>
    <w:rsid w:val="00A147D2"/>
    <w:rsid w:val="00A27E4E"/>
    <w:rsid w:val="00A45316"/>
    <w:rsid w:val="00AA45A8"/>
    <w:rsid w:val="00AC4F01"/>
    <w:rsid w:val="00B22EC7"/>
    <w:rsid w:val="00B27534"/>
    <w:rsid w:val="00B433E7"/>
    <w:rsid w:val="00B43651"/>
    <w:rsid w:val="00B62597"/>
    <w:rsid w:val="00B66958"/>
    <w:rsid w:val="00B67029"/>
    <w:rsid w:val="00B7073F"/>
    <w:rsid w:val="00B92CC0"/>
    <w:rsid w:val="00BC0EF6"/>
    <w:rsid w:val="00BC6401"/>
    <w:rsid w:val="00BF7A63"/>
    <w:rsid w:val="00C34CA7"/>
    <w:rsid w:val="00C36DD4"/>
    <w:rsid w:val="00C44E5F"/>
    <w:rsid w:val="00C4584D"/>
    <w:rsid w:val="00C62B05"/>
    <w:rsid w:val="00C67864"/>
    <w:rsid w:val="00C70F59"/>
    <w:rsid w:val="00C72B56"/>
    <w:rsid w:val="00C7511D"/>
    <w:rsid w:val="00C8709D"/>
    <w:rsid w:val="00CC1457"/>
    <w:rsid w:val="00CD78B1"/>
    <w:rsid w:val="00D001B4"/>
    <w:rsid w:val="00D34E9F"/>
    <w:rsid w:val="00D474AA"/>
    <w:rsid w:val="00D50CE3"/>
    <w:rsid w:val="00D54EFC"/>
    <w:rsid w:val="00D817DC"/>
    <w:rsid w:val="00DA37FD"/>
    <w:rsid w:val="00DC45FE"/>
    <w:rsid w:val="00DD530B"/>
    <w:rsid w:val="00DE3EF3"/>
    <w:rsid w:val="00E92A88"/>
    <w:rsid w:val="00E94018"/>
    <w:rsid w:val="00EB63BE"/>
    <w:rsid w:val="00EB7B75"/>
    <w:rsid w:val="00ED0FBB"/>
    <w:rsid w:val="00F16F6E"/>
    <w:rsid w:val="00F22C7F"/>
    <w:rsid w:val="00F23B72"/>
    <w:rsid w:val="00F329E9"/>
    <w:rsid w:val="00F41EC9"/>
    <w:rsid w:val="00FC0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F0087E-7D7E-4E9F-AAA9-E42D1EAD7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3">
    <w:lsdException w:name="Normal" w:uiPriority="0"/>
    <w:lsdException w:name="heading 1" w:uiPriority="0"/>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0">
    <w:name w:val="Normal"/>
    <w:rsid w:val="00DD530B"/>
    <w:rPr>
      <w:rFonts w:ascii="Times New Roman" w:eastAsiaTheme="minorEastAsia" w:hAnsi="Times New Roman"/>
      <w:sz w:val="24"/>
      <w:lang w:eastAsia="ru-RU"/>
    </w:rPr>
  </w:style>
  <w:style w:type="paragraph" w:styleId="1">
    <w:name w:val="heading 1"/>
    <w:aliases w:val="7. Нумерованый"/>
    <w:basedOn w:val="a0"/>
    <w:next w:val="a0"/>
    <w:link w:val="10"/>
    <w:rsid w:val="00DD530B"/>
    <w:pPr>
      <w:keepNext/>
      <w:suppressAutoHyphens/>
      <w:jc w:val="both"/>
      <w:outlineLvl w:val="0"/>
    </w:pPr>
    <w:rPr>
      <w:rFonts w:eastAsia="Times New Roman" w:cs="Times New Roman"/>
      <w:szCs w:val="24"/>
      <w:lang w:eastAsia="ar-SA"/>
    </w:rPr>
  </w:style>
  <w:style w:type="paragraph" w:styleId="3">
    <w:name w:val="heading 3"/>
    <w:aliases w:val="4. Цитата"/>
    <w:basedOn w:val="a0"/>
    <w:next w:val="a0"/>
    <w:link w:val="30"/>
    <w:unhideWhenUsed/>
    <w:qFormat/>
    <w:rsid w:val="00B62597"/>
    <w:pPr>
      <w:keepNext/>
      <w:suppressAutoHyphens/>
      <w:spacing w:before="240" w:after="60"/>
      <w:ind w:left="2268" w:right="1701"/>
      <w:outlineLvl w:val="2"/>
    </w:pPr>
    <w:rPr>
      <w:rFonts w:ascii="Tahoma" w:eastAsia="Times New Roman" w:hAnsi="Tahoma" w:cs="Arial"/>
      <w:bCs/>
      <w:i/>
      <w:sz w:val="18"/>
      <w:szCs w:val="26"/>
      <w:lang w:eastAsia="ar-SA"/>
    </w:rPr>
  </w:style>
  <w:style w:type="paragraph" w:styleId="4">
    <w:name w:val="heading 4"/>
    <w:basedOn w:val="a0"/>
    <w:next w:val="a0"/>
    <w:link w:val="40"/>
    <w:uiPriority w:val="9"/>
    <w:unhideWhenUsed/>
    <w:qFormat/>
    <w:rsid w:val="00DD530B"/>
    <w:pPr>
      <w:keepNext/>
      <w:tabs>
        <w:tab w:val="num" w:pos="1224"/>
      </w:tabs>
      <w:spacing w:before="240" w:after="60"/>
      <w:ind w:left="1224" w:hanging="864"/>
      <w:jc w:val="both"/>
      <w:outlineLvl w:val="3"/>
    </w:pPr>
    <w:rPr>
      <w:rFonts w:ascii="Arial" w:eastAsia="Times New Roman" w:hAnsi="Arial" w:cs="Times New Roman"/>
      <w:szCs w:val="20"/>
    </w:rPr>
  </w:style>
  <w:style w:type="paragraph" w:styleId="7">
    <w:name w:val="heading 7"/>
    <w:aliases w:val="1. Заголовок"/>
    <w:basedOn w:val="a0"/>
    <w:next w:val="a0"/>
    <w:link w:val="70"/>
    <w:unhideWhenUsed/>
    <w:qFormat/>
    <w:rsid w:val="00B433E7"/>
    <w:pPr>
      <w:keepNext/>
      <w:pBdr>
        <w:bottom w:val="single" w:sz="4" w:space="1" w:color="auto"/>
      </w:pBdr>
      <w:tabs>
        <w:tab w:val="left" w:pos="708"/>
      </w:tabs>
      <w:jc w:val="center"/>
      <w:outlineLvl w:val="6"/>
    </w:pPr>
    <w:rPr>
      <w:rFonts w:ascii="Cambria" w:eastAsia="Times New Roman" w:hAnsi="Cambria" w:cs="Times New Roman"/>
      <w:bCs/>
      <w:sz w:val="40"/>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7. Нумерованый Знак"/>
    <w:basedOn w:val="a1"/>
    <w:link w:val="1"/>
    <w:rsid w:val="00DD530B"/>
    <w:rPr>
      <w:rFonts w:ascii="Times New Roman" w:eastAsia="Times New Roman" w:hAnsi="Times New Roman" w:cs="Times New Roman"/>
      <w:sz w:val="24"/>
      <w:szCs w:val="24"/>
      <w:lang w:eastAsia="ar-SA"/>
    </w:rPr>
  </w:style>
  <w:style w:type="character" w:customStyle="1" w:styleId="30">
    <w:name w:val="Заголовок 3 Знак"/>
    <w:aliases w:val="4. Цитата Знак"/>
    <w:basedOn w:val="a1"/>
    <w:link w:val="3"/>
    <w:rsid w:val="00B62597"/>
    <w:rPr>
      <w:rFonts w:ascii="Tahoma" w:eastAsia="Times New Roman" w:hAnsi="Tahoma" w:cs="Arial"/>
      <w:bCs/>
      <w:i/>
      <w:sz w:val="18"/>
      <w:szCs w:val="26"/>
      <w:lang w:eastAsia="ar-SA"/>
    </w:rPr>
  </w:style>
  <w:style w:type="character" w:customStyle="1" w:styleId="40">
    <w:name w:val="Заголовок 4 Знак"/>
    <w:basedOn w:val="a1"/>
    <w:link w:val="4"/>
    <w:uiPriority w:val="9"/>
    <w:rsid w:val="00DD530B"/>
    <w:rPr>
      <w:rFonts w:ascii="Arial" w:eastAsia="Times New Roman" w:hAnsi="Arial" w:cs="Times New Roman"/>
      <w:sz w:val="24"/>
      <w:szCs w:val="20"/>
      <w:lang w:eastAsia="ru-RU"/>
    </w:rPr>
  </w:style>
  <w:style w:type="character" w:customStyle="1" w:styleId="70">
    <w:name w:val="Заголовок 7 Знак"/>
    <w:aliases w:val="1. Заголовок Знак"/>
    <w:basedOn w:val="a1"/>
    <w:link w:val="7"/>
    <w:rsid w:val="00B433E7"/>
    <w:rPr>
      <w:rFonts w:ascii="Cambria" w:eastAsia="Times New Roman" w:hAnsi="Cambria" w:cs="Times New Roman"/>
      <w:bCs/>
      <w:sz w:val="40"/>
      <w:szCs w:val="28"/>
      <w:lang w:eastAsia="ru-RU"/>
    </w:rPr>
  </w:style>
  <w:style w:type="paragraph" w:styleId="a4">
    <w:name w:val="Subtitle"/>
    <w:aliases w:val="2. Подзаголовок"/>
    <w:basedOn w:val="a0"/>
    <w:next w:val="a5"/>
    <w:link w:val="a6"/>
    <w:qFormat/>
    <w:rsid w:val="00B433E7"/>
    <w:pPr>
      <w:suppressAutoHyphens/>
      <w:spacing w:after="60"/>
      <w:jc w:val="center"/>
    </w:pPr>
    <w:rPr>
      <w:rFonts w:ascii="Cambria" w:eastAsia="Times New Roman" w:hAnsi="Cambria" w:cs="Arial"/>
      <w:sz w:val="32"/>
      <w:szCs w:val="24"/>
      <w:lang w:eastAsia="ar-SA"/>
    </w:rPr>
  </w:style>
  <w:style w:type="paragraph" w:styleId="a5">
    <w:name w:val="Body Text"/>
    <w:basedOn w:val="a0"/>
    <w:link w:val="a7"/>
    <w:uiPriority w:val="99"/>
    <w:semiHidden/>
    <w:unhideWhenUsed/>
    <w:rsid w:val="00B62597"/>
    <w:pPr>
      <w:spacing w:after="120"/>
    </w:pPr>
  </w:style>
  <w:style w:type="character" w:customStyle="1" w:styleId="a7">
    <w:name w:val="Основной текст Знак"/>
    <w:basedOn w:val="a1"/>
    <w:link w:val="a5"/>
    <w:uiPriority w:val="99"/>
    <w:semiHidden/>
    <w:rsid w:val="00B62597"/>
    <w:rPr>
      <w:rFonts w:ascii="Times New Roman" w:hAnsi="Times New Roman"/>
      <w:sz w:val="24"/>
    </w:rPr>
  </w:style>
  <w:style w:type="character" w:customStyle="1" w:styleId="a6">
    <w:name w:val="Подзаголовок Знак"/>
    <w:aliases w:val="2. Подзаголовок Знак"/>
    <w:basedOn w:val="a1"/>
    <w:link w:val="a4"/>
    <w:rsid w:val="00B433E7"/>
    <w:rPr>
      <w:rFonts w:ascii="Cambria" w:eastAsia="Times New Roman" w:hAnsi="Cambria" w:cs="Arial"/>
      <w:sz w:val="32"/>
      <w:szCs w:val="24"/>
      <w:lang w:eastAsia="ar-SA"/>
    </w:rPr>
  </w:style>
  <w:style w:type="paragraph" w:styleId="a8">
    <w:name w:val="No Spacing"/>
    <w:aliases w:val="3. Основа"/>
    <w:basedOn w:val="a"/>
    <w:qFormat/>
    <w:rsid w:val="00E92A88"/>
    <w:pPr>
      <w:numPr>
        <w:numId w:val="0"/>
      </w:numPr>
    </w:pPr>
  </w:style>
  <w:style w:type="paragraph" w:styleId="a">
    <w:name w:val="List Paragraph"/>
    <w:basedOn w:val="a0"/>
    <w:uiPriority w:val="34"/>
    <w:rsid w:val="00B62597"/>
    <w:pPr>
      <w:numPr>
        <w:numId w:val="3"/>
      </w:numPr>
      <w:contextualSpacing/>
    </w:pPr>
  </w:style>
  <w:style w:type="paragraph" w:customStyle="1" w:styleId="5">
    <w:name w:val="5. Дефис"/>
    <w:basedOn w:val="a"/>
    <w:link w:val="50"/>
    <w:qFormat/>
    <w:rsid w:val="00B62597"/>
    <w:pPr>
      <w:numPr>
        <w:numId w:val="2"/>
      </w:numPr>
      <w:ind w:hanging="360"/>
    </w:pPr>
    <w:rPr>
      <w:rFonts w:eastAsia="Times New Roman" w:cs="Times New Roman"/>
      <w:lang w:val="en-US"/>
    </w:rPr>
  </w:style>
  <w:style w:type="character" w:customStyle="1" w:styleId="50">
    <w:name w:val="5. Дефис Знак"/>
    <w:basedOn w:val="a1"/>
    <w:link w:val="5"/>
    <w:rsid w:val="00B62597"/>
    <w:rPr>
      <w:rFonts w:ascii="Times New Roman" w:eastAsia="Times New Roman" w:hAnsi="Times New Roman" w:cs="Times New Roman"/>
      <w:sz w:val="24"/>
      <w:lang w:val="en-US"/>
    </w:rPr>
  </w:style>
  <w:style w:type="character" w:styleId="a9">
    <w:name w:val="Hyperlink"/>
    <w:basedOn w:val="a1"/>
    <w:uiPriority w:val="99"/>
    <w:unhideWhenUsed/>
    <w:rsid w:val="00DD530B"/>
    <w:rPr>
      <w:color w:val="0000FF"/>
      <w:u w:val="single"/>
    </w:rPr>
  </w:style>
  <w:style w:type="paragraph" w:customStyle="1" w:styleId="Iauiue">
    <w:name w:val="Iau?iue"/>
    <w:rsid w:val="00DD530B"/>
    <w:rPr>
      <w:rFonts w:ascii="Times New Roman" w:eastAsia="Times New Roman" w:hAnsi="Times New Roman" w:cs="Times New Roman"/>
      <w:sz w:val="21"/>
      <w:szCs w:val="20"/>
      <w:lang w:eastAsia="ru-RU"/>
    </w:rPr>
  </w:style>
  <w:style w:type="paragraph" w:customStyle="1" w:styleId="ConsPlusNonformat">
    <w:name w:val="ConsPlusNonformat"/>
    <w:uiPriority w:val="99"/>
    <w:rsid w:val="00DD530B"/>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iceouttxt">
    <w:name w:val="iceouttxt"/>
    <w:basedOn w:val="a1"/>
    <w:rsid w:val="00DD530B"/>
  </w:style>
  <w:style w:type="character" w:customStyle="1" w:styleId="header-user-name">
    <w:name w:val="header-user-name"/>
    <w:basedOn w:val="a1"/>
    <w:rsid w:val="00DD530B"/>
  </w:style>
  <w:style w:type="table" w:styleId="aa">
    <w:name w:val="Table Grid"/>
    <w:basedOn w:val="a2"/>
    <w:rsid w:val="00DD530B"/>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header"/>
    <w:basedOn w:val="a0"/>
    <w:link w:val="ac"/>
    <w:uiPriority w:val="99"/>
    <w:unhideWhenUsed/>
    <w:rsid w:val="00B43651"/>
    <w:pPr>
      <w:tabs>
        <w:tab w:val="center" w:pos="4677"/>
        <w:tab w:val="right" w:pos="9355"/>
      </w:tabs>
    </w:pPr>
  </w:style>
  <w:style w:type="character" w:customStyle="1" w:styleId="ac">
    <w:name w:val="Верхний колонтитул Знак"/>
    <w:basedOn w:val="a1"/>
    <w:link w:val="ab"/>
    <w:uiPriority w:val="99"/>
    <w:rsid w:val="00B43651"/>
    <w:rPr>
      <w:rFonts w:ascii="Times New Roman" w:eastAsiaTheme="minorEastAsia" w:hAnsi="Times New Roman"/>
      <w:sz w:val="24"/>
      <w:lang w:eastAsia="ru-RU"/>
    </w:rPr>
  </w:style>
  <w:style w:type="paragraph" w:styleId="ad">
    <w:name w:val="footer"/>
    <w:basedOn w:val="a0"/>
    <w:link w:val="ae"/>
    <w:uiPriority w:val="99"/>
    <w:unhideWhenUsed/>
    <w:rsid w:val="00B43651"/>
    <w:pPr>
      <w:tabs>
        <w:tab w:val="center" w:pos="4677"/>
        <w:tab w:val="right" w:pos="9355"/>
      </w:tabs>
    </w:pPr>
  </w:style>
  <w:style w:type="character" w:customStyle="1" w:styleId="ae">
    <w:name w:val="Нижний колонтитул Знак"/>
    <w:basedOn w:val="a1"/>
    <w:link w:val="ad"/>
    <w:uiPriority w:val="99"/>
    <w:rsid w:val="00B43651"/>
    <w:rPr>
      <w:rFonts w:ascii="Times New Roman" w:eastAsiaTheme="minorEastAsia" w:hAnsi="Times New Roman"/>
      <w:sz w:val="24"/>
      <w:lang w:eastAsia="ru-RU"/>
    </w:rPr>
  </w:style>
  <w:style w:type="paragraph" w:customStyle="1" w:styleId="s1">
    <w:name w:val="s_1"/>
    <w:basedOn w:val="a0"/>
    <w:rsid w:val="00387028"/>
    <w:pPr>
      <w:spacing w:before="100" w:beforeAutospacing="1" w:after="100" w:afterAutospacing="1"/>
    </w:pPr>
    <w:rPr>
      <w:rFonts w:eastAsia="Times New Roman" w:cs="Times New Roman"/>
      <w:szCs w:val="24"/>
    </w:rPr>
  </w:style>
  <w:style w:type="character" w:customStyle="1" w:styleId="apple-converted-space">
    <w:name w:val="apple-converted-space"/>
    <w:basedOn w:val="a1"/>
    <w:rsid w:val="00387028"/>
  </w:style>
  <w:style w:type="character" w:customStyle="1" w:styleId="s10">
    <w:name w:val="s_10"/>
    <w:basedOn w:val="a1"/>
    <w:rsid w:val="00387028"/>
  </w:style>
  <w:style w:type="paragraph" w:styleId="af">
    <w:name w:val="Balloon Text"/>
    <w:basedOn w:val="a0"/>
    <w:link w:val="af0"/>
    <w:uiPriority w:val="99"/>
    <w:semiHidden/>
    <w:unhideWhenUsed/>
    <w:rsid w:val="005A09F1"/>
    <w:rPr>
      <w:rFonts w:ascii="Segoe UI" w:hAnsi="Segoe UI" w:cs="Segoe UI"/>
      <w:sz w:val="18"/>
      <w:szCs w:val="18"/>
    </w:rPr>
  </w:style>
  <w:style w:type="character" w:customStyle="1" w:styleId="af0">
    <w:name w:val="Текст выноски Знак"/>
    <w:basedOn w:val="a1"/>
    <w:link w:val="af"/>
    <w:uiPriority w:val="99"/>
    <w:semiHidden/>
    <w:rsid w:val="005A09F1"/>
    <w:rPr>
      <w:rFonts w:ascii="Segoe UI" w:eastAsiaTheme="minorEastAsia" w:hAnsi="Segoe UI" w:cs="Segoe UI"/>
      <w:sz w:val="18"/>
      <w:szCs w:val="18"/>
      <w:lang w:eastAsia="ru-RU"/>
    </w:rPr>
  </w:style>
  <w:style w:type="paragraph" w:customStyle="1" w:styleId="s9">
    <w:name w:val="s_9"/>
    <w:basedOn w:val="a0"/>
    <w:rsid w:val="00D34E9F"/>
    <w:pPr>
      <w:spacing w:before="100" w:beforeAutospacing="1" w:after="100" w:afterAutospacing="1"/>
    </w:pPr>
    <w:rPr>
      <w:rFonts w:eastAsia="Times New Roman" w:cs="Times New Roman"/>
      <w:szCs w:val="24"/>
    </w:rPr>
  </w:style>
  <w:style w:type="paragraph" w:customStyle="1" w:styleId="s22">
    <w:name w:val="s_22"/>
    <w:basedOn w:val="a0"/>
    <w:rsid w:val="00D34E9F"/>
    <w:pPr>
      <w:spacing w:before="100" w:beforeAutospacing="1" w:after="100" w:afterAutospacing="1"/>
    </w:pPr>
    <w:rPr>
      <w:rFonts w:eastAsia="Times New Roman" w:cs="Times New Roman"/>
      <w:szCs w:val="24"/>
    </w:rPr>
  </w:style>
  <w:style w:type="paragraph" w:customStyle="1" w:styleId="s3">
    <w:name w:val="s_3"/>
    <w:basedOn w:val="a0"/>
    <w:rsid w:val="00D34E9F"/>
    <w:pPr>
      <w:spacing w:before="100" w:beforeAutospacing="1" w:after="100" w:afterAutospacing="1"/>
    </w:pPr>
    <w:rPr>
      <w:rFonts w:eastAsia="Times New Roman" w:cs="Times New Roman"/>
      <w:szCs w:val="24"/>
    </w:rPr>
  </w:style>
  <w:style w:type="paragraph" w:customStyle="1" w:styleId="s15">
    <w:name w:val="s_15"/>
    <w:basedOn w:val="a0"/>
    <w:rsid w:val="00D34E9F"/>
    <w:pPr>
      <w:spacing w:before="100" w:beforeAutospacing="1" w:after="100" w:afterAutospacing="1"/>
    </w:pPr>
    <w:rPr>
      <w:rFonts w:eastAsia="Times New Roman" w:cs="Times New Roman"/>
      <w:szCs w:val="24"/>
    </w:rPr>
  </w:style>
  <w:style w:type="character" w:customStyle="1" w:styleId="s91">
    <w:name w:val="s_91"/>
    <w:basedOn w:val="a1"/>
    <w:rsid w:val="00D34E9F"/>
  </w:style>
  <w:style w:type="paragraph" w:styleId="af1">
    <w:name w:val="Normal (Web)"/>
    <w:basedOn w:val="a0"/>
    <w:uiPriority w:val="99"/>
    <w:semiHidden/>
    <w:unhideWhenUsed/>
    <w:rsid w:val="009F592E"/>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98963">
      <w:bodyDiv w:val="1"/>
      <w:marLeft w:val="0"/>
      <w:marRight w:val="0"/>
      <w:marTop w:val="0"/>
      <w:marBottom w:val="0"/>
      <w:divBdr>
        <w:top w:val="none" w:sz="0" w:space="0" w:color="auto"/>
        <w:left w:val="none" w:sz="0" w:space="0" w:color="auto"/>
        <w:bottom w:val="none" w:sz="0" w:space="0" w:color="auto"/>
        <w:right w:val="none" w:sz="0" w:space="0" w:color="auto"/>
      </w:divBdr>
      <w:divsChild>
        <w:div w:id="1488859305">
          <w:marLeft w:val="0"/>
          <w:marRight w:val="0"/>
          <w:marTop w:val="0"/>
          <w:marBottom w:val="0"/>
          <w:divBdr>
            <w:top w:val="none" w:sz="0" w:space="0" w:color="auto"/>
            <w:left w:val="none" w:sz="0" w:space="0" w:color="auto"/>
            <w:bottom w:val="none" w:sz="0" w:space="0" w:color="auto"/>
            <w:right w:val="none" w:sz="0" w:space="0" w:color="auto"/>
          </w:divBdr>
          <w:divsChild>
            <w:div w:id="1570916256">
              <w:marLeft w:val="0"/>
              <w:marRight w:val="0"/>
              <w:marTop w:val="0"/>
              <w:marBottom w:val="300"/>
              <w:divBdr>
                <w:top w:val="none" w:sz="0" w:space="0" w:color="auto"/>
                <w:left w:val="none" w:sz="0" w:space="0" w:color="auto"/>
                <w:bottom w:val="none" w:sz="0" w:space="0" w:color="auto"/>
                <w:right w:val="none" w:sz="0" w:space="0" w:color="auto"/>
              </w:divBdr>
            </w:div>
          </w:divsChild>
        </w:div>
        <w:div w:id="328483190">
          <w:marLeft w:val="0"/>
          <w:marRight w:val="0"/>
          <w:marTop w:val="0"/>
          <w:marBottom w:val="0"/>
          <w:divBdr>
            <w:top w:val="none" w:sz="0" w:space="0" w:color="auto"/>
            <w:left w:val="none" w:sz="0" w:space="0" w:color="auto"/>
            <w:bottom w:val="none" w:sz="0" w:space="0" w:color="auto"/>
            <w:right w:val="none" w:sz="0" w:space="0" w:color="auto"/>
          </w:divBdr>
          <w:divsChild>
            <w:div w:id="1515461644">
              <w:marLeft w:val="0"/>
              <w:marRight w:val="0"/>
              <w:marTop w:val="0"/>
              <w:marBottom w:val="0"/>
              <w:divBdr>
                <w:top w:val="none" w:sz="0" w:space="0" w:color="auto"/>
                <w:left w:val="none" w:sz="0" w:space="0" w:color="auto"/>
                <w:bottom w:val="none" w:sz="0" w:space="0" w:color="auto"/>
                <w:right w:val="none" w:sz="0" w:space="0" w:color="auto"/>
              </w:divBdr>
              <w:divsChild>
                <w:div w:id="1205407644">
                  <w:marLeft w:val="0"/>
                  <w:marRight w:val="0"/>
                  <w:marTop w:val="0"/>
                  <w:marBottom w:val="300"/>
                  <w:divBdr>
                    <w:top w:val="none" w:sz="0" w:space="0" w:color="auto"/>
                    <w:left w:val="none" w:sz="0" w:space="0" w:color="auto"/>
                    <w:bottom w:val="none" w:sz="0" w:space="0" w:color="auto"/>
                    <w:right w:val="none" w:sz="0" w:space="0" w:color="auto"/>
                  </w:divBdr>
                </w:div>
              </w:divsChild>
            </w:div>
            <w:div w:id="240910629">
              <w:marLeft w:val="0"/>
              <w:marRight w:val="0"/>
              <w:marTop w:val="0"/>
              <w:marBottom w:val="0"/>
              <w:divBdr>
                <w:top w:val="none" w:sz="0" w:space="0" w:color="auto"/>
                <w:left w:val="none" w:sz="0" w:space="0" w:color="auto"/>
                <w:bottom w:val="none" w:sz="0" w:space="0" w:color="auto"/>
                <w:right w:val="none" w:sz="0" w:space="0" w:color="auto"/>
              </w:divBdr>
            </w:div>
            <w:div w:id="5254609">
              <w:marLeft w:val="0"/>
              <w:marRight w:val="0"/>
              <w:marTop w:val="0"/>
              <w:marBottom w:val="0"/>
              <w:divBdr>
                <w:top w:val="none" w:sz="0" w:space="0" w:color="auto"/>
                <w:left w:val="none" w:sz="0" w:space="0" w:color="auto"/>
                <w:bottom w:val="none" w:sz="0" w:space="0" w:color="auto"/>
                <w:right w:val="none" w:sz="0" w:space="0" w:color="auto"/>
              </w:divBdr>
              <w:divsChild>
                <w:div w:id="1658802969">
                  <w:marLeft w:val="0"/>
                  <w:marRight w:val="0"/>
                  <w:marTop w:val="0"/>
                  <w:marBottom w:val="300"/>
                  <w:divBdr>
                    <w:top w:val="none" w:sz="0" w:space="0" w:color="auto"/>
                    <w:left w:val="none" w:sz="0" w:space="0" w:color="auto"/>
                    <w:bottom w:val="none" w:sz="0" w:space="0" w:color="auto"/>
                    <w:right w:val="none" w:sz="0" w:space="0" w:color="auto"/>
                  </w:divBdr>
                </w:div>
              </w:divsChild>
            </w:div>
            <w:div w:id="913662074">
              <w:marLeft w:val="0"/>
              <w:marRight w:val="0"/>
              <w:marTop w:val="0"/>
              <w:marBottom w:val="0"/>
              <w:divBdr>
                <w:top w:val="none" w:sz="0" w:space="0" w:color="auto"/>
                <w:left w:val="none" w:sz="0" w:space="0" w:color="auto"/>
                <w:bottom w:val="none" w:sz="0" w:space="0" w:color="auto"/>
                <w:right w:val="none" w:sz="0" w:space="0" w:color="auto"/>
              </w:divBdr>
            </w:div>
            <w:div w:id="1070613319">
              <w:marLeft w:val="0"/>
              <w:marRight w:val="0"/>
              <w:marTop w:val="0"/>
              <w:marBottom w:val="0"/>
              <w:divBdr>
                <w:top w:val="none" w:sz="0" w:space="0" w:color="auto"/>
                <w:left w:val="none" w:sz="0" w:space="0" w:color="auto"/>
                <w:bottom w:val="none" w:sz="0" w:space="0" w:color="auto"/>
                <w:right w:val="none" w:sz="0" w:space="0" w:color="auto"/>
              </w:divBdr>
            </w:div>
            <w:div w:id="1365322822">
              <w:marLeft w:val="0"/>
              <w:marRight w:val="0"/>
              <w:marTop w:val="0"/>
              <w:marBottom w:val="0"/>
              <w:divBdr>
                <w:top w:val="none" w:sz="0" w:space="0" w:color="auto"/>
                <w:left w:val="none" w:sz="0" w:space="0" w:color="auto"/>
                <w:bottom w:val="none" w:sz="0" w:space="0" w:color="auto"/>
                <w:right w:val="none" w:sz="0" w:space="0" w:color="auto"/>
              </w:divBdr>
              <w:divsChild>
                <w:div w:id="263463744">
                  <w:marLeft w:val="0"/>
                  <w:marRight w:val="0"/>
                  <w:marTop w:val="0"/>
                  <w:marBottom w:val="300"/>
                  <w:divBdr>
                    <w:top w:val="none" w:sz="0" w:space="0" w:color="auto"/>
                    <w:left w:val="none" w:sz="0" w:space="0" w:color="auto"/>
                    <w:bottom w:val="none" w:sz="0" w:space="0" w:color="auto"/>
                    <w:right w:val="none" w:sz="0" w:space="0" w:color="auto"/>
                  </w:divBdr>
                </w:div>
              </w:divsChild>
            </w:div>
            <w:div w:id="275452032">
              <w:marLeft w:val="0"/>
              <w:marRight w:val="0"/>
              <w:marTop w:val="0"/>
              <w:marBottom w:val="0"/>
              <w:divBdr>
                <w:top w:val="none" w:sz="0" w:space="0" w:color="auto"/>
                <w:left w:val="none" w:sz="0" w:space="0" w:color="auto"/>
                <w:bottom w:val="none" w:sz="0" w:space="0" w:color="auto"/>
                <w:right w:val="none" w:sz="0" w:space="0" w:color="auto"/>
              </w:divBdr>
            </w:div>
            <w:div w:id="179128228">
              <w:marLeft w:val="0"/>
              <w:marRight w:val="0"/>
              <w:marTop w:val="0"/>
              <w:marBottom w:val="0"/>
              <w:divBdr>
                <w:top w:val="none" w:sz="0" w:space="0" w:color="auto"/>
                <w:left w:val="none" w:sz="0" w:space="0" w:color="auto"/>
                <w:bottom w:val="none" w:sz="0" w:space="0" w:color="auto"/>
                <w:right w:val="none" w:sz="0" w:space="0" w:color="auto"/>
              </w:divBdr>
            </w:div>
            <w:div w:id="1845168653">
              <w:marLeft w:val="0"/>
              <w:marRight w:val="0"/>
              <w:marTop w:val="0"/>
              <w:marBottom w:val="0"/>
              <w:divBdr>
                <w:top w:val="none" w:sz="0" w:space="0" w:color="auto"/>
                <w:left w:val="none" w:sz="0" w:space="0" w:color="auto"/>
                <w:bottom w:val="none" w:sz="0" w:space="0" w:color="auto"/>
                <w:right w:val="none" w:sz="0" w:space="0" w:color="auto"/>
              </w:divBdr>
              <w:divsChild>
                <w:div w:id="1953591540">
                  <w:marLeft w:val="0"/>
                  <w:marRight w:val="0"/>
                  <w:marTop w:val="0"/>
                  <w:marBottom w:val="300"/>
                  <w:divBdr>
                    <w:top w:val="none" w:sz="0" w:space="0" w:color="auto"/>
                    <w:left w:val="none" w:sz="0" w:space="0" w:color="auto"/>
                    <w:bottom w:val="none" w:sz="0" w:space="0" w:color="auto"/>
                    <w:right w:val="none" w:sz="0" w:space="0" w:color="auto"/>
                  </w:divBdr>
                </w:div>
              </w:divsChild>
            </w:div>
            <w:div w:id="1912544094">
              <w:marLeft w:val="0"/>
              <w:marRight w:val="0"/>
              <w:marTop w:val="0"/>
              <w:marBottom w:val="0"/>
              <w:divBdr>
                <w:top w:val="none" w:sz="0" w:space="0" w:color="auto"/>
                <w:left w:val="none" w:sz="0" w:space="0" w:color="auto"/>
                <w:bottom w:val="none" w:sz="0" w:space="0" w:color="auto"/>
                <w:right w:val="none" w:sz="0" w:space="0" w:color="auto"/>
              </w:divBdr>
              <w:divsChild>
                <w:div w:id="445544880">
                  <w:marLeft w:val="0"/>
                  <w:marRight w:val="0"/>
                  <w:marTop w:val="0"/>
                  <w:marBottom w:val="300"/>
                  <w:divBdr>
                    <w:top w:val="none" w:sz="0" w:space="0" w:color="auto"/>
                    <w:left w:val="none" w:sz="0" w:space="0" w:color="auto"/>
                    <w:bottom w:val="none" w:sz="0" w:space="0" w:color="auto"/>
                    <w:right w:val="none" w:sz="0" w:space="0" w:color="auto"/>
                  </w:divBdr>
                </w:div>
              </w:divsChild>
            </w:div>
            <w:div w:id="2057851795">
              <w:marLeft w:val="0"/>
              <w:marRight w:val="0"/>
              <w:marTop w:val="0"/>
              <w:marBottom w:val="0"/>
              <w:divBdr>
                <w:top w:val="none" w:sz="0" w:space="0" w:color="auto"/>
                <w:left w:val="none" w:sz="0" w:space="0" w:color="auto"/>
                <w:bottom w:val="none" w:sz="0" w:space="0" w:color="auto"/>
                <w:right w:val="none" w:sz="0" w:space="0" w:color="auto"/>
              </w:divBdr>
              <w:divsChild>
                <w:div w:id="2132437142">
                  <w:marLeft w:val="0"/>
                  <w:marRight w:val="0"/>
                  <w:marTop w:val="0"/>
                  <w:marBottom w:val="300"/>
                  <w:divBdr>
                    <w:top w:val="none" w:sz="0" w:space="0" w:color="auto"/>
                    <w:left w:val="none" w:sz="0" w:space="0" w:color="auto"/>
                    <w:bottom w:val="none" w:sz="0" w:space="0" w:color="auto"/>
                    <w:right w:val="none" w:sz="0" w:space="0" w:color="auto"/>
                  </w:divBdr>
                </w:div>
              </w:divsChild>
            </w:div>
            <w:div w:id="1622224611">
              <w:marLeft w:val="0"/>
              <w:marRight w:val="0"/>
              <w:marTop w:val="0"/>
              <w:marBottom w:val="0"/>
              <w:divBdr>
                <w:top w:val="none" w:sz="0" w:space="0" w:color="auto"/>
                <w:left w:val="none" w:sz="0" w:space="0" w:color="auto"/>
                <w:bottom w:val="none" w:sz="0" w:space="0" w:color="auto"/>
                <w:right w:val="none" w:sz="0" w:space="0" w:color="auto"/>
              </w:divBdr>
              <w:divsChild>
                <w:div w:id="1350176543">
                  <w:marLeft w:val="0"/>
                  <w:marRight w:val="0"/>
                  <w:marTop w:val="0"/>
                  <w:marBottom w:val="300"/>
                  <w:divBdr>
                    <w:top w:val="none" w:sz="0" w:space="0" w:color="auto"/>
                    <w:left w:val="none" w:sz="0" w:space="0" w:color="auto"/>
                    <w:bottom w:val="none" w:sz="0" w:space="0" w:color="auto"/>
                    <w:right w:val="none" w:sz="0" w:space="0" w:color="auto"/>
                  </w:divBdr>
                </w:div>
                <w:div w:id="1676616525">
                  <w:marLeft w:val="0"/>
                  <w:marRight w:val="0"/>
                  <w:marTop w:val="0"/>
                  <w:marBottom w:val="0"/>
                  <w:divBdr>
                    <w:top w:val="none" w:sz="0" w:space="0" w:color="auto"/>
                    <w:left w:val="none" w:sz="0" w:space="0" w:color="auto"/>
                    <w:bottom w:val="none" w:sz="0" w:space="0" w:color="auto"/>
                    <w:right w:val="none" w:sz="0" w:space="0" w:color="auto"/>
                  </w:divBdr>
                  <w:divsChild>
                    <w:div w:id="5550508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39301669">
              <w:marLeft w:val="0"/>
              <w:marRight w:val="0"/>
              <w:marTop w:val="0"/>
              <w:marBottom w:val="0"/>
              <w:divBdr>
                <w:top w:val="none" w:sz="0" w:space="0" w:color="auto"/>
                <w:left w:val="none" w:sz="0" w:space="0" w:color="auto"/>
                <w:bottom w:val="none" w:sz="0" w:space="0" w:color="auto"/>
                <w:right w:val="none" w:sz="0" w:space="0" w:color="auto"/>
              </w:divBdr>
              <w:divsChild>
                <w:div w:id="1273635918">
                  <w:marLeft w:val="0"/>
                  <w:marRight w:val="0"/>
                  <w:marTop w:val="0"/>
                  <w:marBottom w:val="300"/>
                  <w:divBdr>
                    <w:top w:val="none" w:sz="0" w:space="0" w:color="auto"/>
                    <w:left w:val="none" w:sz="0" w:space="0" w:color="auto"/>
                    <w:bottom w:val="none" w:sz="0" w:space="0" w:color="auto"/>
                    <w:right w:val="none" w:sz="0" w:space="0" w:color="auto"/>
                  </w:divBdr>
                </w:div>
                <w:div w:id="1622031614">
                  <w:marLeft w:val="0"/>
                  <w:marRight w:val="0"/>
                  <w:marTop w:val="0"/>
                  <w:marBottom w:val="0"/>
                  <w:divBdr>
                    <w:top w:val="none" w:sz="0" w:space="0" w:color="auto"/>
                    <w:left w:val="none" w:sz="0" w:space="0" w:color="auto"/>
                    <w:bottom w:val="none" w:sz="0" w:space="0" w:color="auto"/>
                    <w:right w:val="none" w:sz="0" w:space="0" w:color="auto"/>
                  </w:divBdr>
                </w:div>
                <w:div w:id="147867228">
                  <w:marLeft w:val="0"/>
                  <w:marRight w:val="0"/>
                  <w:marTop w:val="0"/>
                  <w:marBottom w:val="0"/>
                  <w:divBdr>
                    <w:top w:val="none" w:sz="0" w:space="0" w:color="auto"/>
                    <w:left w:val="none" w:sz="0" w:space="0" w:color="auto"/>
                    <w:bottom w:val="none" w:sz="0" w:space="0" w:color="auto"/>
                    <w:right w:val="none" w:sz="0" w:space="0" w:color="auto"/>
                  </w:divBdr>
                </w:div>
                <w:div w:id="155315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551545">
          <w:marLeft w:val="0"/>
          <w:marRight w:val="0"/>
          <w:marTop w:val="0"/>
          <w:marBottom w:val="0"/>
          <w:divBdr>
            <w:top w:val="none" w:sz="0" w:space="0" w:color="auto"/>
            <w:left w:val="none" w:sz="0" w:space="0" w:color="auto"/>
            <w:bottom w:val="none" w:sz="0" w:space="0" w:color="auto"/>
            <w:right w:val="none" w:sz="0" w:space="0" w:color="auto"/>
          </w:divBdr>
          <w:divsChild>
            <w:div w:id="1944341444">
              <w:marLeft w:val="0"/>
              <w:marRight w:val="0"/>
              <w:marTop w:val="0"/>
              <w:marBottom w:val="300"/>
              <w:divBdr>
                <w:top w:val="none" w:sz="0" w:space="0" w:color="auto"/>
                <w:left w:val="none" w:sz="0" w:space="0" w:color="auto"/>
                <w:bottom w:val="none" w:sz="0" w:space="0" w:color="auto"/>
                <w:right w:val="none" w:sz="0" w:space="0" w:color="auto"/>
              </w:divBdr>
            </w:div>
            <w:div w:id="982662718">
              <w:marLeft w:val="0"/>
              <w:marRight w:val="0"/>
              <w:marTop w:val="0"/>
              <w:marBottom w:val="0"/>
              <w:divBdr>
                <w:top w:val="none" w:sz="0" w:space="0" w:color="auto"/>
                <w:left w:val="none" w:sz="0" w:space="0" w:color="auto"/>
                <w:bottom w:val="none" w:sz="0" w:space="0" w:color="auto"/>
                <w:right w:val="none" w:sz="0" w:space="0" w:color="auto"/>
              </w:divBdr>
            </w:div>
            <w:div w:id="1667052104">
              <w:marLeft w:val="0"/>
              <w:marRight w:val="0"/>
              <w:marTop w:val="0"/>
              <w:marBottom w:val="0"/>
              <w:divBdr>
                <w:top w:val="none" w:sz="0" w:space="0" w:color="auto"/>
                <w:left w:val="none" w:sz="0" w:space="0" w:color="auto"/>
                <w:bottom w:val="none" w:sz="0" w:space="0" w:color="auto"/>
                <w:right w:val="none" w:sz="0" w:space="0" w:color="auto"/>
              </w:divBdr>
            </w:div>
            <w:div w:id="400179232">
              <w:marLeft w:val="0"/>
              <w:marRight w:val="0"/>
              <w:marTop w:val="0"/>
              <w:marBottom w:val="0"/>
              <w:divBdr>
                <w:top w:val="none" w:sz="0" w:space="0" w:color="auto"/>
                <w:left w:val="none" w:sz="0" w:space="0" w:color="auto"/>
                <w:bottom w:val="none" w:sz="0" w:space="0" w:color="auto"/>
                <w:right w:val="none" w:sz="0" w:space="0" w:color="auto"/>
              </w:divBdr>
            </w:div>
            <w:div w:id="710612565">
              <w:marLeft w:val="0"/>
              <w:marRight w:val="0"/>
              <w:marTop w:val="0"/>
              <w:marBottom w:val="0"/>
              <w:divBdr>
                <w:top w:val="none" w:sz="0" w:space="0" w:color="auto"/>
                <w:left w:val="none" w:sz="0" w:space="0" w:color="auto"/>
                <w:bottom w:val="none" w:sz="0" w:space="0" w:color="auto"/>
                <w:right w:val="none" w:sz="0" w:space="0" w:color="auto"/>
              </w:divBdr>
            </w:div>
            <w:div w:id="14258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3456">
      <w:bodyDiv w:val="1"/>
      <w:marLeft w:val="0"/>
      <w:marRight w:val="0"/>
      <w:marTop w:val="0"/>
      <w:marBottom w:val="0"/>
      <w:divBdr>
        <w:top w:val="none" w:sz="0" w:space="0" w:color="auto"/>
        <w:left w:val="none" w:sz="0" w:space="0" w:color="auto"/>
        <w:bottom w:val="none" w:sz="0" w:space="0" w:color="auto"/>
        <w:right w:val="none" w:sz="0" w:space="0" w:color="auto"/>
      </w:divBdr>
      <w:divsChild>
        <w:div w:id="882059024">
          <w:marLeft w:val="0"/>
          <w:marRight w:val="0"/>
          <w:marTop w:val="0"/>
          <w:marBottom w:val="0"/>
          <w:divBdr>
            <w:top w:val="none" w:sz="0" w:space="0" w:color="auto"/>
            <w:left w:val="none" w:sz="0" w:space="0" w:color="auto"/>
            <w:bottom w:val="none" w:sz="0" w:space="0" w:color="auto"/>
            <w:right w:val="none" w:sz="0" w:space="0" w:color="auto"/>
          </w:divBdr>
        </w:div>
        <w:div w:id="825323608">
          <w:marLeft w:val="0"/>
          <w:marRight w:val="0"/>
          <w:marTop w:val="0"/>
          <w:marBottom w:val="0"/>
          <w:divBdr>
            <w:top w:val="none" w:sz="0" w:space="0" w:color="auto"/>
            <w:left w:val="none" w:sz="0" w:space="0" w:color="auto"/>
            <w:bottom w:val="none" w:sz="0" w:space="0" w:color="auto"/>
            <w:right w:val="none" w:sz="0" w:space="0" w:color="auto"/>
          </w:divBdr>
        </w:div>
      </w:divsChild>
    </w:div>
    <w:div w:id="231626727">
      <w:bodyDiv w:val="1"/>
      <w:marLeft w:val="0"/>
      <w:marRight w:val="0"/>
      <w:marTop w:val="0"/>
      <w:marBottom w:val="0"/>
      <w:divBdr>
        <w:top w:val="none" w:sz="0" w:space="0" w:color="auto"/>
        <w:left w:val="none" w:sz="0" w:space="0" w:color="auto"/>
        <w:bottom w:val="none" w:sz="0" w:space="0" w:color="auto"/>
        <w:right w:val="none" w:sz="0" w:space="0" w:color="auto"/>
      </w:divBdr>
      <w:divsChild>
        <w:div w:id="147328679">
          <w:marLeft w:val="0"/>
          <w:marRight w:val="0"/>
          <w:marTop w:val="0"/>
          <w:marBottom w:val="0"/>
          <w:divBdr>
            <w:top w:val="none" w:sz="0" w:space="0" w:color="auto"/>
            <w:left w:val="none" w:sz="0" w:space="0" w:color="auto"/>
            <w:bottom w:val="none" w:sz="0" w:space="0" w:color="auto"/>
            <w:right w:val="none" w:sz="0" w:space="0" w:color="auto"/>
          </w:divBdr>
        </w:div>
        <w:div w:id="659892778">
          <w:marLeft w:val="0"/>
          <w:marRight w:val="0"/>
          <w:marTop w:val="0"/>
          <w:marBottom w:val="0"/>
          <w:divBdr>
            <w:top w:val="none" w:sz="0" w:space="0" w:color="auto"/>
            <w:left w:val="none" w:sz="0" w:space="0" w:color="auto"/>
            <w:bottom w:val="none" w:sz="0" w:space="0" w:color="auto"/>
            <w:right w:val="none" w:sz="0" w:space="0" w:color="auto"/>
          </w:divBdr>
        </w:div>
        <w:div w:id="530188622">
          <w:marLeft w:val="0"/>
          <w:marRight w:val="0"/>
          <w:marTop w:val="0"/>
          <w:marBottom w:val="0"/>
          <w:divBdr>
            <w:top w:val="none" w:sz="0" w:space="0" w:color="auto"/>
            <w:left w:val="none" w:sz="0" w:space="0" w:color="auto"/>
            <w:bottom w:val="none" w:sz="0" w:space="0" w:color="auto"/>
            <w:right w:val="none" w:sz="0" w:space="0" w:color="auto"/>
          </w:divBdr>
        </w:div>
      </w:divsChild>
    </w:div>
    <w:div w:id="407965157">
      <w:bodyDiv w:val="1"/>
      <w:marLeft w:val="0"/>
      <w:marRight w:val="0"/>
      <w:marTop w:val="0"/>
      <w:marBottom w:val="0"/>
      <w:divBdr>
        <w:top w:val="none" w:sz="0" w:space="0" w:color="auto"/>
        <w:left w:val="none" w:sz="0" w:space="0" w:color="auto"/>
        <w:bottom w:val="none" w:sz="0" w:space="0" w:color="auto"/>
        <w:right w:val="none" w:sz="0" w:space="0" w:color="auto"/>
      </w:divBdr>
    </w:div>
    <w:div w:id="474765011">
      <w:bodyDiv w:val="1"/>
      <w:marLeft w:val="0"/>
      <w:marRight w:val="0"/>
      <w:marTop w:val="0"/>
      <w:marBottom w:val="0"/>
      <w:divBdr>
        <w:top w:val="none" w:sz="0" w:space="0" w:color="auto"/>
        <w:left w:val="none" w:sz="0" w:space="0" w:color="auto"/>
        <w:bottom w:val="none" w:sz="0" w:space="0" w:color="auto"/>
        <w:right w:val="none" w:sz="0" w:space="0" w:color="auto"/>
      </w:divBdr>
    </w:div>
    <w:div w:id="565188724">
      <w:bodyDiv w:val="1"/>
      <w:marLeft w:val="0"/>
      <w:marRight w:val="0"/>
      <w:marTop w:val="0"/>
      <w:marBottom w:val="0"/>
      <w:divBdr>
        <w:top w:val="none" w:sz="0" w:space="0" w:color="auto"/>
        <w:left w:val="none" w:sz="0" w:space="0" w:color="auto"/>
        <w:bottom w:val="none" w:sz="0" w:space="0" w:color="auto"/>
        <w:right w:val="none" w:sz="0" w:space="0" w:color="auto"/>
      </w:divBdr>
      <w:divsChild>
        <w:div w:id="836573660">
          <w:marLeft w:val="0"/>
          <w:marRight w:val="0"/>
          <w:marTop w:val="0"/>
          <w:marBottom w:val="0"/>
          <w:divBdr>
            <w:top w:val="none" w:sz="0" w:space="0" w:color="auto"/>
            <w:left w:val="none" w:sz="0" w:space="0" w:color="auto"/>
            <w:bottom w:val="none" w:sz="0" w:space="0" w:color="auto"/>
            <w:right w:val="none" w:sz="0" w:space="0" w:color="auto"/>
          </w:divBdr>
        </w:div>
        <w:div w:id="297614931">
          <w:marLeft w:val="0"/>
          <w:marRight w:val="0"/>
          <w:marTop w:val="0"/>
          <w:marBottom w:val="0"/>
          <w:divBdr>
            <w:top w:val="none" w:sz="0" w:space="0" w:color="auto"/>
            <w:left w:val="none" w:sz="0" w:space="0" w:color="auto"/>
            <w:bottom w:val="none" w:sz="0" w:space="0" w:color="auto"/>
            <w:right w:val="none" w:sz="0" w:space="0" w:color="auto"/>
          </w:divBdr>
        </w:div>
        <w:div w:id="530533446">
          <w:marLeft w:val="0"/>
          <w:marRight w:val="0"/>
          <w:marTop w:val="0"/>
          <w:marBottom w:val="0"/>
          <w:divBdr>
            <w:top w:val="none" w:sz="0" w:space="0" w:color="auto"/>
            <w:left w:val="none" w:sz="0" w:space="0" w:color="auto"/>
            <w:bottom w:val="none" w:sz="0" w:space="0" w:color="auto"/>
            <w:right w:val="none" w:sz="0" w:space="0" w:color="auto"/>
          </w:divBdr>
        </w:div>
        <w:div w:id="1217398039">
          <w:marLeft w:val="0"/>
          <w:marRight w:val="0"/>
          <w:marTop w:val="0"/>
          <w:marBottom w:val="0"/>
          <w:divBdr>
            <w:top w:val="none" w:sz="0" w:space="0" w:color="auto"/>
            <w:left w:val="none" w:sz="0" w:space="0" w:color="auto"/>
            <w:bottom w:val="none" w:sz="0" w:space="0" w:color="auto"/>
            <w:right w:val="none" w:sz="0" w:space="0" w:color="auto"/>
          </w:divBdr>
        </w:div>
        <w:div w:id="1399590226">
          <w:marLeft w:val="0"/>
          <w:marRight w:val="0"/>
          <w:marTop w:val="0"/>
          <w:marBottom w:val="0"/>
          <w:divBdr>
            <w:top w:val="none" w:sz="0" w:space="0" w:color="auto"/>
            <w:left w:val="none" w:sz="0" w:space="0" w:color="auto"/>
            <w:bottom w:val="none" w:sz="0" w:space="0" w:color="auto"/>
            <w:right w:val="none" w:sz="0" w:space="0" w:color="auto"/>
          </w:divBdr>
        </w:div>
      </w:divsChild>
    </w:div>
    <w:div w:id="619995534">
      <w:bodyDiv w:val="1"/>
      <w:marLeft w:val="0"/>
      <w:marRight w:val="0"/>
      <w:marTop w:val="0"/>
      <w:marBottom w:val="0"/>
      <w:divBdr>
        <w:top w:val="none" w:sz="0" w:space="0" w:color="auto"/>
        <w:left w:val="none" w:sz="0" w:space="0" w:color="auto"/>
        <w:bottom w:val="none" w:sz="0" w:space="0" w:color="auto"/>
        <w:right w:val="none" w:sz="0" w:space="0" w:color="auto"/>
      </w:divBdr>
      <w:divsChild>
        <w:div w:id="665089669">
          <w:marLeft w:val="0"/>
          <w:marRight w:val="0"/>
          <w:marTop w:val="0"/>
          <w:marBottom w:val="0"/>
          <w:divBdr>
            <w:top w:val="none" w:sz="0" w:space="0" w:color="auto"/>
            <w:left w:val="none" w:sz="0" w:space="0" w:color="auto"/>
            <w:bottom w:val="none" w:sz="0" w:space="0" w:color="auto"/>
            <w:right w:val="none" w:sz="0" w:space="0" w:color="auto"/>
          </w:divBdr>
        </w:div>
        <w:div w:id="2124569566">
          <w:marLeft w:val="0"/>
          <w:marRight w:val="0"/>
          <w:marTop w:val="0"/>
          <w:marBottom w:val="0"/>
          <w:divBdr>
            <w:top w:val="none" w:sz="0" w:space="0" w:color="auto"/>
            <w:left w:val="none" w:sz="0" w:space="0" w:color="auto"/>
            <w:bottom w:val="none" w:sz="0" w:space="0" w:color="auto"/>
            <w:right w:val="none" w:sz="0" w:space="0" w:color="auto"/>
          </w:divBdr>
        </w:div>
        <w:div w:id="1935552833">
          <w:marLeft w:val="0"/>
          <w:marRight w:val="0"/>
          <w:marTop w:val="0"/>
          <w:marBottom w:val="0"/>
          <w:divBdr>
            <w:top w:val="none" w:sz="0" w:space="0" w:color="auto"/>
            <w:left w:val="none" w:sz="0" w:space="0" w:color="auto"/>
            <w:bottom w:val="none" w:sz="0" w:space="0" w:color="auto"/>
            <w:right w:val="none" w:sz="0" w:space="0" w:color="auto"/>
          </w:divBdr>
        </w:div>
      </w:divsChild>
    </w:div>
    <w:div w:id="626590632">
      <w:bodyDiv w:val="1"/>
      <w:marLeft w:val="0"/>
      <w:marRight w:val="0"/>
      <w:marTop w:val="0"/>
      <w:marBottom w:val="0"/>
      <w:divBdr>
        <w:top w:val="none" w:sz="0" w:space="0" w:color="auto"/>
        <w:left w:val="none" w:sz="0" w:space="0" w:color="auto"/>
        <w:bottom w:val="none" w:sz="0" w:space="0" w:color="auto"/>
        <w:right w:val="none" w:sz="0" w:space="0" w:color="auto"/>
      </w:divBdr>
      <w:divsChild>
        <w:div w:id="923338348">
          <w:marLeft w:val="0"/>
          <w:marRight w:val="0"/>
          <w:marTop w:val="0"/>
          <w:marBottom w:val="0"/>
          <w:divBdr>
            <w:top w:val="none" w:sz="0" w:space="0" w:color="auto"/>
            <w:left w:val="none" w:sz="0" w:space="0" w:color="auto"/>
            <w:bottom w:val="none" w:sz="0" w:space="0" w:color="auto"/>
            <w:right w:val="none" w:sz="0" w:space="0" w:color="auto"/>
          </w:divBdr>
          <w:divsChild>
            <w:div w:id="1495531882">
              <w:marLeft w:val="0"/>
              <w:marRight w:val="0"/>
              <w:marTop w:val="0"/>
              <w:marBottom w:val="0"/>
              <w:divBdr>
                <w:top w:val="none" w:sz="0" w:space="0" w:color="auto"/>
                <w:left w:val="none" w:sz="0" w:space="0" w:color="auto"/>
                <w:bottom w:val="none" w:sz="0" w:space="0" w:color="auto"/>
                <w:right w:val="none" w:sz="0" w:space="0" w:color="auto"/>
              </w:divBdr>
              <w:divsChild>
                <w:div w:id="20096255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22464667">
          <w:marLeft w:val="0"/>
          <w:marRight w:val="0"/>
          <w:marTop w:val="0"/>
          <w:marBottom w:val="0"/>
          <w:divBdr>
            <w:top w:val="none" w:sz="0" w:space="0" w:color="auto"/>
            <w:left w:val="none" w:sz="0" w:space="0" w:color="auto"/>
            <w:bottom w:val="none" w:sz="0" w:space="0" w:color="auto"/>
            <w:right w:val="none" w:sz="0" w:space="0" w:color="auto"/>
          </w:divBdr>
          <w:divsChild>
            <w:div w:id="1631857548">
              <w:marLeft w:val="0"/>
              <w:marRight w:val="0"/>
              <w:marTop w:val="0"/>
              <w:marBottom w:val="300"/>
              <w:divBdr>
                <w:top w:val="none" w:sz="0" w:space="0" w:color="auto"/>
                <w:left w:val="none" w:sz="0" w:space="0" w:color="auto"/>
                <w:bottom w:val="none" w:sz="0" w:space="0" w:color="auto"/>
                <w:right w:val="none" w:sz="0" w:space="0" w:color="auto"/>
              </w:divBdr>
            </w:div>
          </w:divsChild>
        </w:div>
        <w:div w:id="947935336">
          <w:marLeft w:val="0"/>
          <w:marRight w:val="0"/>
          <w:marTop w:val="0"/>
          <w:marBottom w:val="0"/>
          <w:divBdr>
            <w:top w:val="none" w:sz="0" w:space="0" w:color="auto"/>
            <w:left w:val="none" w:sz="0" w:space="0" w:color="auto"/>
            <w:bottom w:val="none" w:sz="0" w:space="0" w:color="auto"/>
            <w:right w:val="none" w:sz="0" w:space="0" w:color="auto"/>
          </w:divBdr>
          <w:divsChild>
            <w:div w:id="1987129061">
              <w:marLeft w:val="0"/>
              <w:marRight w:val="0"/>
              <w:marTop w:val="0"/>
              <w:marBottom w:val="0"/>
              <w:divBdr>
                <w:top w:val="none" w:sz="0" w:space="0" w:color="auto"/>
                <w:left w:val="none" w:sz="0" w:space="0" w:color="auto"/>
                <w:bottom w:val="none" w:sz="0" w:space="0" w:color="auto"/>
                <w:right w:val="none" w:sz="0" w:space="0" w:color="auto"/>
              </w:divBdr>
              <w:divsChild>
                <w:div w:id="1419058975">
                  <w:marLeft w:val="0"/>
                  <w:marRight w:val="0"/>
                  <w:marTop w:val="0"/>
                  <w:marBottom w:val="300"/>
                  <w:divBdr>
                    <w:top w:val="none" w:sz="0" w:space="0" w:color="auto"/>
                    <w:left w:val="none" w:sz="0" w:space="0" w:color="auto"/>
                    <w:bottom w:val="none" w:sz="0" w:space="0" w:color="auto"/>
                    <w:right w:val="none" w:sz="0" w:space="0" w:color="auto"/>
                  </w:divBdr>
                </w:div>
              </w:divsChild>
            </w:div>
            <w:div w:id="539323325">
              <w:marLeft w:val="0"/>
              <w:marRight w:val="0"/>
              <w:marTop w:val="0"/>
              <w:marBottom w:val="0"/>
              <w:divBdr>
                <w:top w:val="none" w:sz="0" w:space="0" w:color="auto"/>
                <w:left w:val="none" w:sz="0" w:space="0" w:color="auto"/>
                <w:bottom w:val="none" w:sz="0" w:space="0" w:color="auto"/>
                <w:right w:val="none" w:sz="0" w:space="0" w:color="auto"/>
              </w:divBdr>
              <w:divsChild>
                <w:div w:id="627509803">
                  <w:marLeft w:val="0"/>
                  <w:marRight w:val="0"/>
                  <w:marTop w:val="0"/>
                  <w:marBottom w:val="300"/>
                  <w:divBdr>
                    <w:top w:val="none" w:sz="0" w:space="0" w:color="auto"/>
                    <w:left w:val="none" w:sz="0" w:space="0" w:color="auto"/>
                    <w:bottom w:val="none" w:sz="0" w:space="0" w:color="auto"/>
                    <w:right w:val="none" w:sz="0" w:space="0" w:color="auto"/>
                  </w:divBdr>
                </w:div>
              </w:divsChild>
            </w:div>
            <w:div w:id="218636128">
              <w:marLeft w:val="0"/>
              <w:marRight w:val="0"/>
              <w:marTop w:val="0"/>
              <w:marBottom w:val="0"/>
              <w:divBdr>
                <w:top w:val="none" w:sz="0" w:space="0" w:color="auto"/>
                <w:left w:val="none" w:sz="0" w:space="0" w:color="auto"/>
                <w:bottom w:val="none" w:sz="0" w:space="0" w:color="auto"/>
                <w:right w:val="none" w:sz="0" w:space="0" w:color="auto"/>
              </w:divBdr>
              <w:divsChild>
                <w:div w:id="1714040058">
                  <w:marLeft w:val="0"/>
                  <w:marRight w:val="0"/>
                  <w:marTop w:val="0"/>
                  <w:marBottom w:val="300"/>
                  <w:divBdr>
                    <w:top w:val="none" w:sz="0" w:space="0" w:color="auto"/>
                    <w:left w:val="none" w:sz="0" w:space="0" w:color="auto"/>
                    <w:bottom w:val="none" w:sz="0" w:space="0" w:color="auto"/>
                    <w:right w:val="none" w:sz="0" w:space="0" w:color="auto"/>
                  </w:divBdr>
                </w:div>
              </w:divsChild>
            </w:div>
            <w:div w:id="603805225">
              <w:marLeft w:val="0"/>
              <w:marRight w:val="0"/>
              <w:marTop w:val="0"/>
              <w:marBottom w:val="0"/>
              <w:divBdr>
                <w:top w:val="none" w:sz="0" w:space="0" w:color="auto"/>
                <w:left w:val="none" w:sz="0" w:space="0" w:color="auto"/>
                <w:bottom w:val="none" w:sz="0" w:space="0" w:color="auto"/>
                <w:right w:val="none" w:sz="0" w:space="0" w:color="auto"/>
              </w:divBdr>
              <w:divsChild>
                <w:div w:id="1236160739">
                  <w:marLeft w:val="0"/>
                  <w:marRight w:val="0"/>
                  <w:marTop w:val="0"/>
                  <w:marBottom w:val="300"/>
                  <w:divBdr>
                    <w:top w:val="none" w:sz="0" w:space="0" w:color="auto"/>
                    <w:left w:val="none" w:sz="0" w:space="0" w:color="auto"/>
                    <w:bottom w:val="none" w:sz="0" w:space="0" w:color="auto"/>
                    <w:right w:val="none" w:sz="0" w:space="0" w:color="auto"/>
                  </w:divBdr>
                </w:div>
              </w:divsChild>
            </w:div>
            <w:div w:id="1212307075">
              <w:marLeft w:val="0"/>
              <w:marRight w:val="0"/>
              <w:marTop w:val="0"/>
              <w:marBottom w:val="0"/>
              <w:divBdr>
                <w:top w:val="none" w:sz="0" w:space="0" w:color="auto"/>
                <w:left w:val="none" w:sz="0" w:space="0" w:color="auto"/>
                <w:bottom w:val="none" w:sz="0" w:space="0" w:color="auto"/>
                <w:right w:val="none" w:sz="0" w:space="0" w:color="auto"/>
              </w:divBdr>
              <w:divsChild>
                <w:div w:id="2094472936">
                  <w:marLeft w:val="0"/>
                  <w:marRight w:val="0"/>
                  <w:marTop w:val="0"/>
                  <w:marBottom w:val="300"/>
                  <w:divBdr>
                    <w:top w:val="none" w:sz="0" w:space="0" w:color="auto"/>
                    <w:left w:val="none" w:sz="0" w:space="0" w:color="auto"/>
                    <w:bottom w:val="none" w:sz="0" w:space="0" w:color="auto"/>
                    <w:right w:val="none" w:sz="0" w:space="0" w:color="auto"/>
                  </w:divBdr>
                </w:div>
              </w:divsChild>
            </w:div>
            <w:div w:id="861822032">
              <w:marLeft w:val="0"/>
              <w:marRight w:val="0"/>
              <w:marTop w:val="0"/>
              <w:marBottom w:val="0"/>
              <w:divBdr>
                <w:top w:val="none" w:sz="0" w:space="0" w:color="auto"/>
                <w:left w:val="none" w:sz="0" w:space="0" w:color="auto"/>
                <w:bottom w:val="none" w:sz="0" w:space="0" w:color="auto"/>
                <w:right w:val="none" w:sz="0" w:space="0" w:color="auto"/>
              </w:divBdr>
              <w:divsChild>
                <w:div w:id="42676372">
                  <w:marLeft w:val="0"/>
                  <w:marRight w:val="0"/>
                  <w:marTop w:val="0"/>
                  <w:marBottom w:val="300"/>
                  <w:divBdr>
                    <w:top w:val="none" w:sz="0" w:space="0" w:color="auto"/>
                    <w:left w:val="none" w:sz="0" w:space="0" w:color="auto"/>
                    <w:bottom w:val="none" w:sz="0" w:space="0" w:color="auto"/>
                    <w:right w:val="none" w:sz="0" w:space="0" w:color="auto"/>
                  </w:divBdr>
                </w:div>
              </w:divsChild>
            </w:div>
            <w:div w:id="582760241">
              <w:marLeft w:val="0"/>
              <w:marRight w:val="0"/>
              <w:marTop w:val="0"/>
              <w:marBottom w:val="0"/>
              <w:divBdr>
                <w:top w:val="none" w:sz="0" w:space="0" w:color="auto"/>
                <w:left w:val="none" w:sz="0" w:space="0" w:color="auto"/>
                <w:bottom w:val="none" w:sz="0" w:space="0" w:color="auto"/>
                <w:right w:val="none" w:sz="0" w:space="0" w:color="auto"/>
              </w:divBdr>
              <w:divsChild>
                <w:div w:id="2114396120">
                  <w:marLeft w:val="0"/>
                  <w:marRight w:val="0"/>
                  <w:marTop w:val="0"/>
                  <w:marBottom w:val="300"/>
                  <w:divBdr>
                    <w:top w:val="none" w:sz="0" w:space="0" w:color="auto"/>
                    <w:left w:val="none" w:sz="0" w:space="0" w:color="auto"/>
                    <w:bottom w:val="none" w:sz="0" w:space="0" w:color="auto"/>
                    <w:right w:val="none" w:sz="0" w:space="0" w:color="auto"/>
                  </w:divBdr>
                </w:div>
              </w:divsChild>
            </w:div>
            <w:div w:id="1781677816">
              <w:marLeft w:val="0"/>
              <w:marRight w:val="0"/>
              <w:marTop w:val="0"/>
              <w:marBottom w:val="0"/>
              <w:divBdr>
                <w:top w:val="none" w:sz="0" w:space="0" w:color="auto"/>
                <w:left w:val="none" w:sz="0" w:space="0" w:color="auto"/>
                <w:bottom w:val="none" w:sz="0" w:space="0" w:color="auto"/>
                <w:right w:val="none" w:sz="0" w:space="0" w:color="auto"/>
              </w:divBdr>
              <w:divsChild>
                <w:div w:id="2116554519">
                  <w:marLeft w:val="0"/>
                  <w:marRight w:val="0"/>
                  <w:marTop w:val="0"/>
                  <w:marBottom w:val="300"/>
                  <w:divBdr>
                    <w:top w:val="none" w:sz="0" w:space="0" w:color="auto"/>
                    <w:left w:val="none" w:sz="0" w:space="0" w:color="auto"/>
                    <w:bottom w:val="none" w:sz="0" w:space="0" w:color="auto"/>
                    <w:right w:val="none" w:sz="0" w:space="0" w:color="auto"/>
                  </w:divBdr>
                </w:div>
              </w:divsChild>
            </w:div>
            <w:div w:id="1269432588">
              <w:marLeft w:val="0"/>
              <w:marRight w:val="0"/>
              <w:marTop w:val="0"/>
              <w:marBottom w:val="300"/>
              <w:divBdr>
                <w:top w:val="none" w:sz="0" w:space="0" w:color="auto"/>
                <w:left w:val="none" w:sz="0" w:space="0" w:color="auto"/>
                <w:bottom w:val="none" w:sz="0" w:space="0" w:color="auto"/>
                <w:right w:val="none" w:sz="0" w:space="0" w:color="auto"/>
              </w:divBdr>
            </w:div>
            <w:div w:id="82336036">
              <w:marLeft w:val="0"/>
              <w:marRight w:val="0"/>
              <w:marTop w:val="0"/>
              <w:marBottom w:val="0"/>
              <w:divBdr>
                <w:top w:val="none" w:sz="0" w:space="0" w:color="auto"/>
                <w:left w:val="none" w:sz="0" w:space="0" w:color="auto"/>
                <w:bottom w:val="none" w:sz="0" w:space="0" w:color="auto"/>
                <w:right w:val="none" w:sz="0" w:space="0" w:color="auto"/>
              </w:divBdr>
              <w:divsChild>
                <w:div w:id="999844234">
                  <w:marLeft w:val="0"/>
                  <w:marRight w:val="0"/>
                  <w:marTop w:val="0"/>
                  <w:marBottom w:val="300"/>
                  <w:divBdr>
                    <w:top w:val="none" w:sz="0" w:space="0" w:color="auto"/>
                    <w:left w:val="none" w:sz="0" w:space="0" w:color="auto"/>
                    <w:bottom w:val="none" w:sz="0" w:space="0" w:color="auto"/>
                    <w:right w:val="none" w:sz="0" w:space="0" w:color="auto"/>
                  </w:divBdr>
                </w:div>
              </w:divsChild>
            </w:div>
            <w:div w:id="1105225204">
              <w:marLeft w:val="0"/>
              <w:marRight w:val="0"/>
              <w:marTop w:val="0"/>
              <w:marBottom w:val="0"/>
              <w:divBdr>
                <w:top w:val="none" w:sz="0" w:space="0" w:color="auto"/>
                <w:left w:val="none" w:sz="0" w:space="0" w:color="auto"/>
                <w:bottom w:val="none" w:sz="0" w:space="0" w:color="auto"/>
                <w:right w:val="none" w:sz="0" w:space="0" w:color="auto"/>
              </w:divBdr>
              <w:divsChild>
                <w:div w:id="1660965538">
                  <w:marLeft w:val="0"/>
                  <w:marRight w:val="0"/>
                  <w:marTop w:val="0"/>
                  <w:marBottom w:val="300"/>
                  <w:divBdr>
                    <w:top w:val="none" w:sz="0" w:space="0" w:color="auto"/>
                    <w:left w:val="none" w:sz="0" w:space="0" w:color="auto"/>
                    <w:bottom w:val="none" w:sz="0" w:space="0" w:color="auto"/>
                    <w:right w:val="none" w:sz="0" w:space="0" w:color="auto"/>
                  </w:divBdr>
                </w:div>
              </w:divsChild>
            </w:div>
            <w:div w:id="1703551321">
              <w:marLeft w:val="0"/>
              <w:marRight w:val="0"/>
              <w:marTop w:val="0"/>
              <w:marBottom w:val="300"/>
              <w:divBdr>
                <w:top w:val="none" w:sz="0" w:space="0" w:color="auto"/>
                <w:left w:val="none" w:sz="0" w:space="0" w:color="auto"/>
                <w:bottom w:val="none" w:sz="0" w:space="0" w:color="auto"/>
                <w:right w:val="none" w:sz="0" w:space="0" w:color="auto"/>
              </w:divBdr>
            </w:div>
            <w:div w:id="404687281">
              <w:marLeft w:val="0"/>
              <w:marRight w:val="0"/>
              <w:marTop w:val="0"/>
              <w:marBottom w:val="0"/>
              <w:divBdr>
                <w:top w:val="none" w:sz="0" w:space="0" w:color="auto"/>
                <w:left w:val="none" w:sz="0" w:space="0" w:color="auto"/>
                <w:bottom w:val="none" w:sz="0" w:space="0" w:color="auto"/>
                <w:right w:val="none" w:sz="0" w:space="0" w:color="auto"/>
              </w:divBdr>
              <w:divsChild>
                <w:div w:id="1753045472">
                  <w:marLeft w:val="0"/>
                  <w:marRight w:val="0"/>
                  <w:marTop w:val="0"/>
                  <w:marBottom w:val="300"/>
                  <w:divBdr>
                    <w:top w:val="none" w:sz="0" w:space="0" w:color="auto"/>
                    <w:left w:val="none" w:sz="0" w:space="0" w:color="auto"/>
                    <w:bottom w:val="none" w:sz="0" w:space="0" w:color="auto"/>
                    <w:right w:val="none" w:sz="0" w:space="0" w:color="auto"/>
                  </w:divBdr>
                </w:div>
              </w:divsChild>
            </w:div>
            <w:div w:id="1506822798">
              <w:marLeft w:val="0"/>
              <w:marRight w:val="0"/>
              <w:marTop w:val="0"/>
              <w:marBottom w:val="300"/>
              <w:divBdr>
                <w:top w:val="none" w:sz="0" w:space="0" w:color="auto"/>
                <w:left w:val="none" w:sz="0" w:space="0" w:color="auto"/>
                <w:bottom w:val="none" w:sz="0" w:space="0" w:color="auto"/>
                <w:right w:val="none" w:sz="0" w:space="0" w:color="auto"/>
              </w:divBdr>
            </w:div>
            <w:div w:id="1703246865">
              <w:marLeft w:val="0"/>
              <w:marRight w:val="0"/>
              <w:marTop w:val="0"/>
              <w:marBottom w:val="0"/>
              <w:divBdr>
                <w:top w:val="none" w:sz="0" w:space="0" w:color="auto"/>
                <w:left w:val="none" w:sz="0" w:space="0" w:color="auto"/>
                <w:bottom w:val="none" w:sz="0" w:space="0" w:color="auto"/>
                <w:right w:val="none" w:sz="0" w:space="0" w:color="auto"/>
              </w:divBdr>
              <w:divsChild>
                <w:div w:id="1518884953">
                  <w:marLeft w:val="0"/>
                  <w:marRight w:val="0"/>
                  <w:marTop w:val="0"/>
                  <w:marBottom w:val="300"/>
                  <w:divBdr>
                    <w:top w:val="none" w:sz="0" w:space="0" w:color="auto"/>
                    <w:left w:val="none" w:sz="0" w:space="0" w:color="auto"/>
                    <w:bottom w:val="none" w:sz="0" w:space="0" w:color="auto"/>
                    <w:right w:val="none" w:sz="0" w:space="0" w:color="auto"/>
                  </w:divBdr>
                </w:div>
              </w:divsChild>
            </w:div>
            <w:div w:id="1368677245">
              <w:marLeft w:val="0"/>
              <w:marRight w:val="0"/>
              <w:marTop w:val="0"/>
              <w:marBottom w:val="300"/>
              <w:divBdr>
                <w:top w:val="none" w:sz="0" w:space="0" w:color="auto"/>
                <w:left w:val="none" w:sz="0" w:space="0" w:color="auto"/>
                <w:bottom w:val="none" w:sz="0" w:space="0" w:color="auto"/>
                <w:right w:val="none" w:sz="0" w:space="0" w:color="auto"/>
              </w:divBdr>
            </w:div>
            <w:div w:id="1266040060">
              <w:marLeft w:val="0"/>
              <w:marRight w:val="0"/>
              <w:marTop w:val="0"/>
              <w:marBottom w:val="0"/>
              <w:divBdr>
                <w:top w:val="none" w:sz="0" w:space="0" w:color="auto"/>
                <w:left w:val="none" w:sz="0" w:space="0" w:color="auto"/>
                <w:bottom w:val="none" w:sz="0" w:space="0" w:color="auto"/>
                <w:right w:val="none" w:sz="0" w:space="0" w:color="auto"/>
              </w:divBdr>
              <w:divsChild>
                <w:div w:id="1579484122">
                  <w:marLeft w:val="0"/>
                  <w:marRight w:val="0"/>
                  <w:marTop w:val="0"/>
                  <w:marBottom w:val="300"/>
                  <w:divBdr>
                    <w:top w:val="none" w:sz="0" w:space="0" w:color="auto"/>
                    <w:left w:val="none" w:sz="0" w:space="0" w:color="auto"/>
                    <w:bottom w:val="none" w:sz="0" w:space="0" w:color="auto"/>
                    <w:right w:val="none" w:sz="0" w:space="0" w:color="auto"/>
                  </w:divBdr>
                </w:div>
              </w:divsChild>
            </w:div>
            <w:div w:id="1278373812">
              <w:marLeft w:val="0"/>
              <w:marRight w:val="0"/>
              <w:marTop w:val="0"/>
              <w:marBottom w:val="0"/>
              <w:divBdr>
                <w:top w:val="none" w:sz="0" w:space="0" w:color="auto"/>
                <w:left w:val="none" w:sz="0" w:space="0" w:color="auto"/>
                <w:bottom w:val="none" w:sz="0" w:space="0" w:color="auto"/>
                <w:right w:val="none" w:sz="0" w:space="0" w:color="auto"/>
              </w:divBdr>
              <w:divsChild>
                <w:div w:id="780302390">
                  <w:marLeft w:val="0"/>
                  <w:marRight w:val="0"/>
                  <w:marTop w:val="0"/>
                  <w:marBottom w:val="300"/>
                  <w:divBdr>
                    <w:top w:val="none" w:sz="0" w:space="0" w:color="auto"/>
                    <w:left w:val="none" w:sz="0" w:space="0" w:color="auto"/>
                    <w:bottom w:val="none" w:sz="0" w:space="0" w:color="auto"/>
                    <w:right w:val="none" w:sz="0" w:space="0" w:color="auto"/>
                  </w:divBdr>
                </w:div>
              </w:divsChild>
            </w:div>
            <w:div w:id="979267120">
              <w:marLeft w:val="0"/>
              <w:marRight w:val="0"/>
              <w:marTop w:val="0"/>
              <w:marBottom w:val="0"/>
              <w:divBdr>
                <w:top w:val="none" w:sz="0" w:space="0" w:color="auto"/>
                <w:left w:val="none" w:sz="0" w:space="0" w:color="auto"/>
                <w:bottom w:val="none" w:sz="0" w:space="0" w:color="auto"/>
                <w:right w:val="none" w:sz="0" w:space="0" w:color="auto"/>
              </w:divBdr>
              <w:divsChild>
                <w:div w:id="1730419952">
                  <w:marLeft w:val="0"/>
                  <w:marRight w:val="0"/>
                  <w:marTop w:val="0"/>
                  <w:marBottom w:val="300"/>
                  <w:divBdr>
                    <w:top w:val="none" w:sz="0" w:space="0" w:color="auto"/>
                    <w:left w:val="none" w:sz="0" w:space="0" w:color="auto"/>
                    <w:bottom w:val="none" w:sz="0" w:space="0" w:color="auto"/>
                    <w:right w:val="none" w:sz="0" w:space="0" w:color="auto"/>
                  </w:divBdr>
                </w:div>
              </w:divsChild>
            </w:div>
            <w:div w:id="1976980734">
              <w:marLeft w:val="0"/>
              <w:marRight w:val="0"/>
              <w:marTop w:val="0"/>
              <w:marBottom w:val="0"/>
              <w:divBdr>
                <w:top w:val="none" w:sz="0" w:space="0" w:color="auto"/>
                <w:left w:val="none" w:sz="0" w:space="0" w:color="auto"/>
                <w:bottom w:val="none" w:sz="0" w:space="0" w:color="auto"/>
                <w:right w:val="none" w:sz="0" w:space="0" w:color="auto"/>
              </w:divBdr>
              <w:divsChild>
                <w:div w:id="1286079438">
                  <w:marLeft w:val="0"/>
                  <w:marRight w:val="0"/>
                  <w:marTop w:val="0"/>
                  <w:marBottom w:val="300"/>
                  <w:divBdr>
                    <w:top w:val="none" w:sz="0" w:space="0" w:color="auto"/>
                    <w:left w:val="none" w:sz="0" w:space="0" w:color="auto"/>
                    <w:bottom w:val="none" w:sz="0" w:space="0" w:color="auto"/>
                    <w:right w:val="none" w:sz="0" w:space="0" w:color="auto"/>
                  </w:divBdr>
                </w:div>
              </w:divsChild>
            </w:div>
            <w:div w:id="1960212167">
              <w:marLeft w:val="0"/>
              <w:marRight w:val="0"/>
              <w:marTop w:val="0"/>
              <w:marBottom w:val="0"/>
              <w:divBdr>
                <w:top w:val="none" w:sz="0" w:space="0" w:color="auto"/>
                <w:left w:val="none" w:sz="0" w:space="0" w:color="auto"/>
                <w:bottom w:val="none" w:sz="0" w:space="0" w:color="auto"/>
                <w:right w:val="none" w:sz="0" w:space="0" w:color="auto"/>
              </w:divBdr>
              <w:divsChild>
                <w:div w:id="788668848">
                  <w:marLeft w:val="0"/>
                  <w:marRight w:val="0"/>
                  <w:marTop w:val="0"/>
                  <w:marBottom w:val="300"/>
                  <w:divBdr>
                    <w:top w:val="none" w:sz="0" w:space="0" w:color="auto"/>
                    <w:left w:val="none" w:sz="0" w:space="0" w:color="auto"/>
                    <w:bottom w:val="none" w:sz="0" w:space="0" w:color="auto"/>
                    <w:right w:val="none" w:sz="0" w:space="0" w:color="auto"/>
                  </w:divBdr>
                </w:div>
              </w:divsChild>
            </w:div>
            <w:div w:id="624773115">
              <w:marLeft w:val="0"/>
              <w:marRight w:val="0"/>
              <w:marTop w:val="0"/>
              <w:marBottom w:val="0"/>
              <w:divBdr>
                <w:top w:val="none" w:sz="0" w:space="0" w:color="auto"/>
                <w:left w:val="none" w:sz="0" w:space="0" w:color="auto"/>
                <w:bottom w:val="none" w:sz="0" w:space="0" w:color="auto"/>
                <w:right w:val="none" w:sz="0" w:space="0" w:color="auto"/>
              </w:divBdr>
              <w:divsChild>
                <w:div w:id="1767341035">
                  <w:marLeft w:val="0"/>
                  <w:marRight w:val="0"/>
                  <w:marTop w:val="0"/>
                  <w:marBottom w:val="300"/>
                  <w:divBdr>
                    <w:top w:val="none" w:sz="0" w:space="0" w:color="auto"/>
                    <w:left w:val="none" w:sz="0" w:space="0" w:color="auto"/>
                    <w:bottom w:val="none" w:sz="0" w:space="0" w:color="auto"/>
                    <w:right w:val="none" w:sz="0" w:space="0" w:color="auto"/>
                  </w:divBdr>
                </w:div>
              </w:divsChild>
            </w:div>
            <w:div w:id="853157095">
              <w:marLeft w:val="0"/>
              <w:marRight w:val="0"/>
              <w:marTop w:val="0"/>
              <w:marBottom w:val="0"/>
              <w:divBdr>
                <w:top w:val="none" w:sz="0" w:space="0" w:color="auto"/>
                <w:left w:val="none" w:sz="0" w:space="0" w:color="auto"/>
                <w:bottom w:val="none" w:sz="0" w:space="0" w:color="auto"/>
                <w:right w:val="none" w:sz="0" w:space="0" w:color="auto"/>
              </w:divBdr>
              <w:divsChild>
                <w:div w:id="387608605">
                  <w:marLeft w:val="0"/>
                  <w:marRight w:val="0"/>
                  <w:marTop w:val="0"/>
                  <w:marBottom w:val="300"/>
                  <w:divBdr>
                    <w:top w:val="none" w:sz="0" w:space="0" w:color="auto"/>
                    <w:left w:val="none" w:sz="0" w:space="0" w:color="auto"/>
                    <w:bottom w:val="none" w:sz="0" w:space="0" w:color="auto"/>
                    <w:right w:val="none" w:sz="0" w:space="0" w:color="auto"/>
                  </w:divBdr>
                </w:div>
              </w:divsChild>
            </w:div>
            <w:div w:id="1542128960">
              <w:marLeft w:val="0"/>
              <w:marRight w:val="0"/>
              <w:marTop w:val="0"/>
              <w:marBottom w:val="0"/>
              <w:divBdr>
                <w:top w:val="none" w:sz="0" w:space="0" w:color="auto"/>
                <w:left w:val="none" w:sz="0" w:space="0" w:color="auto"/>
                <w:bottom w:val="none" w:sz="0" w:space="0" w:color="auto"/>
                <w:right w:val="none" w:sz="0" w:space="0" w:color="auto"/>
              </w:divBdr>
              <w:divsChild>
                <w:div w:id="1245651075">
                  <w:marLeft w:val="0"/>
                  <w:marRight w:val="0"/>
                  <w:marTop w:val="0"/>
                  <w:marBottom w:val="300"/>
                  <w:divBdr>
                    <w:top w:val="none" w:sz="0" w:space="0" w:color="auto"/>
                    <w:left w:val="none" w:sz="0" w:space="0" w:color="auto"/>
                    <w:bottom w:val="none" w:sz="0" w:space="0" w:color="auto"/>
                    <w:right w:val="none" w:sz="0" w:space="0" w:color="auto"/>
                  </w:divBdr>
                </w:div>
              </w:divsChild>
            </w:div>
            <w:div w:id="2000116258">
              <w:marLeft w:val="0"/>
              <w:marRight w:val="0"/>
              <w:marTop w:val="0"/>
              <w:marBottom w:val="300"/>
              <w:divBdr>
                <w:top w:val="none" w:sz="0" w:space="0" w:color="auto"/>
                <w:left w:val="none" w:sz="0" w:space="0" w:color="auto"/>
                <w:bottom w:val="none" w:sz="0" w:space="0" w:color="auto"/>
                <w:right w:val="none" w:sz="0" w:space="0" w:color="auto"/>
              </w:divBdr>
            </w:div>
            <w:div w:id="820315078">
              <w:marLeft w:val="0"/>
              <w:marRight w:val="0"/>
              <w:marTop w:val="0"/>
              <w:marBottom w:val="0"/>
              <w:divBdr>
                <w:top w:val="none" w:sz="0" w:space="0" w:color="auto"/>
                <w:left w:val="none" w:sz="0" w:space="0" w:color="auto"/>
                <w:bottom w:val="none" w:sz="0" w:space="0" w:color="auto"/>
                <w:right w:val="none" w:sz="0" w:space="0" w:color="auto"/>
              </w:divBdr>
              <w:divsChild>
                <w:div w:id="1581138967">
                  <w:marLeft w:val="0"/>
                  <w:marRight w:val="0"/>
                  <w:marTop w:val="0"/>
                  <w:marBottom w:val="300"/>
                  <w:divBdr>
                    <w:top w:val="none" w:sz="0" w:space="0" w:color="auto"/>
                    <w:left w:val="none" w:sz="0" w:space="0" w:color="auto"/>
                    <w:bottom w:val="none" w:sz="0" w:space="0" w:color="auto"/>
                    <w:right w:val="none" w:sz="0" w:space="0" w:color="auto"/>
                  </w:divBdr>
                </w:div>
              </w:divsChild>
            </w:div>
            <w:div w:id="1008142094">
              <w:marLeft w:val="0"/>
              <w:marRight w:val="0"/>
              <w:marTop w:val="0"/>
              <w:marBottom w:val="300"/>
              <w:divBdr>
                <w:top w:val="none" w:sz="0" w:space="0" w:color="auto"/>
                <w:left w:val="none" w:sz="0" w:space="0" w:color="auto"/>
                <w:bottom w:val="none" w:sz="0" w:space="0" w:color="auto"/>
                <w:right w:val="none" w:sz="0" w:space="0" w:color="auto"/>
              </w:divBdr>
            </w:div>
            <w:div w:id="766081289">
              <w:marLeft w:val="0"/>
              <w:marRight w:val="0"/>
              <w:marTop w:val="0"/>
              <w:marBottom w:val="300"/>
              <w:divBdr>
                <w:top w:val="none" w:sz="0" w:space="0" w:color="auto"/>
                <w:left w:val="none" w:sz="0" w:space="0" w:color="auto"/>
                <w:bottom w:val="none" w:sz="0" w:space="0" w:color="auto"/>
                <w:right w:val="none" w:sz="0" w:space="0" w:color="auto"/>
              </w:divBdr>
            </w:div>
            <w:div w:id="20788995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07799422">
      <w:bodyDiv w:val="1"/>
      <w:marLeft w:val="0"/>
      <w:marRight w:val="0"/>
      <w:marTop w:val="0"/>
      <w:marBottom w:val="0"/>
      <w:divBdr>
        <w:top w:val="none" w:sz="0" w:space="0" w:color="auto"/>
        <w:left w:val="none" w:sz="0" w:space="0" w:color="auto"/>
        <w:bottom w:val="none" w:sz="0" w:space="0" w:color="auto"/>
        <w:right w:val="none" w:sz="0" w:space="0" w:color="auto"/>
      </w:divBdr>
    </w:div>
    <w:div w:id="827669888">
      <w:bodyDiv w:val="1"/>
      <w:marLeft w:val="0"/>
      <w:marRight w:val="0"/>
      <w:marTop w:val="0"/>
      <w:marBottom w:val="0"/>
      <w:divBdr>
        <w:top w:val="none" w:sz="0" w:space="0" w:color="auto"/>
        <w:left w:val="none" w:sz="0" w:space="0" w:color="auto"/>
        <w:bottom w:val="none" w:sz="0" w:space="0" w:color="auto"/>
        <w:right w:val="none" w:sz="0" w:space="0" w:color="auto"/>
      </w:divBdr>
    </w:div>
    <w:div w:id="998078146">
      <w:bodyDiv w:val="1"/>
      <w:marLeft w:val="0"/>
      <w:marRight w:val="0"/>
      <w:marTop w:val="0"/>
      <w:marBottom w:val="0"/>
      <w:divBdr>
        <w:top w:val="none" w:sz="0" w:space="0" w:color="auto"/>
        <w:left w:val="none" w:sz="0" w:space="0" w:color="auto"/>
        <w:bottom w:val="none" w:sz="0" w:space="0" w:color="auto"/>
        <w:right w:val="none" w:sz="0" w:space="0" w:color="auto"/>
      </w:divBdr>
      <w:divsChild>
        <w:div w:id="137723609">
          <w:marLeft w:val="0"/>
          <w:marRight w:val="0"/>
          <w:marTop w:val="0"/>
          <w:marBottom w:val="0"/>
          <w:divBdr>
            <w:top w:val="none" w:sz="0" w:space="0" w:color="auto"/>
            <w:left w:val="none" w:sz="0" w:space="0" w:color="auto"/>
            <w:bottom w:val="none" w:sz="0" w:space="0" w:color="auto"/>
            <w:right w:val="none" w:sz="0" w:space="0" w:color="auto"/>
          </w:divBdr>
        </w:div>
        <w:div w:id="1766731424">
          <w:marLeft w:val="0"/>
          <w:marRight w:val="0"/>
          <w:marTop w:val="0"/>
          <w:marBottom w:val="0"/>
          <w:divBdr>
            <w:top w:val="none" w:sz="0" w:space="0" w:color="auto"/>
            <w:left w:val="none" w:sz="0" w:space="0" w:color="auto"/>
            <w:bottom w:val="none" w:sz="0" w:space="0" w:color="auto"/>
            <w:right w:val="none" w:sz="0" w:space="0" w:color="auto"/>
          </w:divBdr>
        </w:div>
      </w:divsChild>
    </w:div>
    <w:div w:id="1072657108">
      <w:bodyDiv w:val="1"/>
      <w:marLeft w:val="0"/>
      <w:marRight w:val="0"/>
      <w:marTop w:val="0"/>
      <w:marBottom w:val="0"/>
      <w:divBdr>
        <w:top w:val="none" w:sz="0" w:space="0" w:color="auto"/>
        <w:left w:val="none" w:sz="0" w:space="0" w:color="auto"/>
        <w:bottom w:val="none" w:sz="0" w:space="0" w:color="auto"/>
        <w:right w:val="none" w:sz="0" w:space="0" w:color="auto"/>
      </w:divBdr>
    </w:div>
    <w:div w:id="1108233073">
      <w:bodyDiv w:val="1"/>
      <w:marLeft w:val="0"/>
      <w:marRight w:val="0"/>
      <w:marTop w:val="0"/>
      <w:marBottom w:val="0"/>
      <w:divBdr>
        <w:top w:val="none" w:sz="0" w:space="0" w:color="auto"/>
        <w:left w:val="none" w:sz="0" w:space="0" w:color="auto"/>
        <w:bottom w:val="none" w:sz="0" w:space="0" w:color="auto"/>
        <w:right w:val="none" w:sz="0" w:space="0" w:color="auto"/>
      </w:divBdr>
      <w:divsChild>
        <w:div w:id="1888377474">
          <w:marLeft w:val="0"/>
          <w:marRight w:val="0"/>
          <w:marTop w:val="0"/>
          <w:marBottom w:val="0"/>
          <w:divBdr>
            <w:top w:val="none" w:sz="0" w:space="0" w:color="auto"/>
            <w:left w:val="none" w:sz="0" w:space="0" w:color="auto"/>
            <w:bottom w:val="none" w:sz="0" w:space="0" w:color="auto"/>
            <w:right w:val="none" w:sz="0" w:space="0" w:color="auto"/>
          </w:divBdr>
        </w:div>
        <w:div w:id="1606231113">
          <w:marLeft w:val="0"/>
          <w:marRight w:val="0"/>
          <w:marTop w:val="0"/>
          <w:marBottom w:val="0"/>
          <w:divBdr>
            <w:top w:val="none" w:sz="0" w:space="0" w:color="auto"/>
            <w:left w:val="none" w:sz="0" w:space="0" w:color="auto"/>
            <w:bottom w:val="none" w:sz="0" w:space="0" w:color="auto"/>
            <w:right w:val="none" w:sz="0" w:space="0" w:color="auto"/>
          </w:divBdr>
        </w:div>
        <w:div w:id="185139348">
          <w:marLeft w:val="0"/>
          <w:marRight w:val="0"/>
          <w:marTop w:val="0"/>
          <w:marBottom w:val="0"/>
          <w:divBdr>
            <w:top w:val="none" w:sz="0" w:space="0" w:color="auto"/>
            <w:left w:val="none" w:sz="0" w:space="0" w:color="auto"/>
            <w:bottom w:val="none" w:sz="0" w:space="0" w:color="auto"/>
            <w:right w:val="none" w:sz="0" w:space="0" w:color="auto"/>
          </w:divBdr>
        </w:div>
      </w:divsChild>
    </w:div>
    <w:div w:id="1221553216">
      <w:bodyDiv w:val="1"/>
      <w:marLeft w:val="0"/>
      <w:marRight w:val="0"/>
      <w:marTop w:val="0"/>
      <w:marBottom w:val="0"/>
      <w:divBdr>
        <w:top w:val="none" w:sz="0" w:space="0" w:color="auto"/>
        <w:left w:val="none" w:sz="0" w:space="0" w:color="auto"/>
        <w:bottom w:val="none" w:sz="0" w:space="0" w:color="auto"/>
        <w:right w:val="none" w:sz="0" w:space="0" w:color="auto"/>
      </w:divBdr>
      <w:divsChild>
        <w:div w:id="475489343">
          <w:marLeft w:val="0"/>
          <w:marRight w:val="0"/>
          <w:marTop w:val="0"/>
          <w:marBottom w:val="0"/>
          <w:divBdr>
            <w:top w:val="none" w:sz="0" w:space="0" w:color="auto"/>
            <w:left w:val="none" w:sz="0" w:space="0" w:color="auto"/>
            <w:bottom w:val="none" w:sz="0" w:space="0" w:color="auto"/>
            <w:right w:val="none" w:sz="0" w:space="0" w:color="auto"/>
          </w:divBdr>
        </w:div>
        <w:div w:id="1698581404">
          <w:marLeft w:val="0"/>
          <w:marRight w:val="0"/>
          <w:marTop w:val="0"/>
          <w:marBottom w:val="0"/>
          <w:divBdr>
            <w:top w:val="none" w:sz="0" w:space="0" w:color="auto"/>
            <w:left w:val="none" w:sz="0" w:space="0" w:color="auto"/>
            <w:bottom w:val="none" w:sz="0" w:space="0" w:color="auto"/>
            <w:right w:val="none" w:sz="0" w:space="0" w:color="auto"/>
          </w:divBdr>
        </w:div>
        <w:div w:id="1194417667">
          <w:marLeft w:val="0"/>
          <w:marRight w:val="0"/>
          <w:marTop w:val="0"/>
          <w:marBottom w:val="0"/>
          <w:divBdr>
            <w:top w:val="none" w:sz="0" w:space="0" w:color="auto"/>
            <w:left w:val="none" w:sz="0" w:space="0" w:color="auto"/>
            <w:bottom w:val="none" w:sz="0" w:space="0" w:color="auto"/>
            <w:right w:val="none" w:sz="0" w:space="0" w:color="auto"/>
          </w:divBdr>
        </w:div>
      </w:divsChild>
    </w:div>
    <w:div w:id="1560745629">
      <w:bodyDiv w:val="1"/>
      <w:marLeft w:val="0"/>
      <w:marRight w:val="0"/>
      <w:marTop w:val="0"/>
      <w:marBottom w:val="0"/>
      <w:divBdr>
        <w:top w:val="none" w:sz="0" w:space="0" w:color="auto"/>
        <w:left w:val="none" w:sz="0" w:space="0" w:color="auto"/>
        <w:bottom w:val="none" w:sz="0" w:space="0" w:color="auto"/>
        <w:right w:val="none" w:sz="0" w:space="0" w:color="auto"/>
      </w:divBdr>
    </w:div>
    <w:div w:id="1675722644">
      <w:bodyDiv w:val="1"/>
      <w:marLeft w:val="0"/>
      <w:marRight w:val="0"/>
      <w:marTop w:val="0"/>
      <w:marBottom w:val="0"/>
      <w:divBdr>
        <w:top w:val="none" w:sz="0" w:space="0" w:color="auto"/>
        <w:left w:val="none" w:sz="0" w:space="0" w:color="auto"/>
        <w:bottom w:val="none" w:sz="0" w:space="0" w:color="auto"/>
        <w:right w:val="none" w:sz="0" w:space="0" w:color="auto"/>
      </w:divBdr>
      <w:divsChild>
        <w:div w:id="935669279">
          <w:marLeft w:val="0"/>
          <w:marRight w:val="0"/>
          <w:marTop w:val="0"/>
          <w:marBottom w:val="0"/>
          <w:divBdr>
            <w:top w:val="none" w:sz="0" w:space="0" w:color="auto"/>
            <w:left w:val="none" w:sz="0" w:space="0" w:color="auto"/>
            <w:bottom w:val="none" w:sz="0" w:space="0" w:color="auto"/>
            <w:right w:val="none" w:sz="0" w:space="0" w:color="auto"/>
          </w:divBdr>
        </w:div>
      </w:divsChild>
    </w:div>
    <w:div w:id="1784424583">
      <w:bodyDiv w:val="1"/>
      <w:marLeft w:val="0"/>
      <w:marRight w:val="0"/>
      <w:marTop w:val="0"/>
      <w:marBottom w:val="0"/>
      <w:divBdr>
        <w:top w:val="none" w:sz="0" w:space="0" w:color="auto"/>
        <w:left w:val="none" w:sz="0" w:space="0" w:color="auto"/>
        <w:bottom w:val="none" w:sz="0" w:space="0" w:color="auto"/>
        <w:right w:val="none" w:sz="0" w:space="0" w:color="auto"/>
      </w:divBdr>
      <w:divsChild>
        <w:div w:id="336150482">
          <w:marLeft w:val="0"/>
          <w:marRight w:val="0"/>
          <w:marTop w:val="0"/>
          <w:marBottom w:val="0"/>
          <w:divBdr>
            <w:top w:val="none" w:sz="0" w:space="0" w:color="auto"/>
            <w:left w:val="none" w:sz="0" w:space="0" w:color="auto"/>
            <w:bottom w:val="none" w:sz="0" w:space="0" w:color="auto"/>
            <w:right w:val="none" w:sz="0" w:space="0" w:color="auto"/>
          </w:divBdr>
          <w:divsChild>
            <w:div w:id="1936745903">
              <w:marLeft w:val="0"/>
              <w:marRight w:val="0"/>
              <w:marTop w:val="0"/>
              <w:marBottom w:val="0"/>
              <w:divBdr>
                <w:top w:val="none" w:sz="0" w:space="0" w:color="auto"/>
                <w:left w:val="none" w:sz="0" w:space="0" w:color="auto"/>
                <w:bottom w:val="none" w:sz="0" w:space="0" w:color="auto"/>
                <w:right w:val="none" w:sz="0" w:space="0" w:color="auto"/>
              </w:divBdr>
              <w:divsChild>
                <w:div w:id="317079124">
                  <w:marLeft w:val="0"/>
                  <w:marRight w:val="0"/>
                  <w:marTop w:val="0"/>
                  <w:marBottom w:val="0"/>
                  <w:divBdr>
                    <w:top w:val="none" w:sz="0" w:space="0" w:color="auto"/>
                    <w:left w:val="none" w:sz="0" w:space="0" w:color="auto"/>
                    <w:bottom w:val="none" w:sz="0" w:space="0" w:color="auto"/>
                    <w:right w:val="none" w:sz="0" w:space="0" w:color="auto"/>
                  </w:divBdr>
                  <w:divsChild>
                    <w:div w:id="227107751">
                      <w:marLeft w:val="0"/>
                      <w:marRight w:val="0"/>
                      <w:marTop w:val="0"/>
                      <w:marBottom w:val="300"/>
                      <w:divBdr>
                        <w:top w:val="none" w:sz="0" w:space="0" w:color="auto"/>
                        <w:left w:val="none" w:sz="0" w:space="0" w:color="auto"/>
                        <w:bottom w:val="none" w:sz="0" w:space="0" w:color="auto"/>
                        <w:right w:val="none" w:sz="0" w:space="0" w:color="auto"/>
                      </w:divBdr>
                    </w:div>
                  </w:divsChild>
                </w:div>
                <w:div w:id="661087079">
                  <w:marLeft w:val="0"/>
                  <w:marRight w:val="0"/>
                  <w:marTop w:val="0"/>
                  <w:marBottom w:val="0"/>
                  <w:divBdr>
                    <w:top w:val="none" w:sz="0" w:space="0" w:color="auto"/>
                    <w:left w:val="none" w:sz="0" w:space="0" w:color="auto"/>
                    <w:bottom w:val="none" w:sz="0" w:space="0" w:color="auto"/>
                    <w:right w:val="none" w:sz="0" w:space="0" w:color="auto"/>
                  </w:divBdr>
                </w:div>
                <w:div w:id="38475572">
                  <w:marLeft w:val="0"/>
                  <w:marRight w:val="0"/>
                  <w:marTop w:val="0"/>
                  <w:marBottom w:val="0"/>
                  <w:divBdr>
                    <w:top w:val="none" w:sz="0" w:space="0" w:color="auto"/>
                    <w:left w:val="none" w:sz="0" w:space="0" w:color="auto"/>
                    <w:bottom w:val="none" w:sz="0" w:space="0" w:color="auto"/>
                    <w:right w:val="none" w:sz="0" w:space="0" w:color="auto"/>
                  </w:divBdr>
                  <w:divsChild>
                    <w:div w:id="162936078">
                      <w:marLeft w:val="0"/>
                      <w:marRight w:val="0"/>
                      <w:marTop w:val="0"/>
                      <w:marBottom w:val="300"/>
                      <w:divBdr>
                        <w:top w:val="none" w:sz="0" w:space="0" w:color="auto"/>
                        <w:left w:val="none" w:sz="0" w:space="0" w:color="auto"/>
                        <w:bottom w:val="none" w:sz="0" w:space="0" w:color="auto"/>
                        <w:right w:val="none" w:sz="0" w:space="0" w:color="auto"/>
                      </w:divBdr>
                    </w:div>
                  </w:divsChild>
                </w:div>
                <w:div w:id="986974705">
                  <w:marLeft w:val="0"/>
                  <w:marRight w:val="0"/>
                  <w:marTop w:val="0"/>
                  <w:marBottom w:val="0"/>
                  <w:divBdr>
                    <w:top w:val="none" w:sz="0" w:space="0" w:color="auto"/>
                    <w:left w:val="none" w:sz="0" w:space="0" w:color="auto"/>
                    <w:bottom w:val="none" w:sz="0" w:space="0" w:color="auto"/>
                    <w:right w:val="none" w:sz="0" w:space="0" w:color="auto"/>
                  </w:divBdr>
                  <w:divsChild>
                    <w:div w:id="6003783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5077510">
          <w:marLeft w:val="0"/>
          <w:marRight w:val="0"/>
          <w:marTop w:val="0"/>
          <w:marBottom w:val="0"/>
          <w:divBdr>
            <w:top w:val="none" w:sz="0" w:space="0" w:color="auto"/>
            <w:left w:val="none" w:sz="0" w:space="0" w:color="auto"/>
            <w:bottom w:val="none" w:sz="0" w:space="0" w:color="auto"/>
            <w:right w:val="none" w:sz="0" w:space="0" w:color="auto"/>
          </w:divBdr>
          <w:divsChild>
            <w:div w:id="2138521982">
              <w:marLeft w:val="0"/>
              <w:marRight w:val="0"/>
              <w:marTop w:val="0"/>
              <w:marBottom w:val="0"/>
              <w:divBdr>
                <w:top w:val="none" w:sz="0" w:space="0" w:color="auto"/>
                <w:left w:val="none" w:sz="0" w:space="0" w:color="auto"/>
                <w:bottom w:val="none" w:sz="0" w:space="0" w:color="auto"/>
                <w:right w:val="none" w:sz="0" w:space="0" w:color="auto"/>
              </w:divBdr>
              <w:divsChild>
                <w:div w:id="760613151">
                  <w:marLeft w:val="0"/>
                  <w:marRight w:val="0"/>
                  <w:marTop w:val="0"/>
                  <w:marBottom w:val="0"/>
                  <w:divBdr>
                    <w:top w:val="none" w:sz="0" w:space="0" w:color="auto"/>
                    <w:left w:val="none" w:sz="0" w:space="0" w:color="auto"/>
                    <w:bottom w:val="none" w:sz="0" w:space="0" w:color="auto"/>
                    <w:right w:val="none" w:sz="0" w:space="0" w:color="auto"/>
                  </w:divBdr>
                  <w:divsChild>
                    <w:div w:id="2036031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base.garant.ru/2324806/" TargetMode="External"/><Relationship Id="rId21" Type="http://schemas.openxmlformats.org/officeDocument/2006/relationships/hyperlink" Target="http://base.garant.ru/135907/" TargetMode="External"/><Relationship Id="rId42" Type="http://schemas.openxmlformats.org/officeDocument/2006/relationships/hyperlink" Target="http://base.garant.ru/2324806/" TargetMode="External"/><Relationship Id="rId63" Type="http://schemas.openxmlformats.org/officeDocument/2006/relationships/hyperlink" Target="http://base.garant.ru/2324806/" TargetMode="External"/><Relationship Id="rId84" Type="http://schemas.openxmlformats.org/officeDocument/2006/relationships/hyperlink" Target="http://base.garant.ru/2324806/" TargetMode="External"/><Relationship Id="rId138" Type="http://schemas.openxmlformats.org/officeDocument/2006/relationships/hyperlink" Target="http://base.garant.ru/70403264/" TargetMode="External"/><Relationship Id="rId107" Type="http://schemas.openxmlformats.org/officeDocument/2006/relationships/hyperlink" Target="http://base.garant.ru/2324806/" TargetMode="External"/><Relationship Id="rId11" Type="http://schemas.openxmlformats.org/officeDocument/2006/relationships/hyperlink" Target="http://base.garant.ru/10900200/37/" TargetMode="External"/><Relationship Id="rId32" Type="http://schemas.openxmlformats.org/officeDocument/2006/relationships/hyperlink" Target="http://base.garant.ru/2324806/" TargetMode="External"/><Relationship Id="rId53" Type="http://schemas.openxmlformats.org/officeDocument/2006/relationships/hyperlink" Target="http://base.garant.ru/2324806/" TargetMode="External"/><Relationship Id="rId74" Type="http://schemas.openxmlformats.org/officeDocument/2006/relationships/hyperlink" Target="http://base.garant.ru/2324806/" TargetMode="External"/><Relationship Id="rId128" Type="http://schemas.openxmlformats.org/officeDocument/2006/relationships/hyperlink" Target="http://base.garant.ru/2324806/" TargetMode="External"/><Relationship Id="rId5" Type="http://schemas.openxmlformats.org/officeDocument/2006/relationships/footnotes" Target="footnotes.xml"/><Relationship Id="rId90" Type="http://schemas.openxmlformats.org/officeDocument/2006/relationships/hyperlink" Target="http://base.garant.ru/2324806/" TargetMode="External"/><Relationship Id="rId95" Type="http://schemas.openxmlformats.org/officeDocument/2006/relationships/hyperlink" Target="http://base.garant.ru/2324806/" TargetMode="External"/><Relationship Id="rId22" Type="http://schemas.openxmlformats.org/officeDocument/2006/relationships/hyperlink" Target="http://base.garant.ru/12126337/" TargetMode="External"/><Relationship Id="rId27" Type="http://schemas.openxmlformats.org/officeDocument/2006/relationships/hyperlink" Target="http://base.garant.ru/71399336/" TargetMode="External"/><Relationship Id="rId43" Type="http://schemas.openxmlformats.org/officeDocument/2006/relationships/hyperlink" Target="http://base.garant.ru/2324806/" TargetMode="External"/><Relationship Id="rId48" Type="http://schemas.openxmlformats.org/officeDocument/2006/relationships/hyperlink" Target="http://base.garant.ru/2324806/" TargetMode="External"/><Relationship Id="rId64" Type="http://schemas.openxmlformats.org/officeDocument/2006/relationships/hyperlink" Target="http://base.garant.ru/2324806/" TargetMode="External"/><Relationship Id="rId69" Type="http://schemas.openxmlformats.org/officeDocument/2006/relationships/hyperlink" Target="http://base.garant.ru/2324806/" TargetMode="External"/><Relationship Id="rId113" Type="http://schemas.openxmlformats.org/officeDocument/2006/relationships/hyperlink" Target="http://base.garant.ru/2324806/" TargetMode="External"/><Relationship Id="rId118" Type="http://schemas.openxmlformats.org/officeDocument/2006/relationships/hyperlink" Target="http://base.garant.ru/2324806/" TargetMode="External"/><Relationship Id="rId134" Type="http://schemas.openxmlformats.org/officeDocument/2006/relationships/hyperlink" Target="http://base.garant.ru/2324806/" TargetMode="External"/><Relationship Id="rId139" Type="http://schemas.openxmlformats.org/officeDocument/2006/relationships/hyperlink" Target="http://base.garant.ru/12100061/" TargetMode="External"/><Relationship Id="rId80" Type="http://schemas.openxmlformats.org/officeDocument/2006/relationships/hyperlink" Target="http://base.garant.ru/2324806/" TargetMode="External"/><Relationship Id="rId85" Type="http://schemas.openxmlformats.org/officeDocument/2006/relationships/hyperlink" Target="http://base.garant.ru/2324806/" TargetMode="External"/><Relationship Id="rId12" Type="http://schemas.openxmlformats.org/officeDocument/2006/relationships/hyperlink" Target="http://moscow.fas.gov.ru/news/13073" TargetMode="External"/><Relationship Id="rId17" Type="http://schemas.openxmlformats.org/officeDocument/2006/relationships/hyperlink" Target="http://base.garant.ru/186117/1/" TargetMode="External"/><Relationship Id="rId33" Type="http://schemas.openxmlformats.org/officeDocument/2006/relationships/hyperlink" Target="http://base.garant.ru/2324806/" TargetMode="External"/><Relationship Id="rId38" Type="http://schemas.openxmlformats.org/officeDocument/2006/relationships/hyperlink" Target="http://base.garant.ru/2324806/" TargetMode="External"/><Relationship Id="rId59" Type="http://schemas.openxmlformats.org/officeDocument/2006/relationships/hyperlink" Target="http://base.garant.ru/2324806/" TargetMode="External"/><Relationship Id="rId103" Type="http://schemas.openxmlformats.org/officeDocument/2006/relationships/hyperlink" Target="http://base.garant.ru/2324806/" TargetMode="External"/><Relationship Id="rId108" Type="http://schemas.openxmlformats.org/officeDocument/2006/relationships/hyperlink" Target="http://base.garant.ru/2324806/" TargetMode="External"/><Relationship Id="rId124" Type="http://schemas.openxmlformats.org/officeDocument/2006/relationships/hyperlink" Target="http://base.garant.ru/2324806/" TargetMode="External"/><Relationship Id="rId129" Type="http://schemas.openxmlformats.org/officeDocument/2006/relationships/hyperlink" Target="http://base.garant.ru/2324889/" TargetMode="External"/><Relationship Id="rId54" Type="http://schemas.openxmlformats.org/officeDocument/2006/relationships/hyperlink" Target="http://base.garant.ru/2324806/" TargetMode="External"/><Relationship Id="rId70" Type="http://schemas.openxmlformats.org/officeDocument/2006/relationships/hyperlink" Target="http://base.garant.ru/2324806/" TargetMode="External"/><Relationship Id="rId75" Type="http://schemas.openxmlformats.org/officeDocument/2006/relationships/hyperlink" Target="http://base.garant.ru/2324806/" TargetMode="External"/><Relationship Id="rId91" Type="http://schemas.openxmlformats.org/officeDocument/2006/relationships/hyperlink" Target="http://base.garant.ru/2324806/" TargetMode="External"/><Relationship Id="rId96" Type="http://schemas.openxmlformats.org/officeDocument/2006/relationships/hyperlink" Target="http://base.garant.ru/2324806/" TargetMode="External"/><Relationship Id="rId140" Type="http://schemas.openxmlformats.org/officeDocument/2006/relationships/hyperlink" Target="http://base.garant.ru/186117/1/" TargetMode="External"/><Relationship Id="rId145" Type="http://schemas.openxmlformats.org/officeDocument/2006/relationships/hyperlink" Target="http://moscow.fas.gov.ru/%D1%82%D0%B5%D0%B3%D0%B8/%D0%B3%D0%BE%D1%81%D0%B7%D0%B0%D0%BA%D0%B0%D0%B7"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base.garant.ru/2324806/" TargetMode="External"/><Relationship Id="rId28" Type="http://schemas.openxmlformats.org/officeDocument/2006/relationships/hyperlink" Target="http://base.garant.ru/2324806/" TargetMode="External"/><Relationship Id="rId49" Type="http://schemas.openxmlformats.org/officeDocument/2006/relationships/hyperlink" Target="http://base.garant.ru/2324806/" TargetMode="External"/><Relationship Id="rId114" Type="http://schemas.openxmlformats.org/officeDocument/2006/relationships/hyperlink" Target="http://base.garant.ru/2324806/" TargetMode="External"/><Relationship Id="rId119" Type="http://schemas.openxmlformats.org/officeDocument/2006/relationships/hyperlink" Target="http://base.garant.ru/2324806/" TargetMode="External"/><Relationship Id="rId44" Type="http://schemas.openxmlformats.org/officeDocument/2006/relationships/hyperlink" Target="http://base.garant.ru/2324806/" TargetMode="External"/><Relationship Id="rId60" Type="http://schemas.openxmlformats.org/officeDocument/2006/relationships/hyperlink" Target="http://base.garant.ru/2324806/" TargetMode="External"/><Relationship Id="rId65" Type="http://schemas.openxmlformats.org/officeDocument/2006/relationships/hyperlink" Target="http://base.garant.ru/2324806/" TargetMode="External"/><Relationship Id="rId81" Type="http://schemas.openxmlformats.org/officeDocument/2006/relationships/hyperlink" Target="http://base.garant.ru/2324806/" TargetMode="External"/><Relationship Id="rId86" Type="http://schemas.openxmlformats.org/officeDocument/2006/relationships/hyperlink" Target="http://base.garant.ru/2324806/" TargetMode="External"/><Relationship Id="rId130" Type="http://schemas.openxmlformats.org/officeDocument/2006/relationships/hyperlink" Target="http://base.garant.ru/2324806/" TargetMode="External"/><Relationship Id="rId135" Type="http://schemas.openxmlformats.org/officeDocument/2006/relationships/hyperlink" Target="http://base.garant.ru/2324806/" TargetMode="External"/><Relationship Id="rId13" Type="http://schemas.openxmlformats.org/officeDocument/2006/relationships/hyperlink" Target="http://base.garant.ru/2324806/" TargetMode="External"/><Relationship Id="rId18" Type="http://schemas.openxmlformats.org/officeDocument/2006/relationships/hyperlink" Target="http://base.garant.ru/12157004/11/" TargetMode="External"/><Relationship Id="rId39" Type="http://schemas.openxmlformats.org/officeDocument/2006/relationships/hyperlink" Target="http://base.garant.ru/2324806/" TargetMode="External"/><Relationship Id="rId109" Type="http://schemas.openxmlformats.org/officeDocument/2006/relationships/hyperlink" Target="http://base.garant.ru/2324806/" TargetMode="External"/><Relationship Id="rId34" Type="http://schemas.openxmlformats.org/officeDocument/2006/relationships/hyperlink" Target="http://base.garant.ru/2324806/" TargetMode="External"/><Relationship Id="rId50" Type="http://schemas.openxmlformats.org/officeDocument/2006/relationships/hyperlink" Target="http://base.garant.ru/2324806/" TargetMode="External"/><Relationship Id="rId55" Type="http://schemas.openxmlformats.org/officeDocument/2006/relationships/hyperlink" Target="http://base.garant.ru/2324806/" TargetMode="External"/><Relationship Id="rId76" Type="http://schemas.openxmlformats.org/officeDocument/2006/relationships/hyperlink" Target="http://base.garant.ru/2324806/" TargetMode="External"/><Relationship Id="rId97" Type="http://schemas.openxmlformats.org/officeDocument/2006/relationships/hyperlink" Target="http://base.garant.ru/2324806/" TargetMode="External"/><Relationship Id="rId104" Type="http://schemas.openxmlformats.org/officeDocument/2006/relationships/hyperlink" Target="http://base.garant.ru/2324806/" TargetMode="External"/><Relationship Id="rId120" Type="http://schemas.openxmlformats.org/officeDocument/2006/relationships/hyperlink" Target="http://base.garant.ru/2324806/" TargetMode="External"/><Relationship Id="rId125" Type="http://schemas.openxmlformats.org/officeDocument/2006/relationships/hyperlink" Target="http://base.garant.ru/2324806/" TargetMode="External"/><Relationship Id="rId141" Type="http://schemas.openxmlformats.org/officeDocument/2006/relationships/hyperlink" Target="http://base.garant.ru/12157004/11/" TargetMode="External"/><Relationship Id="rId146" Type="http://schemas.openxmlformats.org/officeDocument/2006/relationships/hyperlink" Target="http://moscow.fas.gov.ru/%D1%81%D1%84%D0%B5%D1%80%D1%8B-%D0%B4%D0%B5%D1%8F%D1%82%D0%B5%D0%BB%D1%8C%D0%BD%D0%BE%D1%81%D1%82%D0%B8/%D0%BA%D0%BE%D0%BD%D1%82%D1%80%D0%BE%D0%BB%D1%8C-%D0%B3%D0%BE%D1%81%D0%B7%D0%B0%D0%BA%D1%83%D0%BF%D0%BE%D0%BA" TargetMode="External"/><Relationship Id="rId7" Type="http://schemas.openxmlformats.org/officeDocument/2006/relationships/hyperlink" Target="mailto:gkb23-snab@yandex.ru" TargetMode="External"/><Relationship Id="rId71" Type="http://schemas.openxmlformats.org/officeDocument/2006/relationships/hyperlink" Target="http://base.garant.ru/2324806/" TargetMode="External"/><Relationship Id="rId92" Type="http://schemas.openxmlformats.org/officeDocument/2006/relationships/hyperlink" Target="http://base.garant.ru/2324806/" TargetMode="External"/><Relationship Id="rId2" Type="http://schemas.openxmlformats.org/officeDocument/2006/relationships/styles" Target="styles.xml"/><Relationship Id="rId29" Type="http://schemas.openxmlformats.org/officeDocument/2006/relationships/hyperlink" Target="http://base.garant.ru/2324806/" TargetMode="External"/><Relationship Id="rId24" Type="http://schemas.openxmlformats.org/officeDocument/2006/relationships/hyperlink" Target="http://base.garant.ru/12187874/" TargetMode="External"/><Relationship Id="rId40" Type="http://schemas.openxmlformats.org/officeDocument/2006/relationships/hyperlink" Target="http://base.garant.ru/2324806/" TargetMode="External"/><Relationship Id="rId45" Type="http://schemas.openxmlformats.org/officeDocument/2006/relationships/hyperlink" Target="http://base.garant.ru/2324806/" TargetMode="External"/><Relationship Id="rId66" Type="http://schemas.openxmlformats.org/officeDocument/2006/relationships/hyperlink" Target="http://base.garant.ru/2324806/" TargetMode="External"/><Relationship Id="rId87" Type="http://schemas.openxmlformats.org/officeDocument/2006/relationships/hyperlink" Target="http://base.garant.ru/2324806/" TargetMode="External"/><Relationship Id="rId110" Type="http://schemas.openxmlformats.org/officeDocument/2006/relationships/hyperlink" Target="http://base.garant.ru/2324806/" TargetMode="External"/><Relationship Id="rId115" Type="http://schemas.openxmlformats.org/officeDocument/2006/relationships/hyperlink" Target="http://base.garant.ru/2324806/" TargetMode="External"/><Relationship Id="rId131" Type="http://schemas.openxmlformats.org/officeDocument/2006/relationships/hyperlink" Target="http://base.garant.ru/2324806/" TargetMode="External"/><Relationship Id="rId136" Type="http://schemas.openxmlformats.org/officeDocument/2006/relationships/hyperlink" Target="http://base.garant.ru/2324806/" TargetMode="External"/><Relationship Id="rId61" Type="http://schemas.openxmlformats.org/officeDocument/2006/relationships/hyperlink" Target="http://base.garant.ru/2324806/" TargetMode="External"/><Relationship Id="rId82" Type="http://schemas.openxmlformats.org/officeDocument/2006/relationships/hyperlink" Target="http://base.garant.ru/2324806/" TargetMode="External"/><Relationship Id="rId19" Type="http://schemas.openxmlformats.org/officeDocument/2006/relationships/hyperlink" Target="http://base.garant.ru/12138258/8/" TargetMode="External"/><Relationship Id="rId14" Type="http://schemas.openxmlformats.org/officeDocument/2006/relationships/hyperlink" Target="http://base.garant.ru/2324806/" TargetMode="External"/><Relationship Id="rId30" Type="http://schemas.openxmlformats.org/officeDocument/2006/relationships/hyperlink" Target="http://base.garant.ru/2324806/" TargetMode="External"/><Relationship Id="rId35" Type="http://schemas.openxmlformats.org/officeDocument/2006/relationships/hyperlink" Target="http://base.garant.ru/2324806/" TargetMode="External"/><Relationship Id="rId56" Type="http://schemas.openxmlformats.org/officeDocument/2006/relationships/hyperlink" Target="http://base.garant.ru/2324806/" TargetMode="External"/><Relationship Id="rId77" Type="http://schemas.openxmlformats.org/officeDocument/2006/relationships/hyperlink" Target="http://base.garant.ru/2324806/" TargetMode="External"/><Relationship Id="rId100" Type="http://schemas.openxmlformats.org/officeDocument/2006/relationships/hyperlink" Target="http://base.garant.ru/2324806/" TargetMode="External"/><Relationship Id="rId105" Type="http://schemas.openxmlformats.org/officeDocument/2006/relationships/hyperlink" Target="http://base.garant.ru/2324806/" TargetMode="External"/><Relationship Id="rId126" Type="http://schemas.openxmlformats.org/officeDocument/2006/relationships/hyperlink" Target="http://base.garant.ru/2324806/" TargetMode="External"/><Relationship Id="rId147" Type="http://schemas.openxmlformats.org/officeDocument/2006/relationships/fontTable" Target="fontTable.xml"/><Relationship Id="rId8" Type="http://schemas.openxmlformats.org/officeDocument/2006/relationships/hyperlink" Target="mailto:thunder47@yandex.ru" TargetMode="External"/><Relationship Id="rId51" Type="http://schemas.openxmlformats.org/officeDocument/2006/relationships/hyperlink" Target="http://base.garant.ru/2324806/" TargetMode="External"/><Relationship Id="rId72" Type="http://schemas.openxmlformats.org/officeDocument/2006/relationships/hyperlink" Target="http://base.garant.ru/2324806/" TargetMode="External"/><Relationship Id="rId93" Type="http://schemas.openxmlformats.org/officeDocument/2006/relationships/hyperlink" Target="http://base.garant.ru/2324806/" TargetMode="External"/><Relationship Id="rId98" Type="http://schemas.openxmlformats.org/officeDocument/2006/relationships/hyperlink" Target="http://base.garant.ru/2324806/" TargetMode="External"/><Relationship Id="rId121" Type="http://schemas.openxmlformats.org/officeDocument/2006/relationships/hyperlink" Target="http://base.garant.ru/2324806/" TargetMode="External"/><Relationship Id="rId142" Type="http://schemas.openxmlformats.org/officeDocument/2006/relationships/hyperlink" Target="http://base.garant.ru/12138258/8/" TargetMode="External"/><Relationship Id="rId3" Type="http://schemas.openxmlformats.org/officeDocument/2006/relationships/settings" Target="settings.xml"/><Relationship Id="rId25" Type="http://schemas.openxmlformats.org/officeDocument/2006/relationships/hyperlink" Target="http://base.garant.ru/2324806/" TargetMode="External"/><Relationship Id="rId46" Type="http://schemas.openxmlformats.org/officeDocument/2006/relationships/hyperlink" Target="http://base.garant.ru/2324806/" TargetMode="External"/><Relationship Id="rId67" Type="http://schemas.openxmlformats.org/officeDocument/2006/relationships/hyperlink" Target="http://base.garant.ru/2324806/" TargetMode="External"/><Relationship Id="rId116" Type="http://schemas.openxmlformats.org/officeDocument/2006/relationships/hyperlink" Target="http://base.garant.ru/2324806/" TargetMode="External"/><Relationship Id="rId137" Type="http://schemas.openxmlformats.org/officeDocument/2006/relationships/hyperlink" Target="http://base.garant.ru/12138258/7/" TargetMode="External"/><Relationship Id="rId20" Type="http://schemas.openxmlformats.org/officeDocument/2006/relationships/hyperlink" Target="http://base.garant.ru/12192383/" TargetMode="External"/><Relationship Id="rId41" Type="http://schemas.openxmlformats.org/officeDocument/2006/relationships/hyperlink" Target="http://base.garant.ru/2324806/" TargetMode="External"/><Relationship Id="rId62" Type="http://schemas.openxmlformats.org/officeDocument/2006/relationships/hyperlink" Target="http://base.garant.ru/2324806/" TargetMode="External"/><Relationship Id="rId83" Type="http://schemas.openxmlformats.org/officeDocument/2006/relationships/hyperlink" Target="http://base.garant.ru/2324806/" TargetMode="External"/><Relationship Id="rId88" Type="http://schemas.openxmlformats.org/officeDocument/2006/relationships/hyperlink" Target="http://base.garant.ru/2324806/" TargetMode="External"/><Relationship Id="rId111" Type="http://schemas.openxmlformats.org/officeDocument/2006/relationships/hyperlink" Target="http://base.garant.ru/2324806/" TargetMode="External"/><Relationship Id="rId132" Type="http://schemas.openxmlformats.org/officeDocument/2006/relationships/hyperlink" Target="http://base.garant.ru/2324806/" TargetMode="External"/><Relationship Id="rId15" Type="http://schemas.openxmlformats.org/officeDocument/2006/relationships/hyperlink" Target="http://base.garant.ru/70403264/" TargetMode="External"/><Relationship Id="rId36" Type="http://schemas.openxmlformats.org/officeDocument/2006/relationships/hyperlink" Target="http://base.garant.ru/2324806/" TargetMode="External"/><Relationship Id="rId57" Type="http://schemas.openxmlformats.org/officeDocument/2006/relationships/hyperlink" Target="http://base.garant.ru/2324806/" TargetMode="External"/><Relationship Id="rId106" Type="http://schemas.openxmlformats.org/officeDocument/2006/relationships/hyperlink" Target="http://base.garant.ru/2324806/" TargetMode="External"/><Relationship Id="rId127" Type="http://schemas.openxmlformats.org/officeDocument/2006/relationships/hyperlink" Target="http://base.garant.ru/2324806/" TargetMode="External"/><Relationship Id="rId10" Type="http://schemas.openxmlformats.org/officeDocument/2006/relationships/footer" Target="footer1.xml"/><Relationship Id="rId31" Type="http://schemas.openxmlformats.org/officeDocument/2006/relationships/hyperlink" Target="http://base.garant.ru/2324806/" TargetMode="External"/><Relationship Id="rId52" Type="http://schemas.openxmlformats.org/officeDocument/2006/relationships/hyperlink" Target="http://base.garant.ru/2324806/" TargetMode="External"/><Relationship Id="rId73" Type="http://schemas.openxmlformats.org/officeDocument/2006/relationships/hyperlink" Target="http://base.garant.ru/2324806/" TargetMode="External"/><Relationship Id="rId78" Type="http://schemas.openxmlformats.org/officeDocument/2006/relationships/hyperlink" Target="http://base.garant.ru/2324806/" TargetMode="External"/><Relationship Id="rId94" Type="http://schemas.openxmlformats.org/officeDocument/2006/relationships/hyperlink" Target="http://base.garant.ru/2324806/" TargetMode="External"/><Relationship Id="rId99" Type="http://schemas.openxmlformats.org/officeDocument/2006/relationships/hyperlink" Target="http://base.garant.ru/2324806/" TargetMode="External"/><Relationship Id="rId101" Type="http://schemas.openxmlformats.org/officeDocument/2006/relationships/hyperlink" Target="http://base.garant.ru/2324806/" TargetMode="External"/><Relationship Id="rId122" Type="http://schemas.openxmlformats.org/officeDocument/2006/relationships/hyperlink" Target="http://base.garant.ru/2324806/" TargetMode="External"/><Relationship Id="rId143" Type="http://schemas.openxmlformats.org/officeDocument/2006/relationships/hyperlink" Target="http://base.garant.ru/12192383/"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oseltorg.ru" TargetMode="External"/><Relationship Id="rId26" Type="http://schemas.openxmlformats.org/officeDocument/2006/relationships/hyperlink" Target="http://base.garant.ru/2324806/" TargetMode="External"/><Relationship Id="rId47" Type="http://schemas.openxmlformats.org/officeDocument/2006/relationships/hyperlink" Target="http://base.garant.ru/2324806/" TargetMode="External"/><Relationship Id="rId68" Type="http://schemas.openxmlformats.org/officeDocument/2006/relationships/hyperlink" Target="http://base.garant.ru/2324806/" TargetMode="External"/><Relationship Id="rId89" Type="http://schemas.openxmlformats.org/officeDocument/2006/relationships/hyperlink" Target="http://base.garant.ru/2324806/" TargetMode="External"/><Relationship Id="rId112" Type="http://schemas.openxmlformats.org/officeDocument/2006/relationships/hyperlink" Target="http://base.garant.ru/2324806/" TargetMode="External"/><Relationship Id="rId133" Type="http://schemas.openxmlformats.org/officeDocument/2006/relationships/hyperlink" Target="http://base.garant.ru/2324806/" TargetMode="External"/><Relationship Id="rId16" Type="http://schemas.openxmlformats.org/officeDocument/2006/relationships/hyperlink" Target="http://base.garant.ru/12100061/" TargetMode="External"/><Relationship Id="rId37" Type="http://schemas.openxmlformats.org/officeDocument/2006/relationships/hyperlink" Target="http://base.garant.ru/2324806/" TargetMode="External"/><Relationship Id="rId58" Type="http://schemas.openxmlformats.org/officeDocument/2006/relationships/hyperlink" Target="http://base.garant.ru/2324806/" TargetMode="External"/><Relationship Id="rId79" Type="http://schemas.openxmlformats.org/officeDocument/2006/relationships/hyperlink" Target="http://base.garant.ru/2324806/" TargetMode="External"/><Relationship Id="rId102" Type="http://schemas.openxmlformats.org/officeDocument/2006/relationships/hyperlink" Target="http://base.garant.ru/2324806/" TargetMode="External"/><Relationship Id="rId123" Type="http://schemas.openxmlformats.org/officeDocument/2006/relationships/hyperlink" Target="http://base.garant.ru/2324806/" TargetMode="External"/><Relationship Id="rId144" Type="http://schemas.openxmlformats.org/officeDocument/2006/relationships/hyperlink" Target="http://moscow.fas.gov.ru/news/130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10288</Words>
  <Characters>58645</Characters>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2015-06-21T10:40:00Z</cp:lastPrinted>
  <dcterms:created xsi:type="dcterms:W3CDTF">2014-06-03T10:28:00Z</dcterms:created>
  <dcterms:modified xsi:type="dcterms:W3CDTF">2016-09-21T12:26:00Z</dcterms:modified>
</cp:coreProperties>
</file>