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6729" w:rsidRPr="00C86729" w:rsidRDefault="00C86729" w:rsidP="00C86729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C8672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Письмо Министерства экономического развития РФ от 28 июня 2016 г. N Д28и-1632 "О рассмотрении обращения"</w:t>
      </w:r>
    </w:p>
    <w:p w:rsidR="00C86729" w:rsidRPr="00C86729" w:rsidRDefault="00C86729" w:rsidP="00C86729">
      <w:pPr>
        <w:spacing w:before="100" w:beforeAutospacing="1" w:after="100" w:afterAutospacing="1"/>
        <w:rPr>
          <w:rFonts w:ascii="Times New Roman" w:eastAsia="Times New Roman" w:hAnsi="Times New Roman" w:cs="Times New Roman"/>
          <w:szCs w:val="24"/>
          <w:lang w:eastAsia="ru-RU"/>
        </w:rPr>
      </w:pPr>
      <w:bookmarkStart w:id="0" w:name="0"/>
      <w:bookmarkEnd w:id="0"/>
      <w:r w:rsidRPr="00C86729">
        <w:rPr>
          <w:rFonts w:ascii="Times New Roman" w:eastAsia="Times New Roman" w:hAnsi="Times New Roman" w:cs="Times New Roman"/>
          <w:szCs w:val="24"/>
          <w:lang w:eastAsia="ru-RU"/>
        </w:rPr>
        <w:t>Департамент развития контрактной системы Минэкономразвития России рассмотрел обращение по вопросу о предоставлении разъяснений отдельных положений Федерального закона от 18 июля 2011 г. N 223-ФЗ "О закупках товаров, работ, услуг отдельными видами юридических лиц" (далее - Закон N 223-ФЗ) и сообщает следующее.</w:t>
      </w:r>
    </w:p>
    <w:p w:rsidR="00C86729" w:rsidRPr="00C86729" w:rsidRDefault="00C86729" w:rsidP="00C86729">
      <w:pPr>
        <w:spacing w:before="100" w:beforeAutospacing="1" w:after="100" w:afterAutospacing="1"/>
        <w:rPr>
          <w:rFonts w:ascii="Times New Roman" w:eastAsia="Times New Roman" w:hAnsi="Times New Roman" w:cs="Times New Roman"/>
          <w:szCs w:val="24"/>
          <w:lang w:eastAsia="ru-RU"/>
        </w:rPr>
      </w:pPr>
      <w:r w:rsidRPr="00C86729">
        <w:rPr>
          <w:rFonts w:ascii="Times New Roman" w:eastAsia="Times New Roman" w:hAnsi="Times New Roman" w:cs="Times New Roman"/>
          <w:szCs w:val="24"/>
          <w:lang w:eastAsia="ru-RU"/>
        </w:rPr>
        <w:t>В соответствии с частью 1 статьи 1 Закона N 223-ФЗ целями регулирования указанного Федерального закона являются обеспечение единства экономического пространства, создание условий для своевременного и полного удовлетворения потребностей юридических лиц, указанных в части 2 статьи 1 Закона N 223-ФЗ, в товарах, работах, услугах с необходимыми показателями цены, качества и надежности, эффективное использование денежных средств, расширение возможностей участия юридических и физических лиц в закупке товаров, работ, услуг для нужд заказчиков и стимулирование такого участия, развитие добросовестной конкуренции, обеспечение гласности и прозрачности закупки, предотвращение коррупции и других злоупотреблений.</w:t>
      </w:r>
    </w:p>
    <w:p w:rsidR="00C86729" w:rsidRPr="00C86729" w:rsidRDefault="00C86729" w:rsidP="00C86729">
      <w:pPr>
        <w:spacing w:before="100" w:beforeAutospacing="1" w:after="100" w:afterAutospacing="1"/>
        <w:rPr>
          <w:rFonts w:ascii="Times New Roman" w:eastAsia="Times New Roman" w:hAnsi="Times New Roman" w:cs="Times New Roman"/>
          <w:szCs w:val="24"/>
          <w:lang w:eastAsia="ru-RU"/>
        </w:rPr>
      </w:pPr>
      <w:r w:rsidRPr="00C86729">
        <w:rPr>
          <w:rFonts w:ascii="Times New Roman" w:eastAsia="Times New Roman" w:hAnsi="Times New Roman" w:cs="Times New Roman"/>
          <w:szCs w:val="24"/>
          <w:lang w:eastAsia="ru-RU"/>
        </w:rPr>
        <w:t>Закон N 223-ФЗ распространяется на все закупки юридических лиц, подпадающих под его действие, за исключением случаев, указанных в части 4 статьи 1 Закона N 223-ФЗ.</w:t>
      </w:r>
    </w:p>
    <w:p w:rsidR="00C86729" w:rsidRPr="00C86729" w:rsidRDefault="00C86729" w:rsidP="00C86729">
      <w:pPr>
        <w:spacing w:before="100" w:beforeAutospacing="1" w:after="100" w:afterAutospacing="1"/>
        <w:rPr>
          <w:rFonts w:ascii="Times New Roman" w:eastAsia="Times New Roman" w:hAnsi="Times New Roman" w:cs="Times New Roman"/>
          <w:szCs w:val="24"/>
          <w:lang w:eastAsia="ru-RU"/>
        </w:rPr>
      </w:pPr>
      <w:r w:rsidRPr="00C86729">
        <w:rPr>
          <w:rFonts w:ascii="Times New Roman" w:eastAsia="Times New Roman" w:hAnsi="Times New Roman" w:cs="Times New Roman"/>
          <w:szCs w:val="24"/>
          <w:lang w:eastAsia="ru-RU"/>
        </w:rPr>
        <w:t>Так, в соответствии с пунктом 4 части 4 статьи 1 Закона N 223-ФЗ указанный закон не регулирует отношения, связанные с закупкой в области военно-технического сотрудничества.</w:t>
      </w:r>
    </w:p>
    <w:p w:rsidR="00C86729" w:rsidRPr="00C86729" w:rsidRDefault="00C86729" w:rsidP="00C86729">
      <w:pPr>
        <w:spacing w:before="100" w:beforeAutospacing="1" w:after="100" w:afterAutospacing="1"/>
        <w:rPr>
          <w:rFonts w:ascii="Times New Roman" w:eastAsia="Times New Roman" w:hAnsi="Times New Roman" w:cs="Times New Roman"/>
          <w:szCs w:val="24"/>
          <w:lang w:eastAsia="ru-RU"/>
        </w:rPr>
      </w:pPr>
      <w:r w:rsidRPr="00C86729">
        <w:rPr>
          <w:rFonts w:ascii="Times New Roman" w:eastAsia="Times New Roman" w:hAnsi="Times New Roman" w:cs="Times New Roman"/>
          <w:szCs w:val="24"/>
          <w:lang w:eastAsia="ru-RU"/>
        </w:rPr>
        <w:t>Таким образом, при исполнении обязательств в рамках военно-технического сотрудничества положения Закона N 223-ФЗ не применяются.</w:t>
      </w:r>
    </w:p>
    <w:p w:rsidR="00C86729" w:rsidRPr="00C86729" w:rsidRDefault="00C86729" w:rsidP="00C86729">
      <w:pPr>
        <w:spacing w:before="100" w:beforeAutospacing="1" w:after="100" w:afterAutospacing="1"/>
        <w:rPr>
          <w:rFonts w:ascii="Times New Roman" w:eastAsia="Times New Roman" w:hAnsi="Times New Roman" w:cs="Times New Roman"/>
          <w:szCs w:val="24"/>
          <w:lang w:eastAsia="ru-RU"/>
        </w:rPr>
      </w:pPr>
      <w:r w:rsidRPr="00C86729">
        <w:rPr>
          <w:rFonts w:ascii="Times New Roman" w:eastAsia="Times New Roman" w:hAnsi="Times New Roman" w:cs="Times New Roman"/>
          <w:szCs w:val="24"/>
          <w:lang w:eastAsia="ru-RU"/>
        </w:rPr>
        <w:t>В соответствии со статьей 1 Федерального закона от 19 июля 1998 г. N 114-ФЗ "О военно-техническом сотрудничестве Российской Федерации с иностранными государствами" под военно-техническим сотрудничеством следует понимать деятельность в области международных отношений, связанную с вывозом и ввозом, в том числе с поставкой или закупкой, продукции военного назначения, а также с разработкой и производством продукции военного назначения.</w:t>
      </w:r>
    </w:p>
    <w:p w:rsidR="00C86729" w:rsidRPr="00C86729" w:rsidRDefault="00C86729" w:rsidP="00C86729">
      <w:pPr>
        <w:spacing w:before="100" w:beforeAutospacing="1" w:after="100" w:afterAutospacing="1"/>
        <w:rPr>
          <w:rFonts w:ascii="Times New Roman" w:eastAsia="Times New Roman" w:hAnsi="Times New Roman" w:cs="Times New Roman"/>
          <w:szCs w:val="24"/>
          <w:lang w:eastAsia="ru-RU"/>
        </w:rPr>
      </w:pPr>
      <w:r w:rsidRPr="00C86729">
        <w:rPr>
          <w:rFonts w:ascii="Times New Roman" w:eastAsia="Times New Roman" w:hAnsi="Times New Roman" w:cs="Times New Roman"/>
          <w:szCs w:val="24"/>
          <w:lang w:eastAsia="ru-RU"/>
        </w:rPr>
        <w:t>С учетом изложенного, в случае если деятельность, направленная на закупки товаров, работ, услуг, соответствует вышеуказанным нормам законодательства Российской Федерации, то такую деятельность возможно отнести к военно-техническому сотрудничеству.</w:t>
      </w:r>
    </w:p>
    <w:p w:rsidR="00C86729" w:rsidRPr="00C86729" w:rsidRDefault="00C86729" w:rsidP="00C86729">
      <w:pPr>
        <w:spacing w:before="100" w:beforeAutospacing="1" w:after="100" w:afterAutospacing="1"/>
        <w:rPr>
          <w:rFonts w:ascii="Times New Roman" w:eastAsia="Times New Roman" w:hAnsi="Times New Roman" w:cs="Times New Roman"/>
          <w:szCs w:val="24"/>
          <w:lang w:eastAsia="ru-RU"/>
        </w:rPr>
      </w:pPr>
      <w:r w:rsidRPr="00C86729">
        <w:rPr>
          <w:rFonts w:ascii="Times New Roman" w:eastAsia="Times New Roman" w:hAnsi="Times New Roman" w:cs="Times New Roman"/>
          <w:szCs w:val="24"/>
          <w:lang w:eastAsia="ru-RU"/>
        </w:rPr>
        <w:t>Обращаем внимание, что юридическую силу имеют разъяснения органа государственной власти, в случае если данный орган наделен в соответствии с законодательством Российской Федерации специальной компетенцией издавать разъяснения по применению положений нормативных правовых актов. Минэкономразвития России - федеральный орган исполнительной власти, действующим законодательством Российской Федерации, в том числе Положением о Министерстве экономического развития Российской Федерации, утвержденным постановлением Правительства Российской Федерации от 5 июня 2008 г. N 437, не наделен компетенцией по разъяснению законодательства Российской Федерации.</w:t>
      </w:r>
    </w:p>
    <w:tbl>
      <w:tblPr>
        <w:tblW w:w="4546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8"/>
        <w:gridCol w:w="1738"/>
      </w:tblGrid>
      <w:tr w:rsidR="00C86729" w:rsidRPr="00C86729" w:rsidTr="00752FC3">
        <w:trPr>
          <w:tblCellSpacing w:w="15" w:type="dxa"/>
        </w:trPr>
        <w:tc>
          <w:tcPr>
            <w:tcW w:w="3973" w:type="pct"/>
            <w:vAlign w:val="center"/>
            <w:hideMark/>
          </w:tcPr>
          <w:p w:rsidR="00C86729" w:rsidRPr="00C86729" w:rsidRDefault="00C86729" w:rsidP="00C867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67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Директор Департамента</w:t>
            </w:r>
            <w:r w:rsidRPr="00C867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развития контрактной системы </w:t>
            </w:r>
          </w:p>
        </w:tc>
        <w:tc>
          <w:tcPr>
            <w:tcW w:w="974" w:type="pct"/>
            <w:vAlign w:val="center"/>
            <w:hideMark/>
          </w:tcPr>
          <w:p w:rsidR="00C86729" w:rsidRPr="00C86729" w:rsidRDefault="00C86729" w:rsidP="00C8672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67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М.В. </w:t>
            </w:r>
            <w:proofErr w:type="spellStart"/>
            <w:r w:rsidRPr="00C867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Чемерисов</w:t>
            </w:r>
            <w:proofErr w:type="spellEnd"/>
            <w:r w:rsidRPr="00C8672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</w:tc>
      </w:tr>
    </w:tbl>
    <w:p w:rsidR="00C86729" w:rsidRPr="00C86729" w:rsidRDefault="00C86729" w:rsidP="00C86729">
      <w:pPr>
        <w:shd w:val="clear" w:color="auto" w:fill="FFFFFF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 w:rsidRPr="00C86729">
        <w:rPr>
          <w:rFonts w:ascii="Times New Roman" w:eastAsia="Times New Roman" w:hAnsi="Times New Roman" w:cs="Times New Roman"/>
          <w:color w:val="000000"/>
          <w:szCs w:val="24"/>
          <w:lang w:eastAsia="ru-RU"/>
        </w:rPr>
        <w:br/>
      </w:r>
      <w:bookmarkStart w:id="1" w:name="_GoBack"/>
      <w:bookmarkEnd w:id="1"/>
    </w:p>
    <w:p w:rsidR="00D35D66" w:rsidRDefault="00D35D66"/>
    <w:sectPr w:rsidR="00D35D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729"/>
    <w:rsid w:val="00752FC3"/>
    <w:rsid w:val="00C86729"/>
    <w:rsid w:val="00D35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900AF0-C3F2-4789-855E-43EB6BEB9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86729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8672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C86729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867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940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68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446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</dc:creator>
  <cp:keywords/>
  <dc:description/>
  <cp:lastModifiedBy>Den</cp:lastModifiedBy>
  <cp:revision>2</cp:revision>
  <dcterms:created xsi:type="dcterms:W3CDTF">2016-08-30T18:39:00Z</dcterms:created>
  <dcterms:modified xsi:type="dcterms:W3CDTF">2016-08-30T18:46:00Z</dcterms:modified>
</cp:coreProperties>
</file>