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07C" w:rsidRPr="002E557D" w:rsidRDefault="003B207C" w:rsidP="003B207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557D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3B207C" w:rsidRPr="00E617F2" w:rsidRDefault="003B207C" w:rsidP="003B207C">
      <w:pPr>
        <w:jc w:val="center"/>
        <w:rPr>
          <w:rFonts w:ascii="Times New Roman" w:hAnsi="Times New Roman"/>
          <w:sz w:val="28"/>
          <w:szCs w:val="28"/>
        </w:rPr>
      </w:pPr>
      <w:r w:rsidRPr="003F3E67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 xml:space="preserve">оборудования по очистке воды в учебный центр города </w:t>
      </w:r>
      <w:proofErr w:type="spellStart"/>
      <w:r>
        <w:rPr>
          <w:rFonts w:ascii="Times New Roman" w:hAnsi="Times New Roman"/>
          <w:sz w:val="28"/>
          <w:szCs w:val="28"/>
        </w:rPr>
        <w:t>Искитим</w:t>
      </w:r>
      <w:proofErr w:type="spellEnd"/>
    </w:p>
    <w:p w:rsidR="003B207C" w:rsidRDefault="003B207C" w:rsidP="003B20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B207C" w:rsidRDefault="003B207C" w:rsidP="003B20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2"/>
        <w:gridCol w:w="2753"/>
        <w:gridCol w:w="11351"/>
      </w:tblGrid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pStyle w:val="a3"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НВИ </w:t>
            </w:r>
            <w:proofErr w:type="gram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ВВ</w:t>
            </w:r>
            <w:proofErr w:type="gram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имени генерала армии И.К.Яковлева МВД России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Название объекта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pStyle w:val="a3"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Учебный центр НВИ </w:t>
            </w:r>
            <w:proofErr w:type="gram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ВВ</w:t>
            </w:r>
            <w:proofErr w:type="gram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имени генерала армии И.К.Яковлева МВД России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Описание видов работ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pStyle w:val="a3"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Поставка, монтаж, </w:t>
            </w: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пусконаладка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и испытание станции водоподготовки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Срок начала работ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pStyle w:val="a3"/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С момента заключения государственного контракта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Основные технико-экономические показатели и нагрузки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3B207C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оборудования - 3 м3/час;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Режим работы установки – 24 часа;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Режим работы – автоматический;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Источник водоснабжения – скважина;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Расход исходной воды, подаваемой на установку водоподготовки - 4 м3/ч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Давление исходной воды на входе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4 бар;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Температура воды на входе  +4 ÷ + 10</w:t>
            </w:r>
            <w:proofErr w:type="gram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proofErr w:type="gram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Качество исходной воды: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Мутность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11,7 мг/л;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Железо общее  - 2,6 мг/л;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Марганец  - 0,54 мг/л;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Жесткость общая –7,2 </w:t>
            </w: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мг-экв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/л;</w:t>
            </w:r>
          </w:p>
          <w:p w:rsidR="003B207C" w:rsidRPr="00CE7E09" w:rsidRDefault="003B207C" w:rsidP="003B207C">
            <w:pPr>
              <w:pStyle w:val="a3"/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E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Требования к очищенной воде по </w:t>
            </w:r>
            <w:proofErr w:type="spellStart"/>
            <w:r w:rsidRPr="00CE7E09">
              <w:rPr>
                <w:rFonts w:ascii="Times New Roman" w:hAnsi="Times New Roman" w:cs="Times New Roman"/>
                <w:b/>
                <w:sz w:val="24"/>
                <w:szCs w:val="24"/>
              </w:rPr>
              <w:t>СанПиН</w:t>
            </w:r>
            <w:proofErr w:type="spellEnd"/>
            <w:r w:rsidRPr="00CE7E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2.1.4.1074-01,  а именно: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Мутность –1,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мг/л;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Железо общее  - 0,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мг/л;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Марганец –0,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мг/л</w:t>
            </w:r>
            <w:r w:rsidRPr="00F22CF8">
              <w:rPr>
                <w:rFonts w:ascii="Times New Roman" w:hAnsi="Times New Roman" w:cs="Times New Roman"/>
                <w:sz w:val="24"/>
                <w:szCs w:val="24"/>
                <w:lang w:val="cs-CZ"/>
              </w:rPr>
              <w:t>;</w:t>
            </w:r>
          </w:p>
          <w:p w:rsidR="003B207C" w:rsidRPr="00F22CF8" w:rsidRDefault="003B207C" w:rsidP="003B207C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Жесткость общая 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мг-экв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/л;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Согласованные технические решения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3B207C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Очистка воды от механических примесей и посторонних включений;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Доокисление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соединений железа и марганца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Обезжелезивание и </w:t>
            </w: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деманганация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на фильтрах с каталитической загрузкой;</w:t>
            </w:r>
            <w:r w:rsidRPr="00F22CF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4. Осветление воды (снижение мутности, цветности), </w:t>
            </w: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дехлорирование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воды, улучшение органолептических показателей на сорбционных угольных фильтрах; 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5. Ионообменный фильтр для умягчения воды;</w:t>
            </w:r>
            <w:r w:rsidRPr="00F22CF8">
              <w:rPr>
                <w:rFonts w:ascii="Times New Roman" w:hAnsi="Times New Roman" w:cs="Times New Roman"/>
                <w:sz w:val="24"/>
                <w:szCs w:val="24"/>
              </w:rPr>
              <w:br/>
              <w:t>6. Контрольная механическая фильтрация на фильтрах 5 мкм;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Обеззараживание воды ультрафиолетом (УФ);8. </w:t>
            </w:r>
            <w:r w:rsidRPr="003B207C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Должно быть указано, какие конкретно параметры исходной воды снижаются после очистки на фильтрах,  и на сколько,  по сравнению с приведенными данными исходной воды;</w:t>
            </w:r>
          </w:p>
          <w:p w:rsidR="003B207C" w:rsidRPr="00F22CF8" w:rsidRDefault="003B207C" w:rsidP="000312A4">
            <w:pPr>
              <w:spacing w:after="0" w:line="240" w:lineRule="auto"/>
              <w:ind w:left="459" w:hanging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9. На всех узлах системы водоподготовки предусмотре</w:t>
            </w:r>
            <w:r>
              <w:rPr>
                <w:rFonts w:ascii="Times New Roman" w:hAnsi="Times New Roman"/>
                <w:sz w:val="24"/>
                <w:szCs w:val="24"/>
              </w:rPr>
              <w:t>ны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 xml:space="preserve"> локальные управляющие контроллеры с возможностью управления промывкой фильтров в автоматическом и ручном режиме.</w:t>
            </w:r>
          </w:p>
          <w:p w:rsidR="003B207C" w:rsidRDefault="003B207C" w:rsidP="000312A4">
            <w:pPr>
              <w:spacing w:after="0" w:line="240" w:lineRule="auto"/>
              <w:ind w:left="459" w:hanging="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 xml:space="preserve">10. Подача очищенной воды осуществляется в безнапорную накопительную ёмкость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 xml:space="preserve"> РЧВ</w:t>
            </w:r>
          </w:p>
          <w:p w:rsidR="003B207C" w:rsidRPr="00F22CF8" w:rsidRDefault="003B207C" w:rsidP="000312A4">
            <w:pPr>
              <w:spacing w:after="0" w:line="240" w:lineRule="auto"/>
              <w:ind w:left="459" w:hanging="1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Площадь помещения для установки оборудования составляет 20 метров квадратных.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Требования к оборудованию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 xml:space="preserve">Фильтр грубой механической очистки– </w:t>
            </w:r>
            <w:proofErr w:type="gramStart"/>
            <w:r w:rsidRPr="00F22CF8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  <w:r w:rsidRPr="00F22CF8">
              <w:rPr>
                <w:rFonts w:ascii="Times New Roman" w:hAnsi="Times New Roman"/>
                <w:sz w:val="24"/>
                <w:szCs w:val="24"/>
              </w:rPr>
              <w:t>оизводительность номинальная 3 м3/час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2.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>Автоматическая станция пропорционального дозирования в составе – насос-дозатор, бак реагента с датчиком уровня, импульсный счетчик общего учета исходной воды и управления насосом-дозатором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3.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>Контактная емкость с системой автоматики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4.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 xml:space="preserve">Автоматическая </w:t>
            </w:r>
            <w:proofErr w:type="spellStart"/>
            <w:r w:rsidRPr="00F22CF8">
              <w:rPr>
                <w:rFonts w:ascii="Times New Roman" w:hAnsi="Times New Roman"/>
                <w:sz w:val="24"/>
                <w:szCs w:val="24"/>
              </w:rPr>
              <w:t>повысительная</w:t>
            </w:r>
            <w:proofErr w:type="spellEnd"/>
            <w:r w:rsidRPr="00F22CF8">
              <w:rPr>
                <w:rFonts w:ascii="Times New Roman" w:hAnsi="Times New Roman"/>
                <w:sz w:val="24"/>
                <w:szCs w:val="24"/>
              </w:rPr>
              <w:t xml:space="preserve"> насосная станция – производительность номинальная 3 м3/час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5.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>Фильтр механической очистки - производительность номинальная 3 м3/час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6.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 xml:space="preserve">Автоматический фильтр обезжелезивания и </w:t>
            </w:r>
            <w:proofErr w:type="spellStart"/>
            <w:r w:rsidRPr="00F22CF8">
              <w:rPr>
                <w:rFonts w:ascii="Times New Roman" w:hAnsi="Times New Roman"/>
                <w:sz w:val="24"/>
                <w:szCs w:val="24"/>
              </w:rPr>
              <w:t>деманганации</w:t>
            </w:r>
            <w:proofErr w:type="spellEnd"/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7.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>Автоматический фильтр сорбции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8.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 xml:space="preserve">Автоматический </w:t>
            </w:r>
            <w:proofErr w:type="spellStart"/>
            <w:r w:rsidRPr="00F22CF8">
              <w:rPr>
                <w:rFonts w:ascii="Times New Roman" w:hAnsi="Times New Roman"/>
                <w:sz w:val="24"/>
                <w:szCs w:val="24"/>
              </w:rPr>
              <w:t>фильтр-умягчитель</w:t>
            </w:r>
            <w:proofErr w:type="spellEnd"/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9.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>Накопительная емкость очищенной воды – РЧВ с системой автоматики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10.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>Автоматическая насосная станция подачи воды потребителям - производительность номинальная 3 м3/час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11.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>Фильтр тонкой механической очистки - производительность номинальная 3 м3/час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12.</w:t>
            </w:r>
            <w:r w:rsidRPr="00F22CF8">
              <w:rPr>
                <w:rFonts w:ascii="Times New Roman" w:hAnsi="Times New Roman"/>
                <w:sz w:val="24"/>
                <w:szCs w:val="24"/>
              </w:rPr>
              <w:tab/>
              <w:t>Циркуляционная насосная станция - производительность номинальная 2 м3/час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13.      УФ стерилизатор обеззараживания воды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 xml:space="preserve">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поставщиу</w:t>
            </w:r>
            <w:proofErr w:type="spellEnd"/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ind w:left="4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Наличие у поставщика персонала для выполнения подобных работ, без привлечения субподрядных организаций.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Состав работ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3B207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Доставка оборудования по адресу: Новосибирская область, </w:t>
            </w: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Искитимский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район, 2 км на северо-запад от здания конторы </w:t>
            </w:r>
            <w:proofErr w:type="gram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. Старый </w:t>
            </w: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Искитим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, учебный центр военного института  с учетом НДС, таможенных пошлин и необходимых транспортных расходов;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Поставка материалов для монтажа и гидравлической обвязки оборудования;</w:t>
            </w:r>
          </w:p>
          <w:p w:rsidR="003B207C" w:rsidRDefault="003B207C" w:rsidP="003B207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Разработка комплекса исполнительной документации;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5. Монтаж и гидравлическая обвязка оборудования;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6. Гидравлические испытания смонтированного оборудования;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7.  Пуско-наладка оборудования;</w:t>
            </w:r>
          </w:p>
          <w:p w:rsidR="003B207C" w:rsidRPr="00F22CF8" w:rsidRDefault="003B207C" w:rsidP="000312A4">
            <w:pPr>
              <w:spacing w:after="0" w:line="240" w:lineRule="auto"/>
              <w:ind w:left="44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 xml:space="preserve">         8. Контрольные пробы воды до оборудования и после прохождения фильтров;</w:t>
            </w:r>
          </w:p>
          <w:p w:rsidR="003B207C" w:rsidRPr="00F22CF8" w:rsidRDefault="003B207C" w:rsidP="000312A4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lastRenderedPageBreak/>
              <w:t>9. Обучение обслуживающего персонала работы с оборудованием.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 xml:space="preserve">Границы ответственности </w:t>
            </w:r>
            <w:r>
              <w:rPr>
                <w:rFonts w:ascii="Times New Roman" w:hAnsi="Times New Roman"/>
                <w:sz w:val="24"/>
                <w:szCs w:val="24"/>
              </w:rPr>
              <w:t>Поставщика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pStyle w:val="a3"/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1. Патрубок подачи исходной воды на очистку в пределах помещения водоподготовки;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2. Патрубок подачи чистой воды в емкость запаса очищенной (РЧВ) воды в пределах помещения водоподготовки;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3. Коллектор сбора сточных вод от системы водоподготовки;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4. Размещение оборудования в помещении водоподготовки согласовать с Заказчиком.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Порядок сдачи – приемки оборудования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pStyle w:val="a3"/>
              <w:spacing w:after="0" w:line="240" w:lineRule="auto"/>
              <w:ind w:left="4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При сдаче оборудования Заказчику  Исполнитель предоставляет следующий комплект исполнительной документации (в том числе в электронном виде формат </w:t>
            </w: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Принципиально-технологическая схема с указанием конкретных моделей оборудования;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Сертификация оборудования, арматуры и материалов, использованных при обвязке и монтаже оборудования;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Инструкции по эксплуатации, паспорта на поставленное оборудование;</w:t>
            </w:r>
          </w:p>
          <w:p w:rsidR="003B207C" w:rsidRPr="00F22CF8" w:rsidRDefault="003B207C" w:rsidP="003B207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59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Сертификаты на поставленное оборудование и материалы.</w:t>
            </w:r>
          </w:p>
          <w:p w:rsidR="003B207C" w:rsidRPr="00F22CF8" w:rsidRDefault="003B207C" w:rsidP="000312A4">
            <w:pPr>
              <w:pStyle w:val="a3"/>
              <w:spacing w:after="0" w:line="240" w:lineRule="auto"/>
              <w:ind w:left="447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Вся документация представляется на русском языке.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Срок выполнения работ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pStyle w:val="a3"/>
              <w:spacing w:after="0" w:line="240" w:lineRule="auto"/>
              <w:ind w:left="447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45 дней с момента заключения государственного контракта</w:t>
            </w:r>
          </w:p>
        </w:tc>
      </w:tr>
      <w:tr w:rsidR="003B207C" w:rsidRPr="00F22CF8" w:rsidTr="000312A4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CF8">
              <w:rPr>
                <w:rFonts w:ascii="Times New Roman" w:hAnsi="Times New Roman"/>
                <w:sz w:val="24"/>
                <w:szCs w:val="24"/>
              </w:rPr>
              <w:t>Гарантии</w:t>
            </w:r>
          </w:p>
        </w:tc>
        <w:tc>
          <w:tcPr>
            <w:tcW w:w="1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07C" w:rsidRPr="00F22CF8" w:rsidRDefault="003B207C" w:rsidP="000312A4">
            <w:pPr>
              <w:pStyle w:val="a3"/>
              <w:spacing w:after="0" w:line="240" w:lineRule="auto"/>
              <w:ind w:left="447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На поставляемое оборудование, работы по монтажу, </w:t>
            </w:r>
            <w:proofErr w:type="spell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пусконаладке</w:t>
            </w:r>
            <w:proofErr w:type="spell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 и качество очищенной воды срок гарантии составляет 24 месяца </w:t>
            </w:r>
            <w:proofErr w:type="gramStart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Pr="00F22CF8">
              <w:rPr>
                <w:rFonts w:ascii="Times New Roman" w:hAnsi="Times New Roman" w:cs="Times New Roman"/>
                <w:sz w:val="24"/>
                <w:szCs w:val="24"/>
              </w:rPr>
              <w:t xml:space="preserve"> Акта сдачи-приемки</w:t>
            </w:r>
          </w:p>
        </w:tc>
      </w:tr>
    </w:tbl>
    <w:p w:rsidR="00EA3FBD" w:rsidRDefault="00EA3FBD"/>
    <w:p w:rsidR="003B207C" w:rsidRPr="003B207C" w:rsidRDefault="003B207C" w:rsidP="003B207C">
      <w:pPr>
        <w:jc w:val="center"/>
        <w:rPr>
          <w:rFonts w:ascii="Times New Roman" w:hAnsi="Times New Roman"/>
          <w:b/>
          <w:sz w:val="40"/>
          <w:szCs w:val="40"/>
        </w:rPr>
      </w:pPr>
      <w:r w:rsidRPr="003B207C">
        <w:rPr>
          <w:rFonts w:ascii="Times New Roman" w:hAnsi="Times New Roman"/>
          <w:b/>
          <w:sz w:val="40"/>
          <w:szCs w:val="40"/>
        </w:rPr>
        <w:t>На всю поставляемую продукцию страна происхождения: Россия. Товарный знак отсутствует.</w:t>
      </w:r>
    </w:p>
    <w:sectPr w:rsidR="003B207C" w:rsidRPr="003B207C" w:rsidSect="003B207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23E"/>
    <w:multiLevelType w:val="hybridMultilevel"/>
    <w:tmpl w:val="3A30AE84"/>
    <w:lvl w:ilvl="0" w:tplc="07DCC0A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>
    <w:nsid w:val="18384356"/>
    <w:multiLevelType w:val="hybridMultilevel"/>
    <w:tmpl w:val="1862C5FE"/>
    <w:lvl w:ilvl="0" w:tplc="6E16E156">
      <w:start w:val="1"/>
      <w:numFmt w:val="decimal"/>
      <w:lvlText w:val="%1."/>
      <w:lvlJc w:val="left"/>
      <w:pPr>
        <w:ind w:left="39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F0EA2"/>
    <w:multiLevelType w:val="hybridMultilevel"/>
    <w:tmpl w:val="84EE1602"/>
    <w:lvl w:ilvl="0" w:tplc="4AB433A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">
    <w:nsid w:val="5E867511"/>
    <w:multiLevelType w:val="hybridMultilevel"/>
    <w:tmpl w:val="2BC22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207C"/>
    <w:rsid w:val="001236D7"/>
    <w:rsid w:val="00252829"/>
    <w:rsid w:val="003132AE"/>
    <w:rsid w:val="003B207C"/>
    <w:rsid w:val="00450A19"/>
    <w:rsid w:val="0055558E"/>
    <w:rsid w:val="00583073"/>
    <w:rsid w:val="006E6005"/>
    <w:rsid w:val="0080523A"/>
    <w:rsid w:val="008B37C6"/>
    <w:rsid w:val="00B10440"/>
    <w:rsid w:val="00B307AE"/>
    <w:rsid w:val="00B40F99"/>
    <w:rsid w:val="00B71C22"/>
    <w:rsid w:val="00BC260E"/>
    <w:rsid w:val="00D01A70"/>
    <w:rsid w:val="00DC75E1"/>
    <w:rsid w:val="00DD46BA"/>
    <w:rsid w:val="00EA3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-567" w:right="567" w:hanging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07C"/>
    <w:pPr>
      <w:spacing w:line="276" w:lineRule="auto"/>
      <w:ind w:left="0" w:right="0"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07C"/>
    <w:pPr>
      <w:ind w:left="720"/>
    </w:pPr>
    <w:rPr>
      <w:rFonts w:eastAsia="Times New Roman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762</Words>
  <Characters>4345</Characters>
  <Application>Microsoft Office Word</Application>
  <DocSecurity>0</DocSecurity>
  <Lines>36</Lines>
  <Paragraphs>10</Paragraphs>
  <ScaleCrop>false</ScaleCrop>
  <Company>RePack by SPecialiST</Company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2016-08-10T09:01:00Z</dcterms:created>
  <dcterms:modified xsi:type="dcterms:W3CDTF">2016-08-10T09:06:00Z</dcterms:modified>
</cp:coreProperties>
</file>