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D6E033" w14:textId="77777777" w:rsidR="00374C66" w:rsidRDefault="00374C66" w:rsidP="00374C66">
      <w:pPr>
        <w:ind w:firstLine="567"/>
        <w:jc w:val="both"/>
        <w:rPr>
          <w:rFonts w:ascii="Times New Roman" w:hAnsi="Times New Roman" w:cs="Times New Roman"/>
          <w:sz w:val="26"/>
          <w:szCs w:val="26"/>
        </w:rPr>
      </w:pPr>
      <w:bookmarkStart w:id="0" w:name="_GoBack"/>
      <w:bookmarkEnd w:id="0"/>
    </w:p>
    <w:p w14:paraId="0C63D946"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xml:space="preserve">Пунктом 1 части 1 статьи 18.1. Закона о защите конкуренции установлено, </w:t>
      </w:r>
      <w:r>
        <w:rPr>
          <w:rFonts w:ascii="Times New Roman" w:hAnsi="Times New Roman" w:cs="Times New Roman"/>
          <w:b/>
          <w:sz w:val="26"/>
          <w:szCs w:val="26"/>
        </w:rPr>
        <w:t>в соответствии с правилами настоящей статьи</w:t>
      </w:r>
      <w:r>
        <w:rPr>
          <w:rFonts w:ascii="Times New Roman" w:hAnsi="Times New Roman" w:cs="Times New Roman"/>
          <w:sz w:val="26"/>
          <w:szCs w:val="26"/>
        </w:rPr>
        <w:t xml:space="preserve"> антимонопольный орган рассматривает жалобы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торгов, заключении договоров по результатам торгов или в случае, если торги, проведение которых является обязательным в соответствии с законодательством Российской Федерации, признаны несостоявшимися, а также при организации и проведении закупок в соответствии с Федеральным законом от 18 июля 2011 года N 223-ФЗ "О закупках товаров, работ, услуг отдельными видами юридических лиц", за исключением жалоб, рассмотрение которых предусмотрено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6D93169D"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2 статьи 18.1. Закона о защите конкуренции, действия (бездействие) организатора торгов, оператора электронной площадки, конкурсной или аукционной комиссии </w:t>
      </w:r>
      <w:r>
        <w:rPr>
          <w:rFonts w:ascii="Times New Roman" w:hAnsi="Times New Roman" w:cs="Times New Roman"/>
          <w:b/>
          <w:sz w:val="26"/>
          <w:szCs w:val="26"/>
        </w:rPr>
        <w:t>могут быть обжалованы в антимонопольный орган лицами, подавшими заявки на участие в торгах, а в случае, если такое обжалование связано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w:t>
      </w:r>
      <w:r>
        <w:rPr>
          <w:rFonts w:ascii="Times New Roman" w:hAnsi="Times New Roman" w:cs="Times New Roman"/>
          <w:sz w:val="26"/>
          <w:szCs w:val="26"/>
        </w:rPr>
        <w:t>, также иным лицом (заявителем), права или законные интересы которого могут быть ущемлены или нарушены в результате нарушения порядка организации и проведения торгов; акты и (или) действия (бездействие) уполномоченного органа и (или) организации, осуществляющей эксплуатацию сетей, могут быть обжалованы юридическим лицом или индивидуальным предпринимателем, права или законные интересы которых, по их мнению, нарушены в результате осуществления в отношении таких лиц процедур, включенных в исчерпывающие перечни процедур в сферах строительства, либо предъявления требования осуществить процедуру, не включенную в исчерпывающий перечень процедур в соответствующей сфере строительства.</w:t>
      </w:r>
    </w:p>
    <w:p w14:paraId="3ED76A1D" w14:textId="77777777" w:rsidR="00374C66" w:rsidRDefault="00374C66" w:rsidP="00374C66">
      <w:pPr>
        <w:ind w:firstLine="567"/>
        <w:jc w:val="both"/>
        <w:rPr>
          <w:rFonts w:ascii="Times New Roman" w:hAnsi="Times New Roman" w:cs="Times New Roman"/>
          <w:sz w:val="26"/>
          <w:szCs w:val="26"/>
        </w:rPr>
      </w:pPr>
    </w:p>
    <w:p w14:paraId="690EB5B9"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Анализ вышеприведенных статей Закона о защите конкуренции, позволяет сделать вывод о невозможности обжалования положения документации о проведении закупки в соответствии с требованиями Федерального закона от 18.07.2011 года № 223-ФЗ «О закупках товаров, работ, услуг отдельными видами юридических лиц» лицом не подавшим заявку на участие в закупке.</w:t>
      </w:r>
    </w:p>
    <w:p w14:paraId="745E5637"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Однако среди территориальных органов антимонопольной службы отсутствует единообразие в применение Закона о защите конкуренции при рассмотрении жалоб в порядке статьи 18.1 Закона о защите конкуренции.</w:t>
      </w:r>
    </w:p>
    <w:p w14:paraId="621E7E47"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Крымское УФАС принимает и рассматривает жалобы в порядке статьи 18.1 Закона о защите конкуренции от лиц не являющихся участником закупки:</w:t>
      </w:r>
    </w:p>
    <w:p w14:paraId="46DF6533"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Решение по делу № 08/660-16 по результатам рассмотрения жалобы в порядке, предусмотренном статьей 18.1 Федерального закона от 26 июля 2006 года № 135 – ФЗ « О защите конкуренции».</w:t>
      </w:r>
    </w:p>
    <w:p w14:paraId="033A3597"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xml:space="preserve">Решение по делу N 06/718-16 о результатах рассмотрения жалобы на действия заказчика при закупке товаров, работ, услуг в соответствии с Федеральным </w:t>
      </w:r>
      <w:r>
        <w:rPr>
          <w:rFonts w:ascii="Times New Roman" w:hAnsi="Times New Roman" w:cs="Times New Roman"/>
          <w:sz w:val="26"/>
          <w:szCs w:val="26"/>
        </w:rPr>
        <w:lastRenderedPageBreak/>
        <w:t>законом от 18.07.2011 N 223-ФЗ «О закупках товаров, работ, услуг отдельными видами юридических лиц» и многие другие.</w:t>
      </w:r>
    </w:p>
    <w:p w14:paraId="6B269015"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Краснодарское УФАС принимает и рассматривает аналогичные жалобы на действия заказчика при осуществлении им закупок в порядке  Федерального закона от 18.07.2011 N 223-ФЗ «О закупках товаров, работ, услуг отдельными видами юридических лиц» и многие другие (далее – Закон о закупках). Однако в решении по делу сообщает: «Так как Заявитель не является участником закупки, может обжаловать нарушения порядка организации торгов связанные</w:t>
      </w:r>
      <w:r>
        <w:rPr>
          <w:rFonts w:ascii="Times New Roman" w:hAnsi="Times New Roman" w:cs="Times New Roman"/>
          <w:sz w:val="26"/>
          <w:szCs w:val="26"/>
          <w:u w:val="single"/>
        </w:rPr>
        <w:t>,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 также иным лицом (заявителем)</w:t>
      </w:r>
      <w:r>
        <w:rPr>
          <w:rFonts w:ascii="Times New Roman" w:hAnsi="Times New Roman" w:cs="Times New Roman"/>
          <w:sz w:val="26"/>
          <w:szCs w:val="26"/>
        </w:rPr>
        <w:t>, права или законные интересы которого могут быть ущемлены или нарушены в результате нарушения порядка организации и проведения торгов.» (Решение № 130-Т/2016 от 05.05.2016 г. по результатам рассмотрения жалобы на нарушение процедуры торгов и порядка заключения договоров).</w:t>
      </w:r>
    </w:p>
    <w:p w14:paraId="4172789B" w14:textId="77777777" w:rsidR="00374C66" w:rsidRDefault="00374C66" w:rsidP="00374C66">
      <w:pPr>
        <w:ind w:firstLine="567"/>
        <w:jc w:val="both"/>
        <w:rPr>
          <w:rFonts w:ascii="Times New Roman" w:hAnsi="Times New Roman" w:cs="Times New Roman"/>
          <w:sz w:val="26"/>
          <w:szCs w:val="26"/>
        </w:rPr>
      </w:pPr>
    </w:p>
    <w:p w14:paraId="5F89B058"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Как видно, два территориальных органа антимонопольной службы на одинаковые по существу доводы жалоб принимают разные решения:</w:t>
      </w:r>
    </w:p>
    <w:p w14:paraId="403EF83C"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Крымское УФАС принимает решение о результатах рассмотрения жалобы на действия заказчика при закупке товаров, работ, услуг в соответствии с Федеральным законом от 18.07.2011 N 223-ФЗ «О закупках товаров, работ, услуг отдельными видами юридических лиц» и размещает такое решение в Правовых актах Федеральной антимонопольной службы (</w:t>
      </w:r>
      <w:hyperlink r:id="rId5" w:history="1">
        <w:r>
          <w:rPr>
            <w:rStyle w:val="a3"/>
            <w:rFonts w:ascii="Times New Roman" w:hAnsi="Times New Roman" w:cs="Times New Roman"/>
            <w:sz w:val="26"/>
            <w:szCs w:val="26"/>
          </w:rPr>
          <w:t>http://solutions.fas.gov.ru</w:t>
        </w:r>
      </w:hyperlink>
      <w:r>
        <w:rPr>
          <w:rFonts w:ascii="Times New Roman" w:hAnsi="Times New Roman" w:cs="Times New Roman"/>
          <w:sz w:val="26"/>
          <w:szCs w:val="26"/>
        </w:rPr>
        <w:t>) в сфере деятельности Контроль госзакупок.</w:t>
      </w:r>
    </w:p>
    <w:p w14:paraId="4AC5EE96"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Краснодарское УФАС принимает решение по результатам рассмотрения жалобы на нарушение процедуры торгов и порядка заключения договоров и размещает такое решение в Правовых актах Федеральной антимонопольной службы (</w:t>
      </w:r>
      <w:hyperlink r:id="rId6" w:history="1">
        <w:r>
          <w:rPr>
            <w:rStyle w:val="a3"/>
            <w:rFonts w:ascii="Times New Roman" w:hAnsi="Times New Roman" w:cs="Times New Roman"/>
            <w:sz w:val="26"/>
            <w:szCs w:val="26"/>
          </w:rPr>
          <w:t>http://solutions.fas.gov.ru</w:t>
        </w:r>
      </w:hyperlink>
      <w:r>
        <w:rPr>
          <w:rFonts w:ascii="Times New Roman" w:hAnsi="Times New Roman" w:cs="Times New Roman"/>
          <w:sz w:val="26"/>
          <w:szCs w:val="26"/>
        </w:rPr>
        <w:t>) в сфере деятельности Антимонопольное регулирование контроль проведения торгов.</w:t>
      </w:r>
    </w:p>
    <w:p w14:paraId="265ED3B3" w14:textId="77777777" w:rsidR="00374C66" w:rsidRDefault="00374C66" w:rsidP="00374C66">
      <w:pPr>
        <w:ind w:firstLine="567"/>
        <w:jc w:val="both"/>
        <w:rPr>
          <w:rFonts w:ascii="Times New Roman" w:hAnsi="Times New Roman" w:cs="Times New Roman"/>
          <w:sz w:val="26"/>
          <w:szCs w:val="26"/>
        </w:rPr>
      </w:pPr>
    </w:p>
    <w:p w14:paraId="1EEC4063"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При этом, по состоянию на период рассмотрения вышеуказанных жалоб, ровно как и сейчас все регламенты «О порядке рассмотрения жалоб на действия (бездействие) заказчика при закупке товаров, работ, услуг) которые должны быть приняты в соответствии с частью 10 статьи 3 Закона о закупках отменены.</w:t>
      </w:r>
    </w:p>
    <w:p w14:paraId="686EDEF1"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Согласно письмам Минэкономразвития от «08» сентября 2015 г. № Д28и-2585 и от «30» октября 2015 г. № Д28и-3158, «…частью 10 статьи 3 Закона 223-ФЗ установлены случаи обжалования в антимонопольный орган (ФАС России) действий (бездействия) заказчика при закупке товаров, работ, услуг. Порядок рассмотрения жалоб на действия (бездействия) заказчика при закупке товаров, работ, услуг установлен статьей 18.1. Федерального закона от 26 июля 2006 г № 135-ФЗ «О Защите конкуренции».».</w:t>
      </w:r>
    </w:p>
    <w:p w14:paraId="006BC09C" w14:textId="77777777" w:rsidR="00374C66" w:rsidRDefault="00374C66" w:rsidP="00374C66">
      <w:pPr>
        <w:ind w:firstLine="567"/>
        <w:jc w:val="both"/>
        <w:rPr>
          <w:rFonts w:ascii="Times New Roman" w:hAnsi="Times New Roman" w:cs="Times New Roman"/>
          <w:sz w:val="26"/>
          <w:szCs w:val="26"/>
        </w:rPr>
      </w:pPr>
    </w:p>
    <w:p w14:paraId="40C8DA38"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xml:space="preserve">Кроме того, Верховным Судом Российской Федерации, принято определение № 305-КГ16-4698 от «25» мая 2016 года, по делу № А40-167283/2014 от 30.03.2015, о том что, «… с учетом положений статьи 18.1 Федерального закона от 26.07.2006 N 135-ФЗ «О защите конкуренции» суды пришли к выводу об отсутствии у антимонопольного органа полномочий по рассмотрению жалобы лица, не </w:t>
      </w:r>
      <w:r>
        <w:rPr>
          <w:rFonts w:ascii="Times New Roman" w:hAnsi="Times New Roman" w:cs="Times New Roman"/>
          <w:sz w:val="26"/>
          <w:szCs w:val="26"/>
        </w:rPr>
        <w:lastRenderedPageBreak/>
        <w:t>являющегося участником аукциона, в связи с отсутствием в ней указанных в части 10 статьи 3 Закона о закупках сведений.»</w:t>
      </w:r>
    </w:p>
    <w:p w14:paraId="74685D00"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Таким образом, Верховный Суд Российской Федерации, подтвердил позицию при которой Комиссии Антимонопольной службы не имеют полномочий рассматривать жалобы в порядке статьи 18.1. Закона о защите конкуренции поданные лицами не являющимися участником закупки, в случае если основания жалобы не поименованы части 10 статьи 3 Федерального закона от 18.07.2011 N 223-ФЗ «О закупках товаров, работ, услуг отдельными видами юридических лиц».</w:t>
      </w:r>
    </w:p>
    <w:p w14:paraId="62C4B951"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К таким основаниям относятся:</w:t>
      </w:r>
    </w:p>
    <w:p w14:paraId="30063D0E"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xml:space="preserve">1) </w:t>
      </w:r>
      <w:proofErr w:type="spellStart"/>
      <w:r>
        <w:rPr>
          <w:rFonts w:ascii="Times New Roman" w:hAnsi="Times New Roman" w:cs="Times New Roman"/>
          <w:sz w:val="26"/>
          <w:szCs w:val="26"/>
        </w:rPr>
        <w:t>неразмещения</w:t>
      </w:r>
      <w:proofErr w:type="spellEnd"/>
      <w:r>
        <w:rPr>
          <w:rFonts w:ascii="Times New Roman" w:hAnsi="Times New Roman" w:cs="Times New Roman"/>
          <w:sz w:val="26"/>
          <w:szCs w:val="26"/>
        </w:rPr>
        <w:t xml:space="preserve"> в единой информационной системе положения о закупке, изменений, вносимых в указанное положение, информации о закупке, подлежащей в соответствии с настоящим Федеральным законом размещению в единой информационной системе, или нарушения сроков такого размещения;</w:t>
      </w:r>
    </w:p>
    <w:p w14:paraId="7A6119C0"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2) предъявления к участникам закупки требования о представлении документов, не предусмотренных документацией о закупке;</w:t>
      </w:r>
    </w:p>
    <w:p w14:paraId="7A25C884"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xml:space="preserve">3) осуществления заказчиками закупки товаров, работ, услуг в отсутствие утвержденного и размещенного в единой информационной системе положения о закупке и без применения положений Федерального </w:t>
      </w:r>
      <w:r>
        <w:rPr>
          <w:rFonts w:ascii="Times New Roman" w:hAnsi="Times New Roman" w:cs="Times New Roman"/>
          <w:sz w:val="26"/>
          <w:szCs w:val="26"/>
          <w:u w:val="single"/>
        </w:rPr>
        <w:t>закона</w:t>
      </w:r>
      <w:r>
        <w:rPr>
          <w:rFonts w:ascii="Times New Roman" w:hAnsi="Times New Roman" w:cs="Times New Roman"/>
          <w:sz w:val="26"/>
          <w:szCs w:val="26"/>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14:paraId="168A7434"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xml:space="preserve">4) </w:t>
      </w:r>
      <w:proofErr w:type="spellStart"/>
      <w:r>
        <w:rPr>
          <w:rFonts w:ascii="Times New Roman" w:hAnsi="Times New Roman" w:cs="Times New Roman"/>
          <w:sz w:val="26"/>
          <w:szCs w:val="26"/>
        </w:rPr>
        <w:t>неразмещения</w:t>
      </w:r>
      <w:proofErr w:type="spellEnd"/>
      <w:r>
        <w:rPr>
          <w:rFonts w:ascii="Times New Roman" w:hAnsi="Times New Roman" w:cs="Times New Roman"/>
          <w:sz w:val="26"/>
          <w:szCs w:val="26"/>
        </w:rPr>
        <w:t xml:space="preserve">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14:paraId="5898B94B" w14:textId="77777777" w:rsidR="00374C66" w:rsidRDefault="00374C66" w:rsidP="00374C66">
      <w:pPr>
        <w:ind w:firstLine="567"/>
        <w:jc w:val="both"/>
        <w:rPr>
          <w:rFonts w:ascii="Times New Roman" w:hAnsi="Times New Roman" w:cs="Times New Roman"/>
          <w:sz w:val="26"/>
          <w:szCs w:val="26"/>
        </w:rPr>
      </w:pPr>
    </w:p>
    <w:p w14:paraId="76095A3E" w14:textId="77777777" w:rsidR="00374C66" w:rsidRDefault="00374C66" w:rsidP="00374C66">
      <w:pPr>
        <w:ind w:firstLine="567"/>
        <w:jc w:val="both"/>
        <w:rPr>
          <w:rFonts w:ascii="Times New Roman" w:hAnsi="Times New Roman" w:cs="Times New Roman"/>
          <w:b/>
          <w:sz w:val="26"/>
          <w:szCs w:val="26"/>
        </w:rPr>
      </w:pPr>
      <w:r>
        <w:rPr>
          <w:rFonts w:ascii="Times New Roman" w:hAnsi="Times New Roman" w:cs="Times New Roman"/>
          <w:b/>
          <w:sz w:val="26"/>
          <w:szCs w:val="26"/>
        </w:rPr>
        <w:t>На основании вышеизложенного, прошу Вас разъяснить:</w:t>
      </w:r>
    </w:p>
    <w:p w14:paraId="5FD80138"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1) Какими нормативными актами руководствуются территориальные органы антимонопольной службы при принятии и рассмотрении жалоб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закупок в соответствии с Законом о закупках?</w:t>
      </w:r>
    </w:p>
    <w:p w14:paraId="7CB3B58E"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2) Как должен вести себя территориальный орган при получении жалобы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закупок в соответствии с Законом о закупках, от лица не являющегося участником закупки указавшего в доводах жалобы основания, по которым он не может подать заявку на участие в закупке в связи с недоработанной документацией о закупке, документации содержащей ограничения для участия, либо содержащей коррупционную составляющую?</w:t>
      </w:r>
    </w:p>
    <w:p w14:paraId="1548FE3A"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3) В каком законом или иным нормативном акте порядке можно обжаловать документацию о закупке не подавая при этом заявку на участие в такой закупке?</w:t>
      </w:r>
    </w:p>
    <w:p w14:paraId="2C4DB171"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4) Какое правое значение имеет название решения принятого комиссией?</w:t>
      </w:r>
    </w:p>
    <w:p w14:paraId="3B9D02A2"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5) Предполагают ли части 3 и 4 статьи 23 Закона о защите конкуренции возможность обжалования решений в Коллегиальный орган ФАС:</w:t>
      </w:r>
    </w:p>
    <w:p w14:paraId="117ADEBD"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а) Решений о результатах рассмотрения жалобы на действия заказчика при закупке товаров, работ, услуг в соответствии с Федеральным законом от 18.07.2011 N 223-ФЗ «О закупках товаров, работ, услуг отдельными видами юридических лиц»?</w:t>
      </w:r>
    </w:p>
    <w:p w14:paraId="31BFC2FD"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lastRenderedPageBreak/>
        <w:t>б) Решение по результатам рассмотрения жалобы на нарушение процедуры торгов и порядка заключения договоров?</w:t>
      </w:r>
    </w:p>
    <w:p w14:paraId="24A844F2"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6) Датой вынесения комиссией антимонопольного органа решения по жалобе необходимо считать дату оглашения резолютивной части, либо дату изготовления решения в полном объеме?</w:t>
      </w:r>
    </w:p>
    <w:p w14:paraId="6669B401"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7) В каких случаях (в зависимости от каких обстоятельств) жалоба рассматривается как:</w:t>
      </w:r>
    </w:p>
    <w:p w14:paraId="002B7E22"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а) нарушение выразившееся в действиях (бездействие) юридического лица, организатора торгов, оператора электронной площадки, конкурсной или аукционной комиссии при организации и проведении торгов, заключении договоров по результатам торгов?</w:t>
      </w:r>
    </w:p>
    <w:p w14:paraId="1F9283D1"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б) нарушение выразившееся в действиях (бездействие) юридического лица, организатора торгов, оператора электронной площадки, конкурсной или аукционной комиссии при организации и проведении закупок в соответствии с Законом о закупках?</w:t>
      </w:r>
    </w:p>
    <w:p w14:paraId="52D7BBDF"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 xml:space="preserve">8) Планируется ли принятие административного регламента «О порядке рассмотрения жалоб на действия (бездействие) заказчика при закупке товаров, работ, услуг» предусмотренного частью 10 статьи 3 Закона о закупках? </w:t>
      </w:r>
    </w:p>
    <w:p w14:paraId="394F4529" w14:textId="77777777" w:rsidR="00374C66" w:rsidRDefault="00374C66" w:rsidP="00374C66">
      <w:pPr>
        <w:ind w:firstLine="567"/>
        <w:jc w:val="both"/>
        <w:rPr>
          <w:rFonts w:ascii="Times New Roman" w:hAnsi="Times New Roman" w:cs="Times New Roman"/>
          <w:sz w:val="26"/>
          <w:szCs w:val="26"/>
        </w:rPr>
      </w:pPr>
      <w:r>
        <w:rPr>
          <w:rFonts w:ascii="Times New Roman" w:hAnsi="Times New Roman" w:cs="Times New Roman"/>
          <w:sz w:val="26"/>
          <w:szCs w:val="26"/>
        </w:rPr>
        <w:t>9) В соответствии с каким утвержденным  административным регламентом рассматриваются жалобы поданные в порядке статьи 18.1 Закона о защите конкуренции? Если такой регламент не принят, то на каком этапе принятия он находится?</w:t>
      </w:r>
    </w:p>
    <w:p w14:paraId="311D05FE" w14:textId="77777777" w:rsidR="00374C66" w:rsidRDefault="00374C66" w:rsidP="00374C66">
      <w:pPr>
        <w:ind w:firstLine="567"/>
        <w:jc w:val="both"/>
        <w:rPr>
          <w:rFonts w:ascii="Times New Roman" w:hAnsi="Times New Roman" w:cs="Times New Roman"/>
          <w:sz w:val="26"/>
          <w:szCs w:val="26"/>
        </w:rPr>
      </w:pPr>
    </w:p>
    <w:p w14:paraId="417BC1C8" w14:textId="77777777" w:rsidR="00374C66" w:rsidRDefault="00374C66" w:rsidP="00374C66">
      <w:pPr>
        <w:ind w:firstLine="567"/>
        <w:jc w:val="both"/>
        <w:rPr>
          <w:rFonts w:ascii="Times New Roman" w:hAnsi="Times New Roman" w:cs="Times New Roman"/>
          <w:sz w:val="26"/>
          <w:szCs w:val="26"/>
        </w:rPr>
      </w:pPr>
    </w:p>
    <w:p w14:paraId="43C5EDB2" w14:textId="77777777" w:rsidR="00374C66" w:rsidRDefault="00374C66" w:rsidP="00374C66">
      <w:pPr>
        <w:ind w:firstLine="567"/>
        <w:jc w:val="both"/>
        <w:rPr>
          <w:rFonts w:ascii="Times New Roman" w:hAnsi="Times New Roman" w:cs="Times New Roman"/>
          <w:sz w:val="26"/>
          <w:szCs w:val="26"/>
        </w:rPr>
      </w:pPr>
    </w:p>
    <w:p w14:paraId="1B3CAFEA" w14:textId="77777777" w:rsidR="00374C66" w:rsidRDefault="00374C66" w:rsidP="00374C66">
      <w:pPr>
        <w:ind w:firstLine="567"/>
        <w:jc w:val="both"/>
        <w:rPr>
          <w:rFonts w:ascii="Times New Roman" w:hAnsi="Times New Roman" w:cs="Times New Roman"/>
          <w:sz w:val="26"/>
          <w:szCs w:val="26"/>
        </w:rPr>
      </w:pPr>
    </w:p>
    <w:p w14:paraId="02356D38" w14:textId="77777777" w:rsidR="00374C66" w:rsidRDefault="00374C66" w:rsidP="00374C66">
      <w:pPr>
        <w:ind w:firstLine="567"/>
        <w:jc w:val="both"/>
        <w:rPr>
          <w:rFonts w:ascii="Times New Roman" w:hAnsi="Times New Roman" w:cs="Times New Roman"/>
          <w:sz w:val="26"/>
          <w:szCs w:val="26"/>
        </w:rPr>
      </w:pPr>
    </w:p>
    <w:p w14:paraId="56AB9C37" w14:textId="77777777" w:rsidR="00445523" w:rsidRDefault="003F683E"/>
    <w:sectPr w:rsidR="00445523" w:rsidSect="002F7D57">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00"/>
    <w:family w:val="auto"/>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C66"/>
    <w:rsid w:val="002F7D57"/>
    <w:rsid w:val="00374C66"/>
    <w:rsid w:val="003F683E"/>
    <w:rsid w:val="00A35E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29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C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74C6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C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74C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0241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olutions.fas.gov.ru" TargetMode="External"/><Relationship Id="rId5" Type="http://schemas.openxmlformats.org/officeDocument/2006/relationships/hyperlink" Target="http://solutions.fas.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1566</Words>
  <Characters>8931</Characters>
  <Application>Microsoft Office Word</Application>
  <DocSecurity>0</DocSecurity>
  <Lines>74</Lines>
  <Paragraphs>20</Paragraphs>
  <ScaleCrop>false</ScaleCrop>
  <Company/>
  <LinksUpToDate>false</LinksUpToDate>
  <CharactersWithSpaces>10477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КИРИЛЛ ШЕВЧЕНКО</dc:creator>
  <cp:keywords/>
  <dc:description/>
  <cp:lastModifiedBy>Joker</cp:lastModifiedBy>
  <cp:revision>2</cp:revision>
  <dcterms:created xsi:type="dcterms:W3CDTF">2016-07-11T10:18:00Z</dcterms:created>
  <dcterms:modified xsi:type="dcterms:W3CDTF">2016-07-12T09:44:00Z</dcterms:modified>
</cp:coreProperties>
</file>