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EA0" w:rsidRPr="00FB4946" w:rsidRDefault="006E5EA0">
      <w:pPr>
        <w:spacing w:after="480"/>
        <w:ind w:left="12332"/>
        <w:jc w:val="center"/>
        <w:rPr>
          <w:sz w:val="24"/>
          <w:szCs w:val="24"/>
        </w:rPr>
      </w:pPr>
      <w:r w:rsidRPr="00FB4946">
        <w:rPr>
          <w:sz w:val="24"/>
          <w:szCs w:val="24"/>
        </w:rPr>
        <w:t>УТВЕРЖДЕНА</w:t>
      </w:r>
      <w:r w:rsidRPr="00FB4946">
        <w:rPr>
          <w:sz w:val="24"/>
          <w:szCs w:val="24"/>
        </w:rPr>
        <w:br/>
        <w:t>постановлением Правительства Российской Федерации</w:t>
      </w:r>
      <w:r w:rsidRPr="00FB4946">
        <w:rPr>
          <w:sz w:val="24"/>
          <w:szCs w:val="24"/>
        </w:rPr>
        <w:br/>
        <w:t>от 5 июня 2015 г. № 555</w:t>
      </w:r>
    </w:p>
    <w:p w:rsidR="006E5EA0" w:rsidRPr="00FB4946" w:rsidRDefault="006E5EA0">
      <w:pPr>
        <w:spacing w:after="120"/>
        <w:jc w:val="center"/>
        <w:rPr>
          <w:b/>
          <w:bCs/>
          <w:spacing w:val="60"/>
          <w:sz w:val="26"/>
          <w:szCs w:val="26"/>
        </w:rPr>
      </w:pPr>
      <w:r w:rsidRPr="00FB4946">
        <w:rPr>
          <w:b/>
          <w:bCs/>
          <w:spacing w:val="60"/>
          <w:sz w:val="26"/>
          <w:szCs w:val="26"/>
        </w:rPr>
        <w:t>ФОРМА</w:t>
      </w:r>
      <w:r w:rsidRPr="00FB4946">
        <w:rPr>
          <w:rStyle w:val="ac"/>
          <w:b/>
          <w:bCs/>
          <w:spacing w:val="60"/>
          <w:sz w:val="26"/>
          <w:szCs w:val="26"/>
        </w:rPr>
        <w:endnoteReference w:customMarkFollows="1" w:id="2"/>
        <w:t>1</w:t>
      </w:r>
    </w:p>
    <w:p w:rsidR="006E5EA0" w:rsidRPr="00FB4946" w:rsidRDefault="006E5EA0">
      <w:pPr>
        <w:spacing w:after="240"/>
        <w:jc w:val="center"/>
        <w:rPr>
          <w:b/>
          <w:bCs/>
          <w:sz w:val="26"/>
          <w:szCs w:val="26"/>
        </w:rPr>
      </w:pPr>
      <w:r w:rsidRPr="00FB4946">
        <w:rPr>
          <w:b/>
          <w:bCs/>
          <w:sz w:val="26"/>
          <w:szCs w:val="26"/>
        </w:rPr>
        <w:t>обоснования закупок товаров, работ и услуг для обеспечения государственных</w:t>
      </w:r>
      <w:r w:rsidRPr="00FB4946">
        <w:rPr>
          <w:b/>
          <w:bCs/>
          <w:sz w:val="26"/>
          <w:szCs w:val="26"/>
        </w:rPr>
        <w:br/>
        <w:t>и муниципальных нужд при формировании и утверждении плана закупок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3402"/>
        <w:gridCol w:w="6951"/>
        <w:gridCol w:w="2552"/>
      </w:tblGrid>
      <w:tr w:rsidR="006E5EA0" w:rsidRPr="001D2295">
        <w:trPr>
          <w:cantSplit/>
        </w:trPr>
        <w:tc>
          <w:tcPr>
            <w:tcW w:w="6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EA0" w:rsidRPr="001D2295" w:rsidRDefault="006E5EA0">
            <w:pPr>
              <w:rPr>
                <w:rFonts w:eastAsiaTheme="minorEastAsia"/>
                <w:sz w:val="24"/>
                <w:szCs w:val="24"/>
              </w:rPr>
            </w:pPr>
            <w:r w:rsidRPr="001D2295">
              <w:rPr>
                <w:rFonts w:eastAsiaTheme="minorEastAsia"/>
                <w:sz w:val="24"/>
                <w:szCs w:val="24"/>
              </w:rPr>
              <w:t>Вид документа (базовый (0); измененный (порядковый код</w:t>
            </w:r>
          </w:p>
        </w:tc>
        <w:tc>
          <w:tcPr>
            <w:tcW w:w="6951" w:type="dxa"/>
            <w:tcBorders>
              <w:top w:val="nil"/>
              <w:left w:val="nil"/>
              <w:bottom w:val="nil"/>
              <w:right w:val="nil"/>
            </w:tcBorders>
          </w:tcPr>
          <w:p w:rsidR="006E5EA0" w:rsidRPr="001D2295" w:rsidRDefault="006E5EA0">
            <w:pPr>
              <w:ind w:right="85"/>
              <w:jc w:val="right"/>
              <w:rPr>
                <w:rFonts w:eastAsiaTheme="minorEastAsia"/>
                <w:sz w:val="24"/>
                <w:szCs w:val="24"/>
              </w:rPr>
            </w:pPr>
            <w:r w:rsidRPr="001D2295">
              <w:rPr>
                <w:rFonts w:eastAsiaTheme="minorEastAsia"/>
                <w:sz w:val="24"/>
                <w:szCs w:val="24"/>
              </w:rPr>
              <w:t>изменения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5EA0" w:rsidRPr="001D2295" w:rsidRDefault="006E5EA0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 w:rsidR="006E5EA0" w:rsidRPr="001D2295"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5EA0" w:rsidRPr="001D2295" w:rsidRDefault="006E5EA0">
            <w:pPr>
              <w:rPr>
                <w:rFonts w:eastAsiaTheme="minorEastAsia"/>
                <w:sz w:val="24"/>
                <w:szCs w:val="24"/>
              </w:rPr>
            </w:pPr>
            <w:r w:rsidRPr="001D2295">
              <w:rPr>
                <w:rFonts w:eastAsiaTheme="minorEastAsia"/>
                <w:sz w:val="24"/>
                <w:szCs w:val="24"/>
              </w:rPr>
              <w:t>изменения плана закупок)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5EA0" w:rsidRPr="001D2295" w:rsidRDefault="003241DA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1D2295"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6E5EA0" w:rsidRPr="001D2295" w:rsidRDefault="006E5EA0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A0" w:rsidRPr="001D2295" w:rsidRDefault="006E5EA0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6E5EA0" w:rsidRPr="00FB4946" w:rsidRDefault="006E5EA0">
      <w:pPr>
        <w:spacing w:after="360"/>
        <w:rPr>
          <w:sz w:val="2"/>
          <w:szCs w:val="2"/>
        </w:rPr>
      </w:pPr>
    </w:p>
    <w:tbl>
      <w:tblPr>
        <w:tblW w:w="16219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1163"/>
        <w:gridCol w:w="1134"/>
        <w:gridCol w:w="2552"/>
        <w:gridCol w:w="3233"/>
        <w:gridCol w:w="2637"/>
        <w:gridCol w:w="4934"/>
      </w:tblGrid>
      <w:tr w:rsidR="006E5EA0" w:rsidRPr="001D2295" w:rsidTr="004B3B86">
        <w:tc>
          <w:tcPr>
            <w:tcW w:w="566" w:type="dxa"/>
          </w:tcPr>
          <w:p w:rsidR="006E5EA0" w:rsidRPr="001D2295" w:rsidRDefault="006E5EA0" w:rsidP="00446914">
            <w:pPr>
              <w:jc w:val="center"/>
              <w:rPr>
                <w:rFonts w:eastAsiaTheme="minorEastAsia"/>
                <w:b/>
              </w:rPr>
            </w:pPr>
            <w:r w:rsidRPr="001D2295">
              <w:rPr>
                <w:rFonts w:eastAsiaTheme="minorEastAsia"/>
                <w:b/>
              </w:rPr>
              <w:t>№ п/п</w:t>
            </w:r>
          </w:p>
        </w:tc>
        <w:tc>
          <w:tcPr>
            <w:tcW w:w="1163" w:type="dxa"/>
          </w:tcPr>
          <w:p w:rsidR="006E5EA0" w:rsidRPr="001D2295" w:rsidRDefault="006E5EA0" w:rsidP="00446914">
            <w:pPr>
              <w:jc w:val="center"/>
              <w:rPr>
                <w:rFonts w:eastAsiaTheme="minorEastAsia"/>
                <w:b/>
              </w:rPr>
            </w:pPr>
            <w:r w:rsidRPr="001D2295">
              <w:rPr>
                <w:rFonts w:eastAsiaTheme="minorEastAsia"/>
                <w:b/>
              </w:rPr>
              <w:t>Идентификационный код закупки </w:t>
            </w:r>
            <w:r w:rsidRPr="001D2295">
              <w:rPr>
                <w:rStyle w:val="ac"/>
                <w:rFonts w:eastAsiaTheme="minorEastAsia"/>
                <w:b/>
              </w:rPr>
              <w:endnoteReference w:customMarkFollows="1" w:id="3"/>
              <w:t>2</w:t>
            </w:r>
          </w:p>
        </w:tc>
        <w:tc>
          <w:tcPr>
            <w:tcW w:w="1134" w:type="dxa"/>
          </w:tcPr>
          <w:p w:rsidR="006E5EA0" w:rsidRPr="001D2295" w:rsidRDefault="006E5EA0" w:rsidP="00446914">
            <w:pPr>
              <w:jc w:val="center"/>
              <w:rPr>
                <w:rFonts w:eastAsiaTheme="minorEastAsia"/>
                <w:b/>
              </w:rPr>
            </w:pPr>
            <w:r w:rsidRPr="001D2295">
              <w:rPr>
                <w:rFonts w:eastAsiaTheme="minorEastAsia"/>
                <w:b/>
              </w:rPr>
              <w:t>Наимен</w:t>
            </w:r>
            <w:r w:rsidR="00446914" w:rsidRPr="001D2295">
              <w:rPr>
                <w:rFonts w:eastAsiaTheme="minorEastAsia"/>
                <w:b/>
              </w:rPr>
              <w:t>о</w:t>
            </w:r>
            <w:r w:rsidRPr="001D2295">
              <w:rPr>
                <w:rFonts w:eastAsiaTheme="minorEastAsia"/>
                <w:b/>
              </w:rPr>
              <w:t>вание объекта и (или) объектов закупки</w:t>
            </w:r>
          </w:p>
        </w:tc>
        <w:tc>
          <w:tcPr>
            <w:tcW w:w="2552" w:type="dxa"/>
          </w:tcPr>
          <w:p w:rsidR="006E5EA0" w:rsidRPr="001D2295" w:rsidRDefault="006E5EA0" w:rsidP="00446914">
            <w:pPr>
              <w:jc w:val="center"/>
              <w:rPr>
                <w:rFonts w:eastAsiaTheme="minorEastAsia"/>
                <w:b/>
              </w:rPr>
            </w:pPr>
            <w:r w:rsidRPr="001D2295">
              <w:rPr>
                <w:rFonts w:eastAsiaTheme="minorEastAsia"/>
                <w:b/>
              </w:rPr>
              <w:t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</w:t>
            </w:r>
            <w:r w:rsidR="0078029C" w:rsidRPr="001D2295">
              <w:rPr>
                <w:rFonts w:eastAsiaTheme="minorEastAsia"/>
                <w:b/>
              </w:rPr>
              <w:t xml:space="preserve"> </w:t>
            </w:r>
            <w:r w:rsidR="0078029C" w:rsidRPr="001D2295">
              <w:rPr>
                <w:rStyle w:val="a9"/>
                <w:rFonts w:eastAsiaTheme="minorEastAsia"/>
                <w:b/>
              </w:rPr>
              <w:t>3</w:t>
            </w:r>
          </w:p>
        </w:tc>
        <w:tc>
          <w:tcPr>
            <w:tcW w:w="3233" w:type="dxa"/>
          </w:tcPr>
          <w:p w:rsidR="006E5EA0" w:rsidRPr="001D2295" w:rsidRDefault="006E5EA0" w:rsidP="00446914">
            <w:pPr>
              <w:jc w:val="center"/>
              <w:rPr>
                <w:rFonts w:eastAsiaTheme="minorEastAsia"/>
                <w:b/>
              </w:rPr>
            </w:pPr>
            <w:r w:rsidRPr="001D2295">
              <w:rPr>
                <w:rFonts w:eastAsiaTheme="minorEastAsia"/>
                <w:b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  <w:r w:rsidR="0078029C" w:rsidRPr="001D2295">
              <w:rPr>
                <w:rStyle w:val="a9"/>
                <w:rFonts w:eastAsiaTheme="minorEastAsia"/>
                <w:b/>
              </w:rPr>
              <w:t>3</w:t>
            </w:r>
          </w:p>
        </w:tc>
        <w:tc>
          <w:tcPr>
            <w:tcW w:w="2637" w:type="dxa"/>
          </w:tcPr>
          <w:p w:rsidR="006E5EA0" w:rsidRPr="001D2295" w:rsidRDefault="006E5EA0" w:rsidP="00446914">
            <w:pPr>
              <w:jc w:val="center"/>
              <w:rPr>
                <w:rFonts w:eastAsiaTheme="minorEastAsia"/>
                <w:b/>
              </w:rPr>
            </w:pPr>
            <w:r w:rsidRPr="001D2295">
              <w:rPr>
                <w:rFonts w:eastAsiaTheme="minorEastAsia"/>
                <w:b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 (или) международному договору Российской Федерации</w:t>
            </w:r>
            <w:r w:rsidR="0078029C" w:rsidRPr="001D2295">
              <w:rPr>
                <w:rStyle w:val="a9"/>
                <w:rFonts w:eastAsiaTheme="minorEastAsia"/>
                <w:b/>
              </w:rPr>
              <w:t>3</w:t>
            </w:r>
          </w:p>
        </w:tc>
        <w:tc>
          <w:tcPr>
            <w:tcW w:w="4934" w:type="dxa"/>
          </w:tcPr>
          <w:p w:rsidR="006E5EA0" w:rsidRPr="001D2295" w:rsidRDefault="006E5EA0" w:rsidP="00446914">
            <w:pPr>
              <w:jc w:val="center"/>
              <w:rPr>
                <w:rFonts w:eastAsiaTheme="minorEastAsia"/>
                <w:b/>
              </w:rPr>
            </w:pPr>
            <w:r w:rsidRPr="001D2295">
              <w:rPr>
                <w:rFonts w:eastAsiaTheme="minorEastAsia"/>
                <w:b/>
              </w:rPr>
              <w:t>Полное наименование, дата принятия и номер утвержденных в соответствии со статьей 19 Федерального закона “О контрактной системе в сфере закупок товаров, работ, услуг для обеспечения государственных и муниципальных нужд”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</w:t>
            </w:r>
          </w:p>
        </w:tc>
      </w:tr>
      <w:tr w:rsidR="006E5EA0" w:rsidRPr="001D2295" w:rsidTr="004B3B86">
        <w:tc>
          <w:tcPr>
            <w:tcW w:w="566" w:type="dxa"/>
          </w:tcPr>
          <w:p w:rsidR="006E5EA0" w:rsidRPr="001D2295" w:rsidRDefault="006E5EA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1D2295">
              <w:rPr>
                <w:rFonts w:eastAsiaTheme="minorEastAsia"/>
                <w:b/>
                <w:sz w:val="24"/>
                <w:szCs w:val="24"/>
              </w:rPr>
              <w:t>1</w:t>
            </w:r>
          </w:p>
        </w:tc>
        <w:tc>
          <w:tcPr>
            <w:tcW w:w="1163" w:type="dxa"/>
          </w:tcPr>
          <w:p w:rsidR="006E5EA0" w:rsidRPr="001D2295" w:rsidRDefault="006E5EA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1D2295">
              <w:rPr>
                <w:rFonts w:eastAsiaTheme="minorEastAsia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6E5EA0" w:rsidRPr="001D2295" w:rsidRDefault="006E5EA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1D2295">
              <w:rPr>
                <w:rFonts w:eastAsiaTheme="minorEastAsia"/>
                <w:b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6E5EA0" w:rsidRPr="001D2295" w:rsidRDefault="006E5EA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1D2295">
              <w:rPr>
                <w:rFonts w:eastAsiaTheme="minorEastAsia"/>
                <w:b/>
                <w:sz w:val="24"/>
                <w:szCs w:val="24"/>
              </w:rPr>
              <w:t>4</w:t>
            </w:r>
          </w:p>
        </w:tc>
        <w:tc>
          <w:tcPr>
            <w:tcW w:w="3233" w:type="dxa"/>
          </w:tcPr>
          <w:p w:rsidR="006E5EA0" w:rsidRPr="001D2295" w:rsidRDefault="006E5EA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1D2295">
              <w:rPr>
                <w:rFonts w:eastAsiaTheme="minorEastAsia"/>
                <w:b/>
                <w:sz w:val="24"/>
                <w:szCs w:val="24"/>
              </w:rPr>
              <w:t>5</w:t>
            </w:r>
          </w:p>
        </w:tc>
        <w:tc>
          <w:tcPr>
            <w:tcW w:w="2637" w:type="dxa"/>
          </w:tcPr>
          <w:p w:rsidR="006E5EA0" w:rsidRPr="001D2295" w:rsidRDefault="006E5EA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1D2295">
              <w:rPr>
                <w:rFonts w:eastAsiaTheme="minorEastAsia"/>
                <w:b/>
                <w:sz w:val="24"/>
                <w:szCs w:val="24"/>
              </w:rPr>
              <w:t>6</w:t>
            </w:r>
          </w:p>
        </w:tc>
        <w:tc>
          <w:tcPr>
            <w:tcW w:w="4934" w:type="dxa"/>
          </w:tcPr>
          <w:p w:rsidR="006E5EA0" w:rsidRPr="001D2295" w:rsidRDefault="006E5EA0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1D2295">
              <w:rPr>
                <w:rFonts w:eastAsiaTheme="minorEastAsia"/>
                <w:b/>
                <w:sz w:val="24"/>
                <w:szCs w:val="24"/>
              </w:rPr>
              <w:t>7</w:t>
            </w:r>
          </w:p>
        </w:tc>
      </w:tr>
      <w:tr w:rsidR="000C4EBB" w:rsidRPr="001D2295" w:rsidTr="004B3B86">
        <w:tc>
          <w:tcPr>
            <w:tcW w:w="566" w:type="dxa"/>
          </w:tcPr>
          <w:p w:rsidR="000C4EBB" w:rsidRPr="006065E7" w:rsidRDefault="000C4EBB" w:rsidP="0044691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6065E7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163" w:type="dxa"/>
          </w:tcPr>
          <w:p w:rsidR="000C4EBB" w:rsidRPr="006065E7" w:rsidRDefault="000C4EBB" w:rsidP="00446914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34" w:type="dxa"/>
          </w:tcPr>
          <w:p w:rsidR="000C4EBB" w:rsidRPr="006065E7" w:rsidRDefault="000C4EBB" w:rsidP="00446914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C4EBB" w:rsidRPr="006065E7" w:rsidRDefault="000C4EBB" w:rsidP="00446914">
            <w:pPr>
              <w:adjustRightInd w:val="0"/>
              <w:jc w:val="center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3233" w:type="dxa"/>
          </w:tcPr>
          <w:p w:rsidR="000C4EBB" w:rsidRPr="006065E7" w:rsidRDefault="000C4EBB" w:rsidP="00446914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637" w:type="dxa"/>
          </w:tcPr>
          <w:p w:rsidR="000C4EBB" w:rsidRDefault="004B3B86" w:rsidP="004B3B86">
            <w:pPr>
              <w:pStyle w:val="ae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Закупка осуществляется в целях реализации мероприятия программы «Обеспечение оказания услуг (выполнения работ) в областных государственных </w:t>
            </w:r>
            <w:r>
              <w:rPr>
                <w:rFonts w:eastAsiaTheme="minorEastAsia"/>
              </w:rPr>
              <w:lastRenderedPageBreak/>
              <w:t xml:space="preserve">общеобразовательных организациях для обучающих с ограниченными возможностями здоровья» </w:t>
            </w:r>
          </w:p>
          <w:p w:rsidR="004B3B86" w:rsidRDefault="004B3B86" w:rsidP="004B3B86">
            <w:pPr>
              <w:pStyle w:val="ae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Или</w:t>
            </w:r>
          </w:p>
          <w:p w:rsidR="004B3B86" w:rsidRPr="006065E7" w:rsidRDefault="004B3B86" w:rsidP="004B3B86">
            <w:pPr>
              <w:pStyle w:val="ae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Закупка осуществляется в целях реализации мероприятия программы «Укрепление материально-технической базы областных государственных общеобразовательных организациях для обучающих с ограниченными возможностями здоровья» </w:t>
            </w:r>
          </w:p>
        </w:tc>
        <w:tc>
          <w:tcPr>
            <w:tcW w:w="4934" w:type="dxa"/>
          </w:tcPr>
          <w:p w:rsidR="000C4EBB" w:rsidRDefault="004B3B86" w:rsidP="00852DE5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 xml:space="preserve">Приказ Департамента Смоленской области «Об утверждении ведомственного перечня отдельных видов товаров, работ, услуг, в отношении которых устанавливаются потребительские свойства (в том числе характеристики качества) и иные характеристики, имеющие влияние на цену </w:t>
            </w:r>
            <w:r>
              <w:rPr>
                <w:rFonts w:eastAsiaTheme="minorEastAsia"/>
                <w:sz w:val="24"/>
                <w:szCs w:val="24"/>
              </w:rPr>
              <w:lastRenderedPageBreak/>
              <w:t>отдельных видов товаров, работ, услуг, к ним, закупаемых Департаментом Смоленской области по образованию, науке и делам молодежи и подведомственными бюджетными и казенными учреждениями» № 432 от 30.05.2016г.</w:t>
            </w:r>
          </w:p>
          <w:p w:rsidR="004B3B86" w:rsidRDefault="004B3B86" w:rsidP="00852DE5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  <w:p w:rsidR="004B3B86" w:rsidRDefault="004B3B86" w:rsidP="00852DE5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Или</w:t>
            </w:r>
          </w:p>
          <w:p w:rsidR="004B3B86" w:rsidRDefault="004B3B86" w:rsidP="00852DE5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  <w:p w:rsidR="004B3B86" w:rsidRPr="006065E7" w:rsidRDefault="004B3B86" w:rsidP="00852DE5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Для соответствующего объекта закупки требования не установлены</w:t>
            </w:r>
          </w:p>
        </w:tc>
      </w:tr>
    </w:tbl>
    <w:p w:rsidR="006E5EA0" w:rsidRPr="00FB4946" w:rsidRDefault="006E5EA0">
      <w:pPr>
        <w:rPr>
          <w:sz w:val="24"/>
          <w:szCs w:val="24"/>
          <w:lang w:val="en-US"/>
        </w:rPr>
      </w:pPr>
    </w:p>
    <w:sectPr w:rsidR="006E5EA0" w:rsidRPr="00FB4946" w:rsidSect="003D638D">
      <w:headerReference w:type="default" r:id="rId7"/>
      <w:pgSz w:w="16840" w:h="11907" w:orient="landscape" w:code="9"/>
      <w:pgMar w:top="1134" w:right="567" w:bottom="567" w:left="567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CBC" w:rsidRDefault="00A31CBC">
      <w:r>
        <w:separator/>
      </w:r>
    </w:p>
  </w:endnote>
  <w:endnote w:type="continuationSeparator" w:id="1">
    <w:p w:rsidR="00A31CBC" w:rsidRDefault="00A31CBC">
      <w:r>
        <w:continuationSeparator/>
      </w:r>
    </w:p>
  </w:endnote>
  <w:endnote w:id="2">
    <w:p w:rsidR="00AB255C" w:rsidRDefault="00AB255C">
      <w:pPr>
        <w:pStyle w:val="aa"/>
        <w:ind w:firstLine="567"/>
        <w:jc w:val="both"/>
      </w:pPr>
      <w:r>
        <w:rPr>
          <w:rStyle w:val="ac"/>
        </w:rPr>
        <w:t>1</w:t>
      </w:r>
      <w:r>
        <w:t> Форма обоснования закупок товаров, работ и услуг для обеспечения государственных и муниципальных нужд при формировании и утверждении плана закупок прилагается к плану закупок. В случае внесения изменений в план закупок изменения вносятся в соответствующие формы обоснований закупок.</w:t>
      </w:r>
    </w:p>
  </w:endnote>
  <w:endnote w:id="3">
    <w:p w:rsidR="00AB255C" w:rsidRDefault="00AB255C">
      <w:pPr>
        <w:pStyle w:val="aa"/>
        <w:ind w:firstLine="567"/>
        <w:jc w:val="both"/>
      </w:pPr>
      <w:r>
        <w:rPr>
          <w:rStyle w:val="ac"/>
        </w:rPr>
        <w:t>2</w:t>
      </w:r>
      <w:r>
        <w:t xml:space="preserve"> Формируется в соответствии со статьей 23 Федерального закона “О контрактной системе в сфере закупок товаров, работ, услуг для обеспечения государственных и муниципальных нужд”. </w:t>
      </w:r>
    </w:p>
    <w:p w:rsidR="00AB255C" w:rsidRPr="00403AB8" w:rsidRDefault="00AB255C">
      <w:pPr>
        <w:pStyle w:val="aa"/>
        <w:ind w:firstLine="567"/>
        <w:jc w:val="both"/>
        <w:rPr>
          <w:color w:val="FF0000"/>
        </w:rPr>
      </w:pPr>
      <w:r w:rsidRPr="00403AB8">
        <w:rPr>
          <w:color w:val="FF0000"/>
        </w:rPr>
        <w:t>В данном примере составные части идентификационного кода закупки отделены точками в целях выделения его структуры. При указании идентификационного кода закупки в ЕИС структура идентификационного кода закупки точками не выделяется.</w:t>
      </w:r>
    </w:p>
    <w:p w:rsidR="00AB255C" w:rsidRPr="0078029C" w:rsidRDefault="00AB255C" w:rsidP="0078029C">
      <w:pPr>
        <w:pStyle w:val="ConsPlusNormal"/>
        <w:ind w:firstLine="540"/>
        <w:jc w:val="both"/>
        <w:rPr>
          <w:rFonts w:ascii="Times New Roman" w:hAnsi="Times New Roman"/>
          <w:color w:val="000000" w:themeColor="text1"/>
        </w:rPr>
      </w:pPr>
      <w:r w:rsidRPr="0078029C">
        <w:rPr>
          <w:rFonts w:ascii="Times New Roman" w:hAnsi="Times New Roman"/>
          <w:color w:val="000000" w:themeColor="text1"/>
          <w:sz w:val="14"/>
          <w:szCs w:val="14"/>
        </w:rPr>
        <w:t>3</w:t>
      </w:r>
      <w:r w:rsidRPr="0078029C">
        <w:rPr>
          <w:color w:val="000000" w:themeColor="text1"/>
          <w:sz w:val="14"/>
          <w:szCs w:val="14"/>
        </w:rPr>
        <w:t xml:space="preserve"> </w:t>
      </w:r>
      <w:r w:rsidRPr="0078029C">
        <w:rPr>
          <w:rFonts w:ascii="Times New Roman" w:hAnsi="Times New Roman"/>
          <w:color w:val="000000" w:themeColor="text1"/>
        </w:rPr>
        <w:t xml:space="preserve">Заполнение столбцов 4, 5, 6 формы обоснования планов закупок осуществляется заказчиком самостоятельно в свободной форме с учетом требований,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 </w:t>
      </w:r>
    </w:p>
    <w:p w:rsidR="00AB255C" w:rsidRPr="0078029C" w:rsidRDefault="00AB255C" w:rsidP="0078029C">
      <w:pPr>
        <w:pStyle w:val="ConsPlusNormal"/>
        <w:ind w:firstLine="540"/>
        <w:jc w:val="both"/>
        <w:rPr>
          <w:rFonts w:ascii="Times New Roman" w:hAnsi="Times New Roman"/>
          <w:color w:val="000000" w:themeColor="text1"/>
        </w:rPr>
      </w:pPr>
      <w:r w:rsidRPr="0078029C">
        <w:rPr>
          <w:rFonts w:ascii="Times New Roman" w:hAnsi="Times New Roman"/>
          <w:color w:val="000000" w:themeColor="text1"/>
        </w:rPr>
        <w:t>В случае если соответствие объекта закупки мероприятию государственной (муниципальной) программы, функциям, полномочиям и (или) международному договору Российской Федерации напрямую следует из названия такой государственной (муниципальной) программы, такого международного договора, таких функций и полномочий, в столбце 6 формы обоснования планов закупок указывается, что закупка осуществляется в целях реализации соответствующего мероприятия.</w:t>
      </w:r>
    </w:p>
    <w:p w:rsidR="00AB255C" w:rsidRDefault="00AB255C" w:rsidP="0078029C">
      <w:pPr>
        <w:pStyle w:val="ConsPlusNormal"/>
        <w:jc w:val="both"/>
      </w:pPr>
      <w:r w:rsidRPr="0078029C">
        <w:rPr>
          <w:rFonts w:ascii="Times New Roman" w:hAnsi="Times New Roman"/>
          <w:color w:val="000000" w:themeColor="text1"/>
        </w:rPr>
        <w:t xml:space="preserve">       В случае если заказчику сложно отследить прямую связь между объектом закупки и соответствующим мероприятием государственной (муниципальной) программы, международным договором, функциями и полномочиями, в столбце 6 формы обоснования планов закупок указывается, каким образом осуществление закупки именно такого товара, работы или услуги будет способствовать реализации соответствующего мероприятия государственной (муниципальной) программы, международного договора, функций и полномочий.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CBC" w:rsidRDefault="00A31CBC">
      <w:r>
        <w:separator/>
      </w:r>
    </w:p>
  </w:footnote>
  <w:footnote w:type="continuationSeparator" w:id="1">
    <w:p w:rsidR="00A31CBC" w:rsidRDefault="00A31C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55C" w:rsidRPr="00446914" w:rsidRDefault="00AB255C">
    <w:pPr>
      <w:pStyle w:val="a3"/>
      <w:jc w:val="right"/>
      <w:rPr>
        <w:bCs/>
        <w:sz w:val="14"/>
        <w:szCs w:val="14"/>
      </w:rPr>
    </w:pPr>
    <w:r>
      <w:rPr>
        <w:sz w:val="14"/>
        <w:szCs w:val="14"/>
      </w:rPr>
      <w:t>Подготовлено с использованием С</w:t>
    </w:r>
    <w:r w:rsidRPr="00446914">
      <w:rPr>
        <w:sz w:val="14"/>
        <w:szCs w:val="14"/>
      </w:rPr>
      <w:t xml:space="preserve">истемы </w:t>
    </w:r>
    <w:r w:rsidRPr="00446914">
      <w:rPr>
        <w:bCs/>
        <w:sz w:val="14"/>
        <w:szCs w:val="14"/>
      </w:rPr>
      <w:t>Госзаказ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ignoreMixedContent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6546"/>
    <w:rsid w:val="00031E6F"/>
    <w:rsid w:val="000A409C"/>
    <w:rsid w:val="000C4EBB"/>
    <w:rsid w:val="000F01C6"/>
    <w:rsid w:val="00146E5E"/>
    <w:rsid w:val="00160315"/>
    <w:rsid w:val="0016090F"/>
    <w:rsid w:val="001D2295"/>
    <w:rsid w:val="0021392C"/>
    <w:rsid w:val="002F6C98"/>
    <w:rsid w:val="003241DA"/>
    <w:rsid w:val="003D638D"/>
    <w:rsid w:val="00403AB8"/>
    <w:rsid w:val="00446914"/>
    <w:rsid w:val="004B3B86"/>
    <w:rsid w:val="005A2094"/>
    <w:rsid w:val="006065E7"/>
    <w:rsid w:val="00617613"/>
    <w:rsid w:val="00655A92"/>
    <w:rsid w:val="00656DA8"/>
    <w:rsid w:val="0067469D"/>
    <w:rsid w:val="006E5EA0"/>
    <w:rsid w:val="007427CC"/>
    <w:rsid w:val="0078029C"/>
    <w:rsid w:val="007C1077"/>
    <w:rsid w:val="0080250C"/>
    <w:rsid w:val="00852DE5"/>
    <w:rsid w:val="008D719B"/>
    <w:rsid w:val="009311E2"/>
    <w:rsid w:val="0093220D"/>
    <w:rsid w:val="00947F82"/>
    <w:rsid w:val="00A16546"/>
    <w:rsid w:val="00A23F7B"/>
    <w:rsid w:val="00A31CBC"/>
    <w:rsid w:val="00A72C27"/>
    <w:rsid w:val="00A86DCE"/>
    <w:rsid w:val="00AB255C"/>
    <w:rsid w:val="00AB3940"/>
    <w:rsid w:val="00AB6641"/>
    <w:rsid w:val="00AF1E5B"/>
    <w:rsid w:val="00AF364C"/>
    <w:rsid w:val="00B1082E"/>
    <w:rsid w:val="00B17A19"/>
    <w:rsid w:val="00CD49B9"/>
    <w:rsid w:val="00CF5285"/>
    <w:rsid w:val="00D17D76"/>
    <w:rsid w:val="00D3631B"/>
    <w:rsid w:val="00D94DC1"/>
    <w:rsid w:val="00E219B6"/>
    <w:rsid w:val="00E35AE4"/>
    <w:rsid w:val="00E51B1F"/>
    <w:rsid w:val="00ED1F06"/>
    <w:rsid w:val="00F1021F"/>
    <w:rsid w:val="00F80323"/>
    <w:rsid w:val="00FB4946"/>
    <w:rsid w:val="00FB76AB"/>
    <w:rsid w:val="00FC15FB"/>
    <w:rsid w:val="00FF0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8D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D638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3D638D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D638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3D638D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3D638D"/>
  </w:style>
  <w:style w:type="character" w:customStyle="1" w:styleId="a8">
    <w:name w:val="Текст сноски Знак"/>
    <w:basedOn w:val="a0"/>
    <w:link w:val="a7"/>
    <w:uiPriority w:val="99"/>
    <w:semiHidden/>
    <w:locked/>
    <w:rsid w:val="003D638D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sid w:val="003D638D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3D638D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sid w:val="003D638D"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sid w:val="003D638D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qFormat/>
    <w:rsid w:val="00A16546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pinkbg">
    <w:name w:val="pinkbg"/>
    <w:rsid w:val="00A16546"/>
  </w:style>
  <w:style w:type="character" w:styleId="ad">
    <w:name w:val="Strong"/>
    <w:basedOn w:val="a0"/>
    <w:uiPriority w:val="22"/>
    <w:qFormat/>
    <w:rsid w:val="00146E5E"/>
    <w:rPr>
      <w:rFonts w:cs="Times New Roman"/>
      <w:b/>
    </w:rPr>
  </w:style>
  <w:style w:type="paragraph" w:styleId="ae">
    <w:name w:val="Normal (Web)"/>
    <w:basedOn w:val="a"/>
    <w:uiPriority w:val="99"/>
    <w:semiHidden/>
    <w:unhideWhenUsed/>
    <w:rsid w:val="00D17D7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FB4946"/>
    <w:rPr>
      <w:rFonts w:cs="Times New Roman"/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FB4946"/>
    <w:rPr>
      <w:sz w:val="22"/>
      <w:szCs w:val="22"/>
      <w:lang w:val="ru-RU" w:eastAsia="ru-RU" w:bidi="ar-SA"/>
    </w:rPr>
  </w:style>
  <w:style w:type="paragraph" w:styleId="af0">
    <w:name w:val="Balloon Text"/>
    <w:basedOn w:val="a"/>
    <w:link w:val="af1"/>
    <w:uiPriority w:val="99"/>
    <w:semiHidden/>
    <w:unhideWhenUsed/>
    <w:rsid w:val="00852DE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52D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5099B-1023-4150-B918-307D241FF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12</cp:revision>
  <dcterms:created xsi:type="dcterms:W3CDTF">2016-06-01T14:27:00Z</dcterms:created>
  <dcterms:modified xsi:type="dcterms:W3CDTF">2016-06-24T10:05:00Z</dcterms:modified>
</cp:coreProperties>
</file>