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0A" w:rsidRPr="0071082F" w:rsidRDefault="0019550A" w:rsidP="0071082F">
      <w:pPr>
        <w:spacing w:line="216" w:lineRule="auto"/>
        <w:ind w:right="-881"/>
        <w:jc w:val="right"/>
        <w:rPr>
          <w:rFonts w:ascii="Arial" w:hAnsi="Arial" w:cs="Arial"/>
        </w:rPr>
      </w:pPr>
      <w:bookmarkStart w:id="0" w:name="_GoBack"/>
      <w:bookmarkEnd w:id="0"/>
      <w:r w:rsidRPr="0071082F">
        <w:rPr>
          <w:rFonts w:ascii="Arial" w:hAnsi="Arial" w:cs="Arial"/>
        </w:rPr>
        <w:t>Приложение</w:t>
      </w:r>
      <w:r w:rsidR="00B368B6" w:rsidRPr="0071082F">
        <w:rPr>
          <w:rFonts w:ascii="Arial" w:hAnsi="Arial" w:cs="Arial"/>
        </w:rPr>
        <w:t xml:space="preserve"> №</w:t>
      </w:r>
      <w:r w:rsidR="0037011D">
        <w:rPr>
          <w:rFonts w:ascii="Arial" w:hAnsi="Arial" w:cs="Arial"/>
        </w:rPr>
        <w:t xml:space="preserve"> </w:t>
      </w:r>
      <w:r w:rsidR="00B368B6" w:rsidRPr="0071082F">
        <w:rPr>
          <w:rFonts w:ascii="Arial" w:hAnsi="Arial" w:cs="Arial"/>
        </w:rPr>
        <w:t>1</w:t>
      </w:r>
      <w:r w:rsidRPr="0071082F">
        <w:rPr>
          <w:rFonts w:ascii="Arial" w:hAnsi="Arial" w:cs="Arial"/>
        </w:rPr>
        <w:t xml:space="preserve"> к Техническому заданию</w:t>
      </w:r>
    </w:p>
    <w:p w:rsidR="0019550A" w:rsidRPr="0071082F" w:rsidRDefault="0019550A" w:rsidP="0071082F">
      <w:pPr>
        <w:spacing w:line="216" w:lineRule="auto"/>
        <w:jc w:val="center"/>
        <w:rPr>
          <w:rFonts w:ascii="Arial" w:hAnsi="Arial" w:cs="Arial"/>
        </w:rPr>
      </w:pPr>
      <w:r w:rsidRPr="0071082F">
        <w:rPr>
          <w:rFonts w:ascii="Arial" w:hAnsi="Arial" w:cs="Arial"/>
        </w:rPr>
        <w:t xml:space="preserve">ТРЕБОВАНИЯ К КАЧЕСТВЕННЫМ И ИНЫМ ХАРАКТЕРИСТИКАМ ТОВАРОВ И ИХ ПОКАЗАТЕЛЯМ, КОТОРЫЕ </w:t>
      </w:r>
    </w:p>
    <w:p w:rsidR="00582239" w:rsidRPr="0071082F" w:rsidRDefault="0019550A" w:rsidP="0071082F">
      <w:pPr>
        <w:spacing w:line="216" w:lineRule="auto"/>
        <w:jc w:val="center"/>
        <w:rPr>
          <w:rFonts w:ascii="Arial" w:hAnsi="Arial" w:cs="Arial"/>
        </w:rPr>
      </w:pPr>
      <w:r w:rsidRPr="0071082F">
        <w:rPr>
          <w:rFonts w:ascii="Arial" w:hAnsi="Arial" w:cs="Arial"/>
        </w:rPr>
        <w:t>ОПРЕДЕЛЯЮТ СООТВЕТСТВИЕ ПОТРЕБНОСТЯМ ЗАКАЗЧИКА</w:t>
      </w:r>
    </w:p>
    <w:tbl>
      <w:tblPr>
        <w:tblW w:w="159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54"/>
        <w:gridCol w:w="20"/>
        <w:gridCol w:w="1681"/>
        <w:gridCol w:w="20"/>
        <w:gridCol w:w="2675"/>
        <w:gridCol w:w="20"/>
        <w:gridCol w:w="1823"/>
        <w:gridCol w:w="20"/>
        <w:gridCol w:w="1823"/>
        <w:gridCol w:w="20"/>
        <w:gridCol w:w="2389"/>
        <w:gridCol w:w="20"/>
        <w:gridCol w:w="1897"/>
        <w:gridCol w:w="20"/>
        <w:gridCol w:w="757"/>
        <w:gridCol w:w="20"/>
      </w:tblGrid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№ п/п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Наименование товара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 товара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Минимальные значения показателей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Максимальные значения показателей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Значения показателей, которые не могут изменяться.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Единица измерения.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Мастика клеящая каучуковая КН-2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представлять собой: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стабильную массу черного цвета пастообразной консистенции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Мастика должна быть изготовлена на основе: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высококачественного каучука марки с добавлением полимеров и модификаторов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После высыхания: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должна быть устойчива к ударным нагрузкам как при положительных, так и отрицательных </w:t>
            </w: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температурах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Категория качества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высшая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Время высыхания при температуре +20°С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Рекомендуемый слой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Расход при толщине слоя в 2 мм составляет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1,5 до 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кг/м.кв.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Режим эксплуатационных температур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-40 до +100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После высыхания мастичные покрытия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должны быть не токсичны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Массовая доля нелетучих веществ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Водопоглощение за 24 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 прочности при разрыве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Относительное удлинение в момент разрыва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Водонепроницаемость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0,001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сцепления мастики между бетонным основанием и приклеиваемым материалом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Теплостойкость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выше плюс 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хлоропренового каучука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Количество легко разминаемых включений на поверхности пластинки площадью 100-110 см2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шт.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Цвет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черный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Мастика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должна соответствовать  ГОСТ 16914,ГОСТ </w:t>
            </w: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8420, ГОСТ 6128, ГОСТ 24064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Плитки керамические типа керамогранит, неполированные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Цвет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бежевый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Предельные отклонения по длине и ширине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±1,5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Предельные отклонения по толщине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должны быть более ±0,5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Косоугольность,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±1,5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Водопоглощение,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более 3,5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Предел прочности на изгибе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Морозостойкость,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циклов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Толщина плиток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Номинальные размеры длины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400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Номинальные размеры ширины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400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Разность между наибольшим и наименьшим размерами плиток одной партии по длине и ширине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Ширина шва должна составлять,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Разность между наибольшим и наименьшим значениями толщины одной плитки (разнотолщинность)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 монтажной поверхности плиток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должны быть рифления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Высота (глубина) рифлений должна быть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Координационные размеры длины и ширины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менее 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Дефекты на одной плитке: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-щербины и зазубрины шириной в направлении, перпендикулярном ребру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-количество щербин,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шт.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-количество зазубрин,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шт.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-посечка длиной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Плитки керамические должны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6787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силовой с пластмассовой изоляцией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предназначен для передачи и распределения электрической энергии в стационарных установках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кВ 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Число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материалу токопроводящих жил: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медные токопроводящие жилы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форме поперечного сечения кабеля: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круглые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 между каждой из основных токопроводящих жил и землей, экраном или броней кабеля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сечение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Кабели должны соответствовать климатическому исполнению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Категория размещения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1, 5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Номинальная толщина изоляции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0,8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жилы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Постоянная электрического сопротивления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0,037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МОм x км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1х10</w:t>
            </w:r>
            <w:r w:rsidRPr="001B63ED">
              <w:rPr>
                <w:rFonts w:ascii="Arial" w:eastAsia="Times New Roman" w:hAnsi="Arial" w:cs="Arial"/>
                <w:color w:val="000000"/>
                <w:vertAlign w:val="superscript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 . 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Электрическое сопротивление постоянному току 1 км жилы при 20 град.С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12,2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повышенной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плюс 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пониженной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минус 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Прочность изоляции при разрыве до старения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Н/мм2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Относительное удлинение при разрыве наружной оболочки  до старения и после старения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Огнестойкость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Значение показателя токсичности продуктов горения полимерных материалов для внутренней и наружной оболочек и защитного шланга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Кабель силовой с пластмассовой изоляцией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31565, ГОСТ IEC 60331-21, ГОСТ 22483, ГОСТ IEC 60754-2, ГОСТ IEC 60811-1-1, ГОСТ IEC 60811-1-2, ГОСТ IEC 60811-1-3, ГОСТ 31996, ГОСТ IEC 60811-1-4, ГОСТ 3345, ГОСТ 7229, ГОСТ 12177, ГОСТ 14192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Рукав металлический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 и внешний вид: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гибкий металлический негерметичный круглого сечения, должен быть предназначен для защиты проводов, кабелей, резиновых шлангов от механических повреждений, для обеспечения требований пожарной безопасности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Внутренний диаметр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Материал изготовления: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стальная оцинкованная лента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Материал уплотнение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хлопчатобумажное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Диапазон рабочих температур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-50 до +45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Климатическое исполнение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умеренный и тропический климат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Внешний диаметр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Наименьший радиус изгиба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245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Габаритные размеры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25х25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Конструкция кабельных каналов: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короба должны обеспечивать недоступность токоведущих частей в смонтированном, заполненном изолированными проводами и кабелями и оснащенном аппаратами для нормальной эксплуатации, перегородки и другие подобные детали должны быть съемными, надежно закреплены и не должны смещаться при механических и термических воздействиях, возможных при нормальных условиях эксплуатации.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кабельных каналов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самозатухающая композиция на основе ПВХ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аксессуаров композиции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 основе АБС пластика и поликарбоната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Края и поверхности коробов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должны повреждать провода и кабели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Цвет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белый, серый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Значения ударных воздействий при испытании, которое выдерживает изделие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очень тяжелое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Системы кабельных коробов, обеспечивающие защиту от проникновения твердых предметов диаметром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Температура экплуатации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-5 до +60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Ударная прочность при -5°C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более 0,7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Дж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Климатическое исполнение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 категории размещения 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электротехнических изделий по механическим внешним воздействиям (удары)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AG1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 кабель-канала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 должен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МЭК 61084-1, ГОСТ 15150, ГОСТ 15543, ГОСТ 14254, ГОСТ Р 53313, ГОСТ 12.2.007.0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Выключатель одноклавишный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предназначен для управления освещением световых приборов (люстры, бра, споты и прочие светильники) путем включения-выключения питающего провода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 механизме выключателя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должен  применяться термостойкий электротехнический композитный материал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Токоведущие части, включая части зажимов должны быть изготовлены  токоведущие частей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из стали с никелевым и хромовым гальванопокрытием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Толщина гальванопокрытия токоведущих частей и зажимов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мкм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 зависимости от степени защиты от вредного проникновения воды на выключатели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защищенные от проникновения воды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Выключатель должен иметь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контактные зажимы для присоединения медных проводов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Наибольший диаметр присоединяемых медных проводников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5,5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степени защиты от проникновения внешних твердых предметов, защищенные от проникновения внешних твердых предметов диаметром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1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Корпус должен быть произведен из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износостойкого ABS-пластика белого цвета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Рабочее напряжение электросети должно составлять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220-230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Номинальной ток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Габаритные размеры выключателя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менее 90х90х40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Вес изделия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гр.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Степень защиты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IP45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Выключатель одноклавишный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50043.1, ГОСТ Р 50043.2, ГОСТ Р 50532, ГОСТ 14254, ГОСТ 24622, ГОСТ Р 50827.1, ГОСТ Р 51686.2, ГОСТ Р 51324.1, ГОСТ Р 50827.1, ГОСТ Р 51686.1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Светильники люминесцентные с призматическим рассеивателем встраиваемые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Размеры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менее: 11200x600x80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Конструкция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цельнометаллический сварной корпус из листовой стали, покрытый белой порошковой краской, внутри корпуса должна быть установлена пускорегулирующая аппаратура.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Оптическая часть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рассеиватель из прозрачного полимерного материала с призматической структурой в металлической рамке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Мощность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4x36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Вт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Цоколь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G13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Краски масляные цветные для внутренних работ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Состав: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суспензию пигментов в комбинированной  олифе с введением сиккатива, а также добавок (аэросила, лецитина и др.), препятствующих образованию плотного осадка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Условная светостойкость пленки,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более 2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Укрывистость невысушенной пленки краски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235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Краски наносят на поверхность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кистью, краскораспылителем, валиком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Массовая доля пленкообразующего вещества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Массовая доля летучего вещества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Условная вязкость краски по вискозиметру типа ВЗ-246 (или ВЗ-4) при температуре (20,0±0,5) 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100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перетира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мкм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Время высыхания до степени 3 при температуре (20±2) 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Массовая доля нелетучего вещества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70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Твердость пленки по маятниковому прибору типа М-3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условные единицы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Стойкость пленки к статическому воздействию воды при температуре (20±2) 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0,5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Цвет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светло-бежевой, светло-серой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Массовая доля пигментов и наполнителей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краски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МА-25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Твердость пленки по маятниковому прибору типа ТМЛ (маятник Б)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менее 0,05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условные единицы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Краска должна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10503, ГОСТ 8420, ГОСТ 8784, ГОСТ 19007, ГОСТ 17537, ГОСТ 5233, ГОСТ 21903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Краска акриловая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Внешний вид покрытия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после высыхания краска должна образовывать однородную, без кратеров, пор и морщин поверхность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Массовая доля нелетучих веществ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Плотность краски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1,55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г/см3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рН краски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Время высыхания до степени 3 при температуре (20 ± 2) 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Расход краски на один слой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Условная вязкость при температуре (20,0 ± 0,5) °С по вискозиметру ВЗ-246 диаметром сопла 4 мм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Стойкость к статическому воздействию воды при температуре (20 ± 2) 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Банка краски объемом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л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Расход краски для 1 банки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Краска должна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52020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Керамический кирпич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Габаритный размер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288x138x88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прочности кирпич марки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М175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Пустотность кирпича,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15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Группа изделий по теплотехническим характеристикам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обыкновенные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средней плотности изделия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2,4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Предельные отклонения от номинальных размеров на одном изделии по длине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Предельные отклонения от номинальных размеров на одном изделии по ширине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Предельные отклонения от номинальных размеров на одном изделии по толщине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±3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Отклонение от перпендикулярности смежных граней изделий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Отклонение от плоскостности граней изделий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Толщина наружных стенок кирпича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Средняя плотность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Коэффициент теплопроводности кладки в сухом состоянии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0,5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Вт/(м·°С)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Предел прочности при сжатии наименьший для отдельного образца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Предел прочности при изгибе наименьший для отдельного образца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Удельная эффективная активность естественных радионуклидов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370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Бк/кг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Керамический кирпич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530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 строительный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основному назначению раствор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кладочный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подвижности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Пк 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Пк 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Водоудерживающая способность растворных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Расслаиваемость свежеприготовленных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морозостойкости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F100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растворов на сжатие в проектном возрасте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М100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Растворная смесь содержать золы-уноса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цемента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Соотношение вяжущего к наполнителю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1:3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Норма подвижности по погружению конуса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более </w:t>
            </w:r>
            <w:r w:rsidR="000665C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Средняя плотность, затвердевших растворов в проектном возрасте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1400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Влажность сухих растворных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0,1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по массе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Отклонение средней плотности раствора в сторону увеличения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допускается более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установленной проектом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Наибольшая крупность зерен заполнителя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песка  в растворной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75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Содержание цемента  в растворной сухой смеси,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Удельная эффективная активность естественных радионуклидов компонентов раствора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менее 370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Бк/кг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Раствор строительный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28013, ГОСТ 8736, ГОСТ 30108, ГОСТ 9179, СП 82-101-98, ГОСТ 22266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бетонные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прочности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Осадка конуса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Средняя плотность бетона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Расслаиваемость бетонной смеси по водоотделению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0,8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Давление воды, при котором еще не наблюдалось просачивание воды через образец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осадке конуса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Количество циклов замерзания-оттаивания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циклов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Расслаиваемость бетонной смеси по раствороотделению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Наибольшая крупность заполнителя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водонепроницаемости бетона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W8, W6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Сопротивление бетона прониканию воздуха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с/см3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Допустимые отклонения значений показателя удобоукладываемости: осадки конуса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Минимальный расход цемента в бетоне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Средняя прочность бетона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196,5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кгс/см2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бетонные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должны соответствовать ГОСТ 26633, ГОСТ 25820, ГОСТ 7473, ГОСТ 25192, ГОСТ 12730.1, ГОСТ 12730.5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силовой с пластмассовой изоляцией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предназначен для передачи и распределения электрической энергии в стационарных установках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кВ 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Число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материалу токопроводящих жил: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медные токопроводящие жилы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форме поперечного сечения кабеля: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круглые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 между каждой из основных токопроводящих жил и землей, экраном или броней кабеля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сечение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Кабели должны соответствовать климатическому исполнению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Категория размещения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1, 5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Номинальная толщина изоляции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0,8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жилы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Постоянная электрического сопротивления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0,037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МОм x км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1х10</w:t>
            </w:r>
            <w:r w:rsidRPr="001B63ED">
              <w:rPr>
                <w:rFonts w:ascii="Arial" w:eastAsia="Times New Roman" w:hAnsi="Arial" w:cs="Arial"/>
                <w:color w:val="000000"/>
                <w:vertAlign w:val="superscript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 . 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Электрическое сопротивление постоянному току 1 км жилы при 20 град.С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7,56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повышенной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плюс 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пониженной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минус 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Прочность изоляции при разрыве до старения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Н/мм2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Относительное удлинение при разрыве наружной оболочки  до старения и после старения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Огнестойкость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Значение показателя токсичности продуктов горения полимерных материалов для внутренней и наружной оболочек и защитного шланга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Кабель силовой с пластмассовой изоляцией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31565, ГОСТ IEC 60331-21, ГОСТ 22483, ГОСТ IEC 60754-2, ГОСТ IEC 60811-1-1, ГОСТ IEC 60811-1-2, ГОСТ IEC 60811-1-3, ГОСТ 31996, ГОСТ IEC 60811-1-4, ГОСТ 3345, ГОСТ 7229, ГОСТ 12177, ГОСТ 14192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Труба бесшовная холоднодеформированная  из коррозионностойкой стали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Плотность стали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7,85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г/см3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Длина трубы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Наружный диаметр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Толщине стенки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Теоретическая масса труб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Предельные отклонения по наружному диаметру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±0,40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Предельные отклонения по полщине стенки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±10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Кривизна любого участка трубы на 1 м длины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менее 1,5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Труба должна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8734, ГОСТ 8733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Габаритные размеры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25x16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Конструкция кабельных каналов: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короба должны обеспечивать недоступность токоведущих частей в смонтированном, заполненном изолированными проводами и кабелями и оснащенном аппаратами для нормальной эксплуатации, перегородки и другие подобные детали должны быть съемными, надежно закреплены и не должны смещаться при механических и термических воздействиях, возможных при нормальных условиях эксплуатации.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кабельных каналов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самозатухающая композиция на основе ПВХ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аксессуаров композиции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 основе АБС пластика и поликарбоната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Края и поверхности коробов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должны повреждать провода и кабели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Цвет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белый, серый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Значения ударных воздействий при испытании, которое выдерживает изделие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очень тяжелое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Системы кабельных коробов, обеспечивающие защиту от проникновения твердых предметов диаметром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Температура экплуатации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-5 до +60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Ударная прочность при -5°C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более 0,7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Дж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Климатическое исполнение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 категории размещения 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электротехнических изделий по механическим внешним воздействиям (удары)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AG1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 кабель-канала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 должен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МЭК 61084-1, ГОСТ 15150, ГОСТ 15543, ГОСТ 14254, ГОСТ Р 53313, ГОСТ 12.2.007.0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Выключатель автоматический однополюсной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Номинальный ток: In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16, 25, 40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Выключатель должен быть оснащен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выводами, допускающими присоединение медных проводников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Наибольшее номинальное поперечное сечение присоединяемых проводников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Характеристика срабатывания: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Номинальная наибольшая отключающая способность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4500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Количесво полюсов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полюс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Максимальное рабочее напряжение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240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Номинальная частота диапазон значений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50-60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Гц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Износостойкость электрическая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циклов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Износостойкость механическаяя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10000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циклов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Диапазоны значений токов мгновенного расцепления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5In...10In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Максимальная потеря мощности на полюс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7,5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Вт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 корпуса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 зажимов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Размер 1 полюса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менее: 90х70х20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Масса 1 полюса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0,25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Выключатель должен соответствовать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50030.1, ГОСТ 14254, ГОСТ Р 52161.1, ГОСТ Р 51701, ГОСТ Р 50345, ГОСТ 16962.2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Грунтовка глубокого проникновения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обладать следующими свойствами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текучесть, высокая проникающая и вяжущая способностью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Массовая доля нелетучих веществ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Время межслойной сушки при температуре 20°С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на разрыв через 14 дней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Относительное удлинение при разрыве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65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Габаритные размеры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100x40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Конструкция кабельных каналов: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короба должны обеспечивать недоступность токоведущих частей в смонтированном, заполненном изолированными проводами и кабелями и оснащенном аппаратами для нормальной эксплуатации, перегородки и другие подобные детали должны быть съемными, надежно закреплены и не должны смещаться при механических и термических воздействиях, возможных при нормальных условиях эксплуатации.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кабельных каналов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самозатухающая композиция на основе ПВХ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Материал аксессуаров композиции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 основе АБС пластика и поликарбоната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Края и поверхности коробов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должны повреждать провода и кабели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Цвет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белый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Значения ударных воздействий при испытании, которое выдерживает изделие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очень тяжелое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Системы кабельных коробов, обеспечивающие защиту от проникновения твердых предметов диаметром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Температура экплуатации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 -5 до +60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Ударная прочность при -5°C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более 0,7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Дж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Климатическое исполнение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 категории размещения 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электротехнических изделий по механическим внешним воздействиям (удары)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AG2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Степень защиты кабель-канала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IP20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Кабель-канал должен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Р МЭК 61084-1, ГОСТ 15150, ГОСТ 15543, ГОСТ 14254, ГОСТ Р 53313, ГОСТ 12.2.007.0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 строительный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основному назначению раствор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отделочный, штукатурный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подвижности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Пк 2, Пк 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Водоудерживающая способность растворных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Расслаиваемость свежеприготовленных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морозостойкости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F50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растворов на сжатие в проектном возрасте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М75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Растворная смесь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должна содержать золы-уноса более 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цемента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Растворная смесь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должна содержать глины более 10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раствора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Соотношение вяжущего к наполнителю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1:4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Норма подвижности по погружению конуса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Средняя плотность, затвердевших растворов в проектном возрасте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1450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Влажность сухих растворных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0,1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по массе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Отклонение средней плотности раствора в сторону увеличения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не допускается более 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установленной проектом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Расход вяжущего на 1 м</w:t>
            </w:r>
            <w:r w:rsidRPr="001B63ED">
              <w:rPr>
                <w:rFonts w:ascii="Arial" w:eastAsia="Times New Roman" w:hAnsi="Arial" w:cs="Arial"/>
                <w:color w:val="000000"/>
                <w:vertAlign w:val="superscript"/>
              </w:rPr>
              <w:t>3</w:t>
            </w:r>
            <w:r w:rsidRPr="001B63ED">
              <w:rPr>
                <w:rFonts w:ascii="Arial" w:eastAsia="Times New Roman" w:hAnsi="Arial" w:cs="Arial"/>
                <w:color w:val="000000"/>
              </w:rPr>
              <w:t xml:space="preserve"> песка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470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кг 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Наибольшая крупность зерен заполнителя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должна быть менее 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песка  в растворной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80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извести  в растворной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Содержание цемента  в растворной сухой смеси,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Удельная эффективная активность естественных радионуклидов компонентов раствора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менее 370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Бк/кг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Раствор строительный должен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28013, ГОСТ 8736, ГОСТ 30108, ГОСТ 9179, СП 82-101-98, ГОСТ 22266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сухие напольные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Рекомендуемая толщина нанесения должна быть в диапазоне значений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Классы затвердевших растворов по объему износа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на сжатие (проектная)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подвижности Рк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Рк2, Рк4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на сжатие в возрасте 3 сут.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прочности на сжатие затвердевших растворов из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М150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Максимальная глубина износа, µm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µm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Сроки твердения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нормальные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на растяжение при изгибе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по прочности на сжатие затвердевших растворов из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В10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на растяжение при изгибе в возрасте 3 сут.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морозостойкости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F100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F200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Объем износа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см3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сцепления затвердевшего раствора с бетонным основанием через 7 сут.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МПа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Жизнеспособность раствора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минут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Наибольшая крупность зерен заполнителя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Классы по прочности на растяжение при изгибе затвердевших растворов из смесей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Btb1,6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Расплыв кольца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Температура применения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 +5  - +30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   </w:t>
            </w:r>
            <w:r w:rsidRPr="001B63ED">
              <w:rPr>
                <w:rFonts w:ascii="Arial" w:eastAsia="Times New Roman" w:hAnsi="Arial" w:cs="Arial"/>
                <w:color w:val="000000"/>
                <w:vertAlign w:val="superscript"/>
              </w:rPr>
              <w:t>о</w:t>
            </w:r>
            <w:r w:rsidRPr="001B63ED">
              <w:rPr>
                <w:rFonts w:ascii="Arial" w:eastAsia="Times New Roman" w:hAnsi="Arial" w:cs="Arial"/>
                <w:color w:val="000000"/>
              </w:rPr>
              <w:t xml:space="preserve">С 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Классы затвердевших растворов по глубине износа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АР0,5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АР4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Пешая нагрузка через, (+20ºС, отн.вл. 50%)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час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Укладка напольного покрытия через, (+20ºС, отн.вл. 50%)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</w:rPr>
            </w:pPr>
            <w:r w:rsidRPr="001B63ED">
              <w:rPr>
                <w:rFonts w:ascii="Arial" w:eastAsia="Times New Roman" w:hAnsi="Arial" w:cs="Arial"/>
              </w:rPr>
              <w:t>сутки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сухие напольные должны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31358, ГОСТ 10178, ГОСТ 7473, ГОСТ 26633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силовой с пластмассовой изоляцией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предназначен для передачи и распределения электрической энергии в стационарных установках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кВ 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Число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материалу токопроводящих жил: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медные токопроводящие жилы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 форме поперечного сечения кабеля: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круглые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Число проволок жилы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переменное напряжение между каждой из основных токопроводящих жил и землей, экраном или броней кабеля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1,8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кВ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Номинальное сечение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Кабели должны соответствовать климатическому исполнению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УХЛ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Категория размещения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1, 5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Номинальная толщина изоляции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2,2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Класс жилы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Постоянная электрического сопротивления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0,037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МОм x км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1х10</w:t>
            </w:r>
            <w:r w:rsidRPr="001B63ED">
              <w:rPr>
                <w:rFonts w:ascii="Arial" w:eastAsia="Times New Roman" w:hAnsi="Arial" w:cs="Arial"/>
                <w:color w:val="000000"/>
                <w:vertAlign w:val="superscript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 . См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Электрическое сопротивление постоянному току 1 км жилы при 20 град.С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3,12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повышенной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плюс 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Кабель должен быть стойким к воздействию пониженной температуры окружающей среды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минус 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°C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изоляции при разрыве до старения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Н/мм2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Огнестойкость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Значение показателя токсичности продуктов горения полимерных материалов для внутренней и наружной оболочек и защитного шланга кабелей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г/м3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 w:rsidR="001B63ED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Умывальник керамический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Ширина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Глубина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135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Длина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700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Общее число допустимых дефектов на одном изделии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шт.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Посечки, общей длиной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Выплавки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шт.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Деформация (коробление) поверхности в плоскости, прилегающей к стене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Деформация (коробление) горизонтальной поверхности бортов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мм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Сорт 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1082F" w:rsidRPr="001B63ED" w:rsidTr="001B63ED">
        <w:trPr>
          <w:gridAfter w:val="1"/>
          <w:wAfter w:w="20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Умывальник керамический  должен соответствовать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ГОСТ 30493, ГОСТ 15167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82F" w:rsidRPr="001B63ED" w:rsidRDefault="0071082F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  <w:r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сухие сложные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Цвет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белый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Назначение: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при проведении работ по оштукатуриванию различных поверхностей (стены, потолки) под покраску, шпатлевание и клейку обоев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Состав: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песок для строительных работ, белый портландцемент, известь, добавки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Содержащие полимерных добавок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смеси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Содержащие водоудерживающих добавок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смеси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строительного песка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70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смеси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портландцемента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смеси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Содержание извести в сухой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 массы смеси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Жизнеспособность готовой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мин.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при сжатии через 28 суток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Прочность сцепления при отрыве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более 0,5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Мпа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прочности на сжатие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М75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М150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Расход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менее 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кг/м²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Марка по морозостойкости смеси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F100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F200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Водоудерживающая способность смесей, готовых к применению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%</w:t>
            </w:r>
          </w:p>
        </w:tc>
      </w:tr>
      <w:tr w:rsidR="001B63ED" w:rsidRPr="001B63ED" w:rsidTr="001B63ED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Смеси сухие сложные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 xml:space="preserve">должны соответствовать ГОСТ 9179, ГОСТ 965, ГОСТ 8736, ГОСТ 31189, ГОСТ 31357 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3ED" w:rsidRPr="001B63ED" w:rsidRDefault="001B63ED" w:rsidP="001B63ED">
            <w:pPr>
              <w:spacing w:after="0" w:line="216" w:lineRule="auto"/>
              <w:rPr>
                <w:rFonts w:ascii="Arial" w:eastAsia="Times New Roman" w:hAnsi="Arial" w:cs="Arial"/>
                <w:color w:val="000000"/>
              </w:rPr>
            </w:pPr>
            <w:r w:rsidRPr="001B63E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:rsidR="001B63ED" w:rsidRPr="0071082F" w:rsidRDefault="001B63ED" w:rsidP="0071082F">
      <w:pPr>
        <w:spacing w:line="216" w:lineRule="auto"/>
        <w:jc w:val="center"/>
        <w:rPr>
          <w:rFonts w:ascii="Arial" w:hAnsi="Arial" w:cs="Arial"/>
        </w:rPr>
      </w:pPr>
    </w:p>
    <w:p w:rsidR="005A79F7" w:rsidRPr="0071082F" w:rsidRDefault="005A79F7" w:rsidP="0071082F">
      <w:pPr>
        <w:spacing w:line="216" w:lineRule="auto"/>
        <w:ind w:left="-709" w:right="-881"/>
        <w:jc w:val="both"/>
        <w:rPr>
          <w:rFonts w:ascii="Arial" w:hAnsi="Arial" w:cs="Arial"/>
        </w:rPr>
      </w:pPr>
      <w:r w:rsidRPr="0071082F">
        <w:rPr>
          <w:rFonts w:ascii="Arial" w:hAnsi="Arial" w:cs="Arial"/>
        </w:rPr>
        <w:t xml:space="preserve">ИНСТРУКЦИЯ ПО ЗАПОЛНЕНИЮ ПЕРВОЙ ЧАСТИ ЗАЯВКИ УЧАСТНИКА РАЗМЕЩЕНИЯ ЗАКАЗА В СООТВЕТСТВИИ </w:t>
      </w:r>
      <w:r w:rsidRPr="0071082F">
        <w:rPr>
          <w:rFonts w:ascii="Arial" w:hAnsi="Arial" w:cs="Arial"/>
        </w:rPr>
        <w:br/>
        <w:t>С ТРЕБОВАНИЯМИ ПУНКТА 2 ЧАСТИ 1 СТАТЬИ 64 44-ФЗ</w:t>
      </w:r>
    </w:p>
    <w:p w:rsidR="00B368B6" w:rsidRPr="0071082F" w:rsidRDefault="005A79F7" w:rsidP="0071082F">
      <w:pPr>
        <w:spacing w:before="120" w:after="120" w:line="216" w:lineRule="auto"/>
        <w:ind w:left="-709" w:right="-881"/>
        <w:jc w:val="both"/>
        <w:rPr>
          <w:rFonts w:ascii="Arial" w:hAnsi="Arial" w:cs="Arial"/>
          <w:spacing w:val="-2"/>
        </w:rPr>
      </w:pPr>
      <w:r w:rsidRPr="0071082F">
        <w:rPr>
          <w:rFonts w:ascii="Arial" w:hAnsi="Arial" w:cs="Arial"/>
          <w:spacing w:val="-2"/>
        </w:rPr>
        <w:t xml:space="preserve">- в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электронного аукциона не допускается указание словосочетаний «должен быть» / «должно быть», «не менее» / «не более», «менее» / «более», «не хуже» / «лучше», «выше» / «ниже», «меньше» / «больше», «превышает» / «не превышает», «превышать» / «не превышать»  «или», «свыше»,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</w:t>
      </w:r>
      <w:r w:rsidR="002727F8" w:rsidRPr="0071082F">
        <w:rPr>
          <w:rFonts w:ascii="Arial" w:hAnsi="Arial" w:cs="Arial"/>
          <w:spacing w:val="-2"/>
        </w:rPr>
        <w:t xml:space="preserve">Знак ",", разделяющий свойства товара (материала), свидетельствует о перечислении свойств товара (материала), каждое из которых необходимо Заказчику для удовлетворения нужды в тех или иных свойствах материала (товара). </w:t>
      </w:r>
      <w:r w:rsidRPr="0071082F">
        <w:rPr>
          <w:rFonts w:ascii="Arial" w:hAnsi="Arial" w:cs="Arial"/>
          <w:spacing w:val="-2"/>
        </w:rPr>
        <w:t>Значения показателей не должны допускать разночтения или двусмысленное толкование;</w:t>
      </w:r>
    </w:p>
    <w:p w:rsidR="005A79F7" w:rsidRPr="0071082F" w:rsidRDefault="005A79F7" w:rsidP="0071082F">
      <w:pPr>
        <w:spacing w:before="120" w:after="120" w:line="216" w:lineRule="auto"/>
        <w:ind w:left="-709" w:right="-881"/>
        <w:jc w:val="both"/>
        <w:rPr>
          <w:rFonts w:ascii="Arial" w:hAnsi="Arial" w:cs="Arial"/>
          <w:spacing w:val="-2"/>
        </w:rPr>
      </w:pPr>
      <w:r w:rsidRPr="0071082F">
        <w:rPr>
          <w:rFonts w:ascii="Arial" w:hAnsi="Arial" w:cs="Arial"/>
          <w:spacing w:val="-2"/>
        </w:rPr>
        <w:t>- участник электронного аукциона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Единица измерения, указанная в</w:t>
      </w:r>
      <w:r w:rsidR="00B368B6" w:rsidRPr="0071082F">
        <w:rPr>
          <w:rFonts w:ascii="Arial" w:hAnsi="Arial" w:cs="Arial"/>
          <w:spacing w:val="-2"/>
        </w:rPr>
        <w:t xml:space="preserve"> </w:t>
      </w:r>
      <w:r w:rsidR="00B368B6" w:rsidRPr="0071082F">
        <w:rPr>
          <w:rFonts w:ascii="Arial" w:hAnsi="Arial" w:cs="Arial"/>
        </w:rPr>
        <w:t>Приложение №1 к Техническому заданию</w:t>
      </w:r>
      <w:r w:rsidRPr="0071082F">
        <w:rPr>
          <w:rFonts w:ascii="Arial" w:hAnsi="Arial" w:cs="Arial"/>
          <w:spacing w:val="-2"/>
        </w:rPr>
        <w:t xml:space="preserve"> «Требования к качественным и иным характеристикам товаров и их показателям которые определяют соответствие потребностям заказчика» является конкретным показателем и подлежит к предоставлению участником закупки. </w:t>
      </w:r>
    </w:p>
    <w:p w:rsidR="005A79F7" w:rsidRPr="0071082F" w:rsidRDefault="005A79F7" w:rsidP="0071082F">
      <w:pPr>
        <w:spacing w:line="216" w:lineRule="auto"/>
        <w:ind w:left="-709" w:right="-881"/>
        <w:jc w:val="both"/>
        <w:rPr>
          <w:rFonts w:ascii="Arial" w:hAnsi="Arial" w:cs="Arial"/>
          <w:spacing w:val="-2"/>
        </w:rPr>
      </w:pPr>
      <w:r w:rsidRPr="0071082F">
        <w:rPr>
          <w:rFonts w:ascii="Arial" w:hAnsi="Arial" w:cs="Arial"/>
          <w:spacing w:val="-2"/>
        </w:rPr>
        <w:t xml:space="preserve">- разъяснение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«Меньше» означает 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</w:t>
      </w:r>
    </w:p>
    <w:p w:rsidR="00647D30" w:rsidRPr="0071082F" w:rsidRDefault="005A79F7" w:rsidP="0071082F">
      <w:pPr>
        <w:spacing w:line="216" w:lineRule="auto"/>
        <w:ind w:left="-709" w:right="-881" w:firstLine="709"/>
        <w:jc w:val="both"/>
        <w:rPr>
          <w:rFonts w:ascii="Arial" w:hAnsi="Arial" w:cs="Arial"/>
          <w:spacing w:val="-2"/>
        </w:rPr>
      </w:pPr>
      <w:r w:rsidRPr="0071082F">
        <w:rPr>
          <w:rFonts w:ascii="Arial" w:hAnsi="Arial" w:cs="Arial"/>
          <w:spacing w:val="-2"/>
        </w:rPr>
        <w:t>В случае наличия в описании товара показателей, значения которых не могут изменяться, это означает, что указанный показатель является неизменным. Участником закупки данные в отношении таких показателей вносятся в неизменном виде, в соответствии с теми данными об используемых при выполнении работ товарах, которые указаны в Техническом задании и/или Приложениях</w:t>
      </w:r>
      <w:r w:rsidR="00B368B6" w:rsidRPr="0071082F">
        <w:rPr>
          <w:rFonts w:ascii="Arial" w:hAnsi="Arial" w:cs="Arial"/>
          <w:spacing w:val="-2"/>
        </w:rPr>
        <w:t xml:space="preserve"> №1</w:t>
      </w:r>
      <w:r w:rsidRPr="0071082F">
        <w:rPr>
          <w:rFonts w:ascii="Arial" w:hAnsi="Arial" w:cs="Arial"/>
          <w:spacing w:val="-2"/>
        </w:rPr>
        <w:t xml:space="preserve"> к Техническому заданию (при наличии).</w:t>
      </w:r>
      <w:r w:rsidR="00647D30" w:rsidRPr="0071082F">
        <w:rPr>
          <w:rFonts w:ascii="Arial" w:hAnsi="Arial" w:cs="Arial"/>
          <w:spacing w:val="-2"/>
        </w:rPr>
        <w:t xml:space="preserve"> </w:t>
      </w:r>
    </w:p>
    <w:p w:rsidR="0047068D" w:rsidRPr="0071082F" w:rsidRDefault="0047068D" w:rsidP="0071082F">
      <w:pPr>
        <w:spacing w:line="216" w:lineRule="auto"/>
        <w:ind w:left="-851" w:right="-739"/>
        <w:jc w:val="center"/>
        <w:rPr>
          <w:rFonts w:ascii="Arial" w:hAnsi="Arial" w:cs="Arial"/>
        </w:rPr>
      </w:pPr>
    </w:p>
    <w:sectPr w:rsidR="0047068D" w:rsidRPr="0071082F" w:rsidSect="00F63E8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A92" w:rsidRDefault="00C50A92" w:rsidP="0037011D">
      <w:pPr>
        <w:spacing w:after="0" w:line="240" w:lineRule="auto"/>
      </w:pPr>
      <w:r>
        <w:separator/>
      </w:r>
    </w:p>
  </w:endnote>
  <w:endnote w:type="continuationSeparator" w:id="0">
    <w:p w:rsidR="00C50A92" w:rsidRDefault="00C50A92" w:rsidP="00370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A92" w:rsidRDefault="00C50A92" w:rsidP="0037011D">
      <w:pPr>
        <w:spacing w:after="0" w:line="240" w:lineRule="auto"/>
      </w:pPr>
      <w:r>
        <w:separator/>
      </w:r>
    </w:p>
  </w:footnote>
  <w:footnote w:type="continuationSeparator" w:id="0">
    <w:p w:rsidR="00C50A92" w:rsidRDefault="00C50A92" w:rsidP="003701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88"/>
    <w:rsid w:val="0000324D"/>
    <w:rsid w:val="00005127"/>
    <w:rsid w:val="000130DD"/>
    <w:rsid w:val="000132A6"/>
    <w:rsid w:val="00022EA2"/>
    <w:rsid w:val="00023598"/>
    <w:rsid w:val="00024A1F"/>
    <w:rsid w:val="00027DD4"/>
    <w:rsid w:val="000665C2"/>
    <w:rsid w:val="000901A4"/>
    <w:rsid w:val="00094402"/>
    <w:rsid w:val="000B7A1F"/>
    <w:rsid w:val="000C3E28"/>
    <w:rsid w:val="000D34FA"/>
    <w:rsid w:val="000D67E9"/>
    <w:rsid w:val="000D78C9"/>
    <w:rsid w:val="000F7637"/>
    <w:rsid w:val="0010412C"/>
    <w:rsid w:val="00105D69"/>
    <w:rsid w:val="00111AF6"/>
    <w:rsid w:val="00116DBC"/>
    <w:rsid w:val="00117EF7"/>
    <w:rsid w:val="00122A89"/>
    <w:rsid w:val="001344A0"/>
    <w:rsid w:val="001359B5"/>
    <w:rsid w:val="001403EA"/>
    <w:rsid w:val="00146153"/>
    <w:rsid w:val="00166BF5"/>
    <w:rsid w:val="00173989"/>
    <w:rsid w:val="00173C83"/>
    <w:rsid w:val="00183D43"/>
    <w:rsid w:val="001876DB"/>
    <w:rsid w:val="0019141E"/>
    <w:rsid w:val="00191E8C"/>
    <w:rsid w:val="0019550A"/>
    <w:rsid w:val="001B63ED"/>
    <w:rsid w:val="001D0BD2"/>
    <w:rsid w:val="001D37BF"/>
    <w:rsid w:val="002133B1"/>
    <w:rsid w:val="002224E1"/>
    <w:rsid w:val="002554E4"/>
    <w:rsid w:val="002727F8"/>
    <w:rsid w:val="002909A5"/>
    <w:rsid w:val="002B7656"/>
    <w:rsid w:val="002C199B"/>
    <w:rsid w:val="002D4CDC"/>
    <w:rsid w:val="002E4470"/>
    <w:rsid w:val="002E4D4C"/>
    <w:rsid w:val="002E7B59"/>
    <w:rsid w:val="00303C23"/>
    <w:rsid w:val="00304CB2"/>
    <w:rsid w:val="0030520F"/>
    <w:rsid w:val="00307146"/>
    <w:rsid w:val="00320E6C"/>
    <w:rsid w:val="003417DE"/>
    <w:rsid w:val="0034469A"/>
    <w:rsid w:val="00350E53"/>
    <w:rsid w:val="003512FB"/>
    <w:rsid w:val="00357FD0"/>
    <w:rsid w:val="0037011D"/>
    <w:rsid w:val="00370B8F"/>
    <w:rsid w:val="00377E7E"/>
    <w:rsid w:val="00381807"/>
    <w:rsid w:val="00391F48"/>
    <w:rsid w:val="003965BB"/>
    <w:rsid w:val="003B643B"/>
    <w:rsid w:val="003C18EE"/>
    <w:rsid w:val="003D3F3F"/>
    <w:rsid w:val="003E1B97"/>
    <w:rsid w:val="003E2B7B"/>
    <w:rsid w:val="0041260B"/>
    <w:rsid w:val="00413120"/>
    <w:rsid w:val="004465CD"/>
    <w:rsid w:val="004559B8"/>
    <w:rsid w:val="0046754F"/>
    <w:rsid w:val="0047068D"/>
    <w:rsid w:val="00471C58"/>
    <w:rsid w:val="00474B35"/>
    <w:rsid w:val="00490B08"/>
    <w:rsid w:val="004938E0"/>
    <w:rsid w:val="004A1D62"/>
    <w:rsid w:val="004A35AB"/>
    <w:rsid w:val="004B12F4"/>
    <w:rsid w:val="004B7036"/>
    <w:rsid w:val="004E21AC"/>
    <w:rsid w:val="004E59FE"/>
    <w:rsid w:val="004F6C35"/>
    <w:rsid w:val="0050013F"/>
    <w:rsid w:val="0050489D"/>
    <w:rsid w:val="00515C4F"/>
    <w:rsid w:val="00515F28"/>
    <w:rsid w:val="005218F5"/>
    <w:rsid w:val="005331A3"/>
    <w:rsid w:val="005617AE"/>
    <w:rsid w:val="00575835"/>
    <w:rsid w:val="00581A1A"/>
    <w:rsid w:val="00582239"/>
    <w:rsid w:val="00590DA7"/>
    <w:rsid w:val="00591425"/>
    <w:rsid w:val="00591868"/>
    <w:rsid w:val="00595BA6"/>
    <w:rsid w:val="0059638B"/>
    <w:rsid w:val="005A79F7"/>
    <w:rsid w:val="005B524A"/>
    <w:rsid w:val="005D31CF"/>
    <w:rsid w:val="005D38A2"/>
    <w:rsid w:val="005D78C0"/>
    <w:rsid w:val="005F0409"/>
    <w:rsid w:val="006445DC"/>
    <w:rsid w:val="00647D30"/>
    <w:rsid w:val="0065586D"/>
    <w:rsid w:val="006650EE"/>
    <w:rsid w:val="00672638"/>
    <w:rsid w:val="00675A35"/>
    <w:rsid w:val="00684034"/>
    <w:rsid w:val="00690B9D"/>
    <w:rsid w:val="006B09CF"/>
    <w:rsid w:val="006B2351"/>
    <w:rsid w:val="006B6EBD"/>
    <w:rsid w:val="006B71A6"/>
    <w:rsid w:val="006D1803"/>
    <w:rsid w:val="006D48D2"/>
    <w:rsid w:val="006E19DF"/>
    <w:rsid w:val="006E33D5"/>
    <w:rsid w:val="006E6483"/>
    <w:rsid w:val="006F562B"/>
    <w:rsid w:val="0070063D"/>
    <w:rsid w:val="0070571A"/>
    <w:rsid w:val="00707AE1"/>
    <w:rsid w:val="0071082F"/>
    <w:rsid w:val="00727164"/>
    <w:rsid w:val="007439EC"/>
    <w:rsid w:val="0074510E"/>
    <w:rsid w:val="00761067"/>
    <w:rsid w:val="0077472B"/>
    <w:rsid w:val="00780FD7"/>
    <w:rsid w:val="00784931"/>
    <w:rsid w:val="0078649C"/>
    <w:rsid w:val="0079092F"/>
    <w:rsid w:val="00791A4B"/>
    <w:rsid w:val="007921E2"/>
    <w:rsid w:val="00795D7F"/>
    <w:rsid w:val="00795D95"/>
    <w:rsid w:val="00796342"/>
    <w:rsid w:val="007B5777"/>
    <w:rsid w:val="007C6EE7"/>
    <w:rsid w:val="007C7E05"/>
    <w:rsid w:val="007D0A4D"/>
    <w:rsid w:val="007D716B"/>
    <w:rsid w:val="007F7C3C"/>
    <w:rsid w:val="00802C50"/>
    <w:rsid w:val="00854ED0"/>
    <w:rsid w:val="0086478F"/>
    <w:rsid w:val="008762C5"/>
    <w:rsid w:val="00882138"/>
    <w:rsid w:val="008853D9"/>
    <w:rsid w:val="00894662"/>
    <w:rsid w:val="00895199"/>
    <w:rsid w:val="00896BAB"/>
    <w:rsid w:val="008A0739"/>
    <w:rsid w:val="008A127C"/>
    <w:rsid w:val="008B6B69"/>
    <w:rsid w:val="008D3EDD"/>
    <w:rsid w:val="008D73AE"/>
    <w:rsid w:val="00913EA4"/>
    <w:rsid w:val="00920D66"/>
    <w:rsid w:val="00921A81"/>
    <w:rsid w:val="009274C3"/>
    <w:rsid w:val="009350DB"/>
    <w:rsid w:val="00946E0E"/>
    <w:rsid w:val="00965C08"/>
    <w:rsid w:val="009715B5"/>
    <w:rsid w:val="00980D24"/>
    <w:rsid w:val="00984919"/>
    <w:rsid w:val="00986C35"/>
    <w:rsid w:val="009913C5"/>
    <w:rsid w:val="009A70CB"/>
    <w:rsid w:val="009A7EBC"/>
    <w:rsid w:val="009C7B74"/>
    <w:rsid w:val="009D29E5"/>
    <w:rsid w:val="009D5E53"/>
    <w:rsid w:val="009E65C5"/>
    <w:rsid w:val="00A0191C"/>
    <w:rsid w:val="00A168F0"/>
    <w:rsid w:val="00A26861"/>
    <w:rsid w:val="00A30A67"/>
    <w:rsid w:val="00A34CA9"/>
    <w:rsid w:val="00A431B2"/>
    <w:rsid w:val="00A4537E"/>
    <w:rsid w:val="00A54162"/>
    <w:rsid w:val="00A56DAA"/>
    <w:rsid w:val="00A629C0"/>
    <w:rsid w:val="00A73535"/>
    <w:rsid w:val="00A94C3D"/>
    <w:rsid w:val="00A97DD6"/>
    <w:rsid w:val="00AC3558"/>
    <w:rsid w:val="00AC40FC"/>
    <w:rsid w:val="00AC68FA"/>
    <w:rsid w:val="00AC7B48"/>
    <w:rsid w:val="00AD2C4C"/>
    <w:rsid w:val="00AE697D"/>
    <w:rsid w:val="00AF2F17"/>
    <w:rsid w:val="00AF41A7"/>
    <w:rsid w:val="00B25D8A"/>
    <w:rsid w:val="00B368B6"/>
    <w:rsid w:val="00B41B18"/>
    <w:rsid w:val="00B52327"/>
    <w:rsid w:val="00B64891"/>
    <w:rsid w:val="00B72ECC"/>
    <w:rsid w:val="00BA4C13"/>
    <w:rsid w:val="00BA4D73"/>
    <w:rsid w:val="00BB3625"/>
    <w:rsid w:val="00BB46E3"/>
    <w:rsid w:val="00BE63EE"/>
    <w:rsid w:val="00C12C74"/>
    <w:rsid w:val="00C20B39"/>
    <w:rsid w:val="00C50A92"/>
    <w:rsid w:val="00CA0933"/>
    <w:rsid w:val="00CA1EA4"/>
    <w:rsid w:val="00CA4909"/>
    <w:rsid w:val="00CC1AE6"/>
    <w:rsid w:val="00CC3B18"/>
    <w:rsid w:val="00CC70D3"/>
    <w:rsid w:val="00D06256"/>
    <w:rsid w:val="00D20945"/>
    <w:rsid w:val="00D30F6E"/>
    <w:rsid w:val="00D36D14"/>
    <w:rsid w:val="00D420C4"/>
    <w:rsid w:val="00D4318C"/>
    <w:rsid w:val="00D628F3"/>
    <w:rsid w:val="00D6305F"/>
    <w:rsid w:val="00D76E0B"/>
    <w:rsid w:val="00D845F3"/>
    <w:rsid w:val="00D86DE0"/>
    <w:rsid w:val="00DB25A0"/>
    <w:rsid w:val="00DC5E4B"/>
    <w:rsid w:val="00DD12E3"/>
    <w:rsid w:val="00DD2C60"/>
    <w:rsid w:val="00DE7C3F"/>
    <w:rsid w:val="00DF262D"/>
    <w:rsid w:val="00DF797D"/>
    <w:rsid w:val="00E06178"/>
    <w:rsid w:val="00E0768C"/>
    <w:rsid w:val="00E12F98"/>
    <w:rsid w:val="00E151BB"/>
    <w:rsid w:val="00E16BD7"/>
    <w:rsid w:val="00E16D6A"/>
    <w:rsid w:val="00E303D7"/>
    <w:rsid w:val="00E50B7D"/>
    <w:rsid w:val="00E5299A"/>
    <w:rsid w:val="00E55D3F"/>
    <w:rsid w:val="00E56721"/>
    <w:rsid w:val="00E61426"/>
    <w:rsid w:val="00E8035D"/>
    <w:rsid w:val="00EB720B"/>
    <w:rsid w:val="00EC21D2"/>
    <w:rsid w:val="00EC5134"/>
    <w:rsid w:val="00EE3FC8"/>
    <w:rsid w:val="00EF3312"/>
    <w:rsid w:val="00F03DAC"/>
    <w:rsid w:val="00F368C4"/>
    <w:rsid w:val="00F4106B"/>
    <w:rsid w:val="00F47AAF"/>
    <w:rsid w:val="00F57C58"/>
    <w:rsid w:val="00F631D3"/>
    <w:rsid w:val="00F63E88"/>
    <w:rsid w:val="00F905FB"/>
    <w:rsid w:val="00FA5714"/>
    <w:rsid w:val="00FB2978"/>
    <w:rsid w:val="00FB2D30"/>
    <w:rsid w:val="00FD49F4"/>
    <w:rsid w:val="00F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E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3E88"/>
    <w:rPr>
      <w:color w:val="800080"/>
      <w:u w:val="single"/>
    </w:rPr>
  </w:style>
  <w:style w:type="paragraph" w:customStyle="1" w:styleId="font0">
    <w:name w:val="font0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9">
    <w:name w:val="font9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xl91">
    <w:name w:val="xl91"/>
    <w:basedOn w:val="a"/>
    <w:rsid w:val="00F63E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63E8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F63E88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F63E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F63E88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F63E8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F63E8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F63E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F63E8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0">
    <w:name w:val="a4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06256"/>
  </w:style>
  <w:style w:type="paragraph" w:customStyle="1" w:styleId="xl117">
    <w:name w:val="xl117"/>
    <w:basedOn w:val="a"/>
    <w:rsid w:val="008951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9519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8951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951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9519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95199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9519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89519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895199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8951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31">
    <w:name w:val="xl131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C40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C40F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C40F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AC40F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AC40F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AC40F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AC40F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AC40F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AC40F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AC40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AC40F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AC40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49">
    <w:name w:val="xl149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50">
    <w:name w:val="xl150"/>
    <w:basedOn w:val="a"/>
    <w:rsid w:val="00AC40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AC40F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AC40F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AC4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4A1D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60">
    <w:name w:val="xl160"/>
    <w:basedOn w:val="a"/>
    <w:rsid w:val="004A1D6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4A1D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B648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B648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B648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B648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B648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B648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B648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B648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B648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B648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B648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82239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1"/>
    <w:qFormat/>
    <w:rsid w:val="005A79F7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5A79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84">
    <w:name w:val="xl184"/>
    <w:basedOn w:val="a"/>
    <w:rsid w:val="008B6B6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5">
    <w:name w:val="xl185"/>
    <w:basedOn w:val="a"/>
    <w:rsid w:val="008B6B6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6">
    <w:name w:val="xl186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7">
    <w:name w:val="xl187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9">
    <w:name w:val="xl189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1">
    <w:name w:val="xl191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2">
    <w:name w:val="xl192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3">
    <w:name w:val="xl193"/>
    <w:basedOn w:val="a"/>
    <w:rsid w:val="008B6B6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4">
    <w:name w:val="xl194"/>
    <w:basedOn w:val="a"/>
    <w:rsid w:val="008B6B6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8B6B6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6">
    <w:name w:val="xl196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9">
    <w:name w:val="xl199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7">
    <w:name w:val="xl207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6D18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9">
    <w:name w:val="xl209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2">
    <w:name w:val="xl212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a"/>
    <w:rsid w:val="006D180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4">
    <w:name w:val="xl214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5">
    <w:name w:val="xl215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16">
    <w:name w:val="xl216"/>
    <w:basedOn w:val="a"/>
    <w:rsid w:val="006D18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6D18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2">
    <w:name w:val="xl222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3">
    <w:name w:val="xl223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4">
    <w:name w:val="xl224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5">
    <w:name w:val="xl225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26">
    <w:name w:val="xl226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7">
    <w:name w:val="xl227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8">
    <w:name w:val="xl228"/>
    <w:basedOn w:val="a"/>
    <w:rsid w:val="000C3E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9">
    <w:name w:val="xl229"/>
    <w:basedOn w:val="a"/>
    <w:rsid w:val="000C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0">
    <w:name w:val="xl230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1">
    <w:name w:val="xl231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2">
    <w:name w:val="xl232"/>
    <w:basedOn w:val="a"/>
    <w:rsid w:val="000C3E2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3">
    <w:name w:val="xl233"/>
    <w:basedOn w:val="a"/>
    <w:rsid w:val="000C3E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7">
    <w:name w:val="xl237"/>
    <w:basedOn w:val="a"/>
    <w:rsid w:val="000C3E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8">
    <w:name w:val="xl238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2E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1">
    <w:name w:val="xl241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2">
    <w:name w:val="xl242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3">
    <w:name w:val="xl243"/>
    <w:basedOn w:val="a"/>
    <w:rsid w:val="002E7B5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4">
    <w:name w:val="xl244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2E7B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6">
    <w:name w:val="xl246"/>
    <w:basedOn w:val="a"/>
    <w:rsid w:val="002E7B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a"/>
    <w:rsid w:val="002E7B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8">
    <w:name w:val="xl248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a"/>
    <w:rsid w:val="002E7B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a"/>
    <w:rsid w:val="002E7B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a"/>
    <w:rsid w:val="002E7B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5">
    <w:name w:val="xl265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6">
    <w:name w:val="xl266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7">
    <w:name w:val="xl267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8">
    <w:name w:val="xl268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9">
    <w:name w:val="xl269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0">
    <w:name w:val="xl27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1">
    <w:name w:val="xl271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2">
    <w:name w:val="xl272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a"/>
    <w:rsid w:val="001359B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4">
    <w:name w:val="xl274"/>
    <w:basedOn w:val="a"/>
    <w:rsid w:val="001359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5">
    <w:name w:val="xl275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6">
    <w:name w:val="xl276"/>
    <w:basedOn w:val="a"/>
    <w:rsid w:val="001359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7">
    <w:name w:val="xl277"/>
    <w:basedOn w:val="a"/>
    <w:rsid w:val="001359B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8">
    <w:name w:val="xl278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9">
    <w:name w:val="xl279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0">
    <w:name w:val="xl28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1">
    <w:name w:val="xl281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2">
    <w:name w:val="xl282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3">
    <w:name w:val="xl283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4">
    <w:name w:val="xl284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5">
    <w:name w:val="xl285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6">
    <w:name w:val="xl286"/>
    <w:basedOn w:val="a"/>
    <w:rsid w:val="001359B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7">
    <w:name w:val="xl287"/>
    <w:basedOn w:val="a"/>
    <w:rsid w:val="001359B5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8">
    <w:name w:val="xl288"/>
    <w:basedOn w:val="a"/>
    <w:rsid w:val="001359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9">
    <w:name w:val="xl289"/>
    <w:basedOn w:val="a"/>
    <w:rsid w:val="001359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0">
    <w:name w:val="xl29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1">
    <w:name w:val="xl291"/>
    <w:basedOn w:val="a"/>
    <w:rsid w:val="001359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4">
    <w:name w:val="xl484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5">
    <w:name w:val="xl485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6">
    <w:name w:val="xl486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87">
    <w:name w:val="xl487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8">
    <w:name w:val="xl488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9">
    <w:name w:val="xl489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0">
    <w:name w:val="xl490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1">
    <w:name w:val="xl49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2">
    <w:name w:val="xl492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5">
    <w:name w:val="xl495"/>
    <w:basedOn w:val="a"/>
    <w:rsid w:val="00980D2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6">
    <w:name w:val="xl496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7">
    <w:name w:val="xl497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8">
    <w:name w:val="xl498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9">
    <w:name w:val="xl499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0">
    <w:name w:val="xl500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1">
    <w:name w:val="xl50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2">
    <w:name w:val="xl502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3">
    <w:name w:val="xl503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4">
    <w:name w:val="xl504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5">
    <w:name w:val="xl505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6">
    <w:name w:val="xl506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7">
    <w:name w:val="xl507"/>
    <w:basedOn w:val="a"/>
    <w:rsid w:val="00980D2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8">
    <w:name w:val="xl508"/>
    <w:basedOn w:val="a"/>
    <w:rsid w:val="00980D2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9">
    <w:name w:val="xl509"/>
    <w:basedOn w:val="a"/>
    <w:rsid w:val="00980D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0">
    <w:name w:val="xl510"/>
    <w:basedOn w:val="a"/>
    <w:rsid w:val="00980D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1">
    <w:name w:val="xl51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2">
    <w:name w:val="xl512"/>
    <w:basedOn w:val="a"/>
    <w:rsid w:val="00980D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3">
    <w:name w:val="xl513"/>
    <w:basedOn w:val="a"/>
    <w:rsid w:val="00A97D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4">
    <w:name w:val="xl514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5">
    <w:name w:val="xl515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6">
    <w:name w:val="xl516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7">
    <w:name w:val="xl517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8">
    <w:name w:val="xl518"/>
    <w:basedOn w:val="a"/>
    <w:rsid w:val="00A97DD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9">
    <w:name w:val="xl519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0">
    <w:name w:val="xl520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1">
    <w:name w:val="xl521"/>
    <w:basedOn w:val="a"/>
    <w:rsid w:val="00A97D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2">
    <w:name w:val="xl522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3">
    <w:name w:val="xl523"/>
    <w:basedOn w:val="a"/>
    <w:rsid w:val="00A97D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4">
    <w:name w:val="xl524"/>
    <w:basedOn w:val="a"/>
    <w:rsid w:val="00A97DD6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5">
    <w:name w:val="xl525"/>
    <w:basedOn w:val="a"/>
    <w:rsid w:val="00A97DD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6">
    <w:name w:val="xl526"/>
    <w:basedOn w:val="a"/>
    <w:rsid w:val="00A97D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7">
    <w:name w:val="xl527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8">
    <w:name w:val="xl528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9">
    <w:name w:val="xl529"/>
    <w:basedOn w:val="a"/>
    <w:rsid w:val="000D6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0">
    <w:name w:val="xl530"/>
    <w:basedOn w:val="a"/>
    <w:rsid w:val="000D6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1">
    <w:name w:val="xl531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2">
    <w:name w:val="xl532"/>
    <w:basedOn w:val="a"/>
    <w:rsid w:val="000D6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3">
    <w:name w:val="xl533"/>
    <w:basedOn w:val="a"/>
    <w:rsid w:val="000D6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4">
    <w:name w:val="xl534"/>
    <w:basedOn w:val="a"/>
    <w:rsid w:val="000D6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5">
    <w:name w:val="xl535"/>
    <w:basedOn w:val="a"/>
    <w:rsid w:val="000D67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36">
    <w:name w:val="xl536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37">
    <w:name w:val="xl537"/>
    <w:basedOn w:val="a"/>
    <w:rsid w:val="000D67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8">
    <w:name w:val="xl538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9">
    <w:name w:val="xl539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40">
    <w:name w:val="xl540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370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7011D"/>
  </w:style>
  <w:style w:type="paragraph" w:styleId="aa">
    <w:name w:val="footer"/>
    <w:basedOn w:val="a"/>
    <w:link w:val="ab"/>
    <w:uiPriority w:val="99"/>
    <w:semiHidden/>
    <w:unhideWhenUsed/>
    <w:rsid w:val="00370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701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E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3E88"/>
    <w:rPr>
      <w:color w:val="800080"/>
      <w:u w:val="single"/>
    </w:rPr>
  </w:style>
  <w:style w:type="paragraph" w:customStyle="1" w:styleId="font0">
    <w:name w:val="font0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9">
    <w:name w:val="font9"/>
    <w:basedOn w:val="a"/>
    <w:rsid w:val="00F63E8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xl91">
    <w:name w:val="xl91"/>
    <w:basedOn w:val="a"/>
    <w:rsid w:val="00F63E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63E8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F63E88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F63E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F63E88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F63E8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F63E8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F63E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F63E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F63E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F63E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F63E8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63E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0">
    <w:name w:val="a4"/>
    <w:basedOn w:val="a"/>
    <w:rsid w:val="00F6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06256"/>
  </w:style>
  <w:style w:type="paragraph" w:customStyle="1" w:styleId="xl117">
    <w:name w:val="xl117"/>
    <w:basedOn w:val="a"/>
    <w:rsid w:val="008951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9519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8951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951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9519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95199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9519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89519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895199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8951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31">
    <w:name w:val="xl131"/>
    <w:basedOn w:val="a"/>
    <w:rsid w:val="008951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C40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C40F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C40F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AC40F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AC40F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AC40F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AC40F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AC40F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AC40F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AC40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AC40F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AC40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49">
    <w:name w:val="xl149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50">
    <w:name w:val="xl150"/>
    <w:basedOn w:val="a"/>
    <w:rsid w:val="00AC40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AC40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AC40F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AC40F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AC40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AC40F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AC4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4A1D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60">
    <w:name w:val="xl160"/>
    <w:basedOn w:val="a"/>
    <w:rsid w:val="004A1D6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4A1D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B648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B648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B648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B648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B648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B648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B648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B648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B648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B648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B648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B648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82239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1"/>
    <w:qFormat/>
    <w:rsid w:val="005A79F7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5A79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84">
    <w:name w:val="xl184"/>
    <w:basedOn w:val="a"/>
    <w:rsid w:val="008B6B6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5">
    <w:name w:val="xl185"/>
    <w:basedOn w:val="a"/>
    <w:rsid w:val="008B6B6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6">
    <w:name w:val="xl186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7">
    <w:name w:val="xl187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9">
    <w:name w:val="xl189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1">
    <w:name w:val="xl191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2">
    <w:name w:val="xl192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3">
    <w:name w:val="xl193"/>
    <w:basedOn w:val="a"/>
    <w:rsid w:val="008B6B6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4">
    <w:name w:val="xl194"/>
    <w:basedOn w:val="a"/>
    <w:rsid w:val="008B6B6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8B6B6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6">
    <w:name w:val="xl196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9">
    <w:name w:val="xl199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8B6B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8B6B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8B6B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7">
    <w:name w:val="xl207"/>
    <w:basedOn w:val="a"/>
    <w:rsid w:val="008B6B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6D18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9">
    <w:name w:val="xl209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2">
    <w:name w:val="xl212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a"/>
    <w:rsid w:val="006D180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4">
    <w:name w:val="xl214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5">
    <w:name w:val="xl215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16">
    <w:name w:val="xl216"/>
    <w:basedOn w:val="a"/>
    <w:rsid w:val="006D18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6D18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6D18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6D18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2">
    <w:name w:val="xl222"/>
    <w:basedOn w:val="a"/>
    <w:rsid w:val="006D18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3">
    <w:name w:val="xl223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4">
    <w:name w:val="xl224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5">
    <w:name w:val="xl225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26">
    <w:name w:val="xl226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7">
    <w:name w:val="xl227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8">
    <w:name w:val="xl228"/>
    <w:basedOn w:val="a"/>
    <w:rsid w:val="000C3E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9">
    <w:name w:val="xl229"/>
    <w:basedOn w:val="a"/>
    <w:rsid w:val="000C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0">
    <w:name w:val="xl230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1">
    <w:name w:val="xl231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2">
    <w:name w:val="xl232"/>
    <w:basedOn w:val="a"/>
    <w:rsid w:val="000C3E2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3">
    <w:name w:val="xl233"/>
    <w:basedOn w:val="a"/>
    <w:rsid w:val="000C3E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0C3E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7">
    <w:name w:val="xl237"/>
    <w:basedOn w:val="a"/>
    <w:rsid w:val="000C3E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8">
    <w:name w:val="xl238"/>
    <w:basedOn w:val="a"/>
    <w:rsid w:val="000C3E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0C3E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2E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1">
    <w:name w:val="xl241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2">
    <w:name w:val="xl242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3">
    <w:name w:val="xl243"/>
    <w:basedOn w:val="a"/>
    <w:rsid w:val="002E7B5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44">
    <w:name w:val="xl244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2E7B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6">
    <w:name w:val="xl246"/>
    <w:basedOn w:val="a"/>
    <w:rsid w:val="002E7B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a"/>
    <w:rsid w:val="002E7B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8">
    <w:name w:val="xl248"/>
    <w:basedOn w:val="a"/>
    <w:rsid w:val="002E7B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a"/>
    <w:rsid w:val="002E7B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a"/>
    <w:rsid w:val="002E7B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a"/>
    <w:rsid w:val="002E7B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5">
    <w:name w:val="xl265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6">
    <w:name w:val="xl266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7">
    <w:name w:val="xl267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8">
    <w:name w:val="xl268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9">
    <w:name w:val="xl269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0">
    <w:name w:val="xl27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1">
    <w:name w:val="xl271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2">
    <w:name w:val="xl272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a"/>
    <w:rsid w:val="001359B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4">
    <w:name w:val="xl274"/>
    <w:basedOn w:val="a"/>
    <w:rsid w:val="001359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5">
    <w:name w:val="xl275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6">
    <w:name w:val="xl276"/>
    <w:basedOn w:val="a"/>
    <w:rsid w:val="001359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7">
    <w:name w:val="xl277"/>
    <w:basedOn w:val="a"/>
    <w:rsid w:val="001359B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8">
    <w:name w:val="xl278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9">
    <w:name w:val="xl279"/>
    <w:basedOn w:val="a"/>
    <w:rsid w:val="001359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0">
    <w:name w:val="xl28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1">
    <w:name w:val="xl281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2">
    <w:name w:val="xl282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3">
    <w:name w:val="xl283"/>
    <w:basedOn w:val="a"/>
    <w:rsid w:val="001359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4">
    <w:name w:val="xl284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5">
    <w:name w:val="xl285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6">
    <w:name w:val="xl286"/>
    <w:basedOn w:val="a"/>
    <w:rsid w:val="001359B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7">
    <w:name w:val="xl287"/>
    <w:basedOn w:val="a"/>
    <w:rsid w:val="001359B5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8">
    <w:name w:val="xl288"/>
    <w:basedOn w:val="a"/>
    <w:rsid w:val="001359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9">
    <w:name w:val="xl289"/>
    <w:basedOn w:val="a"/>
    <w:rsid w:val="001359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0">
    <w:name w:val="xl290"/>
    <w:basedOn w:val="a"/>
    <w:rsid w:val="001359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1">
    <w:name w:val="xl291"/>
    <w:basedOn w:val="a"/>
    <w:rsid w:val="001359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4">
    <w:name w:val="xl484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5">
    <w:name w:val="xl485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6">
    <w:name w:val="xl486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87">
    <w:name w:val="xl487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8">
    <w:name w:val="xl488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9">
    <w:name w:val="xl489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0">
    <w:name w:val="xl490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1">
    <w:name w:val="xl49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2">
    <w:name w:val="xl492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5">
    <w:name w:val="xl495"/>
    <w:basedOn w:val="a"/>
    <w:rsid w:val="00980D2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6">
    <w:name w:val="xl496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497">
    <w:name w:val="xl497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8">
    <w:name w:val="xl498"/>
    <w:basedOn w:val="a"/>
    <w:rsid w:val="00980D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9">
    <w:name w:val="xl499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0">
    <w:name w:val="xl500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1">
    <w:name w:val="xl50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2">
    <w:name w:val="xl502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3">
    <w:name w:val="xl503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4">
    <w:name w:val="xl504"/>
    <w:basedOn w:val="a"/>
    <w:rsid w:val="00980D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5">
    <w:name w:val="xl505"/>
    <w:basedOn w:val="a"/>
    <w:rsid w:val="00980D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6">
    <w:name w:val="xl506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7">
    <w:name w:val="xl507"/>
    <w:basedOn w:val="a"/>
    <w:rsid w:val="00980D2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8">
    <w:name w:val="xl508"/>
    <w:basedOn w:val="a"/>
    <w:rsid w:val="00980D2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09">
    <w:name w:val="xl509"/>
    <w:basedOn w:val="a"/>
    <w:rsid w:val="00980D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0">
    <w:name w:val="xl510"/>
    <w:basedOn w:val="a"/>
    <w:rsid w:val="00980D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1">
    <w:name w:val="xl511"/>
    <w:basedOn w:val="a"/>
    <w:rsid w:val="00980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2">
    <w:name w:val="xl512"/>
    <w:basedOn w:val="a"/>
    <w:rsid w:val="00980D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3">
    <w:name w:val="xl513"/>
    <w:basedOn w:val="a"/>
    <w:rsid w:val="00A97D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4">
    <w:name w:val="xl514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5">
    <w:name w:val="xl515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6">
    <w:name w:val="xl516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7">
    <w:name w:val="xl517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8">
    <w:name w:val="xl518"/>
    <w:basedOn w:val="a"/>
    <w:rsid w:val="00A97DD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19">
    <w:name w:val="xl519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0">
    <w:name w:val="xl520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1">
    <w:name w:val="xl521"/>
    <w:basedOn w:val="a"/>
    <w:rsid w:val="00A97D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2">
    <w:name w:val="xl522"/>
    <w:basedOn w:val="a"/>
    <w:rsid w:val="00A97D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3">
    <w:name w:val="xl523"/>
    <w:basedOn w:val="a"/>
    <w:rsid w:val="00A97D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4">
    <w:name w:val="xl524"/>
    <w:basedOn w:val="a"/>
    <w:rsid w:val="00A97DD6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5">
    <w:name w:val="xl525"/>
    <w:basedOn w:val="a"/>
    <w:rsid w:val="00A97DD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6">
    <w:name w:val="xl526"/>
    <w:basedOn w:val="a"/>
    <w:rsid w:val="00A97D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7">
    <w:name w:val="xl527"/>
    <w:basedOn w:val="a"/>
    <w:rsid w:val="00A97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8">
    <w:name w:val="xl528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29">
    <w:name w:val="xl529"/>
    <w:basedOn w:val="a"/>
    <w:rsid w:val="000D6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0">
    <w:name w:val="xl530"/>
    <w:basedOn w:val="a"/>
    <w:rsid w:val="000D6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1">
    <w:name w:val="xl531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2">
    <w:name w:val="xl532"/>
    <w:basedOn w:val="a"/>
    <w:rsid w:val="000D67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3">
    <w:name w:val="xl533"/>
    <w:basedOn w:val="a"/>
    <w:rsid w:val="000D67E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4">
    <w:name w:val="xl534"/>
    <w:basedOn w:val="a"/>
    <w:rsid w:val="000D67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5">
    <w:name w:val="xl535"/>
    <w:basedOn w:val="a"/>
    <w:rsid w:val="000D67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36">
    <w:name w:val="xl536"/>
    <w:basedOn w:val="a"/>
    <w:rsid w:val="000D67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37">
    <w:name w:val="xl537"/>
    <w:basedOn w:val="a"/>
    <w:rsid w:val="000D67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8">
    <w:name w:val="xl538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9">
    <w:name w:val="xl539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540">
    <w:name w:val="xl540"/>
    <w:basedOn w:val="a"/>
    <w:rsid w:val="0000512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370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7011D"/>
  </w:style>
  <w:style w:type="paragraph" w:styleId="aa">
    <w:name w:val="footer"/>
    <w:basedOn w:val="a"/>
    <w:link w:val="ab"/>
    <w:uiPriority w:val="99"/>
    <w:semiHidden/>
    <w:unhideWhenUsed/>
    <w:rsid w:val="00370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70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202B8-428D-4D76-B445-F5030D50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4787</Words>
  <Characters>27287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2015-05-14T07:41:00Z</cp:lastPrinted>
  <dcterms:created xsi:type="dcterms:W3CDTF">2016-05-22T11:01:00Z</dcterms:created>
  <dcterms:modified xsi:type="dcterms:W3CDTF">2016-05-22T11:01:00Z</dcterms:modified>
</cp:coreProperties>
</file>