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031"/>
        <w:gridCol w:w="5106"/>
      </w:tblGrid>
      <w:tr w:rsidR="006C1D6C" w:rsidRPr="00BA73E7">
        <w:trPr>
          <w:trHeight w:val="2325"/>
        </w:trPr>
        <w:tc>
          <w:tcPr>
            <w:tcW w:w="5235" w:type="dxa"/>
          </w:tcPr>
          <w:p w:rsidR="006C1D6C" w:rsidRPr="00BA73E7" w:rsidRDefault="006C1D6C" w:rsidP="0095425E">
            <w:pPr>
              <w:ind w:right="718"/>
              <w:rPr>
                <w:sz w:val="28"/>
                <w:szCs w:val="28"/>
              </w:rPr>
            </w:pPr>
          </w:p>
        </w:tc>
        <w:tc>
          <w:tcPr>
            <w:tcW w:w="5236" w:type="dxa"/>
          </w:tcPr>
          <w:tbl>
            <w:tblPr>
              <w:tblW w:w="0" w:type="auto"/>
              <w:jc w:val="right"/>
              <w:tblLook w:val="01E0"/>
            </w:tblPr>
            <w:tblGrid>
              <w:gridCol w:w="4269"/>
            </w:tblGrid>
            <w:tr w:rsidR="006C1D6C" w:rsidRPr="003F3A3F">
              <w:trPr>
                <w:jc w:val="right"/>
              </w:trPr>
              <w:tc>
                <w:tcPr>
                  <w:tcW w:w="4269" w:type="dxa"/>
                </w:tcPr>
                <w:p w:rsidR="006C1D6C" w:rsidRPr="003F3A3F" w:rsidRDefault="006C1D6C" w:rsidP="0095425E">
                  <w:pPr>
                    <w:pStyle w:val="4"/>
                    <w:spacing w:before="0" w:after="0"/>
                    <w:rPr>
                      <w:b w:val="0"/>
                      <w:bCs w:val="0"/>
                    </w:rPr>
                  </w:pPr>
                  <w:r w:rsidRPr="003F3A3F">
                    <w:rPr>
                      <w:b w:val="0"/>
                      <w:bCs w:val="0"/>
                    </w:rPr>
                    <w:t>Утверждено</w:t>
                  </w:r>
                </w:p>
              </w:tc>
            </w:tr>
            <w:tr w:rsidR="006C1D6C" w:rsidRPr="005046F4">
              <w:trPr>
                <w:jc w:val="right"/>
              </w:trPr>
              <w:tc>
                <w:tcPr>
                  <w:tcW w:w="4269" w:type="dxa"/>
                </w:tcPr>
                <w:p w:rsidR="006C1D6C" w:rsidRPr="005046F4" w:rsidRDefault="006C1D6C" w:rsidP="0095425E">
                  <w:pPr>
                    <w:pStyle w:val="4"/>
                    <w:spacing w:before="0" w:after="0"/>
                    <w:rPr>
                      <w:b w:val="0"/>
                      <w:bCs w:val="0"/>
                    </w:rPr>
                  </w:pPr>
                  <w:r w:rsidRPr="005046F4">
                    <w:rPr>
                      <w:b w:val="0"/>
                      <w:bCs w:val="0"/>
                    </w:rPr>
                    <w:t>Приказом МУК</w:t>
                  </w:r>
                </w:p>
                <w:p w:rsidR="006C1D6C" w:rsidRPr="005046F4" w:rsidRDefault="006C1D6C" w:rsidP="0095425E">
                  <w:pPr>
                    <w:rPr>
                      <w:sz w:val="28"/>
                      <w:szCs w:val="28"/>
                    </w:rPr>
                  </w:pPr>
                  <w:r w:rsidRPr="005046F4">
                    <w:rPr>
                      <w:sz w:val="28"/>
                      <w:szCs w:val="28"/>
                    </w:rPr>
                    <w:t xml:space="preserve">«Дворец Культуры </w:t>
                  </w:r>
                  <w:proofErr w:type="gramStart"/>
                  <w:r w:rsidRPr="005046F4">
                    <w:rPr>
                      <w:sz w:val="28"/>
                      <w:szCs w:val="28"/>
                    </w:rPr>
                    <w:t>г</w:t>
                  </w:r>
                  <w:proofErr w:type="gramEnd"/>
                  <w:r w:rsidRPr="005046F4">
                    <w:rPr>
                      <w:sz w:val="28"/>
                      <w:szCs w:val="28"/>
                    </w:rPr>
                    <w:t>. Пикалёво»</w:t>
                  </w:r>
                </w:p>
              </w:tc>
            </w:tr>
            <w:tr w:rsidR="006C1D6C" w:rsidRPr="003F3A3F">
              <w:trPr>
                <w:jc w:val="right"/>
              </w:trPr>
              <w:tc>
                <w:tcPr>
                  <w:tcW w:w="4269" w:type="dxa"/>
                </w:tcPr>
                <w:p w:rsidR="006C1D6C" w:rsidRPr="003F3A3F" w:rsidRDefault="006C1D6C" w:rsidP="0095425E">
                  <w:pPr>
                    <w:pStyle w:val="4"/>
                    <w:spacing w:before="0" w:after="0"/>
                    <w:rPr>
                      <w:b w:val="0"/>
                    </w:rPr>
                  </w:pPr>
                  <w:r w:rsidRPr="003F3A3F">
                    <w:rPr>
                      <w:b w:val="0"/>
                    </w:rPr>
                    <w:t xml:space="preserve">от </w:t>
                  </w:r>
                  <w:r w:rsidR="00352EA0">
                    <w:rPr>
                      <w:b w:val="0"/>
                    </w:rPr>
                    <w:t>2</w:t>
                  </w:r>
                  <w:r w:rsidR="00B0115B">
                    <w:rPr>
                      <w:b w:val="0"/>
                    </w:rPr>
                    <w:t>8</w:t>
                  </w:r>
                  <w:r w:rsidR="00352EA0">
                    <w:rPr>
                      <w:b w:val="0"/>
                    </w:rPr>
                    <w:t>.11.2012</w:t>
                  </w:r>
                  <w:r w:rsidRPr="003F3A3F">
                    <w:rPr>
                      <w:b w:val="0"/>
                    </w:rPr>
                    <w:t xml:space="preserve"> № </w:t>
                  </w:r>
                  <w:r w:rsidR="00352EA0">
                    <w:rPr>
                      <w:b w:val="0"/>
                    </w:rPr>
                    <w:t>18</w:t>
                  </w:r>
                  <w:r w:rsidR="00B0115B">
                    <w:rPr>
                      <w:b w:val="0"/>
                    </w:rPr>
                    <w:t>7</w:t>
                  </w:r>
                </w:p>
              </w:tc>
            </w:tr>
            <w:tr w:rsidR="006C1D6C" w:rsidRPr="003F3A3F">
              <w:trPr>
                <w:jc w:val="right"/>
              </w:trPr>
              <w:tc>
                <w:tcPr>
                  <w:tcW w:w="4269" w:type="dxa"/>
                </w:tcPr>
                <w:p w:rsidR="006C1D6C" w:rsidRPr="003F3A3F" w:rsidRDefault="006C1D6C" w:rsidP="0095425E">
                  <w:pPr>
                    <w:pStyle w:val="4"/>
                    <w:spacing w:before="0" w:after="0"/>
                    <w:rPr>
                      <w:b w:val="0"/>
                    </w:rPr>
                  </w:pPr>
                  <w:r>
                    <w:rPr>
                      <w:b w:val="0"/>
                    </w:rPr>
                    <w:t>/</w:t>
                  </w:r>
                  <w:r w:rsidRPr="003F3A3F">
                    <w:rPr>
                      <w:b w:val="0"/>
                    </w:rPr>
                    <w:t>Приложение 2</w:t>
                  </w:r>
                  <w:r>
                    <w:rPr>
                      <w:b w:val="0"/>
                    </w:rPr>
                    <w:t>/</w:t>
                  </w:r>
                </w:p>
              </w:tc>
            </w:tr>
          </w:tbl>
          <w:p w:rsidR="006C1D6C" w:rsidRPr="00BA73E7" w:rsidRDefault="006C1D6C" w:rsidP="0095425E">
            <w:pPr>
              <w:jc w:val="center"/>
              <w:rPr>
                <w:b/>
                <w:sz w:val="28"/>
                <w:szCs w:val="28"/>
              </w:rPr>
            </w:pPr>
          </w:p>
        </w:tc>
      </w:tr>
    </w:tbl>
    <w:p w:rsidR="006C1D6C" w:rsidRPr="003F3A3F" w:rsidRDefault="006C1D6C" w:rsidP="006C1D6C">
      <w:pPr>
        <w:rPr>
          <w:sz w:val="28"/>
          <w:szCs w:val="28"/>
        </w:rPr>
      </w:pPr>
    </w:p>
    <w:p w:rsidR="006C1D6C" w:rsidRPr="003F3A3F" w:rsidRDefault="006C1D6C" w:rsidP="006C1D6C">
      <w:pPr>
        <w:ind w:left="4860"/>
        <w:jc w:val="right"/>
        <w:rPr>
          <w:spacing w:val="3"/>
          <w:sz w:val="28"/>
          <w:szCs w:val="28"/>
        </w:rPr>
      </w:pPr>
    </w:p>
    <w:p w:rsidR="006C1D6C" w:rsidRPr="003F3A3F" w:rsidRDefault="006C1D6C" w:rsidP="006C1D6C">
      <w:pPr>
        <w:ind w:left="4860"/>
        <w:jc w:val="right"/>
        <w:rPr>
          <w:spacing w:val="3"/>
          <w:sz w:val="28"/>
          <w:szCs w:val="28"/>
        </w:rPr>
      </w:pPr>
    </w:p>
    <w:p w:rsidR="006C1D6C" w:rsidRPr="003F3A3F" w:rsidRDefault="006C1D6C" w:rsidP="006C1D6C">
      <w:pPr>
        <w:ind w:left="4860"/>
        <w:jc w:val="right"/>
        <w:rPr>
          <w:spacing w:val="3"/>
          <w:sz w:val="28"/>
          <w:szCs w:val="28"/>
        </w:rPr>
      </w:pPr>
    </w:p>
    <w:p w:rsidR="006C1D6C" w:rsidRPr="003F3A3F" w:rsidRDefault="006C1D6C" w:rsidP="006C1D6C">
      <w:pPr>
        <w:rPr>
          <w:spacing w:val="2"/>
          <w:position w:val="17"/>
          <w:sz w:val="28"/>
          <w:szCs w:val="28"/>
        </w:rPr>
      </w:pPr>
    </w:p>
    <w:p w:rsidR="006C1D6C" w:rsidRPr="003F3A3F" w:rsidRDefault="006C1D6C" w:rsidP="006C1D6C">
      <w:pPr>
        <w:rPr>
          <w:spacing w:val="2"/>
          <w:position w:val="17"/>
          <w:sz w:val="28"/>
          <w:szCs w:val="28"/>
        </w:rPr>
      </w:pPr>
    </w:p>
    <w:p w:rsidR="006C1D6C" w:rsidRPr="003F3A3F" w:rsidRDefault="006C1D6C" w:rsidP="006C1D6C">
      <w:pPr>
        <w:rPr>
          <w:spacing w:val="2"/>
          <w:position w:val="17"/>
          <w:sz w:val="28"/>
          <w:szCs w:val="28"/>
        </w:rPr>
      </w:pPr>
    </w:p>
    <w:p w:rsidR="006C1D6C" w:rsidRPr="003F3A3F" w:rsidRDefault="006C1D6C" w:rsidP="006C1D6C">
      <w:pPr>
        <w:rPr>
          <w:spacing w:val="2"/>
          <w:position w:val="17"/>
          <w:sz w:val="28"/>
          <w:szCs w:val="28"/>
        </w:rPr>
      </w:pPr>
    </w:p>
    <w:p w:rsidR="006C1D6C" w:rsidRPr="003F3A3F" w:rsidRDefault="006C1D6C" w:rsidP="006C1D6C">
      <w:pPr>
        <w:rPr>
          <w:spacing w:val="2"/>
          <w:position w:val="17"/>
          <w:sz w:val="28"/>
          <w:szCs w:val="28"/>
        </w:rPr>
      </w:pPr>
    </w:p>
    <w:p w:rsidR="006C1D6C" w:rsidRPr="003F3A3F" w:rsidRDefault="006C1D6C" w:rsidP="006C1D6C">
      <w:pPr>
        <w:rPr>
          <w:spacing w:val="2"/>
          <w:position w:val="17"/>
          <w:sz w:val="28"/>
          <w:szCs w:val="28"/>
        </w:rPr>
      </w:pPr>
    </w:p>
    <w:p w:rsidR="006C1D6C" w:rsidRPr="003F3A3F" w:rsidRDefault="006C1D6C" w:rsidP="006C1D6C">
      <w:pPr>
        <w:jc w:val="center"/>
        <w:rPr>
          <w:b/>
          <w:sz w:val="28"/>
          <w:szCs w:val="28"/>
        </w:rPr>
      </w:pPr>
      <w:r w:rsidRPr="003F3A3F">
        <w:rPr>
          <w:b/>
          <w:sz w:val="28"/>
          <w:szCs w:val="28"/>
        </w:rPr>
        <w:t>ДОКУМЕНТАЦИЯ ОБ ОТКРЫТОМ АУКЦИОНЕ</w:t>
      </w:r>
    </w:p>
    <w:p w:rsidR="006C1D6C" w:rsidRPr="003F3A3F" w:rsidRDefault="006C1D6C" w:rsidP="006C1D6C">
      <w:pPr>
        <w:jc w:val="center"/>
        <w:rPr>
          <w:b/>
          <w:sz w:val="28"/>
          <w:szCs w:val="28"/>
        </w:rPr>
      </w:pPr>
      <w:r w:rsidRPr="003F3A3F">
        <w:rPr>
          <w:b/>
          <w:sz w:val="28"/>
          <w:szCs w:val="28"/>
        </w:rPr>
        <w:t xml:space="preserve">В ЭЛЕКТРОННОЙ ФОРМЕ </w:t>
      </w:r>
    </w:p>
    <w:p w:rsidR="006C1D6C" w:rsidRPr="003F3A3F" w:rsidRDefault="006C1D6C" w:rsidP="006C1D6C">
      <w:pPr>
        <w:jc w:val="center"/>
        <w:rPr>
          <w:b/>
          <w:sz w:val="28"/>
          <w:szCs w:val="28"/>
        </w:rPr>
      </w:pPr>
    </w:p>
    <w:p w:rsidR="001A1A8C" w:rsidRDefault="006C1D6C" w:rsidP="006C1D6C">
      <w:pPr>
        <w:jc w:val="center"/>
        <w:rPr>
          <w:b/>
          <w:sz w:val="28"/>
          <w:szCs w:val="28"/>
        </w:rPr>
      </w:pPr>
      <w:r w:rsidRPr="003F3A3F">
        <w:rPr>
          <w:b/>
          <w:sz w:val="28"/>
          <w:szCs w:val="28"/>
        </w:rPr>
        <w:t xml:space="preserve">на право заключить </w:t>
      </w:r>
      <w:r>
        <w:rPr>
          <w:b/>
          <w:sz w:val="28"/>
          <w:szCs w:val="28"/>
        </w:rPr>
        <w:t>договор</w:t>
      </w:r>
      <w:r w:rsidRPr="003F3A3F">
        <w:rPr>
          <w:b/>
          <w:sz w:val="28"/>
          <w:szCs w:val="28"/>
        </w:rPr>
        <w:t xml:space="preserve"> на </w:t>
      </w:r>
      <w:r>
        <w:rPr>
          <w:b/>
          <w:sz w:val="28"/>
          <w:szCs w:val="28"/>
        </w:rPr>
        <w:t xml:space="preserve">выполнение работ </w:t>
      </w:r>
    </w:p>
    <w:p w:rsidR="001A1A8C" w:rsidRDefault="006C1D6C" w:rsidP="006C1D6C">
      <w:pPr>
        <w:jc w:val="center"/>
        <w:rPr>
          <w:b/>
          <w:sz w:val="28"/>
          <w:szCs w:val="28"/>
        </w:rPr>
      </w:pPr>
      <w:r>
        <w:rPr>
          <w:b/>
          <w:sz w:val="28"/>
          <w:szCs w:val="28"/>
        </w:rPr>
        <w:t xml:space="preserve">по капитальному ремонту помещений </w:t>
      </w:r>
    </w:p>
    <w:p w:rsidR="001A1A8C" w:rsidRDefault="001A1A8C" w:rsidP="006C1D6C">
      <w:pPr>
        <w:jc w:val="center"/>
        <w:rPr>
          <w:b/>
          <w:sz w:val="28"/>
          <w:szCs w:val="28"/>
        </w:rPr>
      </w:pPr>
      <w:r>
        <w:rPr>
          <w:b/>
          <w:sz w:val="28"/>
          <w:szCs w:val="28"/>
        </w:rPr>
        <w:t>/</w:t>
      </w:r>
      <w:r w:rsidR="00B0115B">
        <w:rPr>
          <w:b/>
          <w:sz w:val="28"/>
          <w:szCs w:val="28"/>
        </w:rPr>
        <w:t>зал хореографии, коридоры 2 этажа, костюмерные</w:t>
      </w:r>
      <w:r>
        <w:rPr>
          <w:b/>
          <w:sz w:val="28"/>
          <w:szCs w:val="28"/>
        </w:rPr>
        <w:t>/</w:t>
      </w:r>
    </w:p>
    <w:p w:rsidR="006C1D6C" w:rsidRPr="003F3A3F" w:rsidRDefault="001A1A8C" w:rsidP="006C1D6C">
      <w:pPr>
        <w:jc w:val="center"/>
        <w:rPr>
          <w:b/>
          <w:sz w:val="28"/>
          <w:szCs w:val="28"/>
        </w:rPr>
      </w:pPr>
      <w:r>
        <w:rPr>
          <w:b/>
          <w:sz w:val="28"/>
          <w:szCs w:val="28"/>
        </w:rPr>
        <w:t xml:space="preserve">МУК </w:t>
      </w:r>
      <w:r w:rsidR="006C1D6C">
        <w:rPr>
          <w:b/>
          <w:sz w:val="28"/>
          <w:szCs w:val="28"/>
        </w:rPr>
        <w:t xml:space="preserve">Дворца Культуры </w:t>
      </w:r>
      <w:proofErr w:type="gramStart"/>
      <w:r w:rsidR="006C1D6C">
        <w:rPr>
          <w:b/>
          <w:sz w:val="28"/>
          <w:szCs w:val="28"/>
        </w:rPr>
        <w:t>г</w:t>
      </w:r>
      <w:proofErr w:type="gramEnd"/>
      <w:r w:rsidR="006C1D6C">
        <w:rPr>
          <w:b/>
          <w:sz w:val="28"/>
          <w:szCs w:val="28"/>
        </w:rPr>
        <w:t>. Пикалёво</w:t>
      </w:r>
    </w:p>
    <w:p w:rsidR="006C1D6C" w:rsidRPr="003F3A3F" w:rsidRDefault="006C1D6C" w:rsidP="006C1D6C">
      <w:pPr>
        <w:jc w:val="center"/>
        <w:rPr>
          <w:b/>
          <w:color w:val="FF0000"/>
          <w:sz w:val="28"/>
          <w:szCs w:val="28"/>
        </w:rPr>
      </w:pPr>
    </w:p>
    <w:p w:rsidR="006C1D6C" w:rsidRPr="003F3A3F" w:rsidRDefault="006C1D6C" w:rsidP="006C1D6C">
      <w:pPr>
        <w:jc w:val="center"/>
        <w:rPr>
          <w:spacing w:val="2"/>
          <w:position w:val="17"/>
          <w:sz w:val="28"/>
          <w:szCs w:val="28"/>
        </w:rPr>
      </w:pPr>
    </w:p>
    <w:p w:rsidR="006C1D6C" w:rsidRPr="003F3A3F" w:rsidRDefault="006C1D6C" w:rsidP="006C1D6C">
      <w:pPr>
        <w:ind w:left="6480"/>
        <w:rPr>
          <w:spacing w:val="2"/>
          <w:position w:val="17"/>
          <w:sz w:val="28"/>
          <w:szCs w:val="28"/>
        </w:rPr>
      </w:pPr>
    </w:p>
    <w:p w:rsidR="006C1D6C" w:rsidRPr="003F3A3F" w:rsidRDefault="006C1D6C" w:rsidP="006C1D6C">
      <w:pPr>
        <w:rPr>
          <w:b/>
          <w:sz w:val="28"/>
          <w:szCs w:val="28"/>
        </w:rPr>
      </w:pPr>
    </w:p>
    <w:p w:rsidR="006C1D6C" w:rsidRPr="003F3A3F" w:rsidRDefault="006C1D6C" w:rsidP="006C1D6C">
      <w:pPr>
        <w:rPr>
          <w:b/>
          <w:sz w:val="28"/>
          <w:szCs w:val="28"/>
        </w:rPr>
      </w:pPr>
    </w:p>
    <w:p w:rsidR="006C1D6C" w:rsidRPr="003F3A3F" w:rsidRDefault="006C1D6C" w:rsidP="006C1D6C">
      <w:pPr>
        <w:rPr>
          <w:b/>
          <w:sz w:val="28"/>
          <w:szCs w:val="28"/>
        </w:rPr>
      </w:pPr>
    </w:p>
    <w:p w:rsidR="006C1D6C" w:rsidRPr="003F3A3F" w:rsidRDefault="006C1D6C" w:rsidP="006C1D6C">
      <w:pPr>
        <w:jc w:val="center"/>
        <w:rPr>
          <w:sz w:val="28"/>
          <w:szCs w:val="28"/>
        </w:rPr>
      </w:pPr>
    </w:p>
    <w:p w:rsidR="006C1D6C" w:rsidRPr="003F3A3F" w:rsidRDefault="006C1D6C" w:rsidP="006C1D6C">
      <w:pPr>
        <w:jc w:val="center"/>
        <w:rPr>
          <w:sz w:val="28"/>
          <w:szCs w:val="28"/>
        </w:rPr>
      </w:pPr>
    </w:p>
    <w:p w:rsidR="006C1D6C" w:rsidRPr="003F3A3F" w:rsidRDefault="006C1D6C" w:rsidP="006C1D6C">
      <w:pPr>
        <w:jc w:val="center"/>
        <w:rPr>
          <w:sz w:val="28"/>
          <w:szCs w:val="28"/>
        </w:rPr>
      </w:pPr>
    </w:p>
    <w:p w:rsidR="006C1D6C" w:rsidRPr="003F3A3F" w:rsidRDefault="006C1D6C" w:rsidP="006C1D6C">
      <w:pPr>
        <w:jc w:val="center"/>
        <w:rPr>
          <w:sz w:val="28"/>
          <w:szCs w:val="28"/>
        </w:rPr>
      </w:pPr>
    </w:p>
    <w:p w:rsidR="006C1D6C" w:rsidRPr="003F3A3F" w:rsidRDefault="006C1D6C" w:rsidP="006C1D6C">
      <w:pPr>
        <w:jc w:val="center"/>
        <w:rPr>
          <w:sz w:val="28"/>
          <w:szCs w:val="28"/>
        </w:rPr>
      </w:pPr>
    </w:p>
    <w:p w:rsidR="006C1D6C" w:rsidRPr="003F3A3F" w:rsidRDefault="006C1D6C" w:rsidP="006C1D6C">
      <w:pPr>
        <w:jc w:val="center"/>
        <w:rPr>
          <w:spacing w:val="3"/>
          <w:sz w:val="28"/>
          <w:szCs w:val="28"/>
        </w:rPr>
      </w:pPr>
    </w:p>
    <w:p w:rsidR="006C1D6C" w:rsidRPr="003F3A3F" w:rsidRDefault="006C1D6C" w:rsidP="006C1D6C">
      <w:pPr>
        <w:jc w:val="center"/>
        <w:rPr>
          <w:spacing w:val="3"/>
          <w:sz w:val="28"/>
          <w:szCs w:val="28"/>
        </w:rPr>
      </w:pPr>
    </w:p>
    <w:p w:rsidR="006C1D6C" w:rsidRPr="003F3A3F" w:rsidRDefault="006C1D6C" w:rsidP="006C1D6C">
      <w:pPr>
        <w:jc w:val="center"/>
        <w:rPr>
          <w:spacing w:val="3"/>
          <w:sz w:val="28"/>
          <w:szCs w:val="28"/>
        </w:rPr>
      </w:pPr>
    </w:p>
    <w:p w:rsidR="006C1D6C" w:rsidRDefault="006C1D6C" w:rsidP="006C1D6C">
      <w:pPr>
        <w:jc w:val="center"/>
        <w:rPr>
          <w:spacing w:val="3"/>
          <w:sz w:val="28"/>
          <w:szCs w:val="28"/>
        </w:rPr>
      </w:pPr>
    </w:p>
    <w:p w:rsidR="006C1D6C" w:rsidRPr="003F3A3F" w:rsidRDefault="006C1D6C" w:rsidP="006C1D6C">
      <w:pPr>
        <w:jc w:val="center"/>
        <w:rPr>
          <w:spacing w:val="3"/>
          <w:sz w:val="28"/>
          <w:szCs w:val="28"/>
        </w:rPr>
      </w:pPr>
    </w:p>
    <w:p w:rsidR="006C1D6C" w:rsidRPr="003F3A3F" w:rsidRDefault="006C1D6C" w:rsidP="006C1D6C">
      <w:pPr>
        <w:jc w:val="center"/>
        <w:rPr>
          <w:spacing w:val="3"/>
          <w:sz w:val="28"/>
          <w:szCs w:val="28"/>
        </w:rPr>
      </w:pPr>
      <w:r w:rsidRPr="003F3A3F">
        <w:rPr>
          <w:spacing w:val="3"/>
          <w:sz w:val="28"/>
          <w:szCs w:val="28"/>
        </w:rPr>
        <w:t>г. Пикалёво</w:t>
      </w:r>
    </w:p>
    <w:p w:rsidR="006C1D6C" w:rsidRPr="003F3A3F" w:rsidRDefault="006C1D6C" w:rsidP="006C1D6C">
      <w:pPr>
        <w:jc w:val="center"/>
        <w:rPr>
          <w:spacing w:val="3"/>
          <w:sz w:val="28"/>
          <w:szCs w:val="28"/>
        </w:rPr>
      </w:pPr>
      <w:r w:rsidRPr="003F3A3F">
        <w:rPr>
          <w:spacing w:val="3"/>
          <w:sz w:val="28"/>
          <w:szCs w:val="28"/>
        </w:rPr>
        <w:t>201</w:t>
      </w:r>
      <w:r>
        <w:rPr>
          <w:spacing w:val="3"/>
          <w:sz w:val="28"/>
          <w:szCs w:val="28"/>
        </w:rPr>
        <w:t>2</w:t>
      </w:r>
      <w:r w:rsidRPr="003F3A3F">
        <w:rPr>
          <w:spacing w:val="3"/>
          <w:sz w:val="28"/>
          <w:szCs w:val="28"/>
        </w:rPr>
        <w:t xml:space="preserve"> год</w:t>
      </w:r>
    </w:p>
    <w:p w:rsidR="006C1D6C" w:rsidRPr="003F3A3F" w:rsidRDefault="006C1D6C" w:rsidP="006C1D6C">
      <w:pPr>
        <w:rPr>
          <w:spacing w:val="3"/>
          <w:sz w:val="28"/>
          <w:szCs w:val="28"/>
        </w:rPr>
      </w:pPr>
    </w:p>
    <w:p w:rsidR="006C1D6C" w:rsidRPr="003F3A3F" w:rsidRDefault="006C1D6C" w:rsidP="006C1D6C">
      <w:pPr>
        <w:rPr>
          <w:sz w:val="28"/>
          <w:szCs w:val="28"/>
        </w:rPr>
      </w:pPr>
    </w:p>
    <w:p w:rsidR="006C1D6C" w:rsidRPr="003F3A3F" w:rsidRDefault="006C1D6C" w:rsidP="006C1D6C">
      <w:pPr>
        <w:pStyle w:val="36"/>
        <w:rPr>
          <w:sz w:val="28"/>
          <w:szCs w:val="28"/>
        </w:rPr>
      </w:pPr>
      <w:r w:rsidRPr="003F3A3F">
        <w:rPr>
          <w:sz w:val="28"/>
          <w:szCs w:val="28"/>
        </w:rPr>
        <w:t>ОГЛАВЛЕНИЕ</w:t>
      </w:r>
    </w:p>
    <w:p w:rsidR="004C6B40" w:rsidRDefault="006C1D6C" w:rsidP="001D38F3">
      <w:pPr>
        <w:rPr>
          <w:noProof/>
        </w:rPr>
      </w:pPr>
      <w:r w:rsidRPr="003F3A3F">
        <w:rPr>
          <w:sz w:val="28"/>
          <w:szCs w:val="28"/>
        </w:rPr>
        <w:t xml:space="preserve">   </w:t>
      </w:r>
      <w:r w:rsidRPr="00545671">
        <w:rPr>
          <w:b/>
          <w:smallCaps/>
          <w:noProof/>
          <w:sz w:val="28"/>
          <w:szCs w:val="28"/>
        </w:rPr>
        <w:fldChar w:fldCharType="begin"/>
      </w:r>
      <w:r w:rsidRPr="00545671">
        <w:rPr>
          <w:b/>
          <w:smallCaps/>
          <w:noProof/>
          <w:sz w:val="28"/>
          <w:szCs w:val="28"/>
        </w:rPr>
        <w:instrText xml:space="preserve"> TOC \o "1-2" \h \z \u </w:instrText>
      </w:r>
      <w:r w:rsidRPr="00545671">
        <w:rPr>
          <w:b/>
          <w:smallCaps/>
          <w:noProof/>
          <w:sz w:val="28"/>
          <w:szCs w:val="28"/>
        </w:rPr>
        <w:fldChar w:fldCharType="separate"/>
      </w:r>
    </w:p>
    <w:p w:rsidR="004C6B40" w:rsidRDefault="004C6B40">
      <w:pPr>
        <w:pStyle w:val="14"/>
        <w:rPr>
          <w:b w:val="0"/>
          <w:bCs w:val="0"/>
          <w:smallCaps w:val="0"/>
          <w:sz w:val="24"/>
          <w:szCs w:val="24"/>
        </w:rPr>
      </w:pPr>
      <w:hyperlink w:anchor="_Toc342376470" w:history="1">
        <w:r w:rsidRPr="00F74975">
          <w:rPr>
            <w:rStyle w:val="a5"/>
          </w:rPr>
          <w:t>1. Перечень нормативных правовых актов, являющихся основанием  для проведения открытого аукциона в электронной форме</w:t>
        </w:r>
        <w:r>
          <w:rPr>
            <w:webHidden/>
          </w:rPr>
          <w:tab/>
        </w:r>
        <w:r>
          <w:rPr>
            <w:webHidden/>
          </w:rPr>
          <w:fldChar w:fldCharType="begin"/>
        </w:r>
        <w:r>
          <w:rPr>
            <w:webHidden/>
          </w:rPr>
          <w:instrText xml:space="preserve"> PAGEREF _Toc342376470 \h </w:instrText>
        </w:r>
        <w:r>
          <w:rPr>
            <w:webHidden/>
          </w:rPr>
          <w:fldChar w:fldCharType="separate"/>
        </w:r>
        <w:r w:rsidR="000D2584">
          <w:rPr>
            <w:webHidden/>
          </w:rPr>
          <w:t>3</w:t>
        </w:r>
        <w:r>
          <w:rPr>
            <w:webHidden/>
          </w:rPr>
          <w:fldChar w:fldCharType="end"/>
        </w:r>
      </w:hyperlink>
    </w:p>
    <w:p w:rsidR="004C6B40" w:rsidRDefault="004C6B40">
      <w:pPr>
        <w:pStyle w:val="14"/>
        <w:rPr>
          <w:b w:val="0"/>
          <w:bCs w:val="0"/>
          <w:smallCaps w:val="0"/>
          <w:sz w:val="24"/>
          <w:szCs w:val="24"/>
        </w:rPr>
      </w:pPr>
      <w:hyperlink w:anchor="_Toc342376471" w:history="1">
        <w:r w:rsidRPr="00F74975">
          <w:rPr>
            <w:rStyle w:val="a5"/>
          </w:rPr>
          <w:t>2. Понятия и сокращения, используемые в документации об аукционе</w:t>
        </w:r>
        <w:r>
          <w:rPr>
            <w:webHidden/>
          </w:rPr>
          <w:tab/>
        </w:r>
        <w:r>
          <w:rPr>
            <w:webHidden/>
          </w:rPr>
          <w:fldChar w:fldCharType="begin"/>
        </w:r>
        <w:r>
          <w:rPr>
            <w:webHidden/>
          </w:rPr>
          <w:instrText xml:space="preserve"> PAGEREF _Toc342376471 \h </w:instrText>
        </w:r>
        <w:r>
          <w:rPr>
            <w:webHidden/>
          </w:rPr>
          <w:fldChar w:fldCharType="separate"/>
        </w:r>
        <w:r w:rsidR="000D2584">
          <w:rPr>
            <w:webHidden/>
          </w:rPr>
          <w:t>3</w:t>
        </w:r>
        <w:r>
          <w:rPr>
            <w:webHidden/>
          </w:rPr>
          <w:fldChar w:fldCharType="end"/>
        </w:r>
      </w:hyperlink>
    </w:p>
    <w:p w:rsidR="004C6B40" w:rsidRDefault="004C6B40">
      <w:pPr>
        <w:pStyle w:val="14"/>
        <w:rPr>
          <w:b w:val="0"/>
          <w:bCs w:val="0"/>
          <w:smallCaps w:val="0"/>
          <w:sz w:val="24"/>
          <w:szCs w:val="24"/>
        </w:rPr>
      </w:pPr>
      <w:hyperlink w:anchor="_Toc342376472" w:history="1">
        <w:r w:rsidRPr="00F74975">
          <w:rPr>
            <w:rStyle w:val="a5"/>
          </w:rPr>
          <w:t>3. Сведения о заказчике и об уполномоченном органе</w:t>
        </w:r>
        <w:r>
          <w:rPr>
            <w:webHidden/>
          </w:rPr>
          <w:tab/>
        </w:r>
        <w:r>
          <w:rPr>
            <w:webHidden/>
          </w:rPr>
          <w:fldChar w:fldCharType="begin"/>
        </w:r>
        <w:r>
          <w:rPr>
            <w:webHidden/>
          </w:rPr>
          <w:instrText xml:space="preserve"> PAGEREF _Toc342376472 \h </w:instrText>
        </w:r>
        <w:r>
          <w:rPr>
            <w:webHidden/>
          </w:rPr>
          <w:fldChar w:fldCharType="separate"/>
        </w:r>
        <w:r w:rsidR="000D2584">
          <w:rPr>
            <w:webHidden/>
          </w:rPr>
          <w:t>4</w:t>
        </w:r>
        <w:r>
          <w:rPr>
            <w:webHidden/>
          </w:rPr>
          <w:fldChar w:fldCharType="end"/>
        </w:r>
      </w:hyperlink>
    </w:p>
    <w:p w:rsidR="004C6B40" w:rsidRDefault="004C6B40">
      <w:pPr>
        <w:pStyle w:val="14"/>
        <w:rPr>
          <w:b w:val="0"/>
          <w:bCs w:val="0"/>
          <w:smallCaps w:val="0"/>
          <w:sz w:val="24"/>
          <w:szCs w:val="24"/>
        </w:rPr>
      </w:pPr>
      <w:hyperlink w:anchor="_Toc342376474" w:history="1">
        <w:r w:rsidRPr="00F74975">
          <w:rPr>
            <w:rStyle w:val="a5"/>
          </w:rPr>
          <w:t>4. Общие сведения об аукционе</w:t>
        </w:r>
        <w:r>
          <w:rPr>
            <w:webHidden/>
          </w:rPr>
          <w:tab/>
        </w:r>
        <w:r>
          <w:rPr>
            <w:webHidden/>
          </w:rPr>
          <w:fldChar w:fldCharType="begin"/>
        </w:r>
        <w:r>
          <w:rPr>
            <w:webHidden/>
          </w:rPr>
          <w:instrText xml:space="preserve"> PAGEREF _Toc342376474 \h </w:instrText>
        </w:r>
        <w:r>
          <w:rPr>
            <w:webHidden/>
          </w:rPr>
          <w:fldChar w:fldCharType="separate"/>
        </w:r>
        <w:r w:rsidR="000D2584">
          <w:rPr>
            <w:webHidden/>
          </w:rPr>
          <w:t>5</w:t>
        </w:r>
        <w:r>
          <w:rPr>
            <w:webHidden/>
          </w:rPr>
          <w:fldChar w:fldCharType="end"/>
        </w:r>
      </w:hyperlink>
    </w:p>
    <w:p w:rsidR="004C6B40" w:rsidRDefault="004C6B40">
      <w:pPr>
        <w:pStyle w:val="14"/>
        <w:rPr>
          <w:b w:val="0"/>
          <w:bCs w:val="0"/>
          <w:smallCaps w:val="0"/>
          <w:sz w:val="24"/>
          <w:szCs w:val="24"/>
        </w:rPr>
      </w:pPr>
      <w:hyperlink w:anchor="_Toc342376475" w:history="1">
        <w:r w:rsidRPr="00F74975">
          <w:rPr>
            <w:rStyle w:val="a5"/>
          </w:rPr>
          <w:t>5. Даты и время основных этапов проведения  аукциона</w:t>
        </w:r>
        <w:r>
          <w:rPr>
            <w:webHidden/>
          </w:rPr>
          <w:tab/>
        </w:r>
        <w:r>
          <w:rPr>
            <w:webHidden/>
          </w:rPr>
          <w:fldChar w:fldCharType="begin"/>
        </w:r>
        <w:r>
          <w:rPr>
            <w:webHidden/>
          </w:rPr>
          <w:instrText xml:space="preserve"> PAGEREF _Toc342376475 \h </w:instrText>
        </w:r>
        <w:r>
          <w:rPr>
            <w:webHidden/>
          </w:rPr>
          <w:fldChar w:fldCharType="separate"/>
        </w:r>
        <w:r w:rsidR="000D2584">
          <w:rPr>
            <w:webHidden/>
          </w:rPr>
          <w:t>6</w:t>
        </w:r>
        <w:r>
          <w:rPr>
            <w:webHidden/>
          </w:rPr>
          <w:fldChar w:fldCharType="end"/>
        </w:r>
      </w:hyperlink>
    </w:p>
    <w:p w:rsidR="004C6B40" w:rsidRDefault="004C6B40">
      <w:pPr>
        <w:pStyle w:val="14"/>
        <w:rPr>
          <w:b w:val="0"/>
          <w:bCs w:val="0"/>
          <w:smallCaps w:val="0"/>
          <w:sz w:val="24"/>
          <w:szCs w:val="24"/>
        </w:rPr>
      </w:pPr>
      <w:hyperlink w:anchor="_Toc342376476" w:history="1">
        <w:r w:rsidRPr="00F74975">
          <w:rPr>
            <w:rStyle w:val="a5"/>
          </w:rPr>
          <w:t>6. Внесение изменений в документацию об аукционе и отказ от аукциона</w:t>
        </w:r>
        <w:r>
          <w:rPr>
            <w:webHidden/>
          </w:rPr>
          <w:tab/>
        </w:r>
        <w:r>
          <w:rPr>
            <w:webHidden/>
          </w:rPr>
          <w:fldChar w:fldCharType="begin"/>
        </w:r>
        <w:r>
          <w:rPr>
            <w:webHidden/>
          </w:rPr>
          <w:instrText xml:space="preserve"> PAGEREF _Toc342376476 \h </w:instrText>
        </w:r>
        <w:r>
          <w:rPr>
            <w:webHidden/>
          </w:rPr>
          <w:fldChar w:fldCharType="separate"/>
        </w:r>
        <w:r w:rsidR="000D2584">
          <w:rPr>
            <w:webHidden/>
          </w:rPr>
          <w:t>7</w:t>
        </w:r>
        <w:r>
          <w:rPr>
            <w:webHidden/>
          </w:rPr>
          <w:fldChar w:fldCharType="end"/>
        </w:r>
      </w:hyperlink>
    </w:p>
    <w:p w:rsidR="004C6B40" w:rsidRDefault="004C6B40">
      <w:pPr>
        <w:pStyle w:val="14"/>
        <w:rPr>
          <w:b w:val="0"/>
          <w:bCs w:val="0"/>
          <w:smallCaps w:val="0"/>
          <w:sz w:val="24"/>
          <w:szCs w:val="24"/>
        </w:rPr>
      </w:pPr>
      <w:hyperlink w:anchor="_Toc342376477" w:history="1">
        <w:r w:rsidRPr="00F74975">
          <w:rPr>
            <w:rStyle w:val="a5"/>
          </w:rPr>
          <w:t>7. Требования к содержанию и составу заявки на участие в аукционе</w:t>
        </w:r>
        <w:r>
          <w:rPr>
            <w:webHidden/>
          </w:rPr>
          <w:tab/>
        </w:r>
        <w:r>
          <w:rPr>
            <w:webHidden/>
          </w:rPr>
          <w:fldChar w:fldCharType="begin"/>
        </w:r>
        <w:r>
          <w:rPr>
            <w:webHidden/>
          </w:rPr>
          <w:instrText xml:space="preserve"> PAGEREF _Toc342376477 \h </w:instrText>
        </w:r>
        <w:r>
          <w:rPr>
            <w:webHidden/>
          </w:rPr>
          <w:fldChar w:fldCharType="separate"/>
        </w:r>
        <w:r w:rsidR="000D2584">
          <w:rPr>
            <w:webHidden/>
          </w:rPr>
          <w:t>7</w:t>
        </w:r>
        <w:r>
          <w:rPr>
            <w:webHidden/>
          </w:rPr>
          <w:fldChar w:fldCharType="end"/>
        </w:r>
      </w:hyperlink>
    </w:p>
    <w:p w:rsidR="004C6B40" w:rsidRDefault="004C6B40">
      <w:pPr>
        <w:pStyle w:val="14"/>
        <w:rPr>
          <w:b w:val="0"/>
          <w:bCs w:val="0"/>
          <w:smallCaps w:val="0"/>
          <w:sz w:val="24"/>
          <w:szCs w:val="24"/>
        </w:rPr>
      </w:pPr>
      <w:hyperlink w:anchor="_Toc342376478" w:history="1">
        <w:r w:rsidRPr="00F74975">
          <w:rPr>
            <w:rStyle w:val="a5"/>
          </w:rPr>
          <w:t>8. Инструкция заполнения заявки на участие в аукционе</w:t>
        </w:r>
        <w:r>
          <w:rPr>
            <w:webHidden/>
          </w:rPr>
          <w:tab/>
        </w:r>
        <w:r>
          <w:rPr>
            <w:webHidden/>
          </w:rPr>
          <w:fldChar w:fldCharType="begin"/>
        </w:r>
        <w:r>
          <w:rPr>
            <w:webHidden/>
          </w:rPr>
          <w:instrText xml:space="preserve"> PAGEREF _Toc342376478 \h </w:instrText>
        </w:r>
        <w:r>
          <w:rPr>
            <w:webHidden/>
          </w:rPr>
          <w:fldChar w:fldCharType="separate"/>
        </w:r>
        <w:r w:rsidR="000D2584">
          <w:rPr>
            <w:webHidden/>
          </w:rPr>
          <w:t>8</w:t>
        </w:r>
        <w:r>
          <w:rPr>
            <w:webHidden/>
          </w:rPr>
          <w:fldChar w:fldCharType="end"/>
        </w:r>
      </w:hyperlink>
    </w:p>
    <w:p w:rsidR="004C6B40" w:rsidRDefault="004C6B40">
      <w:pPr>
        <w:pStyle w:val="14"/>
        <w:rPr>
          <w:b w:val="0"/>
          <w:bCs w:val="0"/>
          <w:smallCaps w:val="0"/>
          <w:sz w:val="24"/>
          <w:szCs w:val="24"/>
        </w:rPr>
      </w:pPr>
      <w:hyperlink w:anchor="_Toc342376479" w:history="1">
        <w:r w:rsidRPr="00F74975">
          <w:rPr>
            <w:rStyle w:val="a5"/>
          </w:rPr>
          <w:t>9. Требования к Участникам</w:t>
        </w:r>
        <w:r>
          <w:rPr>
            <w:webHidden/>
          </w:rPr>
          <w:tab/>
        </w:r>
        <w:r>
          <w:rPr>
            <w:webHidden/>
          </w:rPr>
          <w:fldChar w:fldCharType="begin"/>
        </w:r>
        <w:r>
          <w:rPr>
            <w:webHidden/>
          </w:rPr>
          <w:instrText xml:space="preserve"> PAGEREF _Toc342376479 \h </w:instrText>
        </w:r>
        <w:r>
          <w:rPr>
            <w:webHidden/>
          </w:rPr>
          <w:fldChar w:fldCharType="separate"/>
        </w:r>
        <w:r w:rsidR="000D2584">
          <w:rPr>
            <w:webHidden/>
          </w:rPr>
          <w:t>8</w:t>
        </w:r>
        <w:r>
          <w:rPr>
            <w:webHidden/>
          </w:rPr>
          <w:fldChar w:fldCharType="end"/>
        </w:r>
      </w:hyperlink>
    </w:p>
    <w:p w:rsidR="004C6B40" w:rsidRDefault="004C6B40">
      <w:pPr>
        <w:pStyle w:val="14"/>
        <w:rPr>
          <w:b w:val="0"/>
          <w:bCs w:val="0"/>
          <w:smallCaps w:val="0"/>
          <w:sz w:val="24"/>
          <w:szCs w:val="24"/>
        </w:rPr>
      </w:pPr>
      <w:hyperlink w:anchor="_Toc342376480" w:history="1">
        <w:r w:rsidRPr="00F74975">
          <w:rPr>
            <w:rStyle w:val="a5"/>
          </w:rPr>
          <w:t>10. Рассмотрение единой комиссией заявок участников размещения заказа и основания отклонения таких заявок</w:t>
        </w:r>
        <w:r>
          <w:rPr>
            <w:webHidden/>
          </w:rPr>
          <w:tab/>
        </w:r>
        <w:r>
          <w:rPr>
            <w:webHidden/>
          </w:rPr>
          <w:fldChar w:fldCharType="begin"/>
        </w:r>
        <w:r>
          <w:rPr>
            <w:webHidden/>
          </w:rPr>
          <w:instrText xml:space="preserve"> PAGEREF _Toc342376480 \h </w:instrText>
        </w:r>
        <w:r>
          <w:rPr>
            <w:webHidden/>
          </w:rPr>
          <w:fldChar w:fldCharType="separate"/>
        </w:r>
        <w:r w:rsidR="000D2584">
          <w:rPr>
            <w:webHidden/>
          </w:rPr>
          <w:t>9</w:t>
        </w:r>
        <w:r>
          <w:rPr>
            <w:webHidden/>
          </w:rPr>
          <w:fldChar w:fldCharType="end"/>
        </w:r>
      </w:hyperlink>
    </w:p>
    <w:p w:rsidR="004C6B40" w:rsidRDefault="004C6B40">
      <w:pPr>
        <w:pStyle w:val="14"/>
        <w:rPr>
          <w:b w:val="0"/>
          <w:bCs w:val="0"/>
          <w:smallCaps w:val="0"/>
          <w:sz w:val="24"/>
          <w:szCs w:val="24"/>
        </w:rPr>
      </w:pPr>
      <w:hyperlink w:anchor="_Toc342376481" w:history="1">
        <w:r w:rsidRPr="00F74975">
          <w:rPr>
            <w:rStyle w:val="a5"/>
          </w:rPr>
          <w:t>11. Право заказчика в ходе исполнения договора изменить цену договора без изменения объема предусмотренных договором работ</w:t>
        </w:r>
        <w:r>
          <w:rPr>
            <w:webHidden/>
          </w:rPr>
          <w:tab/>
        </w:r>
        <w:r>
          <w:rPr>
            <w:webHidden/>
          </w:rPr>
          <w:fldChar w:fldCharType="begin"/>
        </w:r>
        <w:r>
          <w:rPr>
            <w:webHidden/>
          </w:rPr>
          <w:instrText xml:space="preserve"> PAGEREF _Toc342376481 \h </w:instrText>
        </w:r>
        <w:r>
          <w:rPr>
            <w:webHidden/>
          </w:rPr>
          <w:fldChar w:fldCharType="separate"/>
        </w:r>
        <w:r w:rsidR="000D2584">
          <w:rPr>
            <w:webHidden/>
          </w:rPr>
          <w:t>10</w:t>
        </w:r>
        <w:r>
          <w:rPr>
            <w:webHidden/>
          </w:rPr>
          <w:fldChar w:fldCharType="end"/>
        </w:r>
      </w:hyperlink>
    </w:p>
    <w:p w:rsidR="004C6B40" w:rsidRDefault="004C6B40">
      <w:pPr>
        <w:pStyle w:val="14"/>
        <w:rPr>
          <w:b w:val="0"/>
          <w:bCs w:val="0"/>
          <w:smallCaps w:val="0"/>
          <w:sz w:val="24"/>
          <w:szCs w:val="24"/>
        </w:rPr>
      </w:pPr>
      <w:hyperlink w:anchor="_Toc342376482" w:history="1">
        <w:r w:rsidRPr="00F74975">
          <w:rPr>
            <w:rStyle w:val="a5"/>
          </w:rPr>
          <w:t>12. Порядок заключения договора</w:t>
        </w:r>
        <w:r>
          <w:rPr>
            <w:webHidden/>
          </w:rPr>
          <w:tab/>
        </w:r>
        <w:r>
          <w:rPr>
            <w:webHidden/>
          </w:rPr>
          <w:fldChar w:fldCharType="begin"/>
        </w:r>
        <w:r>
          <w:rPr>
            <w:webHidden/>
          </w:rPr>
          <w:instrText xml:space="preserve"> PAGEREF _Toc342376482 \h </w:instrText>
        </w:r>
        <w:r>
          <w:rPr>
            <w:webHidden/>
          </w:rPr>
          <w:fldChar w:fldCharType="separate"/>
        </w:r>
        <w:r w:rsidR="000D2584">
          <w:rPr>
            <w:webHidden/>
          </w:rPr>
          <w:t>10</w:t>
        </w:r>
        <w:r>
          <w:rPr>
            <w:webHidden/>
          </w:rPr>
          <w:fldChar w:fldCharType="end"/>
        </w:r>
      </w:hyperlink>
    </w:p>
    <w:p w:rsidR="004C6B40" w:rsidRDefault="004C6B40">
      <w:pPr>
        <w:pStyle w:val="14"/>
        <w:rPr>
          <w:b w:val="0"/>
          <w:bCs w:val="0"/>
          <w:smallCaps w:val="0"/>
          <w:sz w:val="24"/>
          <w:szCs w:val="24"/>
        </w:rPr>
      </w:pPr>
      <w:hyperlink w:anchor="_Toc342376483" w:history="1">
        <w:r w:rsidRPr="00F74975">
          <w:rPr>
            <w:rStyle w:val="a5"/>
          </w:rPr>
          <w:t>13. Приложения к документации об аукционе</w:t>
        </w:r>
        <w:r>
          <w:rPr>
            <w:webHidden/>
          </w:rPr>
          <w:tab/>
        </w:r>
        <w:r>
          <w:rPr>
            <w:webHidden/>
          </w:rPr>
          <w:fldChar w:fldCharType="begin"/>
        </w:r>
        <w:r>
          <w:rPr>
            <w:webHidden/>
          </w:rPr>
          <w:instrText xml:space="preserve"> PAGEREF _Toc342376483 \h </w:instrText>
        </w:r>
        <w:r>
          <w:rPr>
            <w:webHidden/>
          </w:rPr>
          <w:fldChar w:fldCharType="separate"/>
        </w:r>
        <w:r w:rsidR="000D2584">
          <w:rPr>
            <w:webHidden/>
          </w:rPr>
          <w:t>11</w:t>
        </w:r>
        <w:r>
          <w:rPr>
            <w:webHidden/>
          </w:rPr>
          <w:fldChar w:fldCharType="end"/>
        </w:r>
      </w:hyperlink>
    </w:p>
    <w:p w:rsidR="006C1D6C" w:rsidRPr="003F3A3F" w:rsidRDefault="006C1D6C" w:rsidP="001D38F3">
      <w:pPr>
        <w:rPr>
          <w:b/>
          <w:spacing w:val="40"/>
          <w:sz w:val="28"/>
          <w:szCs w:val="28"/>
        </w:rPr>
      </w:pPr>
      <w:r w:rsidRPr="00545671">
        <w:rPr>
          <w:b/>
          <w:smallCaps/>
          <w:noProof/>
          <w:sz w:val="28"/>
          <w:szCs w:val="28"/>
        </w:rPr>
        <w:fldChar w:fldCharType="end"/>
      </w:r>
    </w:p>
    <w:p w:rsidR="006C1D6C" w:rsidRPr="003F3A3F" w:rsidRDefault="006C1D6C" w:rsidP="006C1D6C">
      <w:pPr>
        <w:jc w:val="center"/>
        <w:rPr>
          <w:b/>
          <w:spacing w:val="40"/>
          <w:sz w:val="28"/>
          <w:szCs w:val="28"/>
        </w:rPr>
      </w:pPr>
    </w:p>
    <w:p w:rsidR="006C1D6C" w:rsidRPr="001D38F3" w:rsidRDefault="006C1D6C" w:rsidP="006C1D6C">
      <w:pPr>
        <w:jc w:val="center"/>
        <w:rPr>
          <w:b/>
          <w:spacing w:val="40"/>
          <w:sz w:val="28"/>
          <w:szCs w:val="28"/>
        </w:rPr>
      </w:pPr>
    </w:p>
    <w:p w:rsidR="006C1D6C" w:rsidRPr="003F3A3F" w:rsidRDefault="006C1D6C" w:rsidP="006C1D6C">
      <w:pPr>
        <w:jc w:val="center"/>
        <w:rPr>
          <w:b/>
          <w:spacing w:val="40"/>
          <w:sz w:val="28"/>
          <w:szCs w:val="28"/>
        </w:rPr>
      </w:pPr>
    </w:p>
    <w:p w:rsidR="006C1D6C" w:rsidRDefault="006C1D6C" w:rsidP="006C1D6C">
      <w:pPr>
        <w:jc w:val="center"/>
        <w:rPr>
          <w:b/>
          <w:spacing w:val="40"/>
          <w:sz w:val="28"/>
          <w:szCs w:val="28"/>
        </w:rPr>
      </w:pPr>
    </w:p>
    <w:p w:rsidR="001D38F3" w:rsidRDefault="001D38F3" w:rsidP="006C1D6C">
      <w:pPr>
        <w:jc w:val="center"/>
        <w:rPr>
          <w:b/>
          <w:spacing w:val="40"/>
          <w:sz w:val="28"/>
          <w:szCs w:val="28"/>
        </w:rPr>
      </w:pPr>
    </w:p>
    <w:p w:rsidR="001D38F3" w:rsidRDefault="001D38F3" w:rsidP="006C1D6C">
      <w:pPr>
        <w:jc w:val="center"/>
        <w:rPr>
          <w:b/>
          <w:spacing w:val="40"/>
          <w:sz w:val="28"/>
          <w:szCs w:val="28"/>
        </w:rPr>
      </w:pPr>
    </w:p>
    <w:p w:rsidR="004C6B40" w:rsidRDefault="004C6B40" w:rsidP="006C1D6C">
      <w:pPr>
        <w:jc w:val="center"/>
        <w:rPr>
          <w:b/>
          <w:spacing w:val="40"/>
          <w:sz w:val="28"/>
          <w:szCs w:val="28"/>
        </w:rPr>
      </w:pPr>
    </w:p>
    <w:p w:rsidR="004C6B40" w:rsidRDefault="004C6B40" w:rsidP="006C1D6C">
      <w:pPr>
        <w:jc w:val="center"/>
        <w:rPr>
          <w:b/>
          <w:spacing w:val="40"/>
          <w:sz w:val="28"/>
          <w:szCs w:val="28"/>
        </w:rPr>
      </w:pPr>
    </w:p>
    <w:p w:rsidR="004C6B40" w:rsidRDefault="004C6B40" w:rsidP="006C1D6C">
      <w:pPr>
        <w:jc w:val="center"/>
        <w:rPr>
          <w:b/>
          <w:spacing w:val="40"/>
          <w:sz w:val="28"/>
          <w:szCs w:val="28"/>
        </w:rPr>
      </w:pPr>
    </w:p>
    <w:p w:rsidR="001D38F3" w:rsidRDefault="001D38F3" w:rsidP="006C1D6C">
      <w:pPr>
        <w:jc w:val="center"/>
        <w:rPr>
          <w:b/>
          <w:spacing w:val="40"/>
          <w:sz w:val="28"/>
          <w:szCs w:val="28"/>
        </w:rPr>
      </w:pPr>
    </w:p>
    <w:p w:rsidR="001D38F3" w:rsidRPr="003F3A3F" w:rsidRDefault="001D38F3" w:rsidP="006C1D6C">
      <w:pPr>
        <w:jc w:val="center"/>
        <w:rPr>
          <w:b/>
          <w:spacing w:val="40"/>
          <w:sz w:val="28"/>
          <w:szCs w:val="28"/>
        </w:rPr>
      </w:pPr>
    </w:p>
    <w:p w:rsidR="006C1D6C" w:rsidRPr="003F3A3F" w:rsidRDefault="006C1D6C" w:rsidP="006C1D6C">
      <w:pPr>
        <w:jc w:val="center"/>
        <w:rPr>
          <w:b/>
          <w:spacing w:val="40"/>
          <w:sz w:val="28"/>
          <w:szCs w:val="28"/>
        </w:rPr>
      </w:pPr>
    </w:p>
    <w:p w:rsidR="006C1D6C" w:rsidRPr="003F3A3F" w:rsidRDefault="006C1D6C" w:rsidP="006C1D6C">
      <w:pPr>
        <w:jc w:val="center"/>
        <w:rPr>
          <w:b/>
          <w:spacing w:val="40"/>
          <w:sz w:val="28"/>
          <w:szCs w:val="28"/>
        </w:rPr>
      </w:pPr>
    </w:p>
    <w:p w:rsidR="006C1D6C" w:rsidRDefault="006C1D6C" w:rsidP="006C1D6C">
      <w:pPr>
        <w:jc w:val="center"/>
        <w:rPr>
          <w:b/>
          <w:spacing w:val="40"/>
          <w:sz w:val="28"/>
          <w:szCs w:val="28"/>
        </w:rPr>
      </w:pPr>
    </w:p>
    <w:p w:rsidR="005B44FE" w:rsidRDefault="005B44FE" w:rsidP="006C1D6C">
      <w:pPr>
        <w:jc w:val="center"/>
        <w:rPr>
          <w:b/>
          <w:spacing w:val="40"/>
          <w:sz w:val="28"/>
          <w:szCs w:val="28"/>
        </w:rPr>
      </w:pPr>
    </w:p>
    <w:p w:rsidR="005B44FE" w:rsidRDefault="005B44FE" w:rsidP="006C1D6C">
      <w:pPr>
        <w:jc w:val="center"/>
        <w:rPr>
          <w:b/>
          <w:spacing w:val="40"/>
          <w:sz w:val="28"/>
          <w:szCs w:val="28"/>
        </w:rPr>
      </w:pPr>
    </w:p>
    <w:p w:rsidR="005B44FE" w:rsidRDefault="005B44FE" w:rsidP="006C1D6C">
      <w:pPr>
        <w:jc w:val="center"/>
        <w:rPr>
          <w:b/>
          <w:spacing w:val="40"/>
          <w:sz w:val="28"/>
          <w:szCs w:val="28"/>
        </w:rPr>
      </w:pPr>
    </w:p>
    <w:p w:rsidR="006C1D6C" w:rsidRPr="003F3A3F" w:rsidRDefault="006C1D6C" w:rsidP="004C6B40">
      <w:pPr>
        <w:pStyle w:val="1"/>
        <w:spacing w:before="0" w:after="0"/>
        <w:ind w:firstLine="709"/>
        <w:jc w:val="both"/>
        <w:rPr>
          <w:rFonts w:ascii="Times New Roman" w:hAnsi="Times New Roman" w:cs="Times New Roman"/>
          <w:sz w:val="28"/>
          <w:szCs w:val="28"/>
        </w:rPr>
      </w:pPr>
      <w:bookmarkStart w:id="0" w:name="_Toc280005287"/>
      <w:bookmarkStart w:id="1" w:name="_Toc251845962"/>
      <w:bookmarkStart w:id="2" w:name="_Toc342376470"/>
      <w:r>
        <w:rPr>
          <w:rFonts w:ascii="Times New Roman" w:hAnsi="Times New Roman" w:cs="Times New Roman"/>
          <w:sz w:val="28"/>
          <w:szCs w:val="28"/>
        </w:rPr>
        <w:lastRenderedPageBreak/>
        <w:t>1.</w:t>
      </w:r>
      <w:r w:rsidRPr="003F3A3F">
        <w:rPr>
          <w:rFonts w:ascii="Times New Roman" w:hAnsi="Times New Roman" w:cs="Times New Roman"/>
          <w:sz w:val="28"/>
          <w:szCs w:val="28"/>
        </w:rPr>
        <w:t xml:space="preserve"> Перечень нормативных правовых актов, являющихся основанием</w:t>
      </w:r>
      <w:bookmarkEnd w:id="0"/>
      <w:r w:rsidRPr="003F3A3F">
        <w:rPr>
          <w:rFonts w:ascii="Times New Roman" w:hAnsi="Times New Roman" w:cs="Times New Roman"/>
          <w:sz w:val="28"/>
          <w:szCs w:val="28"/>
        </w:rPr>
        <w:t xml:space="preserve">  </w:t>
      </w:r>
      <w:bookmarkStart w:id="3" w:name="_Toc280005288"/>
      <w:r w:rsidRPr="003F3A3F">
        <w:rPr>
          <w:rFonts w:ascii="Times New Roman" w:hAnsi="Times New Roman" w:cs="Times New Roman"/>
          <w:sz w:val="28"/>
          <w:szCs w:val="28"/>
        </w:rPr>
        <w:t>для проведения открытого аукциона</w:t>
      </w:r>
      <w:bookmarkEnd w:id="1"/>
      <w:r w:rsidRPr="003F3A3F">
        <w:rPr>
          <w:rFonts w:ascii="Times New Roman" w:hAnsi="Times New Roman" w:cs="Times New Roman"/>
          <w:sz w:val="28"/>
          <w:szCs w:val="28"/>
        </w:rPr>
        <w:t xml:space="preserve"> в электронной форме</w:t>
      </w:r>
      <w:bookmarkEnd w:id="2"/>
      <w:bookmarkEnd w:id="3"/>
    </w:p>
    <w:p w:rsidR="006C1D6C" w:rsidRPr="003F3A3F" w:rsidRDefault="006C1D6C" w:rsidP="004C6B40">
      <w:pPr>
        <w:pStyle w:val="1"/>
        <w:spacing w:before="0" w:after="0"/>
        <w:ind w:firstLine="709"/>
        <w:jc w:val="both"/>
        <w:rPr>
          <w:rFonts w:ascii="Times New Roman" w:hAnsi="Times New Roman" w:cs="Times New Roman"/>
          <w:sz w:val="28"/>
          <w:szCs w:val="28"/>
        </w:rPr>
      </w:pPr>
    </w:p>
    <w:p w:rsidR="006C1D6C" w:rsidRPr="003F3A3F" w:rsidRDefault="00545671" w:rsidP="004C6B40">
      <w:pPr>
        <w:pStyle w:val="ConsNormal"/>
        <w:numPr>
          <w:ilvl w:val="0"/>
          <w:numId w:val="6"/>
        </w:numPr>
        <w:tabs>
          <w:tab w:val="clear" w:pos="720"/>
          <w:tab w:val="num" w:pos="0"/>
        </w:tabs>
        <w:ind w:left="0" w:right="0" w:firstLine="709"/>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 </w:t>
      </w:r>
      <w:r w:rsidR="006C1D6C" w:rsidRPr="003F3A3F">
        <w:rPr>
          <w:rFonts w:ascii="Times New Roman" w:hAnsi="Times New Roman" w:cs="Times New Roman"/>
          <w:snapToGrid w:val="0"/>
          <w:sz w:val="28"/>
          <w:szCs w:val="28"/>
        </w:rPr>
        <w:t>Бюджетный кодекс Российской Федерации;</w:t>
      </w:r>
    </w:p>
    <w:p w:rsidR="006C1D6C" w:rsidRPr="003F3A3F" w:rsidRDefault="00545671" w:rsidP="004C6B40">
      <w:pPr>
        <w:pStyle w:val="ConsNormal"/>
        <w:numPr>
          <w:ilvl w:val="0"/>
          <w:numId w:val="6"/>
        </w:numPr>
        <w:tabs>
          <w:tab w:val="clear" w:pos="720"/>
          <w:tab w:val="num" w:pos="0"/>
        </w:tabs>
        <w:ind w:left="0" w:right="0" w:firstLine="709"/>
        <w:jc w:val="both"/>
        <w:rPr>
          <w:rFonts w:ascii="Times New Roman" w:hAnsi="Times New Roman" w:cs="Times New Roman"/>
          <w:snapToGrid w:val="0"/>
          <w:sz w:val="28"/>
          <w:szCs w:val="28"/>
        </w:rPr>
      </w:pPr>
      <w:r>
        <w:rPr>
          <w:rFonts w:ascii="Times New Roman" w:hAnsi="Times New Roman" w:cs="Times New Roman"/>
          <w:snapToGrid w:val="0"/>
          <w:sz w:val="28"/>
          <w:szCs w:val="28"/>
        </w:rPr>
        <w:t xml:space="preserve"> </w:t>
      </w:r>
      <w:r w:rsidR="006C1D6C" w:rsidRPr="003F3A3F">
        <w:rPr>
          <w:rFonts w:ascii="Times New Roman" w:hAnsi="Times New Roman" w:cs="Times New Roman"/>
          <w:snapToGrid w:val="0"/>
          <w:sz w:val="28"/>
          <w:szCs w:val="28"/>
        </w:rPr>
        <w:t>Гражданский кодекс Российской Федерации;</w:t>
      </w:r>
    </w:p>
    <w:p w:rsidR="006C1D6C" w:rsidRPr="003F3A3F" w:rsidRDefault="00545671" w:rsidP="004C6B40">
      <w:pPr>
        <w:numPr>
          <w:ilvl w:val="0"/>
          <w:numId w:val="6"/>
        </w:numPr>
        <w:tabs>
          <w:tab w:val="clear" w:pos="720"/>
          <w:tab w:val="num" w:pos="0"/>
        </w:tabs>
        <w:ind w:left="0" w:firstLine="709"/>
        <w:jc w:val="both"/>
        <w:rPr>
          <w:sz w:val="28"/>
          <w:szCs w:val="28"/>
        </w:rPr>
      </w:pPr>
      <w:r>
        <w:rPr>
          <w:sz w:val="28"/>
          <w:szCs w:val="28"/>
        </w:rPr>
        <w:t xml:space="preserve"> </w:t>
      </w:r>
      <w:r w:rsidR="006C1D6C" w:rsidRPr="003F3A3F">
        <w:rPr>
          <w:sz w:val="28"/>
          <w:szCs w:val="28"/>
        </w:rPr>
        <w:t>Федеральный закон от 21.07.2005 № 94-ФЗ «О размещении заказов на поставку товаров, выполнение работ, оказание услуг для государственных и муниципальных нужд» и иные нормативные правовые акты, регулирующие отношения, связанные с размещением заказов;</w:t>
      </w:r>
    </w:p>
    <w:p w:rsidR="006C1D6C" w:rsidRPr="003F3A3F" w:rsidRDefault="00545671" w:rsidP="004C6B40">
      <w:pPr>
        <w:numPr>
          <w:ilvl w:val="0"/>
          <w:numId w:val="6"/>
        </w:numPr>
        <w:tabs>
          <w:tab w:val="clear" w:pos="720"/>
          <w:tab w:val="num" w:pos="0"/>
        </w:tabs>
        <w:ind w:left="0" w:firstLine="709"/>
        <w:jc w:val="both"/>
        <w:rPr>
          <w:sz w:val="28"/>
          <w:szCs w:val="28"/>
        </w:rPr>
      </w:pPr>
      <w:r>
        <w:rPr>
          <w:spacing w:val="-8"/>
          <w:sz w:val="28"/>
          <w:szCs w:val="28"/>
        </w:rPr>
        <w:t xml:space="preserve"> </w:t>
      </w:r>
      <w:r w:rsidR="006C1D6C" w:rsidRPr="003F3A3F">
        <w:rPr>
          <w:spacing w:val="-8"/>
          <w:sz w:val="28"/>
          <w:szCs w:val="28"/>
        </w:rPr>
        <w:t>Федеральный закон от 10.01.2002  № 1-ФЗ «Об электронной цифровой подписи»;</w:t>
      </w:r>
    </w:p>
    <w:p w:rsidR="006C1D6C" w:rsidRPr="003F3A3F" w:rsidRDefault="00545671" w:rsidP="004C6B40">
      <w:pPr>
        <w:numPr>
          <w:ilvl w:val="0"/>
          <w:numId w:val="6"/>
        </w:numPr>
        <w:tabs>
          <w:tab w:val="clear" w:pos="720"/>
          <w:tab w:val="num" w:pos="0"/>
        </w:tabs>
        <w:ind w:left="0" w:firstLine="709"/>
        <w:jc w:val="both"/>
        <w:rPr>
          <w:sz w:val="28"/>
          <w:szCs w:val="28"/>
        </w:rPr>
      </w:pPr>
      <w:r>
        <w:rPr>
          <w:spacing w:val="-8"/>
          <w:sz w:val="28"/>
          <w:szCs w:val="28"/>
        </w:rPr>
        <w:t xml:space="preserve"> </w:t>
      </w:r>
      <w:r w:rsidR="006C1D6C" w:rsidRPr="003F3A3F">
        <w:rPr>
          <w:spacing w:val="-8"/>
          <w:sz w:val="28"/>
          <w:szCs w:val="28"/>
        </w:rPr>
        <w:t>Федеральный закон от 06.04.2011 № 63-ФЗ «Об электронной подписи»;</w:t>
      </w:r>
    </w:p>
    <w:p w:rsidR="006C1D6C" w:rsidRPr="003F3A3F" w:rsidRDefault="00545671" w:rsidP="004C6B40">
      <w:pPr>
        <w:pStyle w:val="ConsNormal"/>
        <w:numPr>
          <w:ilvl w:val="0"/>
          <w:numId w:val="7"/>
        </w:numPr>
        <w:tabs>
          <w:tab w:val="clear" w:pos="720"/>
          <w:tab w:val="num" w:pos="0"/>
        </w:tabs>
        <w:ind w:left="0" w:righ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C1D6C" w:rsidRPr="003F3A3F">
        <w:rPr>
          <w:rFonts w:ascii="Times New Roman" w:hAnsi="Times New Roman" w:cs="Times New Roman"/>
          <w:sz w:val="28"/>
          <w:szCs w:val="28"/>
        </w:rPr>
        <w:t xml:space="preserve">Распоряжение Правительства Российской Федерации от </w:t>
      </w:r>
      <w:r w:rsidR="006C1D6C" w:rsidRPr="003F3A3F">
        <w:rPr>
          <w:rFonts w:ascii="Times New Roman" w:hAnsi="Times New Roman" w:cs="Times New Roman"/>
          <w:color w:val="000000"/>
          <w:sz w:val="28"/>
          <w:szCs w:val="28"/>
        </w:rPr>
        <w:t>27.02.2008 № 236-р</w:t>
      </w:r>
      <w:r w:rsidR="006C1D6C" w:rsidRPr="003F3A3F">
        <w:rPr>
          <w:rFonts w:ascii="Times New Roman" w:hAnsi="Times New Roman" w:cs="Times New Roman"/>
          <w:sz w:val="28"/>
          <w:szCs w:val="28"/>
        </w:rPr>
        <w:t xml:space="preserve"> «Перечень товаров (работ, услуг), размещение заказов на поставки (выполнение, оказание) которых осуществляется путем проведения аукциона»;</w:t>
      </w:r>
    </w:p>
    <w:p w:rsidR="00545671" w:rsidRPr="003F3A3F" w:rsidRDefault="006C1D6C" w:rsidP="004C6B40">
      <w:pPr>
        <w:pStyle w:val="ConsNormal"/>
        <w:tabs>
          <w:tab w:val="num" w:pos="0"/>
          <w:tab w:val="left" w:pos="180"/>
        </w:tabs>
        <w:ind w:right="0" w:firstLine="709"/>
        <w:jc w:val="both"/>
        <w:rPr>
          <w:rFonts w:ascii="Times New Roman" w:hAnsi="Times New Roman" w:cs="Times New Roman"/>
          <w:sz w:val="28"/>
          <w:szCs w:val="28"/>
        </w:rPr>
      </w:pPr>
      <w:r w:rsidRPr="003F3A3F">
        <w:rPr>
          <w:rFonts w:ascii="Times New Roman" w:hAnsi="Times New Roman" w:cs="Times New Roman"/>
          <w:bCs/>
          <w:iCs/>
          <w:sz w:val="28"/>
          <w:szCs w:val="28"/>
        </w:rPr>
        <w:t xml:space="preserve">- Постановление администрации муниципального образования </w:t>
      </w:r>
      <w:r w:rsidRPr="003F3A3F">
        <w:rPr>
          <w:rFonts w:ascii="Times New Roman" w:hAnsi="Times New Roman" w:cs="Times New Roman"/>
          <w:sz w:val="28"/>
          <w:szCs w:val="28"/>
        </w:rPr>
        <w:t>«Город Пикалёво» Бокситогорского района Ленинградская области</w:t>
      </w:r>
      <w:r w:rsidRPr="003F3A3F">
        <w:rPr>
          <w:rFonts w:ascii="Times New Roman" w:hAnsi="Times New Roman" w:cs="Times New Roman"/>
          <w:bCs/>
          <w:iCs/>
          <w:sz w:val="28"/>
          <w:szCs w:val="28"/>
        </w:rPr>
        <w:t xml:space="preserve"> от</w:t>
      </w:r>
      <w:r w:rsidR="00545671">
        <w:rPr>
          <w:rFonts w:ascii="Times New Roman" w:hAnsi="Times New Roman" w:cs="Times New Roman"/>
          <w:bCs/>
          <w:iCs/>
          <w:sz w:val="28"/>
          <w:szCs w:val="28"/>
        </w:rPr>
        <w:t xml:space="preserve"> </w:t>
      </w:r>
      <w:r w:rsidR="00545671" w:rsidRPr="003F3A3F">
        <w:rPr>
          <w:rFonts w:ascii="Times New Roman" w:hAnsi="Times New Roman" w:cs="Times New Roman"/>
          <w:bCs/>
          <w:iCs/>
          <w:sz w:val="28"/>
          <w:szCs w:val="28"/>
        </w:rPr>
        <w:t xml:space="preserve">29.12.2007 </w:t>
      </w:r>
      <w:r w:rsidRPr="003F3A3F">
        <w:rPr>
          <w:rFonts w:ascii="Times New Roman" w:hAnsi="Times New Roman" w:cs="Times New Roman"/>
          <w:bCs/>
          <w:iCs/>
          <w:sz w:val="28"/>
          <w:szCs w:val="28"/>
        </w:rPr>
        <w:t xml:space="preserve"> № 533 </w:t>
      </w:r>
      <w:r w:rsidR="00545671" w:rsidRPr="003F3A3F">
        <w:rPr>
          <w:rFonts w:ascii="Times New Roman" w:hAnsi="Times New Roman" w:cs="Times New Roman"/>
          <w:bCs/>
          <w:iCs/>
          <w:sz w:val="28"/>
          <w:szCs w:val="28"/>
        </w:rPr>
        <w:t>«</w:t>
      </w:r>
      <w:r w:rsidR="00545671">
        <w:rPr>
          <w:rFonts w:ascii="Times New Roman" w:hAnsi="Times New Roman" w:cs="Times New Roman"/>
          <w:bCs/>
          <w:iCs/>
          <w:sz w:val="28"/>
          <w:szCs w:val="28"/>
        </w:rPr>
        <w:t>О Е</w:t>
      </w:r>
      <w:r w:rsidR="00545671" w:rsidRPr="003F3A3F">
        <w:rPr>
          <w:rFonts w:ascii="Times New Roman" w:hAnsi="Times New Roman" w:cs="Times New Roman"/>
          <w:sz w:val="28"/>
          <w:szCs w:val="28"/>
        </w:rPr>
        <w:t>дин</w:t>
      </w:r>
      <w:r w:rsidR="00545671">
        <w:rPr>
          <w:rFonts w:ascii="Times New Roman" w:hAnsi="Times New Roman" w:cs="Times New Roman"/>
          <w:sz w:val="28"/>
          <w:szCs w:val="28"/>
        </w:rPr>
        <w:t>ой</w:t>
      </w:r>
      <w:r w:rsidR="00545671" w:rsidRPr="003F3A3F">
        <w:rPr>
          <w:rFonts w:ascii="Times New Roman" w:hAnsi="Times New Roman" w:cs="Times New Roman"/>
          <w:sz w:val="28"/>
          <w:szCs w:val="28"/>
        </w:rPr>
        <w:t xml:space="preserve"> комисси</w:t>
      </w:r>
      <w:r w:rsidR="00545671">
        <w:rPr>
          <w:rFonts w:ascii="Times New Roman" w:hAnsi="Times New Roman" w:cs="Times New Roman"/>
          <w:sz w:val="28"/>
          <w:szCs w:val="28"/>
        </w:rPr>
        <w:t>и</w:t>
      </w:r>
      <w:r w:rsidR="00545671" w:rsidRPr="003F3A3F">
        <w:rPr>
          <w:rFonts w:ascii="Times New Roman" w:hAnsi="Times New Roman" w:cs="Times New Roman"/>
          <w:sz w:val="28"/>
          <w:szCs w:val="28"/>
        </w:rPr>
        <w:t xml:space="preserve"> муниципа</w:t>
      </w:r>
      <w:r w:rsidR="00545671">
        <w:rPr>
          <w:rFonts w:ascii="Times New Roman" w:hAnsi="Times New Roman" w:cs="Times New Roman"/>
          <w:sz w:val="28"/>
          <w:szCs w:val="28"/>
        </w:rPr>
        <w:t>льного образования «Город Пикале</w:t>
      </w:r>
      <w:r w:rsidR="00545671" w:rsidRPr="003F3A3F">
        <w:rPr>
          <w:rFonts w:ascii="Times New Roman" w:hAnsi="Times New Roman" w:cs="Times New Roman"/>
          <w:sz w:val="28"/>
          <w:szCs w:val="28"/>
        </w:rPr>
        <w:t>во» Бокситогорского района Ленинградская области по размещению заказов</w:t>
      </w:r>
      <w:r w:rsidR="00545671" w:rsidRPr="003F3A3F">
        <w:rPr>
          <w:rFonts w:ascii="Times New Roman" w:hAnsi="Times New Roman" w:cs="Times New Roman"/>
          <w:bCs/>
          <w:iCs/>
          <w:sz w:val="28"/>
          <w:szCs w:val="28"/>
        </w:rPr>
        <w:t>».</w:t>
      </w:r>
    </w:p>
    <w:p w:rsidR="006C1D6C" w:rsidRPr="003F3A3F" w:rsidRDefault="006C1D6C" w:rsidP="004C6B40">
      <w:pPr>
        <w:pStyle w:val="ConsNormal"/>
        <w:tabs>
          <w:tab w:val="left" w:pos="180"/>
        </w:tabs>
        <w:ind w:left="720" w:right="0" w:firstLine="709"/>
        <w:jc w:val="both"/>
        <w:rPr>
          <w:rFonts w:ascii="Times New Roman" w:hAnsi="Times New Roman" w:cs="Times New Roman"/>
          <w:sz w:val="28"/>
          <w:szCs w:val="28"/>
        </w:rPr>
      </w:pPr>
    </w:p>
    <w:p w:rsidR="006C1D6C" w:rsidRPr="003F3A3F" w:rsidRDefault="006C1D6C" w:rsidP="004C6B40">
      <w:pPr>
        <w:pStyle w:val="1"/>
        <w:spacing w:before="0" w:after="0"/>
        <w:ind w:firstLine="709"/>
        <w:jc w:val="both"/>
        <w:rPr>
          <w:rFonts w:ascii="Times New Roman" w:hAnsi="Times New Roman" w:cs="Times New Roman"/>
          <w:bCs w:val="0"/>
          <w:sz w:val="28"/>
          <w:szCs w:val="28"/>
        </w:rPr>
      </w:pPr>
      <w:bookmarkStart w:id="4" w:name="_Toc216513179"/>
      <w:bookmarkStart w:id="5" w:name="_Toc251845963"/>
      <w:bookmarkStart w:id="6" w:name="_Toc280003864"/>
      <w:bookmarkStart w:id="7" w:name="_Toc280003934"/>
      <w:bookmarkStart w:id="8" w:name="_Toc280005289"/>
      <w:bookmarkStart w:id="9" w:name="_Toc342376471"/>
      <w:r w:rsidRPr="003F3A3F">
        <w:rPr>
          <w:rFonts w:ascii="Times New Roman" w:hAnsi="Times New Roman" w:cs="Times New Roman"/>
          <w:bCs w:val="0"/>
          <w:sz w:val="28"/>
          <w:szCs w:val="28"/>
        </w:rPr>
        <w:t>2. Понятия и сокращения, используемые в документации об аукционе</w:t>
      </w:r>
      <w:bookmarkEnd w:id="4"/>
      <w:bookmarkEnd w:id="5"/>
      <w:bookmarkEnd w:id="6"/>
      <w:bookmarkEnd w:id="7"/>
      <w:bookmarkEnd w:id="8"/>
      <w:bookmarkEnd w:id="9"/>
    </w:p>
    <w:p w:rsidR="006C1D6C" w:rsidRPr="003F3A3F" w:rsidRDefault="006C1D6C" w:rsidP="004C6B40">
      <w:pPr>
        <w:ind w:firstLine="709"/>
        <w:jc w:val="both"/>
        <w:rPr>
          <w:sz w:val="28"/>
          <w:szCs w:val="28"/>
        </w:rPr>
      </w:pPr>
    </w:p>
    <w:p w:rsidR="006C1D6C" w:rsidRPr="003F3A3F" w:rsidRDefault="006C1D6C" w:rsidP="004C6B40">
      <w:pPr>
        <w:pStyle w:val="ConsNormal"/>
        <w:ind w:right="0" w:firstLine="709"/>
        <w:jc w:val="both"/>
        <w:rPr>
          <w:rFonts w:ascii="Times New Roman" w:hAnsi="Times New Roman" w:cs="Times New Roman"/>
          <w:sz w:val="28"/>
          <w:szCs w:val="28"/>
        </w:rPr>
      </w:pPr>
      <w:r w:rsidRPr="003F3A3F">
        <w:rPr>
          <w:rFonts w:ascii="Times New Roman" w:hAnsi="Times New Roman" w:cs="Times New Roman"/>
          <w:sz w:val="28"/>
          <w:szCs w:val="28"/>
        </w:rPr>
        <w:t>Понятия, термины и сокращения, использующиеся в настоящей документации об аукционе, применяются в значениях, определенных Федеральным законом от 21.07.2005 № 94-ФЗ «О размещении заказов на поставку товаров, выполнение работ, оказание услуг для государственных и муниципальных нужд» (далее федеральный закон № 94-ФЗ).</w:t>
      </w:r>
    </w:p>
    <w:p w:rsidR="006C1D6C" w:rsidRPr="003F3A3F" w:rsidRDefault="006C1D6C" w:rsidP="004C6B40">
      <w:pPr>
        <w:pStyle w:val="ConsNormal"/>
        <w:ind w:right="0" w:firstLine="709"/>
        <w:jc w:val="both"/>
        <w:rPr>
          <w:rFonts w:ascii="Times New Roman" w:hAnsi="Times New Roman" w:cs="Times New Roman"/>
          <w:sz w:val="28"/>
          <w:szCs w:val="28"/>
        </w:rPr>
      </w:pPr>
      <w:r w:rsidRPr="003F3A3F">
        <w:rPr>
          <w:rFonts w:ascii="Times New Roman" w:hAnsi="Times New Roman" w:cs="Times New Roman"/>
          <w:sz w:val="28"/>
          <w:szCs w:val="28"/>
        </w:rPr>
        <w:t>В настоящей документации об аукционе также используются следующие понятия и сокращения:</w:t>
      </w:r>
    </w:p>
    <w:p w:rsidR="006C1D6C" w:rsidRPr="003F3A3F" w:rsidRDefault="006C1D6C" w:rsidP="004C6B40">
      <w:pPr>
        <w:pStyle w:val="ConsNormal"/>
        <w:widowControl/>
        <w:numPr>
          <w:ilvl w:val="0"/>
          <w:numId w:val="3"/>
        </w:numPr>
        <w:tabs>
          <w:tab w:val="clear" w:pos="5580"/>
          <w:tab w:val="num" w:pos="1080"/>
        </w:tabs>
        <w:ind w:left="0" w:right="0" w:firstLine="709"/>
        <w:jc w:val="both"/>
        <w:rPr>
          <w:rFonts w:ascii="Times New Roman" w:hAnsi="Times New Roman" w:cs="Times New Roman"/>
          <w:b/>
          <w:sz w:val="28"/>
          <w:szCs w:val="28"/>
        </w:rPr>
      </w:pPr>
      <w:r w:rsidRPr="003F3A3F">
        <w:rPr>
          <w:rFonts w:ascii="Times New Roman" w:hAnsi="Times New Roman" w:cs="Times New Roman"/>
          <w:b/>
          <w:i/>
          <w:sz w:val="28"/>
          <w:szCs w:val="28"/>
        </w:rPr>
        <w:t>официальный сайт</w:t>
      </w:r>
      <w:r w:rsidRPr="003F3A3F">
        <w:rPr>
          <w:rFonts w:ascii="Times New Roman" w:hAnsi="Times New Roman" w:cs="Times New Roman"/>
          <w:sz w:val="28"/>
          <w:szCs w:val="28"/>
        </w:rPr>
        <w:t xml:space="preserve"> – Общероссийский официальный сайт в сети «Интернет» для размещения информации о размещении заказов на поставки товаров, выполнение работ, оказание услуг, расположенный по адресу </w:t>
      </w:r>
      <w:hyperlink r:id="rId7" w:history="1">
        <w:r w:rsidRPr="004C6B40">
          <w:rPr>
            <w:rStyle w:val="a5"/>
            <w:rFonts w:ascii="Times New Roman" w:hAnsi="Times New Roman" w:cs="Times New Roman"/>
            <w:color w:val="auto"/>
            <w:sz w:val="28"/>
            <w:szCs w:val="28"/>
            <w:u w:val="none"/>
            <w:lang w:val="en-US"/>
          </w:rPr>
          <w:t>www</w:t>
        </w:r>
        <w:r w:rsidRPr="004C6B40">
          <w:rPr>
            <w:rStyle w:val="a5"/>
            <w:rFonts w:ascii="Times New Roman" w:hAnsi="Times New Roman" w:cs="Times New Roman"/>
            <w:color w:val="auto"/>
            <w:sz w:val="28"/>
            <w:szCs w:val="28"/>
            <w:u w:val="none"/>
          </w:rPr>
          <w:t>.</w:t>
        </w:r>
        <w:r w:rsidRPr="004C6B40">
          <w:rPr>
            <w:rStyle w:val="a5"/>
            <w:rFonts w:ascii="Times New Roman" w:hAnsi="Times New Roman" w:cs="Times New Roman"/>
            <w:color w:val="auto"/>
            <w:sz w:val="28"/>
            <w:szCs w:val="28"/>
            <w:u w:val="none"/>
            <w:lang w:val="en-US"/>
          </w:rPr>
          <w:t>zakupki</w:t>
        </w:r>
        <w:r w:rsidRPr="004C6B40">
          <w:rPr>
            <w:rStyle w:val="a5"/>
            <w:rFonts w:ascii="Times New Roman" w:hAnsi="Times New Roman" w:cs="Times New Roman"/>
            <w:color w:val="auto"/>
            <w:sz w:val="28"/>
            <w:szCs w:val="28"/>
            <w:u w:val="none"/>
          </w:rPr>
          <w:t>.</w:t>
        </w:r>
        <w:r w:rsidRPr="004C6B40">
          <w:rPr>
            <w:rStyle w:val="a5"/>
            <w:rFonts w:ascii="Times New Roman" w:hAnsi="Times New Roman" w:cs="Times New Roman"/>
            <w:color w:val="auto"/>
            <w:sz w:val="28"/>
            <w:szCs w:val="28"/>
            <w:u w:val="none"/>
            <w:lang w:val="en-US"/>
          </w:rPr>
          <w:t>gov</w:t>
        </w:r>
        <w:r w:rsidRPr="004C6B40">
          <w:rPr>
            <w:rStyle w:val="a5"/>
            <w:rFonts w:ascii="Times New Roman" w:hAnsi="Times New Roman" w:cs="Times New Roman"/>
            <w:color w:val="auto"/>
            <w:sz w:val="28"/>
            <w:szCs w:val="28"/>
            <w:u w:val="none"/>
          </w:rPr>
          <w:t>.</w:t>
        </w:r>
        <w:r w:rsidRPr="004C6B40">
          <w:rPr>
            <w:rStyle w:val="a5"/>
            <w:rFonts w:ascii="Times New Roman" w:hAnsi="Times New Roman" w:cs="Times New Roman"/>
            <w:color w:val="auto"/>
            <w:sz w:val="28"/>
            <w:szCs w:val="28"/>
            <w:u w:val="none"/>
            <w:lang w:val="en-US"/>
          </w:rPr>
          <w:t>ru</w:t>
        </w:r>
      </w:hyperlink>
      <w:r w:rsidRPr="00460295">
        <w:rPr>
          <w:rFonts w:ascii="Times New Roman" w:hAnsi="Times New Roman" w:cs="Times New Roman"/>
          <w:b/>
          <w:sz w:val="28"/>
          <w:szCs w:val="28"/>
        </w:rPr>
        <w:t>;</w:t>
      </w:r>
    </w:p>
    <w:p w:rsidR="006C1D6C" w:rsidRPr="003F3A3F" w:rsidRDefault="006C1D6C" w:rsidP="004C6B40">
      <w:pPr>
        <w:autoSpaceDE w:val="0"/>
        <w:autoSpaceDN w:val="0"/>
        <w:adjustRightInd w:val="0"/>
        <w:ind w:firstLine="709"/>
        <w:jc w:val="both"/>
        <w:rPr>
          <w:bCs/>
          <w:iCs/>
          <w:sz w:val="28"/>
          <w:szCs w:val="28"/>
        </w:rPr>
      </w:pPr>
      <w:r w:rsidRPr="003F3A3F">
        <w:rPr>
          <w:sz w:val="28"/>
          <w:szCs w:val="28"/>
        </w:rPr>
        <w:t xml:space="preserve"> – </w:t>
      </w:r>
      <w:r w:rsidRPr="003F3A3F">
        <w:rPr>
          <w:b/>
          <w:i/>
          <w:sz w:val="28"/>
          <w:szCs w:val="28"/>
        </w:rPr>
        <w:t xml:space="preserve">открытый аукцион в электронной форме </w:t>
      </w:r>
      <w:r w:rsidRPr="003F3A3F">
        <w:rPr>
          <w:sz w:val="28"/>
          <w:szCs w:val="28"/>
        </w:rPr>
        <w:t xml:space="preserve">– </w:t>
      </w:r>
      <w:r w:rsidRPr="003F3A3F">
        <w:rPr>
          <w:bCs/>
          <w:iCs/>
          <w:sz w:val="28"/>
          <w:szCs w:val="28"/>
        </w:rPr>
        <w:t>открытый аукцион, проведение которого обеспечивается оператором электронной площадки на сайте в сети Интернет (далее – аукцион);</w:t>
      </w:r>
    </w:p>
    <w:p w:rsidR="006C1D6C" w:rsidRPr="003F3A3F" w:rsidRDefault="006C1D6C" w:rsidP="004C6B40">
      <w:pPr>
        <w:pStyle w:val="21"/>
        <w:numPr>
          <w:ilvl w:val="0"/>
          <w:numId w:val="3"/>
        </w:numPr>
        <w:tabs>
          <w:tab w:val="num" w:pos="1080"/>
        </w:tabs>
        <w:ind w:left="0" w:firstLine="709"/>
        <w:rPr>
          <w:rFonts w:cs="Times New Roman"/>
          <w:sz w:val="28"/>
          <w:szCs w:val="28"/>
        </w:rPr>
      </w:pPr>
      <w:r w:rsidRPr="003F3A3F">
        <w:rPr>
          <w:rFonts w:cs="Times New Roman"/>
          <w:b/>
          <w:i/>
          <w:sz w:val="28"/>
          <w:szCs w:val="28"/>
        </w:rPr>
        <w:t>электронная площадка</w:t>
      </w:r>
      <w:r w:rsidRPr="003F3A3F">
        <w:rPr>
          <w:rFonts w:cs="Times New Roman"/>
          <w:sz w:val="28"/>
          <w:szCs w:val="28"/>
        </w:rPr>
        <w:t xml:space="preserve"> - сайт в сети Интернет, на котором проводятся открытые аукционы в электронной форме;</w:t>
      </w:r>
    </w:p>
    <w:p w:rsidR="006C1D6C" w:rsidRPr="003F3A3F" w:rsidRDefault="006C1D6C" w:rsidP="004C6B40">
      <w:pPr>
        <w:pStyle w:val="21"/>
        <w:numPr>
          <w:ilvl w:val="0"/>
          <w:numId w:val="3"/>
        </w:numPr>
        <w:tabs>
          <w:tab w:val="num" w:pos="1080"/>
        </w:tabs>
        <w:ind w:left="0" w:firstLine="709"/>
        <w:rPr>
          <w:rFonts w:cs="Times New Roman"/>
          <w:sz w:val="28"/>
          <w:szCs w:val="28"/>
        </w:rPr>
      </w:pPr>
      <w:proofErr w:type="gramStart"/>
      <w:r w:rsidRPr="003F3A3F">
        <w:rPr>
          <w:rFonts w:cs="Times New Roman"/>
          <w:b/>
          <w:i/>
          <w:sz w:val="28"/>
          <w:szCs w:val="28"/>
        </w:rPr>
        <w:t>оператор электронной площадки</w:t>
      </w:r>
      <w:r w:rsidRPr="003F3A3F">
        <w:rPr>
          <w:rFonts w:cs="Times New Roman"/>
          <w:sz w:val="28"/>
          <w:szCs w:val="28"/>
        </w:rPr>
        <w:t xml:space="preserve"> -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аукционов в </w:t>
      </w:r>
      <w:r w:rsidRPr="003F3A3F">
        <w:rPr>
          <w:rFonts w:cs="Times New Roman"/>
          <w:sz w:val="28"/>
          <w:szCs w:val="28"/>
        </w:rPr>
        <w:lastRenderedPageBreak/>
        <w:t>электронной форме в соответствии с законодательством Российской Федерации</w:t>
      </w:r>
      <w:proofErr w:type="gramEnd"/>
      <w:r w:rsidRPr="003F3A3F">
        <w:rPr>
          <w:rFonts w:cs="Times New Roman"/>
          <w:sz w:val="28"/>
          <w:szCs w:val="28"/>
        </w:rPr>
        <w:t xml:space="preserve"> о размещении заказов;</w:t>
      </w:r>
    </w:p>
    <w:p w:rsidR="006C1D6C" w:rsidRPr="003F3A3F" w:rsidRDefault="006C1D6C" w:rsidP="004C6B40">
      <w:pPr>
        <w:pStyle w:val="21"/>
        <w:numPr>
          <w:ilvl w:val="0"/>
          <w:numId w:val="3"/>
        </w:numPr>
        <w:tabs>
          <w:tab w:val="num" w:pos="1080"/>
        </w:tabs>
        <w:ind w:left="0" w:firstLine="709"/>
        <w:rPr>
          <w:rFonts w:cs="Times New Roman"/>
          <w:sz w:val="28"/>
          <w:szCs w:val="28"/>
        </w:rPr>
      </w:pPr>
      <w:r w:rsidRPr="003F3A3F">
        <w:rPr>
          <w:rFonts w:cs="Times New Roman"/>
          <w:b/>
          <w:bCs/>
          <w:i/>
          <w:sz w:val="28"/>
          <w:szCs w:val="28"/>
        </w:rPr>
        <w:t>электронная цифровая подпись (далее - ЭЦП)</w:t>
      </w:r>
      <w:r w:rsidRPr="003F3A3F">
        <w:rPr>
          <w:rFonts w:cs="Times New Roman"/>
          <w:b/>
          <w:bCs/>
          <w:sz w:val="28"/>
          <w:szCs w:val="28"/>
        </w:rPr>
        <w:t xml:space="preserve"> – </w:t>
      </w:r>
      <w:r w:rsidRPr="003F3A3F">
        <w:rPr>
          <w:rFonts w:cs="Times New Roman"/>
          <w:sz w:val="28"/>
          <w:szCs w:val="28"/>
        </w:rPr>
        <w:t>реквизиты электронного документа, предназначенные для защиты данного электронного документа от подделки, полученного в результате криптографического преобразования информации с использованием закрытого ключа электронной цифровой подписи и позволяющего идентифицировать владельца сертификата ключа подписи, а также установить отсутствие искажения информации в электронном документе;</w:t>
      </w:r>
    </w:p>
    <w:p w:rsidR="006C1D6C" w:rsidRPr="00927702" w:rsidRDefault="006C1D6C" w:rsidP="004C6B40">
      <w:pPr>
        <w:pStyle w:val="21"/>
        <w:widowControl/>
        <w:numPr>
          <w:ilvl w:val="0"/>
          <w:numId w:val="3"/>
        </w:numPr>
        <w:tabs>
          <w:tab w:val="clear" w:pos="5580"/>
          <w:tab w:val="num" w:pos="1080"/>
        </w:tabs>
        <w:ind w:left="0" w:firstLine="709"/>
        <w:rPr>
          <w:rFonts w:cs="Times New Roman"/>
          <w:b/>
          <w:i/>
          <w:sz w:val="28"/>
          <w:szCs w:val="28"/>
        </w:rPr>
      </w:pPr>
      <w:r w:rsidRPr="00927702">
        <w:rPr>
          <w:rFonts w:cs="Times New Roman"/>
          <w:b/>
          <w:i/>
          <w:sz w:val="28"/>
          <w:szCs w:val="28"/>
        </w:rPr>
        <w:t>единая комиссия</w:t>
      </w:r>
      <w:r w:rsidRPr="00927702">
        <w:rPr>
          <w:rFonts w:cs="Times New Roman"/>
          <w:sz w:val="28"/>
          <w:szCs w:val="28"/>
        </w:rPr>
        <w:t xml:space="preserve"> – комиссия, утвержденная постановлением администрации </w:t>
      </w:r>
      <w:r w:rsidRPr="00927702">
        <w:rPr>
          <w:rFonts w:cs="Times New Roman"/>
          <w:bCs/>
          <w:iCs/>
          <w:sz w:val="28"/>
          <w:szCs w:val="28"/>
        </w:rPr>
        <w:t xml:space="preserve">муниципального образования </w:t>
      </w:r>
      <w:r w:rsidRPr="00927702">
        <w:rPr>
          <w:rFonts w:cs="Times New Roman"/>
          <w:sz w:val="28"/>
          <w:szCs w:val="28"/>
        </w:rPr>
        <w:t>«Город Пикалёво» Бокситогорского района Ленинградская области № 533</w:t>
      </w:r>
      <w:r>
        <w:rPr>
          <w:rFonts w:cs="Times New Roman"/>
          <w:sz w:val="28"/>
          <w:szCs w:val="28"/>
        </w:rPr>
        <w:t xml:space="preserve"> от 29.12.2007.</w:t>
      </w:r>
      <w:r w:rsidRPr="00927702">
        <w:rPr>
          <w:rFonts w:cs="Times New Roman"/>
          <w:sz w:val="28"/>
          <w:szCs w:val="28"/>
        </w:rPr>
        <w:t xml:space="preserve"> </w:t>
      </w:r>
    </w:p>
    <w:p w:rsidR="006C1D6C" w:rsidRDefault="006C1D6C" w:rsidP="004C6B40">
      <w:pPr>
        <w:pStyle w:val="ConsNormal"/>
        <w:widowControl/>
        <w:numPr>
          <w:ilvl w:val="0"/>
          <w:numId w:val="3"/>
        </w:numPr>
        <w:tabs>
          <w:tab w:val="clear" w:pos="5580"/>
          <w:tab w:val="num" w:pos="1080"/>
        </w:tabs>
        <w:ind w:left="0" w:right="0" w:firstLine="709"/>
        <w:jc w:val="both"/>
        <w:rPr>
          <w:rFonts w:ascii="Times New Roman" w:hAnsi="Times New Roman" w:cs="Times New Roman"/>
          <w:sz w:val="28"/>
          <w:szCs w:val="28"/>
        </w:rPr>
      </w:pPr>
      <w:r w:rsidRPr="00927702">
        <w:rPr>
          <w:rFonts w:ascii="Times New Roman" w:hAnsi="Times New Roman" w:cs="Times New Roman"/>
          <w:b/>
          <w:i/>
          <w:sz w:val="28"/>
          <w:szCs w:val="28"/>
        </w:rPr>
        <w:t xml:space="preserve">заказчик – </w:t>
      </w:r>
      <w:r w:rsidRPr="00927702">
        <w:rPr>
          <w:rFonts w:ascii="Times New Roman" w:hAnsi="Times New Roman" w:cs="Times New Roman"/>
          <w:sz w:val="28"/>
          <w:szCs w:val="28"/>
        </w:rPr>
        <w:t xml:space="preserve">Муниципальное учреждение культуры «Дворец Культуры </w:t>
      </w:r>
    </w:p>
    <w:p w:rsidR="006C1D6C" w:rsidRPr="00D240F5" w:rsidRDefault="006C1D6C" w:rsidP="004C6B40">
      <w:pPr>
        <w:pStyle w:val="ConsNormal"/>
        <w:widowControl/>
        <w:ind w:right="0" w:firstLine="709"/>
        <w:jc w:val="both"/>
        <w:rPr>
          <w:rFonts w:ascii="Times New Roman" w:hAnsi="Times New Roman" w:cs="Times New Roman"/>
          <w:sz w:val="28"/>
          <w:szCs w:val="28"/>
        </w:rPr>
      </w:pPr>
      <w:r w:rsidRPr="00927702">
        <w:rPr>
          <w:rFonts w:ascii="Times New Roman" w:hAnsi="Times New Roman" w:cs="Times New Roman"/>
          <w:sz w:val="28"/>
          <w:szCs w:val="28"/>
        </w:rPr>
        <w:t>г. Пикалево» (далее – заказчик);</w:t>
      </w:r>
    </w:p>
    <w:p w:rsidR="006C1D6C" w:rsidRPr="003F3A3F" w:rsidRDefault="006C1D6C" w:rsidP="004C6B40">
      <w:pPr>
        <w:pStyle w:val="ConsNormal"/>
        <w:widowControl/>
        <w:numPr>
          <w:ilvl w:val="0"/>
          <w:numId w:val="3"/>
        </w:numPr>
        <w:tabs>
          <w:tab w:val="clear" w:pos="5580"/>
          <w:tab w:val="num" w:pos="1080"/>
        </w:tabs>
        <w:ind w:left="0" w:right="0" w:firstLine="709"/>
        <w:jc w:val="both"/>
        <w:rPr>
          <w:rFonts w:ascii="Times New Roman" w:hAnsi="Times New Roman" w:cs="Times New Roman"/>
          <w:sz w:val="28"/>
          <w:szCs w:val="28"/>
        </w:rPr>
      </w:pPr>
      <w:r>
        <w:rPr>
          <w:rFonts w:ascii="Times New Roman" w:hAnsi="Times New Roman" w:cs="Times New Roman"/>
          <w:b/>
          <w:i/>
          <w:sz w:val="28"/>
          <w:szCs w:val="28"/>
        </w:rPr>
        <w:t xml:space="preserve">уполномоченный  орган - </w:t>
      </w:r>
      <w:r w:rsidRPr="003F3A3F">
        <w:rPr>
          <w:rFonts w:ascii="Times New Roman" w:hAnsi="Times New Roman" w:cs="Times New Roman"/>
          <w:sz w:val="28"/>
          <w:szCs w:val="28"/>
        </w:rPr>
        <w:t xml:space="preserve">администрация </w:t>
      </w:r>
      <w:r w:rsidRPr="003F3A3F">
        <w:rPr>
          <w:rFonts w:ascii="Times New Roman" w:hAnsi="Times New Roman" w:cs="Times New Roman"/>
          <w:bCs/>
          <w:iCs/>
          <w:sz w:val="28"/>
          <w:szCs w:val="28"/>
        </w:rPr>
        <w:t xml:space="preserve">муниципального образования </w:t>
      </w:r>
      <w:r w:rsidR="00460295">
        <w:rPr>
          <w:rFonts w:ascii="Times New Roman" w:hAnsi="Times New Roman" w:cs="Times New Roman"/>
          <w:sz w:val="28"/>
          <w:szCs w:val="28"/>
        </w:rPr>
        <w:t>«Город Пикале</w:t>
      </w:r>
      <w:r w:rsidRPr="003F3A3F">
        <w:rPr>
          <w:rFonts w:ascii="Times New Roman" w:hAnsi="Times New Roman" w:cs="Times New Roman"/>
          <w:sz w:val="28"/>
          <w:szCs w:val="28"/>
        </w:rPr>
        <w:t>во» Бокситогорского района Ленинградская области;</w:t>
      </w:r>
    </w:p>
    <w:p w:rsidR="006C1D6C" w:rsidRPr="003F3A3F" w:rsidRDefault="006C1D6C" w:rsidP="004C6B40">
      <w:pPr>
        <w:pStyle w:val="ConsNormal"/>
        <w:widowControl/>
        <w:numPr>
          <w:ilvl w:val="0"/>
          <w:numId w:val="3"/>
        </w:numPr>
        <w:tabs>
          <w:tab w:val="num" w:pos="1080"/>
        </w:tabs>
        <w:ind w:left="0" w:right="0" w:firstLine="709"/>
        <w:jc w:val="both"/>
        <w:rPr>
          <w:rFonts w:ascii="Times New Roman" w:hAnsi="Times New Roman" w:cs="Times New Roman"/>
          <w:sz w:val="28"/>
          <w:szCs w:val="28"/>
        </w:rPr>
      </w:pPr>
      <w:r w:rsidRPr="003F3A3F">
        <w:rPr>
          <w:rFonts w:ascii="Times New Roman" w:hAnsi="Times New Roman" w:cs="Times New Roman"/>
          <w:b/>
          <w:i/>
          <w:sz w:val="28"/>
          <w:szCs w:val="28"/>
        </w:rPr>
        <w:t>заявка</w:t>
      </w:r>
      <w:r w:rsidRPr="003F3A3F">
        <w:rPr>
          <w:rFonts w:ascii="Times New Roman" w:hAnsi="Times New Roman" w:cs="Times New Roman"/>
          <w:b/>
          <w:sz w:val="28"/>
          <w:szCs w:val="28"/>
        </w:rPr>
        <w:t xml:space="preserve"> на участие в открытом аукционе в электронной форме (далее – заявка)</w:t>
      </w:r>
      <w:r w:rsidRPr="003F3A3F">
        <w:rPr>
          <w:rFonts w:ascii="Times New Roman" w:hAnsi="Times New Roman" w:cs="Times New Roman"/>
          <w:sz w:val="28"/>
          <w:szCs w:val="28"/>
        </w:rPr>
        <w:t xml:space="preserve"> – заявка на участие в аукционе, подготовленная участником размещения заказа и поданная оператору электронной площадки в соответствии с </w:t>
      </w:r>
      <w:r>
        <w:rPr>
          <w:rFonts w:ascii="Times New Roman" w:hAnsi="Times New Roman" w:cs="Times New Roman"/>
          <w:sz w:val="28"/>
          <w:szCs w:val="28"/>
        </w:rPr>
        <w:t>федеральным</w:t>
      </w:r>
      <w:r w:rsidRPr="003F3A3F">
        <w:rPr>
          <w:rFonts w:ascii="Times New Roman" w:hAnsi="Times New Roman" w:cs="Times New Roman"/>
          <w:sz w:val="28"/>
          <w:szCs w:val="28"/>
        </w:rPr>
        <w:t xml:space="preserve"> закон</w:t>
      </w:r>
      <w:r>
        <w:rPr>
          <w:rFonts w:ascii="Times New Roman" w:hAnsi="Times New Roman" w:cs="Times New Roman"/>
          <w:sz w:val="28"/>
          <w:szCs w:val="28"/>
        </w:rPr>
        <w:t>ом</w:t>
      </w:r>
      <w:r w:rsidRPr="003F3A3F">
        <w:rPr>
          <w:rFonts w:ascii="Times New Roman" w:hAnsi="Times New Roman" w:cs="Times New Roman"/>
          <w:sz w:val="28"/>
          <w:szCs w:val="28"/>
        </w:rPr>
        <w:t xml:space="preserve"> № 94-ФЗ;</w:t>
      </w:r>
    </w:p>
    <w:p w:rsidR="006C1D6C" w:rsidRPr="003F3A3F" w:rsidRDefault="006C1D6C" w:rsidP="004C6B40">
      <w:pPr>
        <w:pStyle w:val="ConsNormal"/>
        <w:widowControl/>
        <w:numPr>
          <w:ilvl w:val="0"/>
          <w:numId w:val="3"/>
        </w:numPr>
        <w:tabs>
          <w:tab w:val="num" w:pos="1080"/>
        </w:tabs>
        <w:ind w:left="0" w:right="0" w:firstLine="709"/>
        <w:jc w:val="both"/>
        <w:rPr>
          <w:rFonts w:ascii="Times New Roman" w:hAnsi="Times New Roman" w:cs="Times New Roman"/>
          <w:sz w:val="28"/>
          <w:szCs w:val="28"/>
        </w:rPr>
      </w:pPr>
      <w:r>
        <w:rPr>
          <w:rFonts w:ascii="Times New Roman" w:hAnsi="Times New Roman" w:cs="Times New Roman"/>
          <w:b/>
          <w:i/>
          <w:sz w:val="28"/>
          <w:szCs w:val="28"/>
        </w:rPr>
        <w:t>договор</w:t>
      </w:r>
      <w:r w:rsidRPr="003F3A3F">
        <w:rPr>
          <w:rFonts w:ascii="Times New Roman" w:hAnsi="Times New Roman" w:cs="Times New Roman"/>
          <w:sz w:val="28"/>
          <w:szCs w:val="28"/>
        </w:rPr>
        <w:t xml:space="preserve"> – </w:t>
      </w:r>
      <w:r>
        <w:rPr>
          <w:rFonts w:ascii="Times New Roman" w:hAnsi="Times New Roman" w:cs="Times New Roman"/>
          <w:sz w:val="28"/>
          <w:szCs w:val="28"/>
        </w:rPr>
        <w:t>договор</w:t>
      </w:r>
      <w:r w:rsidRPr="003F3A3F">
        <w:rPr>
          <w:rFonts w:ascii="Times New Roman" w:hAnsi="Times New Roman" w:cs="Times New Roman"/>
          <w:sz w:val="28"/>
          <w:szCs w:val="28"/>
        </w:rPr>
        <w:t>;</w:t>
      </w:r>
    </w:p>
    <w:p w:rsidR="006C1D6C" w:rsidRPr="003F3A3F" w:rsidRDefault="006C1D6C" w:rsidP="004C6B40">
      <w:pPr>
        <w:pStyle w:val="ConsNormal"/>
        <w:widowControl/>
        <w:numPr>
          <w:ilvl w:val="0"/>
          <w:numId w:val="3"/>
        </w:numPr>
        <w:tabs>
          <w:tab w:val="num" w:pos="1080"/>
        </w:tabs>
        <w:ind w:left="0" w:right="0" w:firstLine="709"/>
        <w:jc w:val="both"/>
        <w:rPr>
          <w:rFonts w:ascii="Times New Roman" w:hAnsi="Times New Roman" w:cs="Times New Roman"/>
          <w:sz w:val="28"/>
          <w:szCs w:val="28"/>
        </w:rPr>
      </w:pPr>
      <w:r w:rsidRPr="003F3A3F">
        <w:rPr>
          <w:rFonts w:ascii="Times New Roman" w:hAnsi="Times New Roman" w:cs="Times New Roman"/>
          <w:b/>
          <w:i/>
          <w:sz w:val="28"/>
          <w:szCs w:val="28"/>
        </w:rPr>
        <w:t xml:space="preserve">работы </w:t>
      </w:r>
      <w:r w:rsidRPr="003F3A3F">
        <w:rPr>
          <w:rFonts w:ascii="Times New Roman" w:hAnsi="Times New Roman" w:cs="Times New Roman"/>
          <w:sz w:val="28"/>
          <w:szCs w:val="28"/>
        </w:rPr>
        <w:t>– выполняемые работы для нужд заказчиков;</w:t>
      </w:r>
    </w:p>
    <w:p w:rsidR="006C1D6C" w:rsidRPr="003F3A3F" w:rsidRDefault="006C1D6C" w:rsidP="004C6B40">
      <w:pPr>
        <w:pStyle w:val="ConsPlusNormal0"/>
        <w:widowControl/>
        <w:ind w:firstLine="709"/>
        <w:jc w:val="both"/>
        <w:rPr>
          <w:rFonts w:ascii="Times New Roman" w:hAnsi="Times New Roman" w:cs="Times New Roman"/>
          <w:b/>
          <w:color w:val="000000"/>
          <w:sz w:val="28"/>
          <w:szCs w:val="28"/>
        </w:rPr>
      </w:pPr>
      <w:r w:rsidRPr="003F3A3F">
        <w:rPr>
          <w:rFonts w:ascii="Times New Roman" w:hAnsi="Times New Roman" w:cs="Times New Roman"/>
          <w:i/>
          <w:sz w:val="28"/>
          <w:szCs w:val="28"/>
        </w:rPr>
        <w:t>-</w:t>
      </w:r>
      <w:r w:rsidRPr="003F3A3F">
        <w:rPr>
          <w:rFonts w:ascii="Times New Roman" w:hAnsi="Times New Roman" w:cs="Times New Roman"/>
          <w:b/>
          <w:i/>
          <w:sz w:val="28"/>
          <w:szCs w:val="28"/>
        </w:rPr>
        <w:t xml:space="preserve">  участни</w:t>
      </w:r>
      <w:proofErr w:type="gramStart"/>
      <w:r w:rsidRPr="003F3A3F">
        <w:rPr>
          <w:rFonts w:ascii="Times New Roman" w:hAnsi="Times New Roman" w:cs="Times New Roman"/>
          <w:b/>
          <w:i/>
          <w:sz w:val="28"/>
          <w:szCs w:val="28"/>
        </w:rPr>
        <w:t>к(</w:t>
      </w:r>
      <w:proofErr w:type="gramEnd"/>
      <w:r w:rsidRPr="003F3A3F">
        <w:rPr>
          <w:rFonts w:ascii="Times New Roman" w:hAnsi="Times New Roman" w:cs="Times New Roman"/>
          <w:b/>
          <w:i/>
          <w:sz w:val="28"/>
          <w:szCs w:val="28"/>
        </w:rPr>
        <w:t>-и)</w:t>
      </w:r>
      <w:r w:rsidRPr="003F3A3F">
        <w:rPr>
          <w:rFonts w:ascii="Times New Roman" w:hAnsi="Times New Roman" w:cs="Times New Roman"/>
          <w:sz w:val="28"/>
          <w:szCs w:val="28"/>
        </w:rPr>
        <w:t xml:space="preserve"> – участник(-и) размещения заказа. Участником размещения заказа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Участники размещения заказов имеют право выступать в отношениях, связанных с размещением заказов на поставки товаров, выполнение работ, оказание услуг для нужд заказчиков, как непосредственно, так и через своих представителей. Полномочия представителей участников размещения заказа подтверждаются доверенностью, выданной и оформленной в соответствии с гражданским законодательством, или ее нотариально заверенной копией</w:t>
      </w:r>
      <w:r>
        <w:rPr>
          <w:rFonts w:ascii="Times New Roman" w:hAnsi="Times New Roman" w:cs="Times New Roman"/>
          <w:sz w:val="28"/>
          <w:szCs w:val="28"/>
        </w:rPr>
        <w:t>;</w:t>
      </w:r>
    </w:p>
    <w:p w:rsidR="006C1D6C" w:rsidRPr="003F3A3F" w:rsidRDefault="006C1D6C" w:rsidP="004C6B40">
      <w:pPr>
        <w:numPr>
          <w:ilvl w:val="0"/>
          <w:numId w:val="3"/>
        </w:numPr>
        <w:tabs>
          <w:tab w:val="num" w:pos="1080"/>
        </w:tabs>
        <w:ind w:left="0" w:firstLine="709"/>
        <w:jc w:val="both"/>
        <w:rPr>
          <w:sz w:val="28"/>
          <w:szCs w:val="28"/>
        </w:rPr>
      </w:pPr>
      <w:r w:rsidRPr="003F3A3F">
        <w:rPr>
          <w:b/>
          <w:i/>
          <w:sz w:val="28"/>
          <w:szCs w:val="28"/>
        </w:rPr>
        <w:t>участник аукциона</w:t>
      </w:r>
      <w:r w:rsidRPr="003F3A3F">
        <w:rPr>
          <w:sz w:val="28"/>
          <w:szCs w:val="28"/>
        </w:rPr>
        <w:t xml:space="preserve"> – участник размещения заказа, подавший заявку на участие в аукционе и допущенный </w:t>
      </w:r>
      <w:r>
        <w:rPr>
          <w:sz w:val="28"/>
          <w:szCs w:val="28"/>
        </w:rPr>
        <w:t>единой</w:t>
      </w:r>
      <w:r w:rsidRPr="003F3A3F">
        <w:rPr>
          <w:sz w:val="28"/>
          <w:szCs w:val="28"/>
        </w:rPr>
        <w:t xml:space="preserve"> комиссией к участию в аукционе по результатам рассмотрения первых частей заявок;</w:t>
      </w:r>
    </w:p>
    <w:p w:rsidR="006C1D6C" w:rsidRDefault="006C1D6C" w:rsidP="004C6B40">
      <w:pPr>
        <w:tabs>
          <w:tab w:val="left" w:pos="1080"/>
        </w:tabs>
        <w:ind w:firstLine="709"/>
        <w:jc w:val="both"/>
        <w:rPr>
          <w:sz w:val="28"/>
          <w:szCs w:val="28"/>
        </w:rPr>
      </w:pPr>
      <w:r w:rsidRPr="003F3A3F">
        <w:rPr>
          <w:sz w:val="28"/>
          <w:szCs w:val="28"/>
        </w:rPr>
        <w:t>–</w:t>
      </w:r>
      <w:r w:rsidRPr="003F3A3F">
        <w:rPr>
          <w:b/>
          <w:i/>
          <w:sz w:val="28"/>
          <w:szCs w:val="28"/>
        </w:rPr>
        <w:t xml:space="preserve"> победитель аукциона</w:t>
      </w:r>
      <w:r w:rsidRPr="003F3A3F">
        <w:rPr>
          <w:sz w:val="28"/>
          <w:szCs w:val="28"/>
        </w:rPr>
        <w:t xml:space="preserve"> – участник аукциона, предложивший наиболее низкую цену </w:t>
      </w:r>
      <w:r>
        <w:rPr>
          <w:sz w:val="28"/>
          <w:szCs w:val="28"/>
        </w:rPr>
        <w:t>договора</w:t>
      </w:r>
      <w:r w:rsidRPr="003F3A3F">
        <w:rPr>
          <w:sz w:val="28"/>
          <w:szCs w:val="28"/>
        </w:rPr>
        <w:t xml:space="preserve">, и заявка на участие, в аукционе которого соответствует требованиям документации об аукционе. Данная цена не может превышать начальную (максимальную) цену </w:t>
      </w:r>
      <w:r>
        <w:rPr>
          <w:sz w:val="28"/>
          <w:szCs w:val="28"/>
        </w:rPr>
        <w:t>договора</w:t>
      </w:r>
      <w:r w:rsidRPr="003F3A3F">
        <w:rPr>
          <w:sz w:val="28"/>
          <w:szCs w:val="28"/>
        </w:rPr>
        <w:t>.</w:t>
      </w:r>
    </w:p>
    <w:p w:rsidR="006C1D6C" w:rsidRPr="003F3A3F" w:rsidRDefault="006C1D6C" w:rsidP="004C6B40">
      <w:pPr>
        <w:tabs>
          <w:tab w:val="left" w:pos="1080"/>
        </w:tabs>
        <w:ind w:firstLine="709"/>
        <w:jc w:val="both"/>
        <w:rPr>
          <w:sz w:val="28"/>
          <w:szCs w:val="28"/>
        </w:rPr>
      </w:pPr>
    </w:p>
    <w:p w:rsidR="006C1D6C" w:rsidRPr="003F3A3F" w:rsidRDefault="006C1D6C" w:rsidP="004C6B40">
      <w:pPr>
        <w:pStyle w:val="1"/>
        <w:spacing w:before="0" w:after="0"/>
        <w:ind w:firstLine="709"/>
        <w:jc w:val="both"/>
        <w:rPr>
          <w:rFonts w:ascii="Times New Roman" w:hAnsi="Times New Roman" w:cs="Times New Roman"/>
          <w:bCs w:val="0"/>
          <w:sz w:val="28"/>
          <w:szCs w:val="28"/>
        </w:rPr>
      </w:pPr>
      <w:bookmarkStart w:id="10" w:name="_Toc251845965"/>
      <w:bookmarkStart w:id="11" w:name="_Toc280003866"/>
      <w:bookmarkStart w:id="12" w:name="_Toc280003936"/>
      <w:bookmarkStart w:id="13" w:name="_Toc280005291"/>
      <w:bookmarkStart w:id="14" w:name="_Toc297882890"/>
      <w:bookmarkStart w:id="15" w:name="_Toc342376472"/>
      <w:r w:rsidRPr="003F3A3F">
        <w:rPr>
          <w:rFonts w:ascii="Times New Roman" w:hAnsi="Times New Roman" w:cs="Times New Roman"/>
          <w:bCs w:val="0"/>
          <w:sz w:val="28"/>
          <w:szCs w:val="28"/>
        </w:rPr>
        <w:t>3. Сведения о заказчике</w:t>
      </w:r>
      <w:bookmarkEnd w:id="10"/>
      <w:bookmarkEnd w:id="11"/>
      <w:bookmarkEnd w:id="12"/>
      <w:bookmarkEnd w:id="13"/>
      <w:bookmarkEnd w:id="14"/>
      <w:r>
        <w:rPr>
          <w:rFonts w:ascii="Times New Roman" w:hAnsi="Times New Roman" w:cs="Times New Roman"/>
          <w:bCs w:val="0"/>
          <w:sz w:val="28"/>
          <w:szCs w:val="28"/>
        </w:rPr>
        <w:t xml:space="preserve"> и об уполномоченном органе</w:t>
      </w:r>
      <w:bookmarkEnd w:id="15"/>
    </w:p>
    <w:p w:rsidR="006C1D6C" w:rsidRPr="003F3A3F" w:rsidRDefault="006C1D6C" w:rsidP="004C6B40">
      <w:pPr>
        <w:ind w:firstLine="709"/>
        <w:jc w:val="both"/>
        <w:rPr>
          <w:b/>
          <w:bCs/>
          <w:sz w:val="28"/>
          <w:szCs w:val="28"/>
        </w:rPr>
      </w:pPr>
    </w:p>
    <w:p w:rsidR="006C1D6C" w:rsidRPr="003F3A3F" w:rsidRDefault="006C1D6C" w:rsidP="004C6B40">
      <w:pPr>
        <w:ind w:firstLine="709"/>
        <w:jc w:val="both"/>
        <w:rPr>
          <w:sz w:val="28"/>
          <w:szCs w:val="28"/>
        </w:rPr>
      </w:pPr>
      <w:r w:rsidRPr="003F3A3F">
        <w:rPr>
          <w:sz w:val="28"/>
          <w:szCs w:val="28"/>
        </w:rPr>
        <w:t>3.1.</w:t>
      </w:r>
      <w:r w:rsidRPr="003F3A3F">
        <w:rPr>
          <w:b/>
          <w:sz w:val="28"/>
          <w:szCs w:val="28"/>
        </w:rPr>
        <w:t xml:space="preserve"> </w:t>
      </w:r>
      <w:r>
        <w:rPr>
          <w:b/>
          <w:sz w:val="28"/>
          <w:szCs w:val="28"/>
        </w:rPr>
        <w:t>З</w:t>
      </w:r>
      <w:r w:rsidRPr="003F3A3F">
        <w:rPr>
          <w:b/>
          <w:sz w:val="28"/>
          <w:szCs w:val="28"/>
        </w:rPr>
        <w:t>аказчик:</w:t>
      </w:r>
      <w:r>
        <w:rPr>
          <w:b/>
          <w:sz w:val="28"/>
          <w:szCs w:val="28"/>
        </w:rPr>
        <w:t xml:space="preserve"> </w:t>
      </w:r>
      <w:r>
        <w:rPr>
          <w:sz w:val="28"/>
          <w:szCs w:val="28"/>
        </w:rPr>
        <w:t xml:space="preserve">Муниципальное учреждение культуры «Дворец Культуры </w:t>
      </w:r>
      <w:r w:rsidR="004C6B40">
        <w:rPr>
          <w:sz w:val="28"/>
          <w:szCs w:val="28"/>
        </w:rPr>
        <w:t xml:space="preserve">  </w:t>
      </w:r>
      <w:proofErr w:type="gramStart"/>
      <w:r>
        <w:rPr>
          <w:sz w:val="28"/>
          <w:szCs w:val="28"/>
        </w:rPr>
        <w:t>г</w:t>
      </w:r>
      <w:proofErr w:type="gramEnd"/>
      <w:r>
        <w:rPr>
          <w:sz w:val="28"/>
          <w:szCs w:val="28"/>
        </w:rPr>
        <w:t>. Пикалево».</w:t>
      </w:r>
    </w:p>
    <w:p w:rsidR="006C1D6C" w:rsidRPr="003F3A3F" w:rsidRDefault="006C1D6C" w:rsidP="004C6B40">
      <w:pPr>
        <w:tabs>
          <w:tab w:val="left" w:pos="0"/>
        </w:tabs>
        <w:ind w:firstLine="709"/>
        <w:jc w:val="both"/>
        <w:rPr>
          <w:sz w:val="28"/>
          <w:szCs w:val="28"/>
        </w:rPr>
      </w:pPr>
      <w:proofErr w:type="gramStart"/>
      <w:r w:rsidRPr="003F3A3F">
        <w:rPr>
          <w:sz w:val="28"/>
          <w:szCs w:val="28"/>
        </w:rPr>
        <w:lastRenderedPageBreak/>
        <w:t xml:space="preserve">Почтовый адрес: 187600, Ленинградская область, Бокситогорский район, </w:t>
      </w:r>
      <w:r w:rsidR="004C6B40">
        <w:rPr>
          <w:sz w:val="28"/>
          <w:szCs w:val="28"/>
        </w:rPr>
        <w:t xml:space="preserve">   </w:t>
      </w:r>
      <w:r w:rsidRPr="003F3A3F">
        <w:rPr>
          <w:sz w:val="28"/>
          <w:szCs w:val="28"/>
        </w:rPr>
        <w:t xml:space="preserve">г. Пикалёво, </w:t>
      </w:r>
      <w:r>
        <w:rPr>
          <w:sz w:val="28"/>
          <w:szCs w:val="28"/>
        </w:rPr>
        <w:t>пл. Комсомола</w:t>
      </w:r>
      <w:r w:rsidRPr="003F3A3F">
        <w:rPr>
          <w:sz w:val="28"/>
          <w:szCs w:val="28"/>
        </w:rPr>
        <w:t xml:space="preserve">, д. </w:t>
      </w:r>
      <w:r>
        <w:rPr>
          <w:sz w:val="28"/>
          <w:szCs w:val="28"/>
        </w:rPr>
        <w:t>1.</w:t>
      </w:r>
      <w:proofErr w:type="gramEnd"/>
    </w:p>
    <w:p w:rsidR="006C1D6C" w:rsidRPr="003F3A3F" w:rsidRDefault="006C1D6C" w:rsidP="004C6B40">
      <w:pPr>
        <w:tabs>
          <w:tab w:val="left" w:pos="0"/>
        </w:tabs>
        <w:ind w:firstLine="709"/>
        <w:jc w:val="both"/>
        <w:rPr>
          <w:sz w:val="28"/>
          <w:szCs w:val="28"/>
        </w:rPr>
      </w:pPr>
      <w:r w:rsidRPr="003F3A3F">
        <w:rPr>
          <w:sz w:val="28"/>
          <w:szCs w:val="28"/>
        </w:rPr>
        <w:t xml:space="preserve">Номера контактных телефонов заказчика: (81366) </w:t>
      </w:r>
      <w:r>
        <w:rPr>
          <w:sz w:val="28"/>
          <w:szCs w:val="28"/>
        </w:rPr>
        <w:t>431-11</w:t>
      </w:r>
      <w:r w:rsidRPr="003F3A3F">
        <w:rPr>
          <w:sz w:val="28"/>
          <w:szCs w:val="28"/>
        </w:rPr>
        <w:t xml:space="preserve">, </w:t>
      </w:r>
      <w:r>
        <w:rPr>
          <w:sz w:val="28"/>
          <w:szCs w:val="28"/>
        </w:rPr>
        <w:t>455-09.</w:t>
      </w:r>
      <w:r w:rsidRPr="003F3A3F">
        <w:rPr>
          <w:sz w:val="28"/>
          <w:szCs w:val="28"/>
        </w:rPr>
        <w:t xml:space="preserve"> </w:t>
      </w:r>
    </w:p>
    <w:p w:rsidR="006C1D6C" w:rsidRPr="004D0849" w:rsidRDefault="006C1D6C" w:rsidP="004C6B40">
      <w:pPr>
        <w:pStyle w:val="1"/>
        <w:spacing w:before="0" w:after="0"/>
        <w:ind w:firstLine="709"/>
        <w:jc w:val="both"/>
        <w:rPr>
          <w:rFonts w:ascii="Times New Roman" w:hAnsi="Times New Roman" w:cs="Times New Roman"/>
          <w:b w:val="0"/>
          <w:bCs w:val="0"/>
          <w:sz w:val="28"/>
          <w:szCs w:val="28"/>
        </w:rPr>
      </w:pPr>
      <w:bookmarkStart w:id="16" w:name="_Toc342376473"/>
      <w:r w:rsidRPr="003F3A3F">
        <w:rPr>
          <w:rFonts w:ascii="Times New Roman" w:hAnsi="Times New Roman" w:cs="Times New Roman"/>
          <w:b w:val="0"/>
          <w:sz w:val="28"/>
          <w:szCs w:val="28"/>
        </w:rPr>
        <w:t xml:space="preserve">Адрес электронной почты: </w:t>
      </w:r>
      <w:hyperlink r:id="rId8" w:history="1">
        <w:r w:rsidRPr="002B302D">
          <w:rPr>
            <w:rStyle w:val="a5"/>
            <w:rFonts w:ascii="Times New Roman" w:hAnsi="Times New Roman" w:cs="Times New Roman"/>
            <w:b w:val="0"/>
            <w:color w:val="auto"/>
            <w:sz w:val="28"/>
            <w:szCs w:val="28"/>
            <w:lang w:val="en-US"/>
          </w:rPr>
          <w:t>pik</w:t>
        </w:r>
        <w:r w:rsidRPr="002B302D">
          <w:rPr>
            <w:rStyle w:val="a5"/>
            <w:rFonts w:ascii="Times New Roman" w:hAnsi="Times New Roman" w:cs="Times New Roman"/>
            <w:b w:val="0"/>
            <w:color w:val="auto"/>
            <w:sz w:val="28"/>
            <w:szCs w:val="28"/>
          </w:rPr>
          <w:t>-</w:t>
        </w:r>
        <w:r w:rsidRPr="002B302D">
          <w:rPr>
            <w:rStyle w:val="a5"/>
            <w:rFonts w:ascii="Times New Roman" w:hAnsi="Times New Roman" w:cs="Times New Roman"/>
            <w:b w:val="0"/>
            <w:color w:val="auto"/>
            <w:sz w:val="28"/>
            <w:szCs w:val="28"/>
            <w:lang w:val="en-US"/>
          </w:rPr>
          <w:t>dk</w:t>
        </w:r>
        <w:r w:rsidRPr="002B302D">
          <w:rPr>
            <w:rStyle w:val="a5"/>
            <w:rFonts w:ascii="Times New Roman" w:hAnsi="Times New Roman" w:cs="Times New Roman"/>
            <w:b w:val="0"/>
            <w:color w:val="auto"/>
            <w:sz w:val="28"/>
            <w:szCs w:val="28"/>
          </w:rPr>
          <w:t>@</w:t>
        </w:r>
        <w:r w:rsidRPr="002B302D">
          <w:rPr>
            <w:rStyle w:val="a5"/>
            <w:rFonts w:ascii="Times New Roman" w:hAnsi="Times New Roman" w:cs="Times New Roman"/>
            <w:b w:val="0"/>
            <w:color w:val="auto"/>
            <w:sz w:val="28"/>
            <w:szCs w:val="28"/>
            <w:lang w:val="en-US"/>
          </w:rPr>
          <w:t>yandex</w:t>
        </w:r>
        <w:r w:rsidRPr="002B302D">
          <w:rPr>
            <w:rStyle w:val="a5"/>
            <w:rFonts w:ascii="Times New Roman" w:hAnsi="Times New Roman" w:cs="Times New Roman"/>
            <w:b w:val="0"/>
            <w:color w:val="auto"/>
            <w:sz w:val="28"/>
            <w:szCs w:val="28"/>
          </w:rPr>
          <w:t>.</w:t>
        </w:r>
        <w:r w:rsidRPr="002B302D">
          <w:rPr>
            <w:rStyle w:val="a5"/>
            <w:rFonts w:ascii="Times New Roman" w:hAnsi="Times New Roman" w:cs="Times New Roman"/>
            <w:b w:val="0"/>
            <w:color w:val="auto"/>
            <w:sz w:val="28"/>
            <w:szCs w:val="28"/>
            <w:lang w:val="en-US"/>
          </w:rPr>
          <w:t>ru</w:t>
        </w:r>
        <w:bookmarkEnd w:id="16"/>
      </w:hyperlink>
      <w:r w:rsidRPr="004D0849">
        <w:rPr>
          <w:rFonts w:ascii="Times New Roman" w:hAnsi="Times New Roman" w:cs="Times New Roman"/>
          <w:b w:val="0"/>
          <w:bCs w:val="0"/>
          <w:sz w:val="28"/>
          <w:szCs w:val="28"/>
        </w:rPr>
        <w:t xml:space="preserve">  </w:t>
      </w:r>
      <w:bookmarkStart w:id="17" w:name="_Toc251845966"/>
      <w:bookmarkStart w:id="18" w:name="_Toc280003867"/>
      <w:bookmarkStart w:id="19" w:name="_Toc280003937"/>
      <w:bookmarkStart w:id="20" w:name="_Toc280005292"/>
    </w:p>
    <w:p w:rsidR="006C1D6C" w:rsidRDefault="006C1D6C" w:rsidP="004C6B40">
      <w:pPr>
        <w:ind w:firstLine="709"/>
        <w:jc w:val="both"/>
        <w:rPr>
          <w:sz w:val="28"/>
          <w:szCs w:val="28"/>
        </w:rPr>
      </w:pPr>
      <w:r w:rsidRPr="00717341">
        <w:rPr>
          <w:sz w:val="28"/>
          <w:szCs w:val="28"/>
        </w:rPr>
        <w:t>3.2.</w:t>
      </w:r>
      <w:r w:rsidR="004C6B40">
        <w:rPr>
          <w:sz w:val="28"/>
          <w:szCs w:val="28"/>
        </w:rPr>
        <w:t xml:space="preserve"> </w:t>
      </w:r>
      <w:r w:rsidRPr="00717341">
        <w:rPr>
          <w:b/>
          <w:sz w:val="28"/>
          <w:szCs w:val="28"/>
        </w:rPr>
        <w:t>Уполномоченный орган</w:t>
      </w:r>
      <w:r>
        <w:rPr>
          <w:b/>
          <w:sz w:val="28"/>
          <w:szCs w:val="28"/>
        </w:rPr>
        <w:t xml:space="preserve"> </w:t>
      </w:r>
      <w:r>
        <w:rPr>
          <w:sz w:val="28"/>
          <w:szCs w:val="28"/>
        </w:rPr>
        <w:t>на осуществление функций по размещению муниципального заказа – администрация муниципального образования «Город Пикалёво» Бокситогорского района Ленинградской области</w:t>
      </w:r>
    </w:p>
    <w:p w:rsidR="006C1D6C" w:rsidRDefault="006C1D6C" w:rsidP="004C6B40">
      <w:pPr>
        <w:ind w:firstLine="709"/>
        <w:jc w:val="both"/>
        <w:rPr>
          <w:sz w:val="28"/>
          <w:szCs w:val="28"/>
        </w:rPr>
      </w:pPr>
      <w:r>
        <w:rPr>
          <w:sz w:val="28"/>
          <w:szCs w:val="28"/>
        </w:rPr>
        <w:t xml:space="preserve">Почтовый адрес: 187600, Ленинградская область, Бокситогорский район, </w:t>
      </w:r>
      <w:proofErr w:type="gramStart"/>
      <w:r>
        <w:rPr>
          <w:sz w:val="28"/>
          <w:szCs w:val="28"/>
        </w:rPr>
        <w:t>г</w:t>
      </w:r>
      <w:proofErr w:type="gramEnd"/>
      <w:r>
        <w:rPr>
          <w:sz w:val="28"/>
          <w:szCs w:val="28"/>
        </w:rPr>
        <w:t>. Пикалёво, ул. Речная, д.4</w:t>
      </w:r>
      <w:r w:rsidR="00352EA0">
        <w:rPr>
          <w:sz w:val="28"/>
          <w:szCs w:val="28"/>
        </w:rPr>
        <w:t xml:space="preserve">, </w:t>
      </w:r>
      <w:r>
        <w:rPr>
          <w:sz w:val="28"/>
          <w:szCs w:val="28"/>
        </w:rPr>
        <w:t>номер контактного телефона Уполномоченного органа: /81366/ 412-64</w:t>
      </w:r>
      <w:r w:rsidR="004C6B40">
        <w:rPr>
          <w:sz w:val="28"/>
          <w:szCs w:val="28"/>
        </w:rPr>
        <w:t>.</w:t>
      </w:r>
    </w:p>
    <w:p w:rsidR="006C1D6C" w:rsidRPr="00A243CF" w:rsidRDefault="006C1D6C" w:rsidP="004C6B40">
      <w:pPr>
        <w:ind w:firstLine="709"/>
        <w:jc w:val="both"/>
        <w:rPr>
          <w:sz w:val="28"/>
          <w:szCs w:val="28"/>
          <w:u w:val="single"/>
        </w:rPr>
      </w:pPr>
      <w:r>
        <w:rPr>
          <w:sz w:val="28"/>
          <w:szCs w:val="28"/>
        </w:rPr>
        <w:t>Адрес электронной почты:</w:t>
      </w:r>
      <w:r w:rsidRPr="00717341">
        <w:rPr>
          <w:sz w:val="28"/>
          <w:szCs w:val="28"/>
        </w:rPr>
        <w:t xml:space="preserve"> </w:t>
      </w:r>
      <w:r w:rsidRPr="00A243CF">
        <w:rPr>
          <w:sz w:val="28"/>
          <w:szCs w:val="28"/>
          <w:u w:val="single"/>
          <w:lang w:val="en-US"/>
        </w:rPr>
        <w:t>pikalevo</w:t>
      </w:r>
      <w:r w:rsidRPr="00A243CF">
        <w:rPr>
          <w:sz w:val="28"/>
          <w:szCs w:val="28"/>
          <w:u w:val="single"/>
        </w:rPr>
        <w:t>-</w:t>
      </w:r>
      <w:r w:rsidRPr="00A243CF">
        <w:rPr>
          <w:sz w:val="28"/>
          <w:szCs w:val="28"/>
          <w:u w:val="single"/>
          <w:lang w:val="en-US"/>
        </w:rPr>
        <w:t>torgi</w:t>
      </w:r>
      <w:r w:rsidRPr="00A243CF">
        <w:rPr>
          <w:sz w:val="28"/>
          <w:szCs w:val="28"/>
          <w:u w:val="single"/>
        </w:rPr>
        <w:t>@</w:t>
      </w:r>
      <w:r w:rsidRPr="00A243CF">
        <w:rPr>
          <w:sz w:val="28"/>
          <w:szCs w:val="28"/>
          <w:u w:val="single"/>
          <w:lang w:val="en-US"/>
        </w:rPr>
        <w:t>mail</w:t>
      </w:r>
      <w:r w:rsidRPr="00A243CF">
        <w:rPr>
          <w:sz w:val="28"/>
          <w:szCs w:val="28"/>
          <w:u w:val="single"/>
        </w:rPr>
        <w:t>.</w:t>
      </w:r>
      <w:r w:rsidRPr="00A243CF">
        <w:rPr>
          <w:sz w:val="28"/>
          <w:szCs w:val="28"/>
          <w:u w:val="single"/>
          <w:lang w:val="en-US"/>
        </w:rPr>
        <w:t>ru</w:t>
      </w:r>
    </w:p>
    <w:p w:rsidR="004C6B40" w:rsidRDefault="004C6B40" w:rsidP="004C6B40">
      <w:pPr>
        <w:pStyle w:val="1"/>
        <w:spacing w:before="0" w:after="0"/>
        <w:ind w:firstLine="709"/>
        <w:jc w:val="both"/>
        <w:rPr>
          <w:rFonts w:ascii="Times New Roman" w:hAnsi="Times New Roman" w:cs="Times New Roman"/>
          <w:bCs w:val="0"/>
          <w:sz w:val="28"/>
          <w:szCs w:val="28"/>
        </w:rPr>
      </w:pPr>
      <w:bookmarkStart w:id="21" w:name="_Toc342376474"/>
    </w:p>
    <w:p w:rsidR="006C1D6C" w:rsidRPr="003F3A3F" w:rsidRDefault="006C1D6C" w:rsidP="004C6B40">
      <w:pPr>
        <w:pStyle w:val="1"/>
        <w:spacing w:before="0" w:after="0"/>
        <w:ind w:firstLine="709"/>
        <w:jc w:val="both"/>
        <w:rPr>
          <w:rFonts w:ascii="Times New Roman" w:hAnsi="Times New Roman" w:cs="Times New Roman"/>
          <w:bCs w:val="0"/>
          <w:sz w:val="28"/>
          <w:szCs w:val="28"/>
        </w:rPr>
      </w:pPr>
      <w:r w:rsidRPr="003F3A3F">
        <w:rPr>
          <w:rFonts w:ascii="Times New Roman" w:hAnsi="Times New Roman" w:cs="Times New Roman"/>
          <w:bCs w:val="0"/>
          <w:sz w:val="28"/>
          <w:szCs w:val="28"/>
        </w:rPr>
        <w:t>4. Общие сведения об аукционе</w:t>
      </w:r>
      <w:bookmarkEnd w:id="17"/>
      <w:bookmarkEnd w:id="18"/>
      <w:bookmarkEnd w:id="19"/>
      <w:bookmarkEnd w:id="20"/>
      <w:bookmarkEnd w:id="21"/>
    </w:p>
    <w:p w:rsidR="006C1D6C" w:rsidRPr="003F3A3F" w:rsidRDefault="006C1D6C" w:rsidP="004C6B40">
      <w:pPr>
        <w:ind w:firstLine="709"/>
        <w:jc w:val="both"/>
        <w:rPr>
          <w:sz w:val="28"/>
          <w:szCs w:val="28"/>
        </w:rPr>
      </w:pPr>
    </w:p>
    <w:p w:rsidR="006C1D6C" w:rsidRPr="004C6B40" w:rsidRDefault="006C1D6C" w:rsidP="004C6B40">
      <w:pPr>
        <w:ind w:firstLine="709"/>
        <w:jc w:val="both"/>
        <w:rPr>
          <w:b/>
          <w:sz w:val="28"/>
          <w:szCs w:val="28"/>
        </w:rPr>
      </w:pPr>
      <w:r w:rsidRPr="003F3A3F">
        <w:rPr>
          <w:sz w:val="28"/>
          <w:szCs w:val="28"/>
        </w:rPr>
        <w:t>4.1.</w:t>
      </w:r>
      <w:r w:rsidRPr="003F3A3F">
        <w:rPr>
          <w:b/>
          <w:sz w:val="28"/>
          <w:szCs w:val="28"/>
        </w:rPr>
        <w:t xml:space="preserve"> Форма размещения заказа </w:t>
      </w:r>
      <w:r w:rsidRPr="003F3A3F">
        <w:rPr>
          <w:sz w:val="28"/>
          <w:szCs w:val="28"/>
        </w:rPr>
        <w:t>– открытый аукцион в электронной форме (далее - аукцион).</w:t>
      </w:r>
      <w:r w:rsidR="004C6B40">
        <w:rPr>
          <w:sz w:val="28"/>
          <w:szCs w:val="28"/>
        </w:rPr>
        <w:t xml:space="preserve"> </w:t>
      </w:r>
      <w:r w:rsidR="004C6B40">
        <w:rPr>
          <w:b/>
          <w:sz w:val="28"/>
          <w:szCs w:val="28"/>
        </w:rPr>
        <w:t>Аукцион проводится для субъектов малого предпринимательства.</w:t>
      </w:r>
    </w:p>
    <w:p w:rsidR="006C1D6C" w:rsidRPr="00772910" w:rsidRDefault="006C1D6C" w:rsidP="004C6B40">
      <w:pPr>
        <w:ind w:firstLine="709"/>
        <w:jc w:val="both"/>
        <w:rPr>
          <w:sz w:val="28"/>
          <w:szCs w:val="28"/>
        </w:rPr>
      </w:pPr>
      <w:r w:rsidRPr="003F3A3F">
        <w:rPr>
          <w:sz w:val="28"/>
          <w:szCs w:val="28"/>
        </w:rPr>
        <w:t>4.2.</w:t>
      </w:r>
      <w:r w:rsidRPr="003F3A3F">
        <w:rPr>
          <w:b/>
          <w:sz w:val="28"/>
          <w:szCs w:val="28"/>
        </w:rPr>
        <w:t xml:space="preserve"> Предмет </w:t>
      </w:r>
      <w:r>
        <w:rPr>
          <w:b/>
          <w:sz w:val="28"/>
          <w:szCs w:val="28"/>
        </w:rPr>
        <w:t>договора</w:t>
      </w:r>
      <w:r w:rsidRPr="003F3A3F">
        <w:rPr>
          <w:b/>
          <w:sz w:val="28"/>
          <w:szCs w:val="28"/>
        </w:rPr>
        <w:t>:</w:t>
      </w:r>
      <w:r w:rsidRPr="003F3A3F">
        <w:rPr>
          <w:sz w:val="28"/>
          <w:szCs w:val="28"/>
        </w:rPr>
        <w:t xml:space="preserve"> </w:t>
      </w:r>
      <w:r>
        <w:rPr>
          <w:sz w:val="28"/>
          <w:szCs w:val="28"/>
        </w:rPr>
        <w:t>выполнение работ по капитальному ремонту помещений</w:t>
      </w:r>
      <w:r w:rsidR="00352EA0">
        <w:rPr>
          <w:sz w:val="28"/>
          <w:szCs w:val="28"/>
        </w:rPr>
        <w:t xml:space="preserve"> </w:t>
      </w:r>
      <w:r w:rsidR="001A1A8C" w:rsidRPr="001A1A8C">
        <w:rPr>
          <w:sz w:val="28"/>
          <w:szCs w:val="28"/>
        </w:rPr>
        <w:t>/</w:t>
      </w:r>
      <w:r w:rsidR="00C03B4A">
        <w:rPr>
          <w:sz w:val="28"/>
          <w:szCs w:val="28"/>
        </w:rPr>
        <w:t>зала хореографии, коридоров 2 этажа, костюмерных</w:t>
      </w:r>
      <w:r w:rsidR="001A1A8C" w:rsidRPr="001A1A8C">
        <w:rPr>
          <w:sz w:val="28"/>
          <w:szCs w:val="28"/>
        </w:rPr>
        <w:t>/</w:t>
      </w:r>
      <w:r w:rsidR="001A1A8C">
        <w:rPr>
          <w:sz w:val="28"/>
          <w:szCs w:val="28"/>
        </w:rPr>
        <w:t xml:space="preserve"> МУК </w:t>
      </w:r>
      <w:r>
        <w:rPr>
          <w:sz w:val="28"/>
          <w:szCs w:val="28"/>
        </w:rPr>
        <w:t xml:space="preserve">Дворца Культуры </w:t>
      </w:r>
      <w:proofErr w:type="gramStart"/>
      <w:r>
        <w:rPr>
          <w:sz w:val="28"/>
          <w:szCs w:val="28"/>
        </w:rPr>
        <w:t>г</w:t>
      </w:r>
      <w:proofErr w:type="gramEnd"/>
      <w:r>
        <w:rPr>
          <w:sz w:val="28"/>
          <w:szCs w:val="28"/>
        </w:rPr>
        <w:t>. Пикалево.</w:t>
      </w:r>
    </w:p>
    <w:p w:rsidR="006C1D6C" w:rsidRPr="003F3A3F" w:rsidRDefault="006C1D6C" w:rsidP="004C6B40">
      <w:pPr>
        <w:ind w:firstLine="709"/>
        <w:jc w:val="both"/>
        <w:rPr>
          <w:sz w:val="28"/>
          <w:szCs w:val="28"/>
        </w:rPr>
      </w:pPr>
      <w:r w:rsidRPr="003F3A3F">
        <w:rPr>
          <w:sz w:val="28"/>
          <w:szCs w:val="28"/>
        </w:rPr>
        <w:t>Объем выполняемых работ: в соответствии с видами и объемами, указанными в</w:t>
      </w:r>
      <w:r w:rsidRPr="003F3A3F">
        <w:rPr>
          <w:color w:val="FF0000"/>
          <w:sz w:val="28"/>
          <w:szCs w:val="28"/>
        </w:rPr>
        <w:t xml:space="preserve"> </w:t>
      </w:r>
      <w:r w:rsidRPr="003F3A3F">
        <w:rPr>
          <w:sz w:val="28"/>
          <w:szCs w:val="28"/>
        </w:rPr>
        <w:t xml:space="preserve"> </w:t>
      </w:r>
      <w:r w:rsidRPr="0051407E">
        <w:rPr>
          <w:sz w:val="28"/>
          <w:szCs w:val="28"/>
        </w:rPr>
        <w:t>сметной документации (Прилагается</w:t>
      </w:r>
      <w:r w:rsidRPr="003F3A3F">
        <w:rPr>
          <w:sz w:val="28"/>
          <w:szCs w:val="28"/>
        </w:rPr>
        <w:t>).</w:t>
      </w:r>
    </w:p>
    <w:p w:rsidR="006C1D6C" w:rsidRPr="0051594D" w:rsidRDefault="006C1D6C" w:rsidP="004C6B40">
      <w:pPr>
        <w:ind w:firstLine="709"/>
        <w:jc w:val="both"/>
        <w:rPr>
          <w:noProof/>
          <w:sz w:val="28"/>
          <w:szCs w:val="28"/>
        </w:rPr>
      </w:pPr>
      <w:r w:rsidRPr="003F3A3F">
        <w:rPr>
          <w:sz w:val="28"/>
          <w:szCs w:val="28"/>
        </w:rPr>
        <w:t>4.3.</w:t>
      </w:r>
      <w:r w:rsidRPr="003F3A3F">
        <w:rPr>
          <w:b/>
          <w:sz w:val="28"/>
          <w:szCs w:val="28"/>
        </w:rPr>
        <w:t xml:space="preserve"> Начальная (максимальная) цена </w:t>
      </w:r>
      <w:r>
        <w:rPr>
          <w:b/>
          <w:sz w:val="28"/>
          <w:szCs w:val="28"/>
        </w:rPr>
        <w:t>договора</w:t>
      </w:r>
      <w:r w:rsidRPr="003F3A3F">
        <w:rPr>
          <w:b/>
          <w:sz w:val="28"/>
          <w:szCs w:val="28"/>
        </w:rPr>
        <w:t>, включая все налоги и иные обязательные платежи</w:t>
      </w:r>
      <w:r w:rsidRPr="003F3A3F">
        <w:rPr>
          <w:sz w:val="28"/>
          <w:szCs w:val="28"/>
        </w:rPr>
        <w:t xml:space="preserve">: </w:t>
      </w:r>
      <w:r w:rsidR="003B44A6" w:rsidRPr="0051594D">
        <w:rPr>
          <w:sz w:val="28"/>
          <w:szCs w:val="28"/>
        </w:rPr>
        <w:t>2</w:t>
      </w:r>
      <w:r w:rsidR="00B0115B">
        <w:rPr>
          <w:sz w:val="28"/>
          <w:szCs w:val="28"/>
        </w:rPr>
        <w:t> 993 732</w:t>
      </w:r>
      <w:r w:rsidR="00BE2DC3" w:rsidRPr="0051594D">
        <w:rPr>
          <w:sz w:val="28"/>
          <w:szCs w:val="28"/>
        </w:rPr>
        <w:t xml:space="preserve"> </w:t>
      </w:r>
      <w:r w:rsidR="004D0849" w:rsidRPr="0051594D">
        <w:rPr>
          <w:sz w:val="28"/>
          <w:szCs w:val="28"/>
        </w:rPr>
        <w:t>(</w:t>
      </w:r>
      <w:r w:rsidR="00BE2DC3" w:rsidRPr="0051594D">
        <w:rPr>
          <w:sz w:val="28"/>
          <w:szCs w:val="28"/>
        </w:rPr>
        <w:t xml:space="preserve">Два миллиона </w:t>
      </w:r>
      <w:r w:rsidR="00B0115B">
        <w:rPr>
          <w:sz w:val="28"/>
          <w:szCs w:val="28"/>
        </w:rPr>
        <w:t>девять</w:t>
      </w:r>
      <w:r w:rsidR="003B44A6" w:rsidRPr="0051594D">
        <w:rPr>
          <w:sz w:val="28"/>
          <w:szCs w:val="28"/>
        </w:rPr>
        <w:t xml:space="preserve">сот </w:t>
      </w:r>
      <w:r w:rsidR="00B0115B">
        <w:rPr>
          <w:sz w:val="28"/>
          <w:szCs w:val="28"/>
        </w:rPr>
        <w:t>девяносто три</w:t>
      </w:r>
      <w:r w:rsidR="003B44A6" w:rsidRPr="0051594D">
        <w:rPr>
          <w:sz w:val="28"/>
          <w:szCs w:val="28"/>
        </w:rPr>
        <w:t xml:space="preserve"> тысяч</w:t>
      </w:r>
      <w:r w:rsidR="00B0115B">
        <w:rPr>
          <w:sz w:val="28"/>
          <w:szCs w:val="28"/>
        </w:rPr>
        <w:t>и</w:t>
      </w:r>
      <w:r w:rsidR="003B44A6" w:rsidRPr="0051594D">
        <w:rPr>
          <w:sz w:val="28"/>
          <w:szCs w:val="28"/>
        </w:rPr>
        <w:t xml:space="preserve"> </w:t>
      </w:r>
      <w:r w:rsidR="00B0115B">
        <w:rPr>
          <w:sz w:val="28"/>
          <w:szCs w:val="28"/>
        </w:rPr>
        <w:t>семьсот</w:t>
      </w:r>
      <w:r w:rsidR="003B44A6" w:rsidRPr="0051594D">
        <w:rPr>
          <w:sz w:val="28"/>
          <w:szCs w:val="28"/>
        </w:rPr>
        <w:t xml:space="preserve"> тридцать </w:t>
      </w:r>
      <w:r w:rsidR="00B0115B">
        <w:rPr>
          <w:sz w:val="28"/>
          <w:szCs w:val="28"/>
        </w:rPr>
        <w:t>два</w:t>
      </w:r>
      <w:r w:rsidR="004D0849" w:rsidRPr="0051594D">
        <w:rPr>
          <w:sz w:val="28"/>
          <w:szCs w:val="28"/>
        </w:rPr>
        <w:t>)</w:t>
      </w:r>
      <w:r w:rsidR="003B44A6" w:rsidRPr="0051594D">
        <w:rPr>
          <w:sz w:val="28"/>
          <w:szCs w:val="28"/>
        </w:rPr>
        <w:t xml:space="preserve"> рубля</w:t>
      </w:r>
      <w:r w:rsidR="0051594D" w:rsidRPr="0051594D">
        <w:rPr>
          <w:sz w:val="28"/>
          <w:szCs w:val="28"/>
        </w:rPr>
        <w:t xml:space="preserve"> </w:t>
      </w:r>
      <w:r w:rsidR="00B0115B">
        <w:rPr>
          <w:sz w:val="28"/>
          <w:szCs w:val="28"/>
        </w:rPr>
        <w:t>07</w:t>
      </w:r>
      <w:r w:rsidR="0051594D" w:rsidRPr="0051594D">
        <w:rPr>
          <w:sz w:val="28"/>
          <w:szCs w:val="28"/>
        </w:rPr>
        <w:t xml:space="preserve"> копеек</w:t>
      </w:r>
      <w:r w:rsidRPr="0051594D">
        <w:rPr>
          <w:sz w:val="28"/>
          <w:szCs w:val="28"/>
        </w:rPr>
        <w:t>.</w:t>
      </w:r>
    </w:p>
    <w:p w:rsidR="006C1D6C" w:rsidRPr="003F3A3F" w:rsidRDefault="006C1D6C" w:rsidP="004C6B40">
      <w:pPr>
        <w:ind w:firstLine="709"/>
        <w:jc w:val="both"/>
        <w:rPr>
          <w:sz w:val="28"/>
          <w:szCs w:val="28"/>
        </w:rPr>
      </w:pPr>
      <w:r w:rsidRPr="003F3A3F">
        <w:rPr>
          <w:sz w:val="28"/>
          <w:szCs w:val="28"/>
        </w:rPr>
        <w:t xml:space="preserve">Начальная (максимальная) цена </w:t>
      </w:r>
      <w:r>
        <w:rPr>
          <w:sz w:val="28"/>
          <w:szCs w:val="28"/>
        </w:rPr>
        <w:t>договора</w:t>
      </w:r>
      <w:r w:rsidRPr="003F3A3F">
        <w:rPr>
          <w:sz w:val="28"/>
          <w:szCs w:val="28"/>
        </w:rPr>
        <w:t xml:space="preserve"> установлена</w:t>
      </w:r>
      <w:r>
        <w:rPr>
          <w:sz w:val="28"/>
          <w:szCs w:val="28"/>
        </w:rPr>
        <w:t xml:space="preserve"> в соответствии с прилагаемой сметной доку</w:t>
      </w:r>
      <w:r w:rsidRPr="003F3A3F">
        <w:rPr>
          <w:sz w:val="28"/>
          <w:szCs w:val="28"/>
        </w:rPr>
        <w:t>ментаци</w:t>
      </w:r>
      <w:r w:rsidR="00C32B3C">
        <w:rPr>
          <w:sz w:val="28"/>
          <w:szCs w:val="28"/>
        </w:rPr>
        <w:t>ей</w:t>
      </w:r>
      <w:r w:rsidRPr="003F3A3F">
        <w:rPr>
          <w:sz w:val="28"/>
          <w:szCs w:val="28"/>
        </w:rPr>
        <w:t>, прошедш</w:t>
      </w:r>
      <w:r>
        <w:rPr>
          <w:sz w:val="28"/>
          <w:szCs w:val="28"/>
        </w:rPr>
        <w:t xml:space="preserve">ей </w:t>
      </w:r>
      <w:r w:rsidRPr="003F3A3F">
        <w:rPr>
          <w:sz w:val="28"/>
          <w:szCs w:val="28"/>
        </w:rPr>
        <w:t>экспертизу сметной стоимости.</w:t>
      </w:r>
    </w:p>
    <w:p w:rsidR="006C1D6C" w:rsidRPr="003F3A3F" w:rsidRDefault="006C1D6C" w:rsidP="004C6B40">
      <w:pPr>
        <w:ind w:firstLine="709"/>
        <w:jc w:val="both"/>
        <w:rPr>
          <w:sz w:val="28"/>
          <w:szCs w:val="28"/>
        </w:rPr>
      </w:pPr>
      <w:r w:rsidRPr="003F3A3F">
        <w:rPr>
          <w:sz w:val="28"/>
          <w:szCs w:val="28"/>
        </w:rPr>
        <w:t>4.4.</w:t>
      </w:r>
      <w:r w:rsidRPr="003F3A3F">
        <w:rPr>
          <w:b/>
          <w:sz w:val="28"/>
          <w:szCs w:val="28"/>
        </w:rPr>
        <w:t xml:space="preserve"> Валюта, </w:t>
      </w:r>
      <w:r w:rsidRPr="003F3A3F">
        <w:rPr>
          <w:bCs/>
          <w:sz w:val="28"/>
          <w:szCs w:val="28"/>
        </w:rPr>
        <w:t xml:space="preserve">используемая при формировании цены </w:t>
      </w:r>
      <w:r>
        <w:rPr>
          <w:bCs/>
          <w:sz w:val="28"/>
          <w:szCs w:val="28"/>
        </w:rPr>
        <w:t>договора и расчетов с поставщиками</w:t>
      </w:r>
      <w:r w:rsidRPr="003F3A3F">
        <w:rPr>
          <w:bCs/>
          <w:sz w:val="28"/>
          <w:szCs w:val="28"/>
        </w:rPr>
        <w:t xml:space="preserve"> </w:t>
      </w:r>
      <w:r w:rsidRPr="003F3A3F">
        <w:rPr>
          <w:b/>
          <w:sz w:val="28"/>
          <w:szCs w:val="28"/>
        </w:rPr>
        <w:t xml:space="preserve"> –</w:t>
      </w:r>
      <w:r>
        <w:rPr>
          <w:b/>
          <w:sz w:val="28"/>
          <w:szCs w:val="28"/>
        </w:rPr>
        <w:t xml:space="preserve"> </w:t>
      </w:r>
      <w:r w:rsidRPr="0065788D">
        <w:rPr>
          <w:sz w:val="28"/>
          <w:szCs w:val="28"/>
        </w:rPr>
        <w:t>российский</w:t>
      </w:r>
      <w:r w:rsidRPr="0065788D">
        <w:rPr>
          <w:color w:val="FF0000"/>
          <w:sz w:val="28"/>
          <w:szCs w:val="28"/>
        </w:rPr>
        <w:t xml:space="preserve"> </w:t>
      </w:r>
      <w:r w:rsidRPr="003F3A3F">
        <w:rPr>
          <w:sz w:val="28"/>
          <w:szCs w:val="28"/>
        </w:rPr>
        <w:t>рубль.</w:t>
      </w:r>
    </w:p>
    <w:p w:rsidR="006C1D6C" w:rsidRPr="003F3A3F" w:rsidRDefault="006C1D6C" w:rsidP="004C6B40">
      <w:pPr>
        <w:pStyle w:val="a6"/>
        <w:ind w:firstLine="709"/>
        <w:jc w:val="both"/>
        <w:rPr>
          <w:b w:val="0"/>
          <w:sz w:val="28"/>
          <w:szCs w:val="28"/>
        </w:rPr>
      </w:pPr>
      <w:r w:rsidRPr="003F3A3F">
        <w:rPr>
          <w:b w:val="0"/>
          <w:sz w:val="28"/>
          <w:szCs w:val="28"/>
        </w:rPr>
        <w:t xml:space="preserve">4.5. </w:t>
      </w:r>
      <w:r w:rsidRPr="003F3A3F">
        <w:rPr>
          <w:sz w:val="28"/>
          <w:szCs w:val="28"/>
        </w:rPr>
        <w:t>Порядок применения официального курса</w:t>
      </w:r>
      <w:r w:rsidRPr="003F3A3F">
        <w:rPr>
          <w:b w:val="0"/>
          <w:sz w:val="28"/>
          <w:szCs w:val="28"/>
        </w:rPr>
        <w:t xml:space="preserve">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val="0"/>
          <w:sz w:val="28"/>
          <w:szCs w:val="28"/>
        </w:rPr>
        <w:t>договора</w:t>
      </w:r>
      <w:r w:rsidRPr="003F3A3F">
        <w:rPr>
          <w:b w:val="0"/>
          <w:sz w:val="28"/>
          <w:szCs w:val="28"/>
        </w:rPr>
        <w:t>: не применяется.</w:t>
      </w:r>
    </w:p>
    <w:p w:rsidR="006C1D6C" w:rsidRPr="003F3A3F" w:rsidRDefault="006C1D6C" w:rsidP="004C6B40">
      <w:pPr>
        <w:ind w:firstLine="709"/>
        <w:jc w:val="both"/>
        <w:rPr>
          <w:color w:val="FF0000"/>
          <w:sz w:val="28"/>
          <w:szCs w:val="28"/>
        </w:rPr>
      </w:pPr>
      <w:r w:rsidRPr="003F3A3F">
        <w:rPr>
          <w:sz w:val="28"/>
          <w:szCs w:val="28"/>
        </w:rPr>
        <w:t>4.6.</w:t>
      </w:r>
      <w:r w:rsidRPr="003F3A3F">
        <w:rPr>
          <w:b/>
          <w:sz w:val="28"/>
          <w:szCs w:val="28"/>
        </w:rPr>
        <w:t xml:space="preserve"> Источник финансирования – </w:t>
      </w:r>
      <w:r w:rsidRPr="003F3A3F">
        <w:rPr>
          <w:sz w:val="28"/>
          <w:szCs w:val="28"/>
        </w:rPr>
        <w:t xml:space="preserve">средства </w:t>
      </w:r>
      <w:r>
        <w:rPr>
          <w:sz w:val="28"/>
          <w:szCs w:val="28"/>
        </w:rPr>
        <w:t>учреждения.</w:t>
      </w:r>
    </w:p>
    <w:p w:rsidR="006C1D6C" w:rsidRPr="003F3A3F" w:rsidRDefault="006C1D6C" w:rsidP="004C6B40">
      <w:pPr>
        <w:ind w:firstLine="709"/>
        <w:jc w:val="both"/>
        <w:rPr>
          <w:color w:val="FF0000"/>
          <w:sz w:val="28"/>
          <w:szCs w:val="28"/>
          <w:u w:val="single"/>
        </w:rPr>
      </w:pPr>
      <w:r w:rsidRPr="003F3A3F">
        <w:rPr>
          <w:sz w:val="28"/>
          <w:szCs w:val="28"/>
        </w:rPr>
        <w:t xml:space="preserve">4.7. </w:t>
      </w:r>
      <w:r w:rsidRPr="003F3A3F">
        <w:rPr>
          <w:b/>
          <w:sz w:val="28"/>
          <w:szCs w:val="28"/>
        </w:rPr>
        <w:t>Форма, сроки и порядок оплаты работ</w:t>
      </w:r>
      <w:r w:rsidRPr="003F3A3F">
        <w:rPr>
          <w:sz w:val="28"/>
          <w:szCs w:val="28"/>
        </w:rPr>
        <w:t>:</w:t>
      </w:r>
      <w:r w:rsidRPr="003F3A3F">
        <w:rPr>
          <w:b/>
          <w:sz w:val="28"/>
          <w:szCs w:val="28"/>
        </w:rPr>
        <w:t xml:space="preserve"> </w:t>
      </w:r>
      <w:r w:rsidRPr="003F3A3F">
        <w:rPr>
          <w:sz w:val="28"/>
          <w:szCs w:val="28"/>
        </w:rPr>
        <w:t xml:space="preserve">оплата производится в рублях по условиям заключенного между заказчиком и исполнителем </w:t>
      </w:r>
      <w:r>
        <w:rPr>
          <w:sz w:val="28"/>
          <w:szCs w:val="28"/>
        </w:rPr>
        <w:t>договора</w:t>
      </w:r>
      <w:r w:rsidRPr="003F3A3F">
        <w:rPr>
          <w:sz w:val="28"/>
          <w:szCs w:val="28"/>
        </w:rPr>
        <w:t>. Авансовый платеж  не предусмотрен.</w:t>
      </w:r>
    </w:p>
    <w:p w:rsidR="006C1D6C" w:rsidRPr="003F3A3F" w:rsidRDefault="006C1D6C" w:rsidP="004C6B40">
      <w:pPr>
        <w:autoSpaceDE w:val="0"/>
        <w:autoSpaceDN w:val="0"/>
        <w:adjustRightInd w:val="0"/>
        <w:ind w:firstLine="709"/>
        <w:jc w:val="both"/>
        <w:rPr>
          <w:sz w:val="28"/>
          <w:szCs w:val="28"/>
          <w:u w:val="single"/>
        </w:rPr>
      </w:pPr>
      <w:r w:rsidRPr="003F3A3F">
        <w:rPr>
          <w:sz w:val="28"/>
          <w:szCs w:val="28"/>
        </w:rPr>
        <w:t xml:space="preserve">4.8. </w:t>
      </w:r>
      <w:r w:rsidRPr="003F3A3F">
        <w:rPr>
          <w:b/>
          <w:bCs/>
          <w:sz w:val="28"/>
          <w:szCs w:val="28"/>
        </w:rPr>
        <w:t>Требования к сроку и (или) объему предоставления гарантий качества</w:t>
      </w:r>
      <w:r w:rsidRPr="003F3A3F">
        <w:rPr>
          <w:bCs/>
          <w:sz w:val="28"/>
          <w:szCs w:val="28"/>
        </w:rPr>
        <w:t xml:space="preserve">: в соответствии с </w:t>
      </w:r>
      <w:r>
        <w:rPr>
          <w:bCs/>
          <w:sz w:val="28"/>
          <w:szCs w:val="28"/>
        </w:rPr>
        <w:t>договором</w:t>
      </w:r>
      <w:r w:rsidRPr="003F3A3F">
        <w:rPr>
          <w:bCs/>
          <w:sz w:val="28"/>
          <w:szCs w:val="28"/>
        </w:rPr>
        <w:t>.</w:t>
      </w: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FF0000"/>
          <w:sz w:val="28"/>
          <w:szCs w:val="28"/>
        </w:rPr>
      </w:pPr>
      <w:r w:rsidRPr="003F3A3F">
        <w:rPr>
          <w:bCs/>
          <w:sz w:val="28"/>
          <w:szCs w:val="28"/>
        </w:rPr>
        <w:t xml:space="preserve">4.9. </w:t>
      </w:r>
      <w:r w:rsidRPr="003F3A3F">
        <w:rPr>
          <w:b/>
          <w:sz w:val="28"/>
          <w:szCs w:val="28"/>
        </w:rPr>
        <w:t>Место выполнения работ:</w:t>
      </w:r>
      <w:r w:rsidRPr="003F3A3F">
        <w:rPr>
          <w:sz w:val="28"/>
          <w:szCs w:val="28"/>
        </w:rPr>
        <w:t xml:space="preserve"> Ленинградская область, Бокситогорский район, </w:t>
      </w:r>
      <w:proofErr w:type="gramStart"/>
      <w:r>
        <w:rPr>
          <w:sz w:val="28"/>
          <w:szCs w:val="28"/>
        </w:rPr>
        <w:t>г</w:t>
      </w:r>
      <w:proofErr w:type="gramEnd"/>
      <w:r>
        <w:rPr>
          <w:sz w:val="28"/>
          <w:szCs w:val="28"/>
        </w:rPr>
        <w:t>. Пикалево, пл. Комсомола, д. 1</w:t>
      </w:r>
      <w:r w:rsidRPr="003F3A3F">
        <w:rPr>
          <w:sz w:val="28"/>
          <w:szCs w:val="28"/>
        </w:rPr>
        <w:t>.</w:t>
      </w:r>
    </w:p>
    <w:p w:rsidR="006C1D6C" w:rsidRPr="0051407E" w:rsidRDefault="006C1D6C" w:rsidP="004C6B40">
      <w:pPr>
        <w:pStyle w:val="24"/>
        <w:ind w:firstLine="709"/>
        <w:rPr>
          <w:bCs/>
          <w:szCs w:val="28"/>
        </w:rPr>
      </w:pPr>
      <w:r w:rsidRPr="003F3A3F">
        <w:rPr>
          <w:bCs/>
          <w:szCs w:val="28"/>
        </w:rPr>
        <w:t xml:space="preserve">4.10. </w:t>
      </w:r>
      <w:r w:rsidRPr="00352EA0">
        <w:rPr>
          <w:b/>
          <w:bCs/>
          <w:szCs w:val="28"/>
        </w:rPr>
        <w:t>С</w:t>
      </w:r>
      <w:r w:rsidRPr="003F3A3F">
        <w:rPr>
          <w:b/>
          <w:szCs w:val="28"/>
        </w:rPr>
        <w:t>роки выполнения работ:</w:t>
      </w:r>
      <w:r w:rsidRPr="003F3A3F">
        <w:rPr>
          <w:szCs w:val="28"/>
        </w:rPr>
        <w:t xml:space="preserve"> </w:t>
      </w:r>
      <w:r>
        <w:rPr>
          <w:szCs w:val="28"/>
        </w:rPr>
        <w:t>не более 3</w:t>
      </w:r>
      <w:r w:rsidRPr="0051407E">
        <w:rPr>
          <w:szCs w:val="28"/>
        </w:rPr>
        <w:t xml:space="preserve"> месяцев </w:t>
      </w:r>
      <w:proofErr w:type="gramStart"/>
      <w:r w:rsidRPr="0051407E">
        <w:rPr>
          <w:szCs w:val="28"/>
        </w:rPr>
        <w:t>с даты  подписания</w:t>
      </w:r>
      <w:proofErr w:type="gramEnd"/>
      <w:r w:rsidRPr="0051407E">
        <w:rPr>
          <w:szCs w:val="28"/>
        </w:rPr>
        <w:t xml:space="preserve"> договора. </w:t>
      </w:r>
    </w:p>
    <w:p w:rsidR="006C1D6C" w:rsidRPr="0051407E" w:rsidRDefault="006C1D6C" w:rsidP="004C6B40">
      <w:pPr>
        <w:tabs>
          <w:tab w:val="left" w:pos="10036"/>
        </w:tabs>
        <w:ind w:firstLine="709"/>
        <w:jc w:val="both"/>
        <w:rPr>
          <w:spacing w:val="-8"/>
          <w:sz w:val="28"/>
          <w:szCs w:val="28"/>
        </w:rPr>
      </w:pPr>
      <w:r w:rsidRPr="003F3A3F">
        <w:rPr>
          <w:spacing w:val="-8"/>
          <w:sz w:val="28"/>
          <w:szCs w:val="28"/>
        </w:rPr>
        <w:t xml:space="preserve">4.11. </w:t>
      </w:r>
      <w:r w:rsidRPr="003F3A3F">
        <w:rPr>
          <w:b/>
          <w:spacing w:val="-8"/>
          <w:sz w:val="28"/>
          <w:szCs w:val="28"/>
        </w:rPr>
        <w:t>Обеспечение заявки</w:t>
      </w:r>
      <w:r w:rsidRPr="003F3A3F">
        <w:rPr>
          <w:spacing w:val="-8"/>
          <w:sz w:val="28"/>
          <w:szCs w:val="28"/>
        </w:rPr>
        <w:t xml:space="preserve"> на участие в а</w:t>
      </w:r>
      <w:r w:rsidR="00662D77">
        <w:rPr>
          <w:spacing w:val="-8"/>
          <w:sz w:val="28"/>
          <w:szCs w:val="28"/>
        </w:rPr>
        <w:t>укционе установлено в размере: 2</w:t>
      </w:r>
      <w:r w:rsidRPr="003F3A3F">
        <w:rPr>
          <w:spacing w:val="-8"/>
          <w:sz w:val="28"/>
          <w:szCs w:val="28"/>
        </w:rPr>
        <w:t xml:space="preserve"> % от начальной (максимальной) цены </w:t>
      </w:r>
      <w:r>
        <w:rPr>
          <w:spacing w:val="-8"/>
          <w:sz w:val="28"/>
          <w:szCs w:val="28"/>
        </w:rPr>
        <w:t>договора</w:t>
      </w:r>
      <w:r w:rsidRPr="003F3A3F">
        <w:rPr>
          <w:spacing w:val="-8"/>
          <w:sz w:val="28"/>
          <w:szCs w:val="28"/>
        </w:rPr>
        <w:t xml:space="preserve">, что составляет – </w:t>
      </w:r>
      <w:r w:rsidR="00662D77">
        <w:rPr>
          <w:spacing w:val="-8"/>
          <w:sz w:val="28"/>
          <w:szCs w:val="28"/>
        </w:rPr>
        <w:t>59 874</w:t>
      </w:r>
      <w:r w:rsidR="00352EA0">
        <w:rPr>
          <w:spacing w:val="-8"/>
          <w:sz w:val="28"/>
          <w:szCs w:val="28"/>
        </w:rPr>
        <w:t xml:space="preserve"> </w:t>
      </w:r>
      <w:r>
        <w:rPr>
          <w:spacing w:val="-8"/>
          <w:sz w:val="28"/>
          <w:szCs w:val="28"/>
        </w:rPr>
        <w:t>/</w:t>
      </w:r>
      <w:r w:rsidR="00662D77">
        <w:rPr>
          <w:spacing w:val="-8"/>
          <w:sz w:val="28"/>
          <w:szCs w:val="28"/>
        </w:rPr>
        <w:t>пятьдесят</w:t>
      </w:r>
      <w:r w:rsidR="005B12D0">
        <w:rPr>
          <w:spacing w:val="-8"/>
          <w:sz w:val="28"/>
          <w:szCs w:val="28"/>
        </w:rPr>
        <w:t xml:space="preserve"> </w:t>
      </w:r>
      <w:r w:rsidR="00B0115B">
        <w:rPr>
          <w:spacing w:val="-8"/>
          <w:sz w:val="28"/>
          <w:szCs w:val="28"/>
        </w:rPr>
        <w:t xml:space="preserve">девять </w:t>
      </w:r>
      <w:r w:rsidR="005B12D0">
        <w:rPr>
          <w:spacing w:val="-8"/>
          <w:sz w:val="28"/>
          <w:szCs w:val="28"/>
        </w:rPr>
        <w:t xml:space="preserve">тысяч </w:t>
      </w:r>
      <w:r w:rsidR="00662D77">
        <w:rPr>
          <w:spacing w:val="-8"/>
          <w:sz w:val="28"/>
          <w:szCs w:val="28"/>
        </w:rPr>
        <w:t>восемьсот семьдесят</w:t>
      </w:r>
      <w:r w:rsidR="0041145C">
        <w:rPr>
          <w:spacing w:val="-8"/>
          <w:sz w:val="28"/>
          <w:szCs w:val="28"/>
        </w:rPr>
        <w:t xml:space="preserve"> </w:t>
      </w:r>
      <w:r w:rsidR="00662D77">
        <w:rPr>
          <w:spacing w:val="-8"/>
          <w:sz w:val="28"/>
          <w:szCs w:val="28"/>
        </w:rPr>
        <w:t>четыре</w:t>
      </w:r>
      <w:r w:rsidR="0041145C">
        <w:rPr>
          <w:spacing w:val="-8"/>
          <w:sz w:val="28"/>
          <w:szCs w:val="28"/>
        </w:rPr>
        <w:t>/</w:t>
      </w:r>
      <w:r w:rsidR="00662D77">
        <w:rPr>
          <w:spacing w:val="-8"/>
          <w:sz w:val="28"/>
          <w:szCs w:val="28"/>
        </w:rPr>
        <w:t xml:space="preserve"> рубля</w:t>
      </w:r>
      <w:r w:rsidR="005B12D0">
        <w:rPr>
          <w:spacing w:val="-8"/>
          <w:sz w:val="28"/>
          <w:szCs w:val="28"/>
        </w:rPr>
        <w:t xml:space="preserve"> 6</w:t>
      </w:r>
      <w:r w:rsidR="00662D77">
        <w:rPr>
          <w:spacing w:val="-8"/>
          <w:sz w:val="28"/>
          <w:szCs w:val="28"/>
        </w:rPr>
        <w:t>4 копей</w:t>
      </w:r>
      <w:r w:rsidR="005B12D0">
        <w:rPr>
          <w:spacing w:val="-8"/>
          <w:sz w:val="28"/>
          <w:szCs w:val="28"/>
        </w:rPr>
        <w:t>к</w:t>
      </w:r>
      <w:r w:rsidR="00662D77">
        <w:rPr>
          <w:spacing w:val="-8"/>
          <w:sz w:val="28"/>
          <w:szCs w:val="28"/>
        </w:rPr>
        <w:t>и</w:t>
      </w:r>
      <w:r>
        <w:rPr>
          <w:spacing w:val="-8"/>
          <w:sz w:val="28"/>
          <w:szCs w:val="28"/>
        </w:rPr>
        <w:t>.</w:t>
      </w:r>
    </w:p>
    <w:p w:rsidR="006C1D6C" w:rsidRPr="0051407E" w:rsidRDefault="006C1D6C" w:rsidP="004C6B40">
      <w:pPr>
        <w:tabs>
          <w:tab w:val="left" w:pos="10036"/>
        </w:tabs>
        <w:ind w:firstLine="709"/>
        <w:jc w:val="both"/>
        <w:rPr>
          <w:spacing w:val="-8"/>
          <w:sz w:val="28"/>
          <w:szCs w:val="28"/>
        </w:rPr>
      </w:pPr>
      <w:r w:rsidRPr="003F3A3F">
        <w:rPr>
          <w:sz w:val="28"/>
          <w:szCs w:val="28"/>
        </w:rPr>
        <w:lastRenderedPageBreak/>
        <w:t>4.12</w:t>
      </w:r>
      <w:r w:rsidR="00352EA0">
        <w:rPr>
          <w:sz w:val="28"/>
          <w:szCs w:val="28"/>
        </w:rPr>
        <w:t>.</w:t>
      </w:r>
      <w:r w:rsidRPr="003F3A3F">
        <w:rPr>
          <w:sz w:val="28"/>
          <w:szCs w:val="28"/>
        </w:rPr>
        <w:t xml:space="preserve"> </w:t>
      </w:r>
      <w:r w:rsidRPr="003F3A3F">
        <w:rPr>
          <w:b/>
          <w:sz w:val="28"/>
          <w:szCs w:val="28"/>
        </w:rPr>
        <w:t xml:space="preserve">Обеспечение исполнения </w:t>
      </w:r>
      <w:r>
        <w:rPr>
          <w:b/>
          <w:sz w:val="28"/>
          <w:szCs w:val="28"/>
        </w:rPr>
        <w:t>договора</w:t>
      </w:r>
      <w:r w:rsidRPr="003F3A3F">
        <w:rPr>
          <w:spacing w:val="-8"/>
          <w:sz w:val="28"/>
          <w:szCs w:val="28"/>
        </w:rPr>
        <w:t xml:space="preserve"> установлено в размере</w:t>
      </w:r>
      <w:r w:rsidRPr="003F3A3F">
        <w:rPr>
          <w:sz w:val="28"/>
          <w:szCs w:val="28"/>
        </w:rPr>
        <w:t>: 30</w:t>
      </w:r>
      <w:r w:rsidRPr="003F3A3F">
        <w:rPr>
          <w:spacing w:val="-8"/>
          <w:sz w:val="28"/>
          <w:szCs w:val="28"/>
        </w:rPr>
        <w:t xml:space="preserve"> % </w:t>
      </w:r>
      <w:r w:rsidR="00352EA0">
        <w:rPr>
          <w:spacing w:val="-8"/>
          <w:sz w:val="28"/>
          <w:szCs w:val="28"/>
        </w:rPr>
        <w:t xml:space="preserve"> </w:t>
      </w:r>
      <w:r w:rsidRPr="003F3A3F">
        <w:rPr>
          <w:spacing w:val="-8"/>
          <w:sz w:val="28"/>
          <w:szCs w:val="28"/>
        </w:rPr>
        <w:t xml:space="preserve">от начальной (максимальной) цены </w:t>
      </w:r>
      <w:r>
        <w:rPr>
          <w:spacing w:val="-8"/>
          <w:sz w:val="28"/>
          <w:szCs w:val="28"/>
        </w:rPr>
        <w:t>договора</w:t>
      </w:r>
      <w:r w:rsidRPr="003F3A3F">
        <w:rPr>
          <w:spacing w:val="-8"/>
          <w:sz w:val="28"/>
          <w:szCs w:val="28"/>
        </w:rPr>
        <w:t xml:space="preserve">, что составляет – </w:t>
      </w:r>
      <w:r w:rsidR="0041145C">
        <w:rPr>
          <w:spacing w:val="-8"/>
          <w:sz w:val="28"/>
          <w:szCs w:val="28"/>
        </w:rPr>
        <w:t>898 119</w:t>
      </w:r>
      <w:r w:rsidR="00352EA0">
        <w:rPr>
          <w:spacing w:val="-8"/>
          <w:sz w:val="28"/>
          <w:szCs w:val="28"/>
        </w:rPr>
        <w:t xml:space="preserve"> </w:t>
      </w:r>
      <w:r>
        <w:rPr>
          <w:spacing w:val="-8"/>
          <w:sz w:val="28"/>
          <w:szCs w:val="28"/>
        </w:rPr>
        <w:t>/</w:t>
      </w:r>
      <w:r w:rsidR="00236738">
        <w:rPr>
          <w:spacing w:val="-8"/>
          <w:sz w:val="28"/>
          <w:szCs w:val="28"/>
        </w:rPr>
        <w:t xml:space="preserve">восемьсот </w:t>
      </w:r>
      <w:r w:rsidR="0041145C">
        <w:rPr>
          <w:spacing w:val="-8"/>
          <w:sz w:val="28"/>
          <w:szCs w:val="28"/>
        </w:rPr>
        <w:t>девяносто восемь</w:t>
      </w:r>
      <w:r w:rsidR="00FA181E">
        <w:rPr>
          <w:spacing w:val="-8"/>
          <w:sz w:val="28"/>
          <w:szCs w:val="28"/>
        </w:rPr>
        <w:t xml:space="preserve"> тысяч</w:t>
      </w:r>
      <w:r w:rsidR="0041145C">
        <w:rPr>
          <w:spacing w:val="-8"/>
          <w:sz w:val="28"/>
          <w:szCs w:val="28"/>
        </w:rPr>
        <w:t xml:space="preserve"> сто девятнадцать</w:t>
      </w:r>
      <w:r w:rsidR="00FA181E">
        <w:rPr>
          <w:spacing w:val="-8"/>
          <w:sz w:val="28"/>
          <w:szCs w:val="28"/>
        </w:rPr>
        <w:t xml:space="preserve"> </w:t>
      </w:r>
      <w:r w:rsidR="00F92C30">
        <w:rPr>
          <w:spacing w:val="-8"/>
          <w:sz w:val="28"/>
          <w:szCs w:val="28"/>
        </w:rPr>
        <w:t>/</w:t>
      </w:r>
      <w:r w:rsidR="00352EA0">
        <w:rPr>
          <w:spacing w:val="-8"/>
          <w:sz w:val="28"/>
          <w:szCs w:val="28"/>
        </w:rPr>
        <w:t xml:space="preserve"> </w:t>
      </w:r>
      <w:r w:rsidR="00FA181E">
        <w:rPr>
          <w:spacing w:val="-8"/>
          <w:sz w:val="28"/>
          <w:szCs w:val="28"/>
        </w:rPr>
        <w:t>рубл</w:t>
      </w:r>
      <w:r w:rsidR="009E72D2">
        <w:rPr>
          <w:spacing w:val="-8"/>
          <w:sz w:val="28"/>
          <w:szCs w:val="28"/>
        </w:rPr>
        <w:t>ей</w:t>
      </w:r>
      <w:r w:rsidR="00F92C30">
        <w:rPr>
          <w:spacing w:val="-8"/>
          <w:sz w:val="28"/>
          <w:szCs w:val="28"/>
        </w:rPr>
        <w:t xml:space="preserve"> </w:t>
      </w:r>
      <w:r w:rsidR="00FA181E">
        <w:rPr>
          <w:spacing w:val="-8"/>
          <w:sz w:val="28"/>
          <w:szCs w:val="28"/>
        </w:rPr>
        <w:t xml:space="preserve"> </w:t>
      </w:r>
      <w:r w:rsidR="0041145C">
        <w:rPr>
          <w:spacing w:val="-8"/>
          <w:sz w:val="28"/>
          <w:szCs w:val="28"/>
        </w:rPr>
        <w:t>62</w:t>
      </w:r>
      <w:r w:rsidR="00FA181E">
        <w:rPr>
          <w:spacing w:val="-8"/>
          <w:sz w:val="28"/>
          <w:szCs w:val="28"/>
        </w:rPr>
        <w:t xml:space="preserve"> копе</w:t>
      </w:r>
      <w:r w:rsidR="0041145C">
        <w:rPr>
          <w:spacing w:val="-8"/>
          <w:sz w:val="28"/>
          <w:szCs w:val="28"/>
        </w:rPr>
        <w:t>й</w:t>
      </w:r>
      <w:r w:rsidR="00FA181E">
        <w:rPr>
          <w:spacing w:val="-8"/>
          <w:sz w:val="28"/>
          <w:szCs w:val="28"/>
        </w:rPr>
        <w:t>к</w:t>
      </w:r>
      <w:r w:rsidR="0041145C">
        <w:rPr>
          <w:spacing w:val="-8"/>
          <w:sz w:val="28"/>
          <w:szCs w:val="28"/>
        </w:rPr>
        <w:t>и</w:t>
      </w:r>
      <w:r w:rsidR="00236738">
        <w:rPr>
          <w:spacing w:val="-8"/>
          <w:sz w:val="28"/>
          <w:szCs w:val="28"/>
        </w:rPr>
        <w:t>.</w:t>
      </w:r>
    </w:p>
    <w:p w:rsidR="006C1D6C" w:rsidRPr="003F3A3F" w:rsidRDefault="006C1D6C" w:rsidP="004C6B40">
      <w:pPr>
        <w:ind w:firstLine="709"/>
        <w:jc w:val="both"/>
        <w:rPr>
          <w:sz w:val="28"/>
          <w:szCs w:val="28"/>
        </w:rPr>
      </w:pPr>
      <w:r w:rsidRPr="003F3A3F">
        <w:rPr>
          <w:sz w:val="28"/>
          <w:szCs w:val="28"/>
        </w:rPr>
        <w:t xml:space="preserve">4.12.1. Победитель аукциона обязан представить заказчику обеспечение исполнения </w:t>
      </w:r>
      <w:r>
        <w:rPr>
          <w:sz w:val="28"/>
          <w:szCs w:val="28"/>
        </w:rPr>
        <w:t>договора</w:t>
      </w:r>
      <w:r w:rsidRPr="003F3A3F">
        <w:rPr>
          <w:sz w:val="28"/>
          <w:szCs w:val="28"/>
        </w:rPr>
        <w:t xml:space="preserve"> любым способом, предусмотренным данной документацией</w:t>
      </w:r>
      <w:r>
        <w:rPr>
          <w:sz w:val="28"/>
          <w:szCs w:val="28"/>
        </w:rPr>
        <w:t xml:space="preserve"> в срок, установленный частью 4 статьи</w:t>
      </w:r>
      <w:r w:rsidRPr="003F3A3F">
        <w:rPr>
          <w:sz w:val="28"/>
          <w:szCs w:val="28"/>
        </w:rPr>
        <w:t xml:space="preserve"> 41.12 </w:t>
      </w:r>
      <w:r>
        <w:rPr>
          <w:sz w:val="28"/>
          <w:szCs w:val="28"/>
        </w:rPr>
        <w:t>ф</w:t>
      </w:r>
      <w:r w:rsidRPr="003F3A3F">
        <w:rPr>
          <w:sz w:val="28"/>
          <w:szCs w:val="28"/>
        </w:rPr>
        <w:t>едерального закона № 94-ФЗ.</w:t>
      </w:r>
    </w:p>
    <w:p w:rsidR="006C1D6C" w:rsidRPr="003F3A3F" w:rsidRDefault="006C1D6C" w:rsidP="004C6B40">
      <w:pPr>
        <w:ind w:firstLine="709"/>
        <w:jc w:val="both"/>
        <w:rPr>
          <w:sz w:val="28"/>
          <w:szCs w:val="28"/>
        </w:rPr>
      </w:pPr>
      <w:r w:rsidRPr="003F3A3F">
        <w:rPr>
          <w:sz w:val="28"/>
          <w:szCs w:val="28"/>
        </w:rPr>
        <w:t>4.12.2. Порядок предоставления обеспечения и требования к обеспечению.</w:t>
      </w:r>
    </w:p>
    <w:p w:rsidR="006C1D6C" w:rsidRPr="003F3A3F" w:rsidRDefault="006C1D6C" w:rsidP="004C6B40">
      <w:pPr>
        <w:ind w:firstLine="709"/>
        <w:jc w:val="both"/>
        <w:rPr>
          <w:sz w:val="28"/>
          <w:szCs w:val="28"/>
        </w:rPr>
      </w:pPr>
      <w:r w:rsidRPr="003F3A3F">
        <w:rPr>
          <w:sz w:val="28"/>
          <w:szCs w:val="28"/>
        </w:rPr>
        <w:t xml:space="preserve">4.12.2.1. </w:t>
      </w:r>
      <w:r w:rsidRPr="003F3A3F">
        <w:rPr>
          <w:sz w:val="28"/>
          <w:szCs w:val="28"/>
          <w:u w:val="single"/>
        </w:rPr>
        <w:t>Безотзывная банковская гарантия.</w:t>
      </w:r>
    </w:p>
    <w:p w:rsidR="006C1D6C" w:rsidRPr="003F3A3F" w:rsidRDefault="006C1D6C" w:rsidP="004C6B40">
      <w:pPr>
        <w:ind w:firstLine="709"/>
        <w:jc w:val="both"/>
        <w:rPr>
          <w:sz w:val="28"/>
          <w:szCs w:val="28"/>
        </w:rPr>
      </w:pPr>
      <w:r w:rsidRPr="003F3A3F">
        <w:rPr>
          <w:sz w:val="28"/>
          <w:szCs w:val="28"/>
        </w:rPr>
        <w:t>Безотзывная банковская гарантия выдается банком или иной кредитной организацией. Безотзывная банковская гарантия должна соответствовать требованиям, установленным законодательством Российской Федерации.</w:t>
      </w:r>
    </w:p>
    <w:p w:rsidR="006C1D6C" w:rsidRPr="003F3A3F" w:rsidRDefault="006C1D6C" w:rsidP="004C6B40">
      <w:pPr>
        <w:ind w:firstLine="709"/>
        <w:jc w:val="both"/>
        <w:rPr>
          <w:sz w:val="28"/>
          <w:szCs w:val="28"/>
        </w:rPr>
      </w:pPr>
      <w:r w:rsidRPr="003F3A3F">
        <w:rPr>
          <w:sz w:val="28"/>
          <w:szCs w:val="28"/>
        </w:rPr>
        <w:t xml:space="preserve">Срок действия банковской гарантии должен покрывать срок действия </w:t>
      </w:r>
      <w:r>
        <w:rPr>
          <w:sz w:val="28"/>
          <w:szCs w:val="28"/>
        </w:rPr>
        <w:t>договора</w:t>
      </w:r>
      <w:r w:rsidRPr="003F3A3F">
        <w:rPr>
          <w:sz w:val="28"/>
          <w:szCs w:val="28"/>
        </w:rPr>
        <w:t>.</w:t>
      </w:r>
    </w:p>
    <w:p w:rsidR="006C1D6C" w:rsidRPr="0065788D" w:rsidRDefault="006C1D6C" w:rsidP="004C6B40">
      <w:pPr>
        <w:ind w:firstLine="709"/>
        <w:jc w:val="both"/>
        <w:rPr>
          <w:sz w:val="28"/>
          <w:szCs w:val="28"/>
        </w:rPr>
      </w:pPr>
      <w:r w:rsidRPr="003F3A3F">
        <w:rPr>
          <w:sz w:val="28"/>
          <w:szCs w:val="28"/>
        </w:rPr>
        <w:t xml:space="preserve">4.12.2.2. </w:t>
      </w:r>
      <w:r w:rsidRPr="0065788D">
        <w:rPr>
          <w:sz w:val="28"/>
          <w:szCs w:val="28"/>
          <w:u w:val="single"/>
        </w:rPr>
        <w:t>Залог денежных средств, в том числе в форме вклада (депозита)</w:t>
      </w:r>
    </w:p>
    <w:p w:rsidR="006C1D6C" w:rsidRDefault="006C1D6C" w:rsidP="004C6B40">
      <w:pPr>
        <w:ind w:firstLine="709"/>
        <w:jc w:val="both"/>
        <w:rPr>
          <w:sz w:val="28"/>
          <w:szCs w:val="28"/>
        </w:rPr>
      </w:pPr>
      <w:r w:rsidRPr="003F3A3F">
        <w:rPr>
          <w:sz w:val="28"/>
          <w:szCs w:val="28"/>
        </w:rPr>
        <w:t xml:space="preserve">Участник перечисляет сумму денежных средств, указанную в пункте 4.12, по следующим реквизитам: </w:t>
      </w:r>
      <w:r>
        <w:rPr>
          <w:b/>
          <w:sz w:val="28"/>
          <w:szCs w:val="28"/>
        </w:rPr>
        <w:t>Наименование получателя:</w:t>
      </w:r>
      <w:r>
        <w:rPr>
          <w:sz w:val="28"/>
          <w:szCs w:val="28"/>
        </w:rPr>
        <w:t xml:space="preserve"> </w:t>
      </w:r>
    </w:p>
    <w:p w:rsidR="006C1D6C" w:rsidRDefault="006C1D6C" w:rsidP="004C6B40">
      <w:pPr>
        <w:ind w:firstLine="709"/>
        <w:jc w:val="both"/>
        <w:rPr>
          <w:sz w:val="28"/>
          <w:szCs w:val="28"/>
        </w:rPr>
      </w:pPr>
      <w:r>
        <w:rPr>
          <w:sz w:val="28"/>
          <w:szCs w:val="28"/>
        </w:rPr>
        <w:t>Администрация муниципа</w:t>
      </w:r>
      <w:r w:rsidR="00352EA0">
        <w:rPr>
          <w:sz w:val="28"/>
          <w:szCs w:val="28"/>
        </w:rPr>
        <w:t>льного образования «Город Пикале</w:t>
      </w:r>
      <w:r>
        <w:rPr>
          <w:sz w:val="28"/>
          <w:szCs w:val="28"/>
        </w:rPr>
        <w:t>во» Бокситогорского района Ленинградской области</w:t>
      </w:r>
    </w:p>
    <w:p w:rsidR="006C1D6C" w:rsidRPr="009E492B" w:rsidRDefault="006C1D6C" w:rsidP="004C6B40">
      <w:pPr>
        <w:pStyle w:val="af"/>
        <w:spacing w:after="0"/>
        <w:ind w:firstLine="709"/>
        <w:jc w:val="both"/>
        <w:rPr>
          <w:sz w:val="28"/>
          <w:szCs w:val="28"/>
        </w:rPr>
      </w:pPr>
      <w:r w:rsidRPr="009E492B">
        <w:rPr>
          <w:sz w:val="28"/>
          <w:szCs w:val="28"/>
        </w:rPr>
        <w:t xml:space="preserve">ИНН 4722002364, КПП 471501001, </w:t>
      </w:r>
    </w:p>
    <w:p w:rsidR="006C1D6C" w:rsidRPr="009E492B" w:rsidRDefault="006C1D6C" w:rsidP="004C6B40">
      <w:pPr>
        <w:pStyle w:val="af"/>
        <w:spacing w:after="0"/>
        <w:ind w:firstLine="709"/>
        <w:jc w:val="both"/>
        <w:rPr>
          <w:sz w:val="28"/>
          <w:szCs w:val="28"/>
        </w:rPr>
      </w:pPr>
      <w:r w:rsidRPr="009E492B">
        <w:rPr>
          <w:sz w:val="28"/>
          <w:szCs w:val="28"/>
        </w:rPr>
        <w:t xml:space="preserve">УФК по Ленинградской области/Администрация МО </w:t>
      </w:r>
    </w:p>
    <w:p w:rsidR="006C1D6C" w:rsidRPr="009E492B" w:rsidRDefault="006C1D6C" w:rsidP="004C6B40">
      <w:pPr>
        <w:pStyle w:val="af"/>
        <w:spacing w:after="0"/>
        <w:ind w:firstLine="709"/>
        <w:jc w:val="both"/>
        <w:rPr>
          <w:sz w:val="28"/>
          <w:szCs w:val="28"/>
        </w:rPr>
      </w:pPr>
      <w:r w:rsidRPr="009E492B">
        <w:rPr>
          <w:sz w:val="28"/>
          <w:szCs w:val="28"/>
        </w:rPr>
        <w:t xml:space="preserve">«Город Пикалёво», </w:t>
      </w:r>
      <w:proofErr w:type="gramStart"/>
      <w:r w:rsidRPr="009E492B">
        <w:rPr>
          <w:sz w:val="28"/>
          <w:szCs w:val="28"/>
        </w:rPr>
        <w:t>л</w:t>
      </w:r>
      <w:proofErr w:type="gramEnd"/>
      <w:r w:rsidRPr="009E492B">
        <w:rPr>
          <w:sz w:val="28"/>
          <w:szCs w:val="28"/>
        </w:rPr>
        <w:t>.с. 05453004600/</w:t>
      </w:r>
    </w:p>
    <w:p w:rsidR="006C1D6C" w:rsidRPr="009E492B" w:rsidRDefault="006C1D6C" w:rsidP="004C6B40">
      <w:pPr>
        <w:pStyle w:val="af"/>
        <w:spacing w:after="0"/>
        <w:ind w:firstLine="709"/>
        <w:jc w:val="both"/>
        <w:rPr>
          <w:sz w:val="28"/>
          <w:szCs w:val="28"/>
        </w:rPr>
      </w:pPr>
      <w:r w:rsidRPr="009E492B">
        <w:rPr>
          <w:sz w:val="28"/>
          <w:szCs w:val="28"/>
        </w:rPr>
        <w:t xml:space="preserve">Банк получателя: </w:t>
      </w:r>
    </w:p>
    <w:p w:rsidR="006C1D6C" w:rsidRPr="009E492B" w:rsidRDefault="006C1D6C" w:rsidP="004C6B40">
      <w:pPr>
        <w:pStyle w:val="af"/>
        <w:spacing w:after="0"/>
        <w:ind w:firstLine="709"/>
        <w:jc w:val="both"/>
        <w:rPr>
          <w:sz w:val="28"/>
          <w:szCs w:val="28"/>
        </w:rPr>
      </w:pPr>
      <w:r w:rsidRPr="009E492B">
        <w:rPr>
          <w:sz w:val="28"/>
          <w:szCs w:val="28"/>
        </w:rPr>
        <w:t xml:space="preserve">ГРКЦ ГУ БАНКА РОССИИ ПО ЛЕНИНГРАДСКОЙ ОБЛАСТИ </w:t>
      </w:r>
    </w:p>
    <w:p w:rsidR="006C1D6C" w:rsidRPr="009E492B" w:rsidRDefault="006C1D6C" w:rsidP="004C6B40">
      <w:pPr>
        <w:pStyle w:val="af"/>
        <w:spacing w:after="0"/>
        <w:ind w:firstLine="709"/>
        <w:jc w:val="both"/>
        <w:rPr>
          <w:sz w:val="28"/>
          <w:szCs w:val="28"/>
        </w:rPr>
      </w:pPr>
      <w:r w:rsidRPr="009E492B">
        <w:rPr>
          <w:sz w:val="28"/>
          <w:szCs w:val="28"/>
        </w:rPr>
        <w:t>Г. САНКТ-ПЕТЕРБУРГ</w:t>
      </w:r>
    </w:p>
    <w:p w:rsidR="006C1D6C" w:rsidRPr="009E492B" w:rsidRDefault="006C1D6C" w:rsidP="004C6B40">
      <w:pPr>
        <w:pStyle w:val="af"/>
        <w:spacing w:after="0"/>
        <w:ind w:firstLine="709"/>
        <w:jc w:val="both"/>
        <w:rPr>
          <w:sz w:val="28"/>
          <w:szCs w:val="28"/>
        </w:rPr>
      </w:pPr>
      <w:r w:rsidRPr="009E492B">
        <w:rPr>
          <w:sz w:val="28"/>
          <w:szCs w:val="28"/>
        </w:rPr>
        <w:t>БИК 044106001</w:t>
      </w:r>
    </w:p>
    <w:p w:rsidR="006C1D6C" w:rsidRPr="009E492B" w:rsidRDefault="006C1D6C" w:rsidP="004C6B40">
      <w:pPr>
        <w:pStyle w:val="af"/>
        <w:spacing w:after="0"/>
        <w:ind w:firstLine="709"/>
        <w:jc w:val="both"/>
        <w:rPr>
          <w:sz w:val="28"/>
          <w:szCs w:val="28"/>
        </w:rPr>
      </w:pPr>
      <w:r w:rsidRPr="009E492B">
        <w:rPr>
          <w:sz w:val="28"/>
          <w:szCs w:val="28"/>
        </w:rPr>
        <w:t>Расчетный счет № 40302810600003002313</w:t>
      </w:r>
    </w:p>
    <w:p w:rsidR="006C1D6C" w:rsidRPr="003F3A3F" w:rsidRDefault="006C1D6C" w:rsidP="004C6B40">
      <w:pPr>
        <w:pStyle w:val="af"/>
        <w:spacing w:after="0"/>
        <w:ind w:firstLine="709"/>
        <w:jc w:val="both"/>
        <w:rPr>
          <w:sz w:val="28"/>
          <w:szCs w:val="28"/>
        </w:rPr>
      </w:pPr>
      <w:r w:rsidRPr="003F3A3F">
        <w:rPr>
          <w:sz w:val="28"/>
          <w:szCs w:val="28"/>
        </w:rPr>
        <w:t xml:space="preserve">В назначении платежа указывать: целевые средства на обеспечение исполнения </w:t>
      </w:r>
      <w:r>
        <w:rPr>
          <w:sz w:val="28"/>
          <w:szCs w:val="28"/>
        </w:rPr>
        <w:t>договора</w:t>
      </w:r>
      <w:r w:rsidRPr="003F3A3F">
        <w:rPr>
          <w:sz w:val="28"/>
          <w:szCs w:val="28"/>
        </w:rPr>
        <w:t xml:space="preserve"> (указать наименование аукциона в соответствии с документацией об аукционе).</w:t>
      </w:r>
    </w:p>
    <w:p w:rsidR="006C1D6C" w:rsidRPr="001C5CA5" w:rsidRDefault="006C1D6C" w:rsidP="004C6B40">
      <w:pPr>
        <w:ind w:firstLine="709"/>
        <w:jc w:val="both"/>
        <w:rPr>
          <w:sz w:val="28"/>
          <w:szCs w:val="28"/>
          <w:highlight w:val="yellow"/>
        </w:rPr>
      </w:pPr>
      <w:r w:rsidRPr="003F3A3F">
        <w:rPr>
          <w:sz w:val="28"/>
          <w:szCs w:val="28"/>
        </w:rPr>
        <w:t xml:space="preserve">Денежные средства, перечисленные в качестве залога, находятся на счете </w:t>
      </w:r>
      <w:r w:rsidR="00352EA0">
        <w:rPr>
          <w:sz w:val="28"/>
          <w:szCs w:val="28"/>
        </w:rPr>
        <w:t>администрации</w:t>
      </w:r>
      <w:r>
        <w:rPr>
          <w:sz w:val="28"/>
          <w:szCs w:val="28"/>
        </w:rPr>
        <w:t xml:space="preserve"> муниципа</w:t>
      </w:r>
      <w:r w:rsidR="00352EA0">
        <w:rPr>
          <w:sz w:val="28"/>
          <w:szCs w:val="28"/>
        </w:rPr>
        <w:t>льного образования «Город Пикале</w:t>
      </w:r>
      <w:r>
        <w:rPr>
          <w:sz w:val="28"/>
          <w:szCs w:val="28"/>
        </w:rPr>
        <w:t xml:space="preserve">во» Бокситогорского района Ленинградской области </w:t>
      </w:r>
      <w:r w:rsidRPr="003F3A3F">
        <w:rPr>
          <w:sz w:val="28"/>
          <w:szCs w:val="28"/>
        </w:rPr>
        <w:t>в течени</w:t>
      </w:r>
      <w:r w:rsidR="00352EA0">
        <w:rPr>
          <w:sz w:val="28"/>
          <w:szCs w:val="28"/>
        </w:rPr>
        <w:t>е</w:t>
      </w:r>
      <w:r w:rsidRPr="003F3A3F">
        <w:rPr>
          <w:sz w:val="28"/>
          <w:szCs w:val="28"/>
        </w:rPr>
        <w:t xml:space="preserve"> срока действия </w:t>
      </w:r>
      <w:r>
        <w:rPr>
          <w:sz w:val="28"/>
          <w:szCs w:val="28"/>
        </w:rPr>
        <w:t>договора</w:t>
      </w:r>
      <w:r w:rsidRPr="003F3A3F">
        <w:rPr>
          <w:sz w:val="28"/>
          <w:szCs w:val="28"/>
        </w:rPr>
        <w:t>.</w:t>
      </w:r>
      <w:r w:rsidRPr="001C5CA5">
        <w:rPr>
          <w:sz w:val="28"/>
          <w:szCs w:val="28"/>
          <w:highlight w:val="yellow"/>
        </w:rPr>
        <w:t xml:space="preserve">                                                   </w:t>
      </w:r>
    </w:p>
    <w:p w:rsidR="006C1D6C" w:rsidRDefault="006C1D6C" w:rsidP="004C6B40">
      <w:pPr>
        <w:ind w:firstLine="709"/>
        <w:jc w:val="both"/>
        <w:rPr>
          <w:sz w:val="28"/>
          <w:szCs w:val="28"/>
        </w:rPr>
      </w:pPr>
      <w:proofErr w:type="gramStart"/>
      <w:r w:rsidRPr="004D0849">
        <w:rPr>
          <w:sz w:val="28"/>
          <w:szCs w:val="28"/>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настоящей документации об аукционе.</w:t>
      </w:r>
      <w:proofErr w:type="gramEnd"/>
    </w:p>
    <w:p w:rsidR="004C6B40" w:rsidRPr="003F3A3F" w:rsidRDefault="004C6B40" w:rsidP="004C6B40">
      <w:pPr>
        <w:ind w:firstLine="709"/>
        <w:jc w:val="both"/>
        <w:rPr>
          <w:sz w:val="28"/>
          <w:szCs w:val="28"/>
        </w:rPr>
      </w:pPr>
    </w:p>
    <w:p w:rsidR="006C1D6C" w:rsidRDefault="006C1D6C" w:rsidP="004C6B40">
      <w:pPr>
        <w:pStyle w:val="1"/>
        <w:spacing w:before="0" w:after="0"/>
        <w:ind w:firstLine="709"/>
        <w:jc w:val="both"/>
        <w:rPr>
          <w:rFonts w:ascii="Times New Roman" w:hAnsi="Times New Roman" w:cs="Times New Roman"/>
          <w:bCs w:val="0"/>
          <w:sz w:val="28"/>
          <w:szCs w:val="28"/>
        </w:rPr>
      </w:pPr>
      <w:bookmarkStart w:id="22" w:name="_Toc251845969"/>
      <w:bookmarkStart w:id="23" w:name="_Toc280003868"/>
      <w:bookmarkStart w:id="24" w:name="_Toc280003938"/>
      <w:bookmarkStart w:id="25" w:name="_Toc280005293"/>
      <w:bookmarkStart w:id="26" w:name="_Toc342376475"/>
      <w:r w:rsidRPr="003F3A3F">
        <w:rPr>
          <w:rFonts w:ascii="Times New Roman" w:hAnsi="Times New Roman" w:cs="Times New Roman"/>
          <w:bCs w:val="0"/>
          <w:sz w:val="28"/>
          <w:szCs w:val="28"/>
        </w:rPr>
        <w:t>5. Даты и время основных этапов проведения  аукциона</w:t>
      </w:r>
      <w:bookmarkEnd w:id="22"/>
      <w:bookmarkEnd w:id="23"/>
      <w:bookmarkEnd w:id="24"/>
      <w:bookmarkEnd w:id="25"/>
      <w:bookmarkEnd w:id="26"/>
    </w:p>
    <w:p w:rsidR="004C6B40" w:rsidRPr="004C6B40" w:rsidRDefault="004C6B40" w:rsidP="004C6B40"/>
    <w:p w:rsidR="000D2584" w:rsidRDefault="006C1D6C" w:rsidP="004C6B40">
      <w:pPr>
        <w:ind w:firstLine="709"/>
        <w:jc w:val="both"/>
        <w:rPr>
          <w:bCs/>
          <w:sz w:val="28"/>
          <w:szCs w:val="28"/>
        </w:rPr>
      </w:pPr>
      <w:r w:rsidRPr="003F3A3F">
        <w:rPr>
          <w:bCs/>
          <w:sz w:val="28"/>
          <w:szCs w:val="28"/>
        </w:rPr>
        <w:t xml:space="preserve">5.1. Дата и время окончания срока подачи заявок на участие в аукционе: </w:t>
      </w:r>
      <w:r w:rsidR="000D2584">
        <w:rPr>
          <w:bCs/>
          <w:sz w:val="28"/>
          <w:szCs w:val="28"/>
        </w:rPr>
        <w:t>11 декабря 2012 года.</w:t>
      </w:r>
    </w:p>
    <w:p w:rsidR="006C1D6C" w:rsidRPr="003F3A3F" w:rsidRDefault="006C1D6C" w:rsidP="004C6B40">
      <w:pPr>
        <w:ind w:firstLine="709"/>
        <w:jc w:val="both"/>
        <w:rPr>
          <w:bCs/>
          <w:sz w:val="28"/>
          <w:szCs w:val="28"/>
          <w:u w:val="single"/>
        </w:rPr>
      </w:pPr>
      <w:r w:rsidRPr="003F3A3F">
        <w:rPr>
          <w:sz w:val="28"/>
          <w:szCs w:val="28"/>
        </w:rPr>
        <w:t xml:space="preserve">5.2. Дата </w:t>
      </w:r>
      <w:proofErr w:type="gramStart"/>
      <w:r w:rsidRPr="003F3A3F">
        <w:rPr>
          <w:sz w:val="28"/>
          <w:szCs w:val="28"/>
        </w:rPr>
        <w:t>окончания срока рассмотрения первых частей заявок</w:t>
      </w:r>
      <w:proofErr w:type="gramEnd"/>
      <w:r w:rsidRPr="003F3A3F">
        <w:rPr>
          <w:sz w:val="28"/>
          <w:szCs w:val="28"/>
        </w:rPr>
        <w:t xml:space="preserve"> на участие в аукционе: </w:t>
      </w:r>
      <w:r w:rsidR="000D2584">
        <w:rPr>
          <w:sz w:val="28"/>
          <w:szCs w:val="28"/>
        </w:rPr>
        <w:t>13 декабря 2012 года.</w:t>
      </w:r>
    </w:p>
    <w:p w:rsidR="006C1D6C" w:rsidRDefault="006C1D6C" w:rsidP="004C6B40">
      <w:pPr>
        <w:pStyle w:val="a6"/>
        <w:ind w:firstLine="709"/>
        <w:jc w:val="both"/>
        <w:rPr>
          <w:b w:val="0"/>
          <w:sz w:val="28"/>
          <w:szCs w:val="28"/>
        </w:rPr>
      </w:pPr>
      <w:r w:rsidRPr="003F3A3F">
        <w:rPr>
          <w:b w:val="0"/>
          <w:sz w:val="28"/>
          <w:szCs w:val="28"/>
        </w:rPr>
        <w:lastRenderedPageBreak/>
        <w:t xml:space="preserve">5.3. Дата проведения аукциона: </w:t>
      </w:r>
      <w:r w:rsidR="000D2584">
        <w:rPr>
          <w:b w:val="0"/>
          <w:sz w:val="28"/>
          <w:szCs w:val="28"/>
        </w:rPr>
        <w:t>17 декабря 2012 года.</w:t>
      </w:r>
    </w:p>
    <w:p w:rsidR="000D2584" w:rsidRPr="003F3A3F" w:rsidRDefault="000D2584" w:rsidP="004C6B40">
      <w:pPr>
        <w:pStyle w:val="a6"/>
        <w:ind w:firstLine="709"/>
        <w:jc w:val="both"/>
        <w:rPr>
          <w:b w:val="0"/>
          <w:color w:val="FF0000"/>
          <w:sz w:val="28"/>
          <w:szCs w:val="28"/>
        </w:rPr>
      </w:pPr>
    </w:p>
    <w:p w:rsidR="006C1D6C" w:rsidRPr="003F3A3F" w:rsidRDefault="006C1D6C" w:rsidP="004C6B40">
      <w:pPr>
        <w:pStyle w:val="1"/>
        <w:spacing w:before="0" w:after="0"/>
        <w:ind w:firstLine="709"/>
        <w:jc w:val="both"/>
        <w:rPr>
          <w:rFonts w:ascii="Times New Roman" w:hAnsi="Times New Roman" w:cs="Times New Roman"/>
          <w:bCs w:val="0"/>
          <w:sz w:val="28"/>
          <w:szCs w:val="28"/>
        </w:rPr>
      </w:pPr>
      <w:bookmarkStart w:id="27" w:name="_Toc216513189"/>
      <w:bookmarkStart w:id="28" w:name="_Toc251845975"/>
      <w:bookmarkStart w:id="29" w:name="_Toc280003869"/>
      <w:bookmarkStart w:id="30" w:name="_Toc280003939"/>
      <w:bookmarkStart w:id="31" w:name="_Toc280005294"/>
      <w:bookmarkStart w:id="32" w:name="_Toc342376476"/>
      <w:r w:rsidRPr="003F3A3F">
        <w:rPr>
          <w:rFonts w:ascii="Times New Roman" w:hAnsi="Times New Roman" w:cs="Times New Roman"/>
          <w:bCs w:val="0"/>
          <w:sz w:val="28"/>
          <w:szCs w:val="28"/>
        </w:rPr>
        <w:t>6. Внесение изменений в документацию об аукционе и отказ от аукциона</w:t>
      </w:r>
      <w:bookmarkEnd w:id="27"/>
      <w:bookmarkEnd w:id="28"/>
      <w:bookmarkEnd w:id="29"/>
      <w:bookmarkEnd w:id="30"/>
      <w:bookmarkEnd w:id="31"/>
      <w:bookmarkEnd w:id="32"/>
    </w:p>
    <w:p w:rsidR="006C1D6C" w:rsidRPr="003F3A3F" w:rsidRDefault="006C1D6C" w:rsidP="004C6B40">
      <w:pPr>
        <w:autoSpaceDE w:val="0"/>
        <w:autoSpaceDN w:val="0"/>
        <w:adjustRightInd w:val="0"/>
        <w:ind w:firstLine="709"/>
        <w:jc w:val="both"/>
        <w:rPr>
          <w:sz w:val="28"/>
          <w:szCs w:val="28"/>
        </w:rPr>
      </w:pPr>
    </w:p>
    <w:p w:rsidR="006C1D6C" w:rsidRPr="003F3A3F" w:rsidRDefault="006C1D6C" w:rsidP="004C6B40">
      <w:pPr>
        <w:autoSpaceDE w:val="0"/>
        <w:autoSpaceDN w:val="0"/>
        <w:adjustRightInd w:val="0"/>
        <w:ind w:firstLine="709"/>
        <w:jc w:val="both"/>
        <w:rPr>
          <w:sz w:val="28"/>
          <w:szCs w:val="28"/>
        </w:rPr>
      </w:pPr>
      <w:r w:rsidRPr="003F3A3F">
        <w:rPr>
          <w:sz w:val="28"/>
          <w:szCs w:val="28"/>
        </w:rPr>
        <w:t xml:space="preserve">6.1. </w:t>
      </w:r>
      <w:r>
        <w:rPr>
          <w:sz w:val="28"/>
          <w:szCs w:val="28"/>
        </w:rPr>
        <w:t>За</w:t>
      </w:r>
      <w:r w:rsidRPr="003F3A3F">
        <w:rPr>
          <w:sz w:val="28"/>
          <w:szCs w:val="28"/>
        </w:rPr>
        <w:t xml:space="preserve">казчик по собственной инициативе или в соответствии с поступившим запросом о разъяснении положений документации об аукционе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со дня принятия указанного решения изменения, внесенные в документацию об аукционе, размещаются </w:t>
      </w:r>
      <w:r>
        <w:rPr>
          <w:sz w:val="28"/>
          <w:szCs w:val="28"/>
        </w:rPr>
        <w:t>з</w:t>
      </w:r>
      <w:r w:rsidRPr="003F3A3F">
        <w:rPr>
          <w:sz w:val="28"/>
          <w:szCs w:val="28"/>
        </w:rPr>
        <w:t xml:space="preserve">аказчиком на официальном сайте.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открытом аукционе этот срок составлял не менее чем </w:t>
      </w:r>
      <w:r w:rsidR="00352EA0">
        <w:rPr>
          <w:sz w:val="28"/>
          <w:szCs w:val="28"/>
        </w:rPr>
        <w:t xml:space="preserve">семь </w:t>
      </w:r>
      <w:r w:rsidRPr="003F3A3F">
        <w:rPr>
          <w:sz w:val="28"/>
          <w:szCs w:val="28"/>
        </w:rPr>
        <w:t xml:space="preserve">дней. </w:t>
      </w:r>
    </w:p>
    <w:p w:rsidR="006C1D6C" w:rsidRPr="003F3A3F" w:rsidRDefault="006C1D6C" w:rsidP="004C6B40">
      <w:pPr>
        <w:autoSpaceDE w:val="0"/>
        <w:autoSpaceDN w:val="0"/>
        <w:adjustRightInd w:val="0"/>
        <w:ind w:firstLine="709"/>
        <w:jc w:val="both"/>
        <w:rPr>
          <w:sz w:val="28"/>
          <w:szCs w:val="28"/>
        </w:rPr>
      </w:pPr>
      <w:r w:rsidRPr="003F3A3F">
        <w:rPr>
          <w:sz w:val="28"/>
          <w:szCs w:val="28"/>
        </w:rPr>
        <w:t xml:space="preserve">6.2. </w:t>
      </w:r>
      <w:r>
        <w:rPr>
          <w:sz w:val="28"/>
          <w:szCs w:val="28"/>
        </w:rPr>
        <w:t>З</w:t>
      </w:r>
      <w:r w:rsidRPr="003F3A3F">
        <w:rPr>
          <w:sz w:val="28"/>
          <w:szCs w:val="28"/>
        </w:rPr>
        <w:t xml:space="preserve">аказчик вправе отказаться от проведения аукциона не </w:t>
      </w:r>
      <w:r>
        <w:rPr>
          <w:sz w:val="28"/>
          <w:szCs w:val="28"/>
        </w:rPr>
        <w:t xml:space="preserve">позднее, чем </w:t>
      </w:r>
      <w:r w:rsidRPr="003F3A3F">
        <w:rPr>
          <w:sz w:val="28"/>
          <w:szCs w:val="28"/>
        </w:rPr>
        <w:t xml:space="preserve">за </w:t>
      </w:r>
      <w:r w:rsidR="006156E8">
        <w:rPr>
          <w:sz w:val="28"/>
          <w:szCs w:val="28"/>
        </w:rPr>
        <w:t>пять</w:t>
      </w:r>
      <w:r w:rsidRPr="003F3A3F">
        <w:rPr>
          <w:sz w:val="28"/>
          <w:szCs w:val="28"/>
        </w:rPr>
        <w:t xml:space="preserve"> дней до даты окончания срока подачи заявок на участие в аукционе. </w:t>
      </w:r>
      <w:r>
        <w:rPr>
          <w:sz w:val="28"/>
          <w:szCs w:val="28"/>
        </w:rPr>
        <w:t>З</w:t>
      </w:r>
      <w:r w:rsidRPr="003F3A3F">
        <w:rPr>
          <w:sz w:val="28"/>
          <w:szCs w:val="28"/>
        </w:rPr>
        <w:t xml:space="preserve">аказчик, в течение одного дня со дня принятия решения об отказе от проведения аукциона размещают извещение об отказе от проведения аукциона на официальном сайте. </w:t>
      </w:r>
      <w:proofErr w:type="gramStart"/>
      <w:r w:rsidRPr="003F3A3F">
        <w:rPr>
          <w:sz w:val="28"/>
          <w:szCs w:val="28"/>
        </w:rPr>
        <w:t>Оператор электронной площадки в течение одного рабочего дня со дня размещения на официальном сайте извещения об отказе от проведения открытого аукциона прекращает осуществленное в соответствии с федеральным законом № 94-ФЗ блокирование операций по счету участника размещения заказа для проведения операций по обеспечению участия в аукционах в отношении денежных средств в размере обеспечения заявки на участие в аукционе.</w:t>
      </w:r>
      <w:proofErr w:type="gramEnd"/>
    </w:p>
    <w:p w:rsidR="004C6B40" w:rsidRDefault="004C6B40" w:rsidP="004C6B40">
      <w:pPr>
        <w:pStyle w:val="1"/>
        <w:spacing w:before="0" w:after="0"/>
        <w:ind w:firstLine="709"/>
        <w:jc w:val="both"/>
        <w:rPr>
          <w:rFonts w:ascii="Times New Roman" w:hAnsi="Times New Roman" w:cs="Times New Roman"/>
          <w:sz w:val="28"/>
          <w:szCs w:val="28"/>
        </w:rPr>
      </w:pPr>
      <w:bookmarkStart w:id="33" w:name="_Toc216513181"/>
    </w:p>
    <w:p w:rsidR="006C1D6C" w:rsidRPr="003F3A3F" w:rsidRDefault="006C1D6C" w:rsidP="004C6B40">
      <w:pPr>
        <w:pStyle w:val="1"/>
        <w:spacing w:before="0" w:after="0"/>
        <w:ind w:firstLine="709"/>
        <w:jc w:val="both"/>
        <w:rPr>
          <w:rFonts w:ascii="Times New Roman" w:hAnsi="Times New Roman" w:cs="Times New Roman"/>
          <w:sz w:val="28"/>
          <w:szCs w:val="28"/>
        </w:rPr>
      </w:pPr>
      <w:bookmarkStart w:id="34" w:name="_Toc342376477"/>
      <w:r w:rsidRPr="003F3A3F">
        <w:rPr>
          <w:rFonts w:ascii="Times New Roman" w:hAnsi="Times New Roman" w:cs="Times New Roman"/>
          <w:sz w:val="28"/>
          <w:szCs w:val="28"/>
        </w:rPr>
        <w:t>7. Требования к содержанию и составу заявки на участие в аукционе</w:t>
      </w:r>
      <w:bookmarkEnd w:id="34"/>
    </w:p>
    <w:p w:rsidR="006C1D6C" w:rsidRPr="003F3A3F" w:rsidRDefault="006C1D6C" w:rsidP="004C6B40">
      <w:pPr>
        <w:ind w:firstLine="709"/>
        <w:jc w:val="both"/>
        <w:rPr>
          <w:b/>
          <w:sz w:val="28"/>
          <w:szCs w:val="28"/>
        </w:rPr>
      </w:pPr>
    </w:p>
    <w:p w:rsidR="006C1D6C" w:rsidRPr="003F3A3F" w:rsidRDefault="006C1D6C" w:rsidP="004C6B40">
      <w:pPr>
        <w:ind w:firstLine="709"/>
        <w:jc w:val="both"/>
        <w:rPr>
          <w:sz w:val="28"/>
          <w:szCs w:val="28"/>
        </w:rPr>
      </w:pPr>
      <w:r w:rsidRPr="003F3A3F">
        <w:rPr>
          <w:sz w:val="28"/>
          <w:szCs w:val="28"/>
        </w:rPr>
        <w:t>Заявка на участие в аукционе состоит из двух частей.</w:t>
      </w:r>
    </w:p>
    <w:p w:rsidR="006C1D6C" w:rsidRPr="003F3A3F" w:rsidRDefault="006C1D6C" w:rsidP="004C6B40">
      <w:pPr>
        <w:ind w:firstLine="709"/>
        <w:jc w:val="both"/>
        <w:rPr>
          <w:b/>
          <w:sz w:val="28"/>
          <w:szCs w:val="28"/>
        </w:rPr>
      </w:pPr>
      <w:r w:rsidRPr="003F3A3F">
        <w:rPr>
          <w:b/>
          <w:sz w:val="28"/>
          <w:szCs w:val="28"/>
        </w:rPr>
        <w:t>7.1. Первая часть заявки на участие в аукционе должна содержать следующие сведения:</w:t>
      </w:r>
    </w:p>
    <w:p w:rsidR="006C1D6C" w:rsidRPr="003F3A3F" w:rsidRDefault="006C1D6C" w:rsidP="004C6B40">
      <w:pPr>
        <w:autoSpaceDE w:val="0"/>
        <w:autoSpaceDN w:val="0"/>
        <w:adjustRightInd w:val="0"/>
        <w:ind w:firstLine="709"/>
        <w:jc w:val="both"/>
        <w:rPr>
          <w:sz w:val="28"/>
          <w:szCs w:val="28"/>
        </w:rPr>
      </w:pPr>
      <w:r w:rsidRPr="003F3A3F">
        <w:rPr>
          <w:sz w:val="28"/>
          <w:szCs w:val="28"/>
        </w:rPr>
        <w:t>согласие участника размещения заказа на выполнение работ на условиях, предусмотренных документацией об аукционе, при условии размещения заказа на выполнение работ.</w:t>
      </w:r>
    </w:p>
    <w:p w:rsidR="006C1D6C" w:rsidRPr="003F3A3F" w:rsidRDefault="006C1D6C" w:rsidP="004C6B40">
      <w:pPr>
        <w:ind w:firstLine="709"/>
        <w:jc w:val="both"/>
        <w:rPr>
          <w:b/>
          <w:sz w:val="28"/>
          <w:szCs w:val="28"/>
        </w:rPr>
      </w:pPr>
      <w:r w:rsidRPr="003F3A3F">
        <w:rPr>
          <w:b/>
          <w:sz w:val="28"/>
          <w:szCs w:val="28"/>
        </w:rPr>
        <w:t>7.2. Вторая часть заявки на участие в аукционе должна содержать следующие документы и сведения:</w:t>
      </w:r>
    </w:p>
    <w:p w:rsidR="006C1D6C" w:rsidRPr="003F3A3F" w:rsidRDefault="006C1D6C" w:rsidP="004C6B40">
      <w:pPr>
        <w:autoSpaceDE w:val="0"/>
        <w:autoSpaceDN w:val="0"/>
        <w:adjustRightInd w:val="0"/>
        <w:ind w:firstLine="709"/>
        <w:jc w:val="both"/>
        <w:rPr>
          <w:sz w:val="28"/>
          <w:szCs w:val="28"/>
        </w:rPr>
      </w:pPr>
      <w:proofErr w:type="gramStart"/>
      <w:r w:rsidRPr="003F3A3F">
        <w:rPr>
          <w:sz w:val="28"/>
          <w:szCs w:val="28"/>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6C1D6C" w:rsidRDefault="006C1D6C" w:rsidP="004C6B40">
      <w:pPr>
        <w:autoSpaceDE w:val="0"/>
        <w:autoSpaceDN w:val="0"/>
        <w:adjustRightInd w:val="0"/>
        <w:ind w:firstLine="709"/>
        <w:jc w:val="both"/>
        <w:rPr>
          <w:sz w:val="28"/>
          <w:szCs w:val="28"/>
        </w:rPr>
      </w:pPr>
      <w:proofErr w:type="gramStart"/>
      <w:r w:rsidRPr="003F3A3F">
        <w:rPr>
          <w:sz w:val="28"/>
          <w:szCs w:val="28"/>
        </w:rPr>
        <w:t xml:space="preserve">2) копии документов, подтверждающих соответствие участника размещения заказа требованию, установленному </w:t>
      </w:r>
      <w:hyperlink w:anchor="sub_1111" w:history="1">
        <w:r w:rsidRPr="004C6B40">
          <w:rPr>
            <w:sz w:val="28"/>
            <w:szCs w:val="28"/>
            <w:u w:val="single"/>
          </w:rPr>
          <w:t>пунктом 1 части 1 статьи 11</w:t>
        </w:r>
      </w:hyperlink>
      <w:r w:rsidRPr="003F3A3F">
        <w:rPr>
          <w:sz w:val="28"/>
          <w:szCs w:val="28"/>
        </w:rPr>
        <w:t xml:space="preserve"> </w:t>
      </w:r>
      <w:r w:rsidR="004D0849">
        <w:rPr>
          <w:sz w:val="28"/>
          <w:szCs w:val="28"/>
        </w:rPr>
        <w:t>ф</w:t>
      </w:r>
      <w:r w:rsidRPr="003F3A3F">
        <w:rPr>
          <w:sz w:val="28"/>
          <w:szCs w:val="28"/>
        </w:rPr>
        <w:t xml:space="preserve">едерального закона № 94 – ФЗ - </w:t>
      </w:r>
      <w:r w:rsidRPr="003F3A3F">
        <w:rPr>
          <w:spacing w:val="-14"/>
          <w:sz w:val="28"/>
          <w:szCs w:val="28"/>
        </w:rPr>
        <w:t xml:space="preserve">наличие </w:t>
      </w:r>
      <w:r w:rsidRPr="003F3A3F">
        <w:rPr>
          <w:sz w:val="28"/>
          <w:szCs w:val="28"/>
        </w:rPr>
        <w:t xml:space="preserve">выданного саморегулируемой организацией свидетельства о допуске к работам по организации строительства, реконструкции </w:t>
      </w:r>
      <w:r w:rsidRPr="003F3A3F">
        <w:rPr>
          <w:sz w:val="28"/>
          <w:szCs w:val="28"/>
        </w:rPr>
        <w:lastRenderedPageBreak/>
        <w:t>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с правом заключать договоры (контракты) по осуществлению работ, стоимость которых</w:t>
      </w:r>
      <w:proofErr w:type="gramEnd"/>
      <w:r w:rsidRPr="003F3A3F">
        <w:rPr>
          <w:sz w:val="28"/>
          <w:szCs w:val="28"/>
        </w:rPr>
        <w:t xml:space="preserve"> не ниже суммы, предложенной участником; </w:t>
      </w:r>
    </w:p>
    <w:p w:rsidR="006C1D6C" w:rsidRDefault="006C1D6C" w:rsidP="004C6B40">
      <w:pPr>
        <w:autoSpaceDE w:val="0"/>
        <w:autoSpaceDN w:val="0"/>
        <w:adjustRightInd w:val="0"/>
        <w:ind w:firstLine="709"/>
        <w:jc w:val="both"/>
        <w:rPr>
          <w:sz w:val="28"/>
          <w:szCs w:val="28"/>
        </w:rPr>
      </w:pPr>
      <w:proofErr w:type="gramStart"/>
      <w:r>
        <w:rPr>
          <w:sz w:val="28"/>
          <w:szCs w:val="28"/>
        </w:rPr>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w:t>
      </w:r>
      <w:proofErr w:type="gramEnd"/>
      <w:r>
        <w:rPr>
          <w:sz w:val="28"/>
          <w:szCs w:val="28"/>
        </w:rPr>
        <w:t xml:space="preserve"> сделкой. Представление указанного решения не требуется в случае, если начальная (максимальная) цена договора не превышает максимальную сумму сделки, предусмотренную решением об одобрении или о совершении сделок, предусмотренным для аккредитации участника размещения заказа на электронной площадке.</w:t>
      </w:r>
    </w:p>
    <w:p w:rsidR="004C6B40" w:rsidRPr="003F3A3F" w:rsidRDefault="004C6B40" w:rsidP="004C6B40">
      <w:pPr>
        <w:autoSpaceDE w:val="0"/>
        <w:autoSpaceDN w:val="0"/>
        <w:adjustRightInd w:val="0"/>
        <w:ind w:firstLine="709"/>
        <w:jc w:val="both"/>
        <w:rPr>
          <w:sz w:val="28"/>
          <w:szCs w:val="28"/>
        </w:rPr>
      </w:pPr>
    </w:p>
    <w:p w:rsidR="006C1D6C" w:rsidRPr="003F3A3F" w:rsidRDefault="006C1D6C" w:rsidP="004C6B40">
      <w:pPr>
        <w:pStyle w:val="1"/>
        <w:spacing w:before="0" w:after="0"/>
        <w:ind w:firstLine="709"/>
        <w:jc w:val="both"/>
        <w:rPr>
          <w:rFonts w:ascii="Times New Roman" w:hAnsi="Times New Roman" w:cs="Times New Roman"/>
          <w:bCs w:val="0"/>
          <w:sz w:val="28"/>
          <w:szCs w:val="28"/>
        </w:rPr>
      </w:pPr>
      <w:bookmarkStart w:id="35" w:name="_Toc342376478"/>
      <w:r w:rsidRPr="003F3A3F">
        <w:rPr>
          <w:rFonts w:ascii="Times New Roman" w:hAnsi="Times New Roman" w:cs="Times New Roman"/>
          <w:bCs w:val="0"/>
          <w:sz w:val="28"/>
          <w:szCs w:val="28"/>
        </w:rPr>
        <w:t>8. Инструкция заполнения заявки на участие в аукционе</w:t>
      </w:r>
      <w:bookmarkEnd w:id="35"/>
    </w:p>
    <w:p w:rsidR="006C1D6C" w:rsidRPr="003F3A3F" w:rsidRDefault="006C1D6C" w:rsidP="004C6B40">
      <w:pPr>
        <w:ind w:firstLine="709"/>
        <w:jc w:val="both"/>
        <w:rPr>
          <w:b/>
          <w:sz w:val="28"/>
          <w:szCs w:val="28"/>
        </w:rPr>
      </w:pPr>
    </w:p>
    <w:p w:rsidR="006C1D6C" w:rsidRPr="003F3A3F" w:rsidRDefault="006C1D6C" w:rsidP="004C6B40">
      <w:pPr>
        <w:ind w:firstLine="709"/>
        <w:jc w:val="both"/>
        <w:rPr>
          <w:sz w:val="28"/>
          <w:szCs w:val="28"/>
        </w:rPr>
      </w:pPr>
      <w:r w:rsidRPr="003F3A3F">
        <w:rPr>
          <w:sz w:val="28"/>
          <w:szCs w:val="28"/>
        </w:rPr>
        <w:t>Участник размещения заказа вправе подать только од</w:t>
      </w:r>
      <w:r>
        <w:rPr>
          <w:sz w:val="28"/>
          <w:szCs w:val="28"/>
        </w:rPr>
        <w:t>ну заявку на участие в аукционе.</w:t>
      </w:r>
    </w:p>
    <w:p w:rsidR="006C1D6C" w:rsidRPr="003F3A3F" w:rsidRDefault="006C1D6C" w:rsidP="004C6B40">
      <w:pPr>
        <w:autoSpaceDE w:val="0"/>
        <w:autoSpaceDN w:val="0"/>
        <w:adjustRightInd w:val="0"/>
        <w:ind w:firstLine="709"/>
        <w:jc w:val="both"/>
        <w:rPr>
          <w:bCs/>
          <w:sz w:val="28"/>
          <w:szCs w:val="28"/>
        </w:rPr>
      </w:pPr>
      <w:r w:rsidRPr="003F3A3F">
        <w:rPr>
          <w:bCs/>
          <w:sz w:val="28"/>
          <w:szCs w:val="28"/>
        </w:rPr>
        <w:t>Участие в аукционе возможно при наличии на счете участника размещения заказа, открытом для проведения операций по обеспечению участия в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аукционе, предусмотренный документацией об аукционе.</w:t>
      </w:r>
    </w:p>
    <w:p w:rsidR="006C1D6C" w:rsidRPr="003F3A3F" w:rsidRDefault="006C1D6C" w:rsidP="004C6B40">
      <w:pPr>
        <w:ind w:firstLine="709"/>
        <w:jc w:val="both"/>
        <w:rPr>
          <w:sz w:val="28"/>
          <w:szCs w:val="28"/>
        </w:rPr>
      </w:pPr>
      <w:r w:rsidRPr="003F3A3F">
        <w:rPr>
          <w:sz w:val="28"/>
          <w:szCs w:val="28"/>
        </w:rPr>
        <w:t xml:space="preserve">Участник размещения заказа вправе подать заявку </w:t>
      </w:r>
      <w:proofErr w:type="gramStart"/>
      <w:r w:rsidRPr="003F3A3F">
        <w:rPr>
          <w:sz w:val="28"/>
          <w:szCs w:val="28"/>
        </w:rPr>
        <w:t>на участие в аукционе в любой момент с момента размещения на сайте</w:t>
      </w:r>
      <w:proofErr w:type="gramEnd"/>
      <w:r w:rsidRPr="003F3A3F">
        <w:rPr>
          <w:sz w:val="28"/>
          <w:szCs w:val="28"/>
        </w:rPr>
        <w:t xml:space="preserve"> извещения о проведении аукциона до предусмотренных документацией об аукционе даты и времени окончания срока подачи заявок на участие в аукционе.</w:t>
      </w:r>
    </w:p>
    <w:p w:rsidR="006C1D6C" w:rsidRPr="003F3A3F" w:rsidRDefault="006C1D6C" w:rsidP="004C6B40">
      <w:pPr>
        <w:ind w:firstLine="709"/>
        <w:jc w:val="both"/>
        <w:rPr>
          <w:sz w:val="28"/>
          <w:szCs w:val="28"/>
        </w:rPr>
      </w:pPr>
      <w:proofErr w:type="gramStart"/>
      <w:r w:rsidRPr="003F3A3F">
        <w:rPr>
          <w:sz w:val="28"/>
          <w:szCs w:val="28"/>
        </w:rPr>
        <w:t xml:space="preserve">Заявка на участие в аукционе направляется участником размещения заказа оператору электронной площадки в форме двух электронных документов, подписанных электронной цифровой подписью лица, действующего от имени участника размещения заказа в соответствии с Федеральным законом от 10 января </w:t>
      </w:r>
      <w:smartTag w:uri="urn:schemas-microsoft-com:office:smarttags" w:element="metricconverter">
        <w:smartTagPr>
          <w:attr w:name="ProductID" w:val="2002 г"/>
        </w:smartTagPr>
        <w:r w:rsidRPr="003F3A3F">
          <w:rPr>
            <w:sz w:val="28"/>
            <w:szCs w:val="28"/>
          </w:rPr>
          <w:t>2002 года</w:t>
        </w:r>
      </w:smartTag>
      <w:r w:rsidRPr="003F3A3F">
        <w:rPr>
          <w:sz w:val="28"/>
          <w:szCs w:val="28"/>
        </w:rPr>
        <w:t xml:space="preserve"> № 1-ФЗ "Об электронной цифровой подписи" или с Федеральным законом от 06 апреля </w:t>
      </w:r>
      <w:smartTag w:uri="urn:schemas-microsoft-com:office:smarttags" w:element="metricconverter">
        <w:smartTagPr>
          <w:attr w:name="ProductID" w:val="2011 г"/>
        </w:smartTagPr>
        <w:r w:rsidRPr="003F3A3F">
          <w:rPr>
            <w:sz w:val="28"/>
            <w:szCs w:val="28"/>
          </w:rPr>
          <w:t>2011 года</w:t>
        </w:r>
      </w:smartTag>
      <w:r w:rsidRPr="003F3A3F">
        <w:rPr>
          <w:sz w:val="28"/>
          <w:szCs w:val="28"/>
        </w:rPr>
        <w:t xml:space="preserve"> № 63-ФЗ "Об электронной подписи".</w:t>
      </w:r>
      <w:proofErr w:type="gramEnd"/>
      <w:r w:rsidRPr="003F3A3F">
        <w:rPr>
          <w:sz w:val="28"/>
          <w:szCs w:val="28"/>
        </w:rPr>
        <w:t xml:space="preserve"> Указанные электронные документы подаются одновременно.</w:t>
      </w:r>
    </w:p>
    <w:p w:rsidR="006C1D6C" w:rsidRDefault="006C1D6C" w:rsidP="004C6B40">
      <w:pPr>
        <w:ind w:firstLine="709"/>
        <w:jc w:val="both"/>
        <w:rPr>
          <w:sz w:val="28"/>
          <w:szCs w:val="28"/>
        </w:rPr>
      </w:pPr>
      <w:r w:rsidRPr="003F3A3F">
        <w:rPr>
          <w:sz w:val="28"/>
          <w:szCs w:val="28"/>
        </w:rPr>
        <w:t>Язык заявки на участие в аукционе – русский.</w:t>
      </w:r>
      <w:bookmarkStart w:id="36" w:name="_Toc216513185"/>
      <w:bookmarkStart w:id="37" w:name="_Toc251845971"/>
      <w:bookmarkStart w:id="38" w:name="_Toc280003871"/>
      <w:bookmarkStart w:id="39" w:name="_Toc280003941"/>
      <w:bookmarkStart w:id="40" w:name="_Toc280005296"/>
      <w:bookmarkEnd w:id="33"/>
    </w:p>
    <w:p w:rsidR="004C6B40" w:rsidRDefault="004C6B40" w:rsidP="004C6B40">
      <w:pPr>
        <w:pStyle w:val="1"/>
        <w:spacing w:before="0" w:after="0"/>
        <w:ind w:firstLine="709"/>
        <w:jc w:val="both"/>
        <w:rPr>
          <w:rFonts w:ascii="Times New Roman" w:hAnsi="Times New Roman" w:cs="Times New Roman"/>
          <w:bCs w:val="0"/>
          <w:sz w:val="28"/>
          <w:szCs w:val="28"/>
        </w:rPr>
      </w:pPr>
    </w:p>
    <w:p w:rsidR="006C1D6C" w:rsidRPr="004D0849" w:rsidRDefault="006C1D6C" w:rsidP="004C6B40">
      <w:pPr>
        <w:pStyle w:val="1"/>
        <w:spacing w:before="0" w:after="0"/>
        <w:ind w:firstLine="709"/>
        <w:jc w:val="both"/>
        <w:rPr>
          <w:rFonts w:ascii="Times New Roman" w:hAnsi="Times New Roman" w:cs="Times New Roman"/>
          <w:bCs w:val="0"/>
          <w:sz w:val="28"/>
          <w:szCs w:val="28"/>
        </w:rPr>
      </w:pPr>
      <w:bookmarkStart w:id="41" w:name="_Toc342376479"/>
      <w:r w:rsidRPr="004D0849">
        <w:rPr>
          <w:rFonts w:ascii="Times New Roman" w:hAnsi="Times New Roman" w:cs="Times New Roman"/>
          <w:bCs w:val="0"/>
          <w:sz w:val="28"/>
          <w:szCs w:val="28"/>
        </w:rPr>
        <w:t>9. Требования к Участникам</w:t>
      </w:r>
      <w:bookmarkEnd w:id="36"/>
      <w:bookmarkEnd w:id="37"/>
      <w:bookmarkEnd w:id="38"/>
      <w:bookmarkEnd w:id="39"/>
      <w:bookmarkEnd w:id="40"/>
      <w:bookmarkEnd w:id="41"/>
      <w:r w:rsidRPr="004D0849">
        <w:rPr>
          <w:rFonts w:ascii="Times New Roman" w:hAnsi="Times New Roman" w:cs="Times New Roman"/>
          <w:bCs w:val="0"/>
          <w:sz w:val="28"/>
          <w:szCs w:val="28"/>
        </w:rPr>
        <w:t xml:space="preserve"> </w:t>
      </w:r>
    </w:p>
    <w:p w:rsidR="006C1D6C" w:rsidRPr="001C5CA5" w:rsidRDefault="006C1D6C" w:rsidP="004C6B40">
      <w:pPr>
        <w:ind w:firstLine="709"/>
        <w:jc w:val="both"/>
        <w:rPr>
          <w:sz w:val="28"/>
          <w:szCs w:val="28"/>
        </w:rPr>
      </w:pPr>
    </w:p>
    <w:p w:rsidR="006C1D6C" w:rsidRPr="001C5CA5" w:rsidRDefault="006C1D6C" w:rsidP="004C6B40">
      <w:pPr>
        <w:pStyle w:val="1f1"/>
        <w:ind w:firstLine="709"/>
        <w:jc w:val="both"/>
        <w:rPr>
          <w:rFonts w:ascii="Times New Roman" w:hAnsi="Times New Roman"/>
          <w:spacing w:val="-14"/>
          <w:sz w:val="28"/>
          <w:szCs w:val="28"/>
        </w:rPr>
      </w:pPr>
      <w:r w:rsidRPr="001C5CA5">
        <w:rPr>
          <w:rFonts w:ascii="Times New Roman" w:hAnsi="Times New Roman"/>
          <w:spacing w:val="-14"/>
          <w:sz w:val="28"/>
          <w:szCs w:val="28"/>
        </w:rPr>
        <w:t>Участник размещения заказа должен соответствовать следующим требованиям:</w:t>
      </w:r>
    </w:p>
    <w:p w:rsidR="006C1D6C" w:rsidRPr="001C5CA5" w:rsidRDefault="006C1D6C" w:rsidP="004C6B40">
      <w:pPr>
        <w:pStyle w:val="1f1"/>
        <w:ind w:firstLine="709"/>
        <w:jc w:val="both"/>
        <w:rPr>
          <w:rFonts w:ascii="Times New Roman" w:hAnsi="Times New Roman"/>
          <w:spacing w:val="-14"/>
          <w:sz w:val="28"/>
          <w:szCs w:val="28"/>
        </w:rPr>
      </w:pPr>
      <w:r w:rsidRPr="001C5CA5">
        <w:rPr>
          <w:rFonts w:ascii="Times New Roman" w:hAnsi="Times New Roman"/>
          <w:spacing w:val="-14"/>
          <w:sz w:val="28"/>
          <w:szCs w:val="28"/>
        </w:rPr>
        <w:t xml:space="preserve">9.1.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выполнение работ, являющихся предметом договора -  </w:t>
      </w:r>
      <w:proofErr w:type="gramStart"/>
      <w:r w:rsidRPr="001C5CA5">
        <w:rPr>
          <w:rFonts w:ascii="Times New Roman" w:hAnsi="Times New Roman"/>
          <w:spacing w:val="-14"/>
          <w:sz w:val="28"/>
          <w:szCs w:val="28"/>
        </w:rPr>
        <w:t>ч</w:t>
      </w:r>
      <w:proofErr w:type="gramEnd"/>
      <w:r w:rsidRPr="001C5CA5">
        <w:rPr>
          <w:rFonts w:ascii="Times New Roman" w:hAnsi="Times New Roman"/>
          <w:spacing w:val="-14"/>
          <w:sz w:val="28"/>
          <w:szCs w:val="28"/>
        </w:rPr>
        <w:t xml:space="preserve">. 2, 3 ст. 52  Градостроительного </w:t>
      </w:r>
      <w:r w:rsidRPr="001C5CA5">
        <w:rPr>
          <w:rFonts w:ascii="Times New Roman" w:hAnsi="Times New Roman"/>
          <w:spacing w:val="-14"/>
          <w:sz w:val="28"/>
          <w:szCs w:val="28"/>
        </w:rPr>
        <w:lastRenderedPageBreak/>
        <w:t>кодекса РФ.</w:t>
      </w:r>
    </w:p>
    <w:p w:rsidR="006C1D6C" w:rsidRPr="003F3A3F" w:rsidRDefault="006C1D6C" w:rsidP="004C6B40">
      <w:pPr>
        <w:autoSpaceDE w:val="0"/>
        <w:autoSpaceDN w:val="0"/>
        <w:adjustRightInd w:val="0"/>
        <w:ind w:firstLine="709"/>
        <w:jc w:val="both"/>
        <w:rPr>
          <w:sz w:val="28"/>
          <w:szCs w:val="28"/>
        </w:rPr>
      </w:pPr>
      <w:r w:rsidRPr="003F3A3F">
        <w:rPr>
          <w:sz w:val="28"/>
          <w:szCs w:val="28"/>
        </w:rPr>
        <w:t xml:space="preserve">9.2. </w:t>
      </w:r>
      <w:r>
        <w:rPr>
          <w:sz w:val="28"/>
          <w:szCs w:val="28"/>
        </w:rPr>
        <w:t>Н</w:t>
      </w:r>
      <w:r w:rsidRPr="003F3A3F">
        <w:rPr>
          <w:sz w:val="28"/>
          <w:szCs w:val="28"/>
        </w:rPr>
        <w:t xml:space="preserve">аличие документов, подтверждающих соответствие участника размещения заказа требованию, установленному </w:t>
      </w:r>
      <w:hyperlink w:anchor="sub_1111" w:history="1">
        <w:r w:rsidRPr="006156E8">
          <w:rPr>
            <w:sz w:val="28"/>
            <w:szCs w:val="28"/>
            <w:u w:val="single"/>
          </w:rPr>
          <w:t>пунктом 1 части 1 статьи 11</w:t>
        </w:r>
      </w:hyperlink>
      <w:r w:rsidRPr="006156E8">
        <w:rPr>
          <w:sz w:val="28"/>
          <w:szCs w:val="28"/>
        </w:rPr>
        <w:t xml:space="preserve"> </w:t>
      </w:r>
      <w:r w:rsidR="004D0849">
        <w:rPr>
          <w:sz w:val="28"/>
          <w:szCs w:val="28"/>
        </w:rPr>
        <w:t>ф</w:t>
      </w:r>
      <w:r w:rsidRPr="003F3A3F">
        <w:rPr>
          <w:sz w:val="28"/>
          <w:szCs w:val="28"/>
        </w:rPr>
        <w:t xml:space="preserve">едерального закона № 94 – ФЗ - </w:t>
      </w:r>
      <w:r w:rsidRPr="003F3A3F">
        <w:rPr>
          <w:spacing w:val="-14"/>
          <w:sz w:val="28"/>
          <w:szCs w:val="28"/>
        </w:rPr>
        <w:t xml:space="preserve">наличие </w:t>
      </w:r>
      <w:r w:rsidRPr="003F3A3F">
        <w:rPr>
          <w:sz w:val="28"/>
          <w:szCs w:val="28"/>
        </w:rPr>
        <w:t>выданного саморегулируемой организацией свидетельства о допуске к работам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w:t>
      </w:r>
      <w:r w:rsidR="004D0849">
        <w:rPr>
          <w:sz w:val="28"/>
          <w:szCs w:val="28"/>
        </w:rPr>
        <w:t>елем (генеральным подрядчиком).</w:t>
      </w:r>
    </w:p>
    <w:p w:rsidR="006C1D6C" w:rsidRPr="001C5CA5" w:rsidRDefault="006C1D6C" w:rsidP="004C6B40">
      <w:pPr>
        <w:pStyle w:val="1f1"/>
        <w:ind w:firstLine="709"/>
        <w:jc w:val="both"/>
        <w:rPr>
          <w:rFonts w:ascii="Times New Roman" w:hAnsi="Times New Roman"/>
          <w:spacing w:val="-14"/>
          <w:sz w:val="28"/>
          <w:szCs w:val="28"/>
        </w:rPr>
      </w:pPr>
      <w:r w:rsidRPr="001C5CA5">
        <w:rPr>
          <w:rFonts w:ascii="Times New Roman" w:hAnsi="Times New Roman"/>
          <w:sz w:val="28"/>
          <w:szCs w:val="28"/>
        </w:rPr>
        <w:t>9.3.  Непроведение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r w:rsidRPr="001C5CA5">
        <w:rPr>
          <w:rFonts w:ascii="Times New Roman" w:hAnsi="Times New Roman"/>
          <w:spacing w:val="-14"/>
          <w:sz w:val="28"/>
          <w:szCs w:val="28"/>
        </w:rPr>
        <w:t>.</w:t>
      </w:r>
    </w:p>
    <w:p w:rsidR="006C1D6C" w:rsidRPr="001C5CA5" w:rsidRDefault="006C1D6C" w:rsidP="004C6B40">
      <w:pPr>
        <w:pStyle w:val="1f1"/>
        <w:ind w:firstLine="709"/>
        <w:jc w:val="both"/>
        <w:rPr>
          <w:rFonts w:ascii="Times New Roman" w:hAnsi="Times New Roman"/>
          <w:spacing w:val="-14"/>
          <w:sz w:val="28"/>
          <w:szCs w:val="28"/>
        </w:rPr>
      </w:pPr>
      <w:r w:rsidRPr="001C5CA5">
        <w:rPr>
          <w:rFonts w:ascii="Times New Roman" w:hAnsi="Times New Roman"/>
          <w:spacing w:val="-14"/>
          <w:sz w:val="28"/>
          <w:szCs w:val="28"/>
        </w:rPr>
        <w:t xml:space="preserve">9.4.  </w:t>
      </w:r>
      <w:r w:rsidRPr="001C5CA5">
        <w:rPr>
          <w:rFonts w:ascii="Times New Roman" w:hAnsi="Times New Roman"/>
          <w:sz w:val="28"/>
          <w:szCs w:val="28"/>
        </w:rPr>
        <w:t xml:space="preserve">Неприостановление деятельности участника размещения заказа в порядке, предусмотренном </w:t>
      </w:r>
      <w:hyperlink r:id="rId9" w:tgtFrame="_top" w:history="1">
        <w:r w:rsidRPr="006156E8">
          <w:rPr>
            <w:rStyle w:val="a5"/>
            <w:rFonts w:ascii="Times New Roman" w:hAnsi="Times New Roman"/>
            <w:color w:val="auto"/>
            <w:sz w:val="28"/>
            <w:szCs w:val="28"/>
            <w:u w:val="none"/>
          </w:rPr>
          <w:t>Кодексом Российской Федерации об административных правонарушениях</w:t>
        </w:r>
      </w:hyperlink>
      <w:r w:rsidRPr="006156E8">
        <w:rPr>
          <w:rFonts w:ascii="Times New Roman" w:hAnsi="Times New Roman"/>
          <w:sz w:val="28"/>
          <w:szCs w:val="28"/>
        </w:rPr>
        <w:t xml:space="preserve">, на </w:t>
      </w:r>
      <w:r w:rsidRPr="001C5CA5">
        <w:rPr>
          <w:rFonts w:ascii="Times New Roman" w:hAnsi="Times New Roman"/>
          <w:sz w:val="28"/>
          <w:szCs w:val="28"/>
        </w:rPr>
        <w:t>день подачи заявки на участие в аукционе</w:t>
      </w:r>
      <w:r w:rsidRPr="001C5CA5">
        <w:rPr>
          <w:rFonts w:ascii="Times New Roman" w:hAnsi="Times New Roman"/>
          <w:spacing w:val="-14"/>
          <w:sz w:val="28"/>
          <w:szCs w:val="28"/>
        </w:rPr>
        <w:t>.</w:t>
      </w:r>
    </w:p>
    <w:p w:rsidR="006C1D6C" w:rsidRPr="001C5CA5" w:rsidRDefault="006C1D6C" w:rsidP="004C6B40">
      <w:pPr>
        <w:pStyle w:val="1f1"/>
        <w:ind w:firstLine="709"/>
        <w:jc w:val="both"/>
        <w:rPr>
          <w:rFonts w:ascii="Times New Roman" w:hAnsi="Times New Roman"/>
          <w:sz w:val="28"/>
          <w:szCs w:val="28"/>
        </w:rPr>
      </w:pPr>
      <w:r w:rsidRPr="001C5CA5">
        <w:rPr>
          <w:rFonts w:ascii="Times New Roman" w:hAnsi="Times New Roman"/>
          <w:spacing w:val="-14"/>
          <w:sz w:val="28"/>
          <w:szCs w:val="28"/>
        </w:rPr>
        <w:t>9.5.  О</w:t>
      </w:r>
      <w:r w:rsidRPr="001C5CA5">
        <w:rPr>
          <w:rFonts w:ascii="Times New Roman" w:hAnsi="Times New Roman"/>
          <w:sz w:val="28"/>
          <w:szCs w:val="28"/>
        </w:rPr>
        <w:t xml:space="preserve">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1C5CA5">
        <w:rPr>
          <w:rFonts w:ascii="Times New Roman" w:hAnsi="Times New Roman"/>
          <w:sz w:val="28"/>
          <w:szCs w:val="28"/>
        </w:rPr>
        <w:t>стоимости активов участника размещения заказа</w:t>
      </w:r>
      <w:proofErr w:type="gramEnd"/>
      <w:r w:rsidRPr="001C5CA5">
        <w:rPr>
          <w:rFonts w:ascii="Times New Roman" w:hAnsi="Times New Roman"/>
          <w:sz w:val="28"/>
          <w:szCs w:val="28"/>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6C1D6C" w:rsidRDefault="006C1D6C" w:rsidP="004C6B40">
      <w:pPr>
        <w:pStyle w:val="1f1"/>
        <w:ind w:firstLine="709"/>
        <w:jc w:val="both"/>
        <w:rPr>
          <w:rFonts w:ascii="Times New Roman" w:hAnsi="Times New Roman"/>
          <w:sz w:val="28"/>
          <w:szCs w:val="28"/>
        </w:rPr>
      </w:pPr>
      <w:r w:rsidRPr="001C5CA5">
        <w:rPr>
          <w:rFonts w:ascii="Times New Roman" w:hAnsi="Times New Roman"/>
          <w:sz w:val="28"/>
          <w:szCs w:val="28"/>
        </w:rPr>
        <w:t>9.6. Отсутствие в реестре недобросовестных поставщиков сведений об участнике.</w:t>
      </w:r>
    </w:p>
    <w:p w:rsidR="00C1049C" w:rsidRPr="00172AA7" w:rsidRDefault="00C1049C" w:rsidP="004C6B40">
      <w:pPr>
        <w:pStyle w:val="Normal0"/>
        <w:ind w:firstLine="709"/>
        <w:jc w:val="both"/>
        <w:rPr>
          <w:snapToGrid/>
          <w:sz w:val="28"/>
          <w:szCs w:val="28"/>
        </w:rPr>
      </w:pPr>
      <w:r>
        <w:rPr>
          <w:sz w:val="28"/>
          <w:szCs w:val="28"/>
        </w:rPr>
        <w:t>9.7.</w:t>
      </w:r>
      <w:r w:rsidRPr="00C1049C">
        <w:rPr>
          <w:sz w:val="28"/>
          <w:szCs w:val="28"/>
        </w:rPr>
        <w:t xml:space="preserve"> </w:t>
      </w:r>
      <w:r>
        <w:rPr>
          <w:snapToGrid/>
          <w:sz w:val="28"/>
          <w:szCs w:val="28"/>
        </w:rPr>
        <w:t>У</w:t>
      </w:r>
      <w:r w:rsidRPr="00172AA7">
        <w:rPr>
          <w:snapToGrid/>
          <w:sz w:val="28"/>
          <w:szCs w:val="28"/>
        </w:rPr>
        <w:t>частниками размещения заказа могут быть исключительно лица, являющиеся субъе</w:t>
      </w:r>
      <w:r w:rsidRPr="00172AA7">
        <w:rPr>
          <w:snapToGrid/>
          <w:sz w:val="28"/>
          <w:szCs w:val="28"/>
        </w:rPr>
        <w:t>к</w:t>
      </w:r>
      <w:r w:rsidRPr="00172AA7">
        <w:rPr>
          <w:snapToGrid/>
          <w:sz w:val="28"/>
          <w:szCs w:val="28"/>
        </w:rPr>
        <w:t xml:space="preserve">тами малого предпринимательства (должны соответствовать требованиям, установленным пунктами 1, 2, 3 ч.1 статьи 4 Федерального закона от 24 июля </w:t>
      </w:r>
      <w:smartTag w:uri="urn:schemas-microsoft-com:office:smarttags" w:element="metricconverter">
        <w:smartTagPr>
          <w:attr w:name="st" w:val="on"/>
          <w:attr w:name="ProductID" w:val="2007 г"/>
        </w:smartTagPr>
        <w:r w:rsidRPr="00172AA7">
          <w:rPr>
            <w:snapToGrid/>
            <w:sz w:val="28"/>
            <w:szCs w:val="28"/>
          </w:rPr>
          <w:t>2007 г</w:t>
        </w:r>
        <w:r>
          <w:rPr>
            <w:snapToGrid/>
            <w:sz w:val="28"/>
            <w:szCs w:val="28"/>
          </w:rPr>
          <w:t>ода</w:t>
        </w:r>
      </w:smartTag>
      <w:r w:rsidRPr="00172AA7">
        <w:rPr>
          <w:snapToGrid/>
          <w:sz w:val="28"/>
          <w:szCs w:val="28"/>
        </w:rPr>
        <w:t xml:space="preserve"> № 209-ФЗ «О развитии м</w:t>
      </w:r>
      <w:r w:rsidRPr="00172AA7">
        <w:rPr>
          <w:snapToGrid/>
          <w:sz w:val="28"/>
          <w:szCs w:val="28"/>
        </w:rPr>
        <w:t>а</w:t>
      </w:r>
      <w:r w:rsidRPr="00172AA7">
        <w:rPr>
          <w:snapToGrid/>
          <w:sz w:val="28"/>
          <w:szCs w:val="28"/>
        </w:rPr>
        <w:t xml:space="preserve">лого и среднего предпринимательства в Российской Федерации»). </w:t>
      </w:r>
    </w:p>
    <w:p w:rsidR="00C1049C" w:rsidRDefault="00C1049C" w:rsidP="004C6B40">
      <w:pPr>
        <w:pStyle w:val="1"/>
        <w:spacing w:before="0" w:after="0"/>
        <w:ind w:firstLine="709"/>
        <w:jc w:val="both"/>
        <w:rPr>
          <w:rFonts w:ascii="Times New Roman" w:hAnsi="Times New Roman" w:cs="Times New Roman"/>
          <w:bCs w:val="0"/>
          <w:sz w:val="28"/>
          <w:szCs w:val="28"/>
        </w:rPr>
      </w:pPr>
      <w:bookmarkStart w:id="42" w:name="_Toc277584808"/>
      <w:bookmarkStart w:id="43" w:name="_Toc279507482"/>
      <w:bookmarkStart w:id="44" w:name="_Toc280003872"/>
      <w:bookmarkStart w:id="45" w:name="_Toc280003942"/>
      <w:bookmarkStart w:id="46" w:name="_Toc280005297"/>
    </w:p>
    <w:p w:rsidR="006C1D6C" w:rsidRPr="004D0849" w:rsidRDefault="006C1D6C" w:rsidP="004C6B40">
      <w:pPr>
        <w:pStyle w:val="1"/>
        <w:spacing w:before="0" w:after="0"/>
        <w:ind w:firstLine="709"/>
        <w:jc w:val="both"/>
        <w:rPr>
          <w:rFonts w:ascii="Times New Roman" w:hAnsi="Times New Roman" w:cs="Times New Roman"/>
          <w:bCs w:val="0"/>
          <w:sz w:val="28"/>
          <w:szCs w:val="28"/>
        </w:rPr>
      </w:pPr>
      <w:bookmarkStart w:id="47" w:name="_Toc342376480"/>
      <w:r w:rsidRPr="004D0849">
        <w:rPr>
          <w:rFonts w:ascii="Times New Roman" w:hAnsi="Times New Roman" w:cs="Times New Roman"/>
          <w:bCs w:val="0"/>
          <w:sz w:val="28"/>
          <w:szCs w:val="28"/>
        </w:rPr>
        <w:t>10. Рассмотрение единой комиссией заявок участников размещения заказа и основания отклонения таких заявок</w:t>
      </w:r>
      <w:bookmarkEnd w:id="42"/>
      <w:bookmarkEnd w:id="43"/>
      <w:bookmarkEnd w:id="44"/>
      <w:bookmarkEnd w:id="45"/>
      <w:bookmarkEnd w:id="46"/>
      <w:bookmarkEnd w:id="47"/>
    </w:p>
    <w:p w:rsidR="006C1D6C" w:rsidRPr="003F3A3F" w:rsidRDefault="006C1D6C" w:rsidP="004C6B40">
      <w:pPr>
        <w:pStyle w:val="33"/>
        <w:autoSpaceDE w:val="0"/>
        <w:autoSpaceDN w:val="0"/>
        <w:adjustRightInd w:val="0"/>
        <w:ind w:firstLine="709"/>
        <w:jc w:val="both"/>
        <w:rPr>
          <w:bCs/>
          <w:szCs w:val="28"/>
        </w:rPr>
      </w:pPr>
    </w:p>
    <w:p w:rsidR="006C1D6C" w:rsidRPr="003F3A3F" w:rsidRDefault="006C1D6C" w:rsidP="004C6B40">
      <w:pPr>
        <w:pStyle w:val="33"/>
        <w:autoSpaceDE w:val="0"/>
        <w:autoSpaceDN w:val="0"/>
        <w:adjustRightInd w:val="0"/>
        <w:ind w:firstLine="709"/>
        <w:jc w:val="both"/>
        <w:rPr>
          <w:b w:val="0"/>
          <w:bCs/>
          <w:szCs w:val="28"/>
        </w:rPr>
      </w:pPr>
      <w:r w:rsidRPr="003F3A3F">
        <w:rPr>
          <w:b w:val="0"/>
          <w:bCs/>
          <w:szCs w:val="28"/>
        </w:rPr>
        <w:t xml:space="preserve">10.1. </w:t>
      </w:r>
      <w:r>
        <w:rPr>
          <w:b w:val="0"/>
          <w:bCs/>
          <w:szCs w:val="28"/>
        </w:rPr>
        <w:t>Единая</w:t>
      </w:r>
      <w:r w:rsidRPr="003F3A3F">
        <w:rPr>
          <w:b w:val="0"/>
          <w:bCs/>
          <w:szCs w:val="28"/>
        </w:rPr>
        <w:t xml:space="preserve"> комиссия рассматривает первые части заявок на участие в аукционе в соответствии с</w:t>
      </w:r>
      <w:r>
        <w:rPr>
          <w:b w:val="0"/>
          <w:bCs/>
          <w:szCs w:val="28"/>
        </w:rPr>
        <w:t>о</w:t>
      </w:r>
      <w:r w:rsidRPr="003F3A3F">
        <w:rPr>
          <w:b w:val="0"/>
          <w:bCs/>
          <w:szCs w:val="28"/>
        </w:rPr>
        <w:t xml:space="preserve"> ст.41.9 </w:t>
      </w:r>
      <w:r w:rsidR="004D0849" w:rsidRPr="004D0849">
        <w:rPr>
          <w:b w:val="0"/>
          <w:szCs w:val="28"/>
        </w:rPr>
        <w:t>федерального закона</w:t>
      </w:r>
      <w:r w:rsidR="004D0849" w:rsidRPr="003F3A3F">
        <w:rPr>
          <w:szCs w:val="28"/>
        </w:rPr>
        <w:t xml:space="preserve"> </w:t>
      </w:r>
      <w:r w:rsidRPr="003F3A3F">
        <w:rPr>
          <w:b w:val="0"/>
          <w:bCs/>
          <w:szCs w:val="28"/>
        </w:rPr>
        <w:t>№</w:t>
      </w:r>
      <w:r w:rsidR="004C6B40">
        <w:rPr>
          <w:b w:val="0"/>
          <w:bCs/>
          <w:szCs w:val="28"/>
        </w:rPr>
        <w:t xml:space="preserve"> </w:t>
      </w:r>
      <w:r w:rsidRPr="003F3A3F">
        <w:rPr>
          <w:b w:val="0"/>
          <w:bCs/>
          <w:szCs w:val="28"/>
        </w:rPr>
        <w:t>94-ФЗ.</w:t>
      </w:r>
    </w:p>
    <w:p w:rsidR="006C1D6C" w:rsidRPr="003F3A3F" w:rsidRDefault="006C1D6C" w:rsidP="004C6B40">
      <w:pPr>
        <w:pStyle w:val="33"/>
        <w:autoSpaceDE w:val="0"/>
        <w:autoSpaceDN w:val="0"/>
        <w:adjustRightInd w:val="0"/>
        <w:ind w:firstLine="709"/>
        <w:jc w:val="both"/>
        <w:rPr>
          <w:b w:val="0"/>
          <w:szCs w:val="28"/>
        </w:rPr>
      </w:pPr>
      <w:r w:rsidRPr="003F3A3F">
        <w:rPr>
          <w:b w:val="0"/>
          <w:bCs/>
          <w:szCs w:val="28"/>
        </w:rPr>
        <w:t xml:space="preserve">10.1.1. </w:t>
      </w:r>
      <w:r w:rsidRPr="003F3A3F">
        <w:rPr>
          <w:szCs w:val="28"/>
        </w:rPr>
        <w:t>  </w:t>
      </w:r>
      <w:r w:rsidRPr="003F3A3F">
        <w:rPr>
          <w:b w:val="0"/>
          <w:szCs w:val="28"/>
        </w:rPr>
        <w:t>Участник размещения заказа не допускается к участию в аукционе в случае:</w:t>
      </w:r>
    </w:p>
    <w:p w:rsidR="006C1D6C" w:rsidRPr="003F3A3F" w:rsidRDefault="006C1D6C" w:rsidP="004C6B40">
      <w:pPr>
        <w:pStyle w:val="33"/>
        <w:autoSpaceDE w:val="0"/>
        <w:autoSpaceDN w:val="0"/>
        <w:adjustRightInd w:val="0"/>
        <w:ind w:firstLine="709"/>
        <w:jc w:val="both"/>
        <w:rPr>
          <w:b w:val="0"/>
          <w:szCs w:val="28"/>
        </w:rPr>
      </w:pPr>
      <w:r w:rsidRPr="003F3A3F">
        <w:rPr>
          <w:b w:val="0"/>
          <w:szCs w:val="28"/>
        </w:rPr>
        <w:t>1) непредставления сведений, предусмотренных пп.7.1 п.7 настоящей документации об аукционе или предоставления недостоверных сведений;</w:t>
      </w:r>
    </w:p>
    <w:p w:rsidR="006C1D6C" w:rsidRPr="003F3A3F" w:rsidRDefault="006C1D6C" w:rsidP="004C6B40">
      <w:pPr>
        <w:pStyle w:val="33"/>
        <w:autoSpaceDE w:val="0"/>
        <w:autoSpaceDN w:val="0"/>
        <w:adjustRightInd w:val="0"/>
        <w:ind w:firstLine="709"/>
        <w:jc w:val="both"/>
        <w:rPr>
          <w:b w:val="0"/>
          <w:szCs w:val="28"/>
        </w:rPr>
      </w:pPr>
      <w:r w:rsidRPr="003F3A3F">
        <w:rPr>
          <w:b w:val="0"/>
          <w:szCs w:val="28"/>
        </w:rPr>
        <w:t>2) несоответствия сведений, предусмотренных пп.7.1 п.7 настоящей документации об аукционе, требованиям документации об аукционе.</w:t>
      </w:r>
    </w:p>
    <w:p w:rsidR="006C1D6C" w:rsidRPr="003F3A3F" w:rsidRDefault="006C1D6C" w:rsidP="004C6B40">
      <w:pPr>
        <w:pStyle w:val="33"/>
        <w:autoSpaceDE w:val="0"/>
        <w:autoSpaceDN w:val="0"/>
        <w:adjustRightInd w:val="0"/>
        <w:ind w:firstLine="709"/>
        <w:jc w:val="both"/>
        <w:rPr>
          <w:b w:val="0"/>
          <w:bCs/>
          <w:szCs w:val="28"/>
        </w:rPr>
      </w:pPr>
      <w:r w:rsidRPr="003F3A3F">
        <w:rPr>
          <w:b w:val="0"/>
          <w:bCs/>
          <w:szCs w:val="28"/>
        </w:rPr>
        <w:lastRenderedPageBreak/>
        <w:t xml:space="preserve">10.2. Единая комиссия рассматривает вторые части заявок на участие в аукционе в соответствии с ст.41.11 </w:t>
      </w:r>
      <w:r w:rsidR="004D0849" w:rsidRPr="004D0849">
        <w:rPr>
          <w:b w:val="0"/>
          <w:szCs w:val="28"/>
        </w:rPr>
        <w:t>федерального закона</w:t>
      </w:r>
      <w:r w:rsidR="004D0849" w:rsidRPr="003F3A3F">
        <w:rPr>
          <w:szCs w:val="28"/>
        </w:rPr>
        <w:t xml:space="preserve"> </w:t>
      </w:r>
      <w:r w:rsidRPr="003F3A3F">
        <w:rPr>
          <w:b w:val="0"/>
          <w:bCs/>
          <w:szCs w:val="28"/>
        </w:rPr>
        <w:t>№ 94-ФЗ.</w:t>
      </w:r>
    </w:p>
    <w:p w:rsidR="006C1D6C" w:rsidRPr="003F3A3F" w:rsidRDefault="006C1D6C" w:rsidP="004C6B40">
      <w:pPr>
        <w:pStyle w:val="33"/>
        <w:autoSpaceDE w:val="0"/>
        <w:autoSpaceDN w:val="0"/>
        <w:adjustRightInd w:val="0"/>
        <w:ind w:firstLine="709"/>
        <w:jc w:val="both"/>
        <w:rPr>
          <w:b w:val="0"/>
          <w:szCs w:val="28"/>
        </w:rPr>
      </w:pPr>
      <w:r w:rsidRPr="003F3A3F">
        <w:rPr>
          <w:b w:val="0"/>
          <w:bCs/>
          <w:szCs w:val="28"/>
        </w:rPr>
        <w:t xml:space="preserve">10.2.1. </w:t>
      </w:r>
      <w:r w:rsidRPr="003F3A3F">
        <w:rPr>
          <w:b w:val="0"/>
          <w:szCs w:val="28"/>
        </w:rPr>
        <w:t>Заявка на участие в аукционе признается не соответствующей требованиям, установленным документацией об аукционе, в случае:</w:t>
      </w:r>
    </w:p>
    <w:p w:rsidR="006C1D6C" w:rsidRPr="006156E8" w:rsidRDefault="006C1D6C" w:rsidP="004C6B40">
      <w:pPr>
        <w:pStyle w:val="33"/>
        <w:autoSpaceDE w:val="0"/>
        <w:autoSpaceDN w:val="0"/>
        <w:adjustRightInd w:val="0"/>
        <w:ind w:firstLine="709"/>
        <w:jc w:val="both"/>
        <w:rPr>
          <w:b w:val="0"/>
          <w:szCs w:val="28"/>
        </w:rPr>
      </w:pPr>
      <w:proofErr w:type="gramStart"/>
      <w:r w:rsidRPr="006156E8">
        <w:rPr>
          <w:b w:val="0"/>
          <w:szCs w:val="28"/>
        </w:rPr>
        <w:t xml:space="preserve">1) непредставления документов, определенных </w:t>
      </w:r>
      <w:hyperlink r:id="rId10" w:anchor="I0" w:tgtFrame="_top" w:history="1">
        <w:r w:rsidRPr="006156E8">
          <w:rPr>
            <w:rStyle w:val="a5"/>
            <w:b w:val="0"/>
            <w:color w:val="auto"/>
            <w:szCs w:val="28"/>
          </w:rPr>
          <w:t>пп.7.2</w:t>
        </w:r>
      </w:hyperlink>
      <w:r w:rsidRPr="006156E8">
        <w:rPr>
          <w:b w:val="0"/>
          <w:szCs w:val="28"/>
        </w:rPr>
        <w:t xml:space="preserve"> п.7 настоящей документации, с учетом документов, ранее представленных в составе первых частей заявок на участие в аукционе, отсутствия документов, предусмотренных </w:t>
      </w:r>
      <w:hyperlink r:id="rId11" w:anchor="I0" w:tgtFrame="_top" w:history="1">
        <w:r w:rsidRPr="006156E8">
          <w:rPr>
            <w:rStyle w:val="a5"/>
            <w:b w:val="0"/>
            <w:color w:val="auto"/>
            <w:szCs w:val="28"/>
          </w:rPr>
          <w:t>пунктами 1</w:t>
        </w:r>
      </w:hyperlink>
      <w:r w:rsidRPr="006156E8">
        <w:rPr>
          <w:b w:val="0"/>
          <w:szCs w:val="28"/>
        </w:rPr>
        <w:t xml:space="preserve">, </w:t>
      </w:r>
      <w:hyperlink r:id="rId12" w:anchor="I0" w:tgtFrame="_top" w:history="1">
        <w:r w:rsidRPr="006156E8">
          <w:rPr>
            <w:rStyle w:val="a5"/>
            <w:b w:val="0"/>
            <w:color w:val="auto"/>
            <w:szCs w:val="28"/>
          </w:rPr>
          <w:t>3-5</w:t>
        </w:r>
      </w:hyperlink>
      <w:r w:rsidRPr="006156E8">
        <w:rPr>
          <w:b w:val="0"/>
          <w:szCs w:val="28"/>
        </w:rPr>
        <w:t xml:space="preserve">, </w:t>
      </w:r>
      <w:hyperlink r:id="rId13" w:anchor="I0" w:tgtFrame="_top" w:history="1">
        <w:r w:rsidRPr="006156E8">
          <w:rPr>
            <w:rStyle w:val="a5"/>
            <w:b w:val="0"/>
            <w:color w:val="auto"/>
            <w:szCs w:val="28"/>
          </w:rPr>
          <w:t>7</w:t>
        </w:r>
      </w:hyperlink>
      <w:r w:rsidRPr="006156E8">
        <w:rPr>
          <w:b w:val="0"/>
          <w:szCs w:val="28"/>
        </w:rPr>
        <w:t xml:space="preserve"> и </w:t>
      </w:r>
      <w:hyperlink r:id="rId14" w:anchor="I0" w:tgtFrame="_top" w:history="1">
        <w:r w:rsidR="004D0849" w:rsidRPr="006156E8">
          <w:rPr>
            <w:rStyle w:val="a5"/>
            <w:b w:val="0"/>
            <w:color w:val="auto"/>
            <w:szCs w:val="28"/>
          </w:rPr>
          <w:t>8 части 2 статьи 41.4 ф</w:t>
        </w:r>
        <w:r w:rsidRPr="006156E8">
          <w:rPr>
            <w:rStyle w:val="a5"/>
            <w:b w:val="0"/>
            <w:color w:val="auto"/>
            <w:szCs w:val="28"/>
          </w:rPr>
          <w:t>едерального закона</w:t>
        </w:r>
      </w:hyperlink>
      <w:r w:rsidRPr="006156E8">
        <w:rPr>
          <w:b w:val="0"/>
          <w:szCs w:val="28"/>
        </w:rPr>
        <w:t xml:space="preserve"> № 94-ФЗ, или их несоответствия требованиям документации об аукционе, а также наличия в таких документах недостоверных сведений об участнике размещения заказа.</w:t>
      </w:r>
      <w:proofErr w:type="gramEnd"/>
      <w:r w:rsidRPr="006156E8">
        <w:rPr>
          <w:b w:val="0"/>
          <w:szCs w:val="28"/>
        </w:rPr>
        <w:t xml:space="preserve"> Отсутствие документов, предусмотренных </w:t>
      </w:r>
      <w:hyperlink r:id="rId15" w:anchor="I0" w:tgtFrame="_top" w:history="1">
        <w:r w:rsidRPr="006156E8">
          <w:rPr>
            <w:rStyle w:val="a5"/>
            <w:b w:val="0"/>
            <w:color w:val="auto"/>
            <w:szCs w:val="28"/>
          </w:rPr>
          <w:t>пунктами 1</w:t>
        </w:r>
      </w:hyperlink>
      <w:r w:rsidRPr="006156E8">
        <w:rPr>
          <w:b w:val="0"/>
          <w:szCs w:val="28"/>
        </w:rPr>
        <w:t xml:space="preserve">, </w:t>
      </w:r>
      <w:hyperlink r:id="rId16" w:anchor="I0" w:tgtFrame="_top" w:history="1">
        <w:r w:rsidRPr="006156E8">
          <w:rPr>
            <w:rStyle w:val="a5"/>
            <w:b w:val="0"/>
            <w:color w:val="auto"/>
            <w:szCs w:val="28"/>
          </w:rPr>
          <w:t>3-5</w:t>
        </w:r>
      </w:hyperlink>
      <w:r w:rsidRPr="006156E8">
        <w:rPr>
          <w:b w:val="0"/>
          <w:szCs w:val="28"/>
        </w:rPr>
        <w:t xml:space="preserve">, </w:t>
      </w:r>
      <w:hyperlink r:id="rId17" w:anchor="I0" w:tgtFrame="_top" w:history="1">
        <w:r w:rsidRPr="006156E8">
          <w:rPr>
            <w:rStyle w:val="a5"/>
            <w:b w:val="0"/>
            <w:color w:val="auto"/>
            <w:szCs w:val="28"/>
          </w:rPr>
          <w:t>7</w:t>
        </w:r>
      </w:hyperlink>
      <w:r w:rsidRPr="006156E8">
        <w:rPr>
          <w:b w:val="0"/>
          <w:szCs w:val="28"/>
        </w:rPr>
        <w:t xml:space="preserve"> и </w:t>
      </w:r>
      <w:hyperlink r:id="rId18" w:anchor="I0" w:tgtFrame="_top" w:history="1">
        <w:r w:rsidRPr="006156E8">
          <w:rPr>
            <w:rStyle w:val="a5"/>
            <w:b w:val="0"/>
            <w:color w:val="auto"/>
            <w:szCs w:val="28"/>
          </w:rPr>
          <w:t xml:space="preserve">8 части 2 статьи 41.4 </w:t>
        </w:r>
        <w:r w:rsidR="004D0849" w:rsidRPr="006156E8">
          <w:rPr>
            <w:rStyle w:val="a5"/>
            <w:b w:val="0"/>
            <w:color w:val="auto"/>
            <w:szCs w:val="28"/>
          </w:rPr>
          <w:t>ф</w:t>
        </w:r>
        <w:r w:rsidRPr="006156E8">
          <w:rPr>
            <w:rStyle w:val="a5"/>
            <w:b w:val="0"/>
            <w:color w:val="auto"/>
            <w:szCs w:val="28"/>
          </w:rPr>
          <w:t>едерального закона</w:t>
        </w:r>
      </w:hyperlink>
      <w:r w:rsidRPr="006156E8">
        <w:rPr>
          <w:b w:val="0"/>
          <w:szCs w:val="28"/>
        </w:rPr>
        <w:t xml:space="preserve"> № 94-ФЗ, или их несоответствие требованиям документации об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аукционе. При этом заявка на участие в аукционе не может быть признана не соответствующей требованиям, установленным документацией об аукционе, на основании получения Выписки из Единого государственного реестра юридических лиц  (Единого государственного реестра индивидуальных предпринимателей) более чем за шесть месяцев до даты окончания срока подачи заявок на участие в открытом аукционе; </w:t>
      </w:r>
    </w:p>
    <w:p w:rsidR="006C1D6C" w:rsidRPr="006156E8" w:rsidRDefault="006C1D6C" w:rsidP="004C6B40">
      <w:pPr>
        <w:pStyle w:val="33"/>
        <w:autoSpaceDE w:val="0"/>
        <w:autoSpaceDN w:val="0"/>
        <w:adjustRightInd w:val="0"/>
        <w:ind w:firstLine="709"/>
        <w:jc w:val="both"/>
        <w:rPr>
          <w:b w:val="0"/>
          <w:szCs w:val="28"/>
        </w:rPr>
      </w:pPr>
      <w:r w:rsidRPr="006156E8">
        <w:rPr>
          <w:b w:val="0"/>
          <w:szCs w:val="28"/>
        </w:rPr>
        <w:t xml:space="preserve">2) несоответствия участника размещения заказа требованиям, установленным в соответствии со </w:t>
      </w:r>
      <w:hyperlink r:id="rId19" w:anchor="I0" w:tgtFrame="_top" w:history="1">
        <w:r w:rsidRPr="006156E8">
          <w:rPr>
            <w:rStyle w:val="a5"/>
            <w:b w:val="0"/>
            <w:color w:val="auto"/>
            <w:szCs w:val="28"/>
          </w:rPr>
          <w:t>статьей 11</w:t>
        </w:r>
      </w:hyperlink>
      <w:r w:rsidRPr="006156E8">
        <w:rPr>
          <w:b w:val="0"/>
          <w:szCs w:val="28"/>
        </w:rPr>
        <w:t xml:space="preserve"> </w:t>
      </w:r>
      <w:r w:rsidR="004D0849" w:rsidRPr="006156E8">
        <w:rPr>
          <w:b w:val="0"/>
          <w:szCs w:val="28"/>
        </w:rPr>
        <w:t>ф</w:t>
      </w:r>
      <w:r w:rsidRPr="006156E8">
        <w:rPr>
          <w:b w:val="0"/>
          <w:szCs w:val="28"/>
        </w:rPr>
        <w:t>едерального закона № 94-ФЗ.</w:t>
      </w:r>
    </w:p>
    <w:p w:rsidR="00C1049C" w:rsidRDefault="00C1049C" w:rsidP="004C6B40">
      <w:pPr>
        <w:pStyle w:val="1"/>
        <w:spacing w:before="0" w:after="0"/>
        <w:ind w:firstLine="709"/>
        <w:jc w:val="both"/>
        <w:rPr>
          <w:rFonts w:ascii="Times New Roman" w:hAnsi="Times New Roman" w:cs="Times New Roman"/>
          <w:bCs w:val="0"/>
          <w:sz w:val="28"/>
          <w:szCs w:val="28"/>
        </w:rPr>
      </w:pPr>
    </w:p>
    <w:p w:rsidR="006C1D6C" w:rsidRPr="003F3A3F" w:rsidRDefault="006C1D6C" w:rsidP="004C6B40">
      <w:pPr>
        <w:pStyle w:val="1"/>
        <w:spacing w:before="0" w:after="0"/>
        <w:ind w:firstLine="709"/>
        <w:jc w:val="both"/>
        <w:rPr>
          <w:rFonts w:ascii="Times New Roman" w:hAnsi="Times New Roman" w:cs="Times New Roman"/>
          <w:sz w:val="28"/>
          <w:szCs w:val="28"/>
        </w:rPr>
      </w:pPr>
      <w:bookmarkStart w:id="48" w:name="_Toc342376481"/>
      <w:r w:rsidRPr="003F3A3F">
        <w:rPr>
          <w:rFonts w:ascii="Times New Roman" w:hAnsi="Times New Roman" w:cs="Times New Roman"/>
          <w:bCs w:val="0"/>
          <w:sz w:val="28"/>
          <w:szCs w:val="28"/>
        </w:rPr>
        <w:t xml:space="preserve">11. Право заказчика в ходе исполнения </w:t>
      </w:r>
      <w:r>
        <w:rPr>
          <w:rFonts w:ascii="Times New Roman" w:hAnsi="Times New Roman" w:cs="Times New Roman"/>
          <w:bCs w:val="0"/>
          <w:sz w:val="28"/>
          <w:szCs w:val="28"/>
        </w:rPr>
        <w:t>договора</w:t>
      </w:r>
      <w:r w:rsidRPr="003F3A3F">
        <w:rPr>
          <w:rFonts w:ascii="Times New Roman" w:hAnsi="Times New Roman" w:cs="Times New Roman"/>
          <w:bCs w:val="0"/>
          <w:sz w:val="28"/>
          <w:szCs w:val="28"/>
        </w:rPr>
        <w:t xml:space="preserve"> изменить цену </w:t>
      </w:r>
      <w:r>
        <w:rPr>
          <w:rFonts w:ascii="Times New Roman" w:hAnsi="Times New Roman" w:cs="Times New Roman"/>
          <w:bCs w:val="0"/>
          <w:sz w:val="28"/>
          <w:szCs w:val="28"/>
        </w:rPr>
        <w:t>договора</w:t>
      </w:r>
      <w:r w:rsidRPr="003F3A3F">
        <w:rPr>
          <w:rFonts w:ascii="Times New Roman" w:hAnsi="Times New Roman" w:cs="Times New Roman"/>
          <w:bCs w:val="0"/>
          <w:sz w:val="28"/>
          <w:szCs w:val="28"/>
        </w:rPr>
        <w:t xml:space="preserve"> без изменения объема предусмотренных </w:t>
      </w:r>
      <w:r>
        <w:rPr>
          <w:rFonts w:ascii="Times New Roman" w:hAnsi="Times New Roman" w:cs="Times New Roman"/>
          <w:bCs w:val="0"/>
          <w:sz w:val="28"/>
          <w:szCs w:val="28"/>
        </w:rPr>
        <w:t>договором</w:t>
      </w:r>
      <w:r w:rsidRPr="003F3A3F">
        <w:rPr>
          <w:rFonts w:ascii="Times New Roman" w:hAnsi="Times New Roman" w:cs="Times New Roman"/>
          <w:bCs w:val="0"/>
          <w:sz w:val="28"/>
          <w:szCs w:val="28"/>
        </w:rPr>
        <w:t xml:space="preserve"> работ</w:t>
      </w:r>
      <w:bookmarkEnd w:id="48"/>
    </w:p>
    <w:p w:rsidR="006C1D6C" w:rsidRPr="003F3A3F" w:rsidRDefault="006C1D6C" w:rsidP="004C6B40">
      <w:pPr>
        <w:ind w:firstLine="709"/>
        <w:jc w:val="both"/>
        <w:rPr>
          <w:sz w:val="28"/>
          <w:szCs w:val="28"/>
        </w:rPr>
      </w:pPr>
    </w:p>
    <w:p w:rsidR="006C1D6C" w:rsidRPr="003F3A3F" w:rsidRDefault="006C1D6C" w:rsidP="004C6B40">
      <w:pPr>
        <w:ind w:firstLine="709"/>
        <w:jc w:val="both"/>
        <w:rPr>
          <w:b/>
          <w:color w:val="FF0000"/>
          <w:sz w:val="28"/>
          <w:szCs w:val="28"/>
        </w:rPr>
      </w:pPr>
      <w:r w:rsidRPr="003F3A3F">
        <w:rPr>
          <w:sz w:val="28"/>
          <w:szCs w:val="28"/>
        </w:rPr>
        <w:t xml:space="preserve">11.1. Цена </w:t>
      </w:r>
      <w:r>
        <w:rPr>
          <w:sz w:val="28"/>
          <w:szCs w:val="28"/>
        </w:rPr>
        <w:t>договора</w:t>
      </w:r>
      <w:r w:rsidRPr="003F3A3F">
        <w:rPr>
          <w:sz w:val="28"/>
          <w:szCs w:val="28"/>
        </w:rPr>
        <w:t xml:space="preserve"> может быть снижена по соглашению сторон без изменения предусмотренных </w:t>
      </w:r>
      <w:r>
        <w:rPr>
          <w:sz w:val="28"/>
          <w:szCs w:val="28"/>
        </w:rPr>
        <w:t>договором</w:t>
      </w:r>
      <w:r w:rsidRPr="003F3A3F">
        <w:rPr>
          <w:sz w:val="28"/>
          <w:szCs w:val="28"/>
        </w:rPr>
        <w:t xml:space="preserve"> объема работ и иных условий исполнения </w:t>
      </w:r>
      <w:r>
        <w:rPr>
          <w:sz w:val="28"/>
          <w:szCs w:val="28"/>
        </w:rPr>
        <w:t>договора</w:t>
      </w:r>
      <w:r w:rsidRPr="003F3A3F">
        <w:rPr>
          <w:sz w:val="28"/>
          <w:szCs w:val="28"/>
        </w:rPr>
        <w:t>.</w:t>
      </w:r>
    </w:p>
    <w:p w:rsidR="00C1049C" w:rsidRDefault="00C1049C" w:rsidP="004C6B40">
      <w:pPr>
        <w:pStyle w:val="1"/>
        <w:spacing w:before="0" w:after="0"/>
        <w:ind w:firstLine="709"/>
        <w:jc w:val="both"/>
        <w:rPr>
          <w:rFonts w:ascii="Times New Roman" w:hAnsi="Times New Roman" w:cs="Times New Roman"/>
          <w:bCs w:val="0"/>
          <w:sz w:val="28"/>
          <w:szCs w:val="28"/>
        </w:rPr>
      </w:pPr>
      <w:bookmarkStart w:id="49" w:name="_Toc274654302"/>
      <w:bookmarkStart w:id="50" w:name="_Toc216513204"/>
      <w:bookmarkStart w:id="51" w:name="_Toc251845990"/>
      <w:bookmarkStart w:id="52" w:name="_Toc280003874"/>
      <w:bookmarkStart w:id="53" w:name="_Toc280003944"/>
      <w:bookmarkStart w:id="54" w:name="_Toc280005299"/>
      <w:bookmarkStart w:id="55" w:name="_Toc283815658"/>
    </w:p>
    <w:p w:rsidR="006C1D6C" w:rsidRPr="003F3A3F" w:rsidRDefault="006C1D6C" w:rsidP="004C6B40">
      <w:pPr>
        <w:pStyle w:val="1"/>
        <w:spacing w:before="0" w:after="0"/>
        <w:ind w:firstLine="709"/>
        <w:jc w:val="both"/>
        <w:rPr>
          <w:rFonts w:ascii="Times New Roman" w:hAnsi="Times New Roman" w:cs="Times New Roman"/>
          <w:bCs w:val="0"/>
          <w:sz w:val="28"/>
          <w:szCs w:val="28"/>
        </w:rPr>
      </w:pPr>
      <w:bookmarkStart w:id="56" w:name="_Toc342376482"/>
      <w:r w:rsidRPr="003F3A3F">
        <w:rPr>
          <w:rFonts w:ascii="Times New Roman" w:hAnsi="Times New Roman" w:cs="Times New Roman"/>
          <w:bCs w:val="0"/>
          <w:sz w:val="28"/>
          <w:szCs w:val="28"/>
        </w:rPr>
        <w:t xml:space="preserve">12. Порядок заключения </w:t>
      </w:r>
      <w:bookmarkEnd w:id="49"/>
      <w:r>
        <w:rPr>
          <w:rFonts w:ascii="Times New Roman" w:hAnsi="Times New Roman" w:cs="Times New Roman"/>
          <w:bCs w:val="0"/>
          <w:sz w:val="28"/>
          <w:szCs w:val="28"/>
        </w:rPr>
        <w:t>договора</w:t>
      </w:r>
      <w:bookmarkEnd w:id="56"/>
    </w:p>
    <w:p w:rsidR="006C1D6C" w:rsidRPr="003F3A3F" w:rsidRDefault="006C1D6C" w:rsidP="004C6B40">
      <w:pPr>
        <w:ind w:firstLine="709"/>
        <w:jc w:val="both"/>
        <w:rPr>
          <w:sz w:val="28"/>
          <w:szCs w:val="28"/>
        </w:rPr>
      </w:pPr>
    </w:p>
    <w:p w:rsidR="006C1D6C" w:rsidRPr="003F3A3F" w:rsidRDefault="006C1D6C" w:rsidP="004C6B40">
      <w:pPr>
        <w:ind w:firstLine="709"/>
        <w:jc w:val="both"/>
        <w:rPr>
          <w:sz w:val="28"/>
          <w:szCs w:val="28"/>
        </w:rPr>
      </w:pPr>
      <w:r w:rsidRPr="003F3A3F">
        <w:rPr>
          <w:sz w:val="28"/>
          <w:szCs w:val="28"/>
        </w:rPr>
        <w:t xml:space="preserve">12.1. </w:t>
      </w:r>
      <w:r>
        <w:rPr>
          <w:sz w:val="28"/>
          <w:szCs w:val="28"/>
        </w:rPr>
        <w:t>Договор</w:t>
      </w:r>
      <w:r w:rsidRPr="003F3A3F">
        <w:rPr>
          <w:sz w:val="28"/>
          <w:szCs w:val="28"/>
        </w:rPr>
        <w:t xml:space="preserve"> заключается на условиях, указанных в документации об аукционе, по цене, предложенной победителем аукциона.</w:t>
      </w:r>
    </w:p>
    <w:p w:rsidR="006C1D6C" w:rsidRPr="003F3A3F" w:rsidRDefault="006C1D6C" w:rsidP="004C6B40">
      <w:pPr>
        <w:ind w:firstLine="709"/>
        <w:jc w:val="both"/>
        <w:rPr>
          <w:sz w:val="28"/>
          <w:szCs w:val="28"/>
        </w:rPr>
      </w:pPr>
      <w:r w:rsidRPr="003F3A3F">
        <w:rPr>
          <w:sz w:val="28"/>
          <w:szCs w:val="28"/>
        </w:rPr>
        <w:t xml:space="preserve">Заказчик в течение пяти дней со дня размещения на электронной площадке протокола подведения итогов аукциона направляет оператору электронной площадки без подписи заказчика проект </w:t>
      </w:r>
      <w:r>
        <w:rPr>
          <w:sz w:val="28"/>
          <w:szCs w:val="28"/>
        </w:rPr>
        <w:t>договора</w:t>
      </w:r>
      <w:r w:rsidRPr="003F3A3F">
        <w:rPr>
          <w:sz w:val="28"/>
          <w:szCs w:val="28"/>
        </w:rPr>
        <w:t xml:space="preserve">, который составляется путем включения цены </w:t>
      </w:r>
      <w:r>
        <w:rPr>
          <w:sz w:val="28"/>
          <w:szCs w:val="28"/>
        </w:rPr>
        <w:t>договора</w:t>
      </w:r>
      <w:r w:rsidRPr="003F3A3F">
        <w:rPr>
          <w:sz w:val="28"/>
          <w:szCs w:val="28"/>
        </w:rPr>
        <w:t xml:space="preserve">, предложенной участником аукциона, с которым заключается </w:t>
      </w:r>
      <w:r>
        <w:rPr>
          <w:sz w:val="28"/>
          <w:szCs w:val="28"/>
        </w:rPr>
        <w:t>договор</w:t>
      </w:r>
      <w:r w:rsidRPr="003F3A3F">
        <w:rPr>
          <w:sz w:val="28"/>
          <w:szCs w:val="28"/>
        </w:rPr>
        <w:t xml:space="preserve">, в проект </w:t>
      </w:r>
      <w:r>
        <w:rPr>
          <w:sz w:val="28"/>
          <w:szCs w:val="28"/>
        </w:rPr>
        <w:t>договора</w:t>
      </w:r>
      <w:r w:rsidRPr="003F3A3F">
        <w:rPr>
          <w:sz w:val="28"/>
          <w:szCs w:val="28"/>
        </w:rPr>
        <w:t xml:space="preserve">, прилагаемого к документации об </w:t>
      </w:r>
      <w:r>
        <w:rPr>
          <w:sz w:val="28"/>
          <w:szCs w:val="28"/>
        </w:rPr>
        <w:t>аукционе.</w:t>
      </w:r>
    </w:p>
    <w:p w:rsidR="006C1D6C" w:rsidRPr="003F3A3F" w:rsidRDefault="006C1D6C" w:rsidP="004C6B40">
      <w:pPr>
        <w:adjustRightInd w:val="0"/>
        <w:ind w:firstLine="709"/>
        <w:jc w:val="both"/>
        <w:rPr>
          <w:sz w:val="28"/>
          <w:szCs w:val="28"/>
        </w:rPr>
      </w:pPr>
      <w:r w:rsidRPr="003F3A3F">
        <w:rPr>
          <w:sz w:val="28"/>
          <w:szCs w:val="28"/>
        </w:rPr>
        <w:t xml:space="preserve">Заказчик рассчитывает коэффициент снижения начальной (максимальной) цены </w:t>
      </w:r>
      <w:r>
        <w:rPr>
          <w:sz w:val="28"/>
          <w:szCs w:val="28"/>
        </w:rPr>
        <w:t>договора</w:t>
      </w:r>
      <w:r w:rsidRPr="003F3A3F">
        <w:rPr>
          <w:sz w:val="28"/>
          <w:szCs w:val="28"/>
        </w:rPr>
        <w:t xml:space="preserve"> к цене </w:t>
      </w:r>
      <w:r>
        <w:rPr>
          <w:sz w:val="28"/>
          <w:szCs w:val="28"/>
        </w:rPr>
        <w:t>договора</w:t>
      </w:r>
      <w:r w:rsidRPr="003F3A3F">
        <w:rPr>
          <w:sz w:val="28"/>
          <w:szCs w:val="28"/>
        </w:rPr>
        <w:t xml:space="preserve">, предложенной победителем в ходе проведения торгов. Итоговая цена </w:t>
      </w:r>
      <w:r>
        <w:rPr>
          <w:sz w:val="28"/>
          <w:szCs w:val="28"/>
        </w:rPr>
        <w:t>договора</w:t>
      </w:r>
      <w:r w:rsidRPr="003F3A3F">
        <w:rPr>
          <w:sz w:val="28"/>
          <w:szCs w:val="28"/>
        </w:rPr>
        <w:t xml:space="preserve"> пересчитывается с учетом указанного коэффициента. В случае</w:t>
      </w:r>
      <w:proofErr w:type="gramStart"/>
      <w:r w:rsidRPr="003F3A3F">
        <w:rPr>
          <w:sz w:val="28"/>
          <w:szCs w:val="28"/>
        </w:rPr>
        <w:t>,</w:t>
      </w:r>
      <w:proofErr w:type="gramEnd"/>
      <w:r w:rsidRPr="003F3A3F">
        <w:rPr>
          <w:sz w:val="28"/>
          <w:szCs w:val="28"/>
        </w:rPr>
        <w:t xml:space="preserve"> если </w:t>
      </w:r>
      <w:r>
        <w:rPr>
          <w:sz w:val="28"/>
          <w:szCs w:val="28"/>
        </w:rPr>
        <w:t>договором</w:t>
      </w:r>
      <w:r w:rsidRPr="003F3A3F">
        <w:rPr>
          <w:sz w:val="28"/>
          <w:szCs w:val="28"/>
        </w:rPr>
        <w:t xml:space="preserve"> предусмотрено несколько этапов его исполнения, то итоговая стоимость каждого из этапов будет пересчитана с </w:t>
      </w:r>
      <w:r w:rsidRPr="003F3A3F">
        <w:rPr>
          <w:sz w:val="28"/>
          <w:szCs w:val="28"/>
        </w:rPr>
        <w:lastRenderedPageBreak/>
        <w:t xml:space="preserve">применением указанного коэффициента, то есть итоговая стоимость каждого из этапов выполнения работ рассчитывается пропорционально коэффициенту снижения начальной (максимальной) цены </w:t>
      </w:r>
      <w:r>
        <w:rPr>
          <w:sz w:val="28"/>
          <w:szCs w:val="28"/>
        </w:rPr>
        <w:t>договора</w:t>
      </w:r>
      <w:r w:rsidRPr="003F3A3F">
        <w:rPr>
          <w:sz w:val="28"/>
          <w:szCs w:val="28"/>
        </w:rPr>
        <w:t xml:space="preserve">, полученного в ходе проведения торгов. Полученная итоговая стоимость этапов выполнения </w:t>
      </w:r>
      <w:r>
        <w:rPr>
          <w:sz w:val="28"/>
          <w:szCs w:val="28"/>
        </w:rPr>
        <w:t>договора</w:t>
      </w:r>
      <w:r w:rsidRPr="003F3A3F">
        <w:rPr>
          <w:sz w:val="28"/>
          <w:szCs w:val="28"/>
        </w:rPr>
        <w:t xml:space="preserve"> и общая итоговая цена </w:t>
      </w:r>
      <w:r>
        <w:rPr>
          <w:sz w:val="28"/>
          <w:szCs w:val="28"/>
        </w:rPr>
        <w:t>договора</w:t>
      </w:r>
      <w:r w:rsidRPr="003F3A3F">
        <w:rPr>
          <w:sz w:val="28"/>
          <w:szCs w:val="28"/>
        </w:rPr>
        <w:t xml:space="preserve"> вносятся в проект </w:t>
      </w:r>
      <w:r>
        <w:rPr>
          <w:sz w:val="28"/>
          <w:szCs w:val="28"/>
        </w:rPr>
        <w:t>договора</w:t>
      </w:r>
      <w:r w:rsidRPr="003F3A3F">
        <w:rPr>
          <w:sz w:val="28"/>
          <w:szCs w:val="28"/>
        </w:rPr>
        <w:t xml:space="preserve">, направляемого победителю торгов. При этом общая итоговая цена </w:t>
      </w:r>
      <w:r>
        <w:rPr>
          <w:sz w:val="28"/>
          <w:szCs w:val="28"/>
        </w:rPr>
        <w:t>договора</w:t>
      </w:r>
      <w:r w:rsidRPr="003F3A3F">
        <w:rPr>
          <w:sz w:val="28"/>
          <w:szCs w:val="28"/>
        </w:rPr>
        <w:t xml:space="preserve"> должна соответствовать предложению о цене </w:t>
      </w:r>
      <w:r>
        <w:rPr>
          <w:sz w:val="28"/>
          <w:szCs w:val="28"/>
        </w:rPr>
        <w:t>договора</w:t>
      </w:r>
      <w:r w:rsidRPr="003F3A3F">
        <w:rPr>
          <w:sz w:val="28"/>
          <w:szCs w:val="28"/>
        </w:rPr>
        <w:t xml:space="preserve"> победителя торгов.</w:t>
      </w:r>
    </w:p>
    <w:p w:rsidR="006C1D6C" w:rsidRDefault="006C1D6C" w:rsidP="004C6B40">
      <w:pPr>
        <w:adjustRightInd w:val="0"/>
        <w:ind w:firstLine="709"/>
        <w:jc w:val="both"/>
        <w:rPr>
          <w:sz w:val="28"/>
          <w:szCs w:val="28"/>
        </w:rPr>
      </w:pPr>
      <w:r>
        <w:rPr>
          <w:sz w:val="28"/>
          <w:szCs w:val="28"/>
        </w:rPr>
        <w:t>Договор</w:t>
      </w:r>
      <w:r w:rsidRPr="003F3A3F">
        <w:rPr>
          <w:sz w:val="28"/>
          <w:szCs w:val="28"/>
        </w:rPr>
        <w:t xml:space="preserve">, заключаемый по итогам проведения торгов, должен содержать весь объем работ, установленных заказчиком, а также итоговую цену </w:t>
      </w:r>
      <w:r>
        <w:rPr>
          <w:sz w:val="28"/>
          <w:szCs w:val="28"/>
        </w:rPr>
        <w:t>договора</w:t>
      </w:r>
      <w:r w:rsidRPr="003F3A3F">
        <w:rPr>
          <w:sz w:val="28"/>
          <w:szCs w:val="28"/>
        </w:rPr>
        <w:t xml:space="preserve"> (итоговую стоимость этапов выполнения </w:t>
      </w:r>
      <w:r>
        <w:rPr>
          <w:sz w:val="28"/>
          <w:szCs w:val="28"/>
        </w:rPr>
        <w:t>договора</w:t>
      </w:r>
      <w:r w:rsidRPr="003F3A3F">
        <w:rPr>
          <w:sz w:val="28"/>
          <w:szCs w:val="28"/>
        </w:rPr>
        <w:t xml:space="preserve">), определенную указанным выше способом по итогам торгов. При этом установленная в </w:t>
      </w:r>
      <w:r>
        <w:rPr>
          <w:sz w:val="28"/>
          <w:szCs w:val="28"/>
        </w:rPr>
        <w:t>договоре</w:t>
      </w:r>
      <w:r w:rsidRPr="003F3A3F">
        <w:rPr>
          <w:sz w:val="28"/>
          <w:szCs w:val="28"/>
        </w:rPr>
        <w:t xml:space="preserve"> стоимость оплаты выполнения работ не соотносится с фактическими расходами победителя торгов на выполнение конкретных работ и является обязательством заказчика оплатить </w:t>
      </w:r>
      <w:r>
        <w:rPr>
          <w:sz w:val="28"/>
          <w:szCs w:val="28"/>
        </w:rPr>
        <w:t>договор</w:t>
      </w:r>
      <w:r w:rsidRPr="003F3A3F">
        <w:rPr>
          <w:sz w:val="28"/>
          <w:szCs w:val="28"/>
        </w:rPr>
        <w:t xml:space="preserve"> в установленном размере при надлежащем его исполнении. </w:t>
      </w:r>
    </w:p>
    <w:p w:rsidR="006C1D6C" w:rsidRPr="003F3A3F" w:rsidRDefault="006C1D6C" w:rsidP="004C6B40">
      <w:pPr>
        <w:ind w:firstLine="709"/>
        <w:jc w:val="both"/>
        <w:rPr>
          <w:sz w:val="28"/>
          <w:szCs w:val="28"/>
        </w:rPr>
      </w:pPr>
      <w:r w:rsidRPr="003F3A3F">
        <w:rPr>
          <w:sz w:val="28"/>
          <w:szCs w:val="28"/>
        </w:rPr>
        <w:t>Аукционный коэффициент рассчитывается по следующей формуле:</w:t>
      </w:r>
    </w:p>
    <w:p w:rsidR="006C1D6C" w:rsidRPr="003F3A3F" w:rsidRDefault="006C1D6C" w:rsidP="004C6B40">
      <w:pPr>
        <w:ind w:firstLine="709"/>
        <w:jc w:val="both"/>
        <w:rPr>
          <w:b/>
          <w:sz w:val="28"/>
          <w:szCs w:val="28"/>
        </w:rPr>
      </w:pPr>
      <w:r w:rsidRPr="003F3A3F">
        <w:rPr>
          <w:b/>
          <w:sz w:val="28"/>
          <w:szCs w:val="28"/>
        </w:rPr>
        <w:t xml:space="preserve">                      С </w:t>
      </w:r>
      <w:r w:rsidRPr="003F3A3F">
        <w:rPr>
          <w:b/>
          <w:sz w:val="28"/>
          <w:szCs w:val="28"/>
          <w:vertAlign w:val="subscript"/>
        </w:rPr>
        <w:t>аукц.</w:t>
      </w:r>
    </w:p>
    <w:p w:rsidR="006C1D6C" w:rsidRPr="003F3A3F" w:rsidRDefault="006C1D6C" w:rsidP="004C6B40">
      <w:pPr>
        <w:ind w:firstLine="709"/>
        <w:jc w:val="both"/>
        <w:rPr>
          <w:b/>
          <w:sz w:val="28"/>
          <w:szCs w:val="28"/>
          <w:u w:val="single"/>
        </w:rPr>
      </w:pPr>
      <w:r w:rsidRPr="003F3A3F">
        <w:rPr>
          <w:b/>
          <w:sz w:val="28"/>
          <w:szCs w:val="28"/>
        </w:rPr>
        <w:t>К</w:t>
      </w:r>
      <w:r w:rsidRPr="003F3A3F">
        <w:rPr>
          <w:b/>
          <w:sz w:val="28"/>
          <w:szCs w:val="28"/>
          <w:vertAlign w:val="subscript"/>
        </w:rPr>
        <w:t>пон</w:t>
      </w:r>
      <w:proofErr w:type="gramStart"/>
      <w:r w:rsidRPr="003F3A3F">
        <w:rPr>
          <w:b/>
          <w:sz w:val="28"/>
          <w:szCs w:val="28"/>
          <w:vertAlign w:val="subscript"/>
        </w:rPr>
        <w:t>.а</w:t>
      </w:r>
      <w:proofErr w:type="gramEnd"/>
      <w:r w:rsidRPr="003F3A3F">
        <w:rPr>
          <w:b/>
          <w:sz w:val="28"/>
          <w:szCs w:val="28"/>
          <w:vertAlign w:val="subscript"/>
        </w:rPr>
        <w:t>укц.</w:t>
      </w:r>
      <w:r w:rsidRPr="003F3A3F">
        <w:rPr>
          <w:b/>
          <w:sz w:val="28"/>
          <w:szCs w:val="28"/>
        </w:rPr>
        <w:t xml:space="preserve"> = ------------------------ ,  </w:t>
      </w:r>
      <w:r w:rsidRPr="003F3A3F">
        <w:rPr>
          <w:b/>
          <w:sz w:val="28"/>
          <w:szCs w:val="28"/>
          <w:vertAlign w:val="subscript"/>
        </w:rPr>
        <w:t xml:space="preserve"> </w:t>
      </w:r>
      <w:r w:rsidRPr="003F3A3F">
        <w:rPr>
          <w:b/>
          <w:sz w:val="28"/>
          <w:szCs w:val="28"/>
          <w:u w:val="single"/>
          <w:vertAlign w:val="superscript"/>
        </w:rPr>
        <w:t xml:space="preserve"> </w:t>
      </w:r>
    </w:p>
    <w:p w:rsidR="006C1D6C" w:rsidRPr="003F3A3F" w:rsidRDefault="006C1D6C" w:rsidP="004C6B40">
      <w:pPr>
        <w:ind w:firstLine="709"/>
        <w:jc w:val="both"/>
        <w:rPr>
          <w:b/>
          <w:sz w:val="28"/>
          <w:szCs w:val="28"/>
          <w:vertAlign w:val="subscript"/>
        </w:rPr>
      </w:pPr>
      <w:r w:rsidRPr="003F3A3F">
        <w:rPr>
          <w:b/>
          <w:sz w:val="28"/>
          <w:szCs w:val="28"/>
        </w:rPr>
        <w:t xml:space="preserve">                      С </w:t>
      </w:r>
      <w:r w:rsidRPr="003F3A3F">
        <w:rPr>
          <w:b/>
          <w:sz w:val="28"/>
          <w:szCs w:val="28"/>
          <w:vertAlign w:val="subscript"/>
        </w:rPr>
        <w:t>нач. цена аукц.</w:t>
      </w:r>
    </w:p>
    <w:p w:rsidR="006C1D6C" w:rsidRPr="003F3A3F" w:rsidRDefault="006C1D6C" w:rsidP="004C6B40">
      <w:pPr>
        <w:ind w:firstLine="709"/>
        <w:jc w:val="both"/>
        <w:rPr>
          <w:sz w:val="28"/>
          <w:szCs w:val="28"/>
        </w:rPr>
      </w:pPr>
      <w:r w:rsidRPr="003F3A3F">
        <w:rPr>
          <w:sz w:val="28"/>
          <w:szCs w:val="28"/>
        </w:rPr>
        <w:t>где</w:t>
      </w:r>
      <w:proofErr w:type="gramStart"/>
      <w:r w:rsidRPr="003F3A3F">
        <w:rPr>
          <w:sz w:val="28"/>
          <w:szCs w:val="28"/>
        </w:rPr>
        <w:t xml:space="preserve">  С</w:t>
      </w:r>
      <w:proofErr w:type="gramEnd"/>
      <w:r w:rsidRPr="003F3A3F">
        <w:rPr>
          <w:sz w:val="28"/>
          <w:szCs w:val="28"/>
        </w:rPr>
        <w:t xml:space="preserve"> </w:t>
      </w:r>
      <w:r w:rsidRPr="003F3A3F">
        <w:rPr>
          <w:sz w:val="28"/>
          <w:szCs w:val="28"/>
          <w:vertAlign w:val="subscript"/>
        </w:rPr>
        <w:t>аукц.-</w:t>
      </w:r>
      <w:r w:rsidRPr="003F3A3F">
        <w:rPr>
          <w:sz w:val="28"/>
          <w:szCs w:val="28"/>
        </w:rPr>
        <w:t xml:space="preserve"> цена </w:t>
      </w:r>
      <w:r>
        <w:rPr>
          <w:sz w:val="28"/>
          <w:szCs w:val="28"/>
        </w:rPr>
        <w:t>договора</w:t>
      </w:r>
      <w:r w:rsidRPr="003F3A3F">
        <w:rPr>
          <w:sz w:val="28"/>
          <w:szCs w:val="28"/>
        </w:rPr>
        <w:t>, предложенная победителем аукциона</w:t>
      </w:r>
    </w:p>
    <w:p w:rsidR="006C1D6C" w:rsidRPr="003F3A3F" w:rsidRDefault="006C1D6C" w:rsidP="004C6B40">
      <w:pPr>
        <w:ind w:firstLine="709"/>
        <w:jc w:val="both"/>
        <w:rPr>
          <w:sz w:val="28"/>
          <w:szCs w:val="28"/>
        </w:rPr>
      </w:pPr>
      <w:r w:rsidRPr="003F3A3F">
        <w:rPr>
          <w:sz w:val="28"/>
          <w:szCs w:val="28"/>
        </w:rPr>
        <w:t xml:space="preserve">       С </w:t>
      </w:r>
      <w:r w:rsidRPr="003F3A3F">
        <w:rPr>
          <w:sz w:val="28"/>
          <w:szCs w:val="28"/>
          <w:vertAlign w:val="subscript"/>
        </w:rPr>
        <w:t>нач. цена аукц. –</w:t>
      </w:r>
      <w:r w:rsidRPr="003F3A3F">
        <w:rPr>
          <w:sz w:val="28"/>
          <w:szCs w:val="28"/>
        </w:rPr>
        <w:t xml:space="preserve"> начальная  цена аукциона.</w:t>
      </w:r>
    </w:p>
    <w:p w:rsidR="006C1D6C" w:rsidRPr="003F3A3F" w:rsidRDefault="006C1D6C" w:rsidP="004C6B40">
      <w:pPr>
        <w:ind w:firstLine="709"/>
        <w:jc w:val="both"/>
        <w:rPr>
          <w:sz w:val="28"/>
          <w:szCs w:val="28"/>
        </w:rPr>
      </w:pPr>
      <w:r w:rsidRPr="003F3A3F">
        <w:rPr>
          <w:sz w:val="28"/>
          <w:szCs w:val="28"/>
        </w:rPr>
        <w:t xml:space="preserve">       К</w:t>
      </w:r>
      <w:r w:rsidRPr="003F3A3F">
        <w:rPr>
          <w:sz w:val="28"/>
          <w:szCs w:val="28"/>
          <w:vertAlign w:val="subscript"/>
        </w:rPr>
        <w:t>пон</w:t>
      </w:r>
      <w:proofErr w:type="gramStart"/>
      <w:r w:rsidRPr="003F3A3F">
        <w:rPr>
          <w:sz w:val="28"/>
          <w:szCs w:val="28"/>
          <w:vertAlign w:val="subscript"/>
        </w:rPr>
        <w:t>.а</w:t>
      </w:r>
      <w:proofErr w:type="gramEnd"/>
      <w:r w:rsidRPr="003F3A3F">
        <w:rPr>
          <w:sz w:val="28"/>
          <w:szCs w:val="28"/>
          <w:vertAlign w:val="subscript"/>
        </w:rPr>
        <w:t>укц.</w:t>
      </w:r>
      <w:r w:rsidRPr="003F3A3F">
        <w:rPr>
          <w:sz w:val="28"/>
          <w:szCs w:val="28"/>
        </w:rPr>
        <w:t xml:space="preserve"> – аукционный коэффициент </w:t>
      </w:r>
    </w:p>
    <w:p w:rsidR="006C1D6C" w:rsidRPr="003F3A3F" w:rsidRDefault="006C1D6C" w:rsidP="004C6B40">
      <w:pPr>
        <w:ind w:firstLine="709"/>
        <w:jc w:val="both"/>
        <w:rPr>
          <w:sz w:val="28"/>
          <w:szCs w:val="28"/>
        </w:rPr>
      </w:pPr>
      <w:r w:rsidRPr="003F3A3F">
        <w:rPr>
          <w:sz w:val="28"/>
          <w:szCs w:val="28"/>
        </w:rPr>
        <w:t xml:space="preserve">12.2. </w:t>
      </w:r>
      <w:r>
        <w:rPr>
          <w:sz w:val="28"/>
          <w:szCs w:val="28"/>
        </w:rPr>
        <w:t>Договор</w:t>
      </w:r>
      <w:r w:rsidRPr="003F3A3F">
        <w:rPr>
          <w:sz w:val="28"/>
          <w:szCs w:val="28"/>
        </w:rPr>
        <w:t xml:space="preserve"> заключается только после предоставления участником аукциона, с которым заключается </w:t>
      </w:r>
      <w:r>
        <w:rPr>
          <w:sz w:val="28"/>
          <w:szCs w:val="28"/>
        </w:rPr>
        <w:t>договор</w:t>
      </w:r>
      <w:r w:rsidRPr="003F3A3F">
        <w:rPr>
          <w:sz w:val="28"/>
          <w:szCs w:val="28"/>
        </w:rPr>
        <w:t xml:space="preserve">, подписанный электронной цифровой подписью уполномоченного лица документа об обеспечении исполнения </w:t>
      </w:r>
      <w:r>
        <w:rPr>
          <w:sz w:val="28"/>
          <w:szCs w:val="28"/>
        </w:rPr>
        <w:t>договора</w:t>
      </w:r>
      <w:r w:rsidRPr="003F3A3F">
        <w:rPr>
          <w:sz w:val="28"/>
          <w:szCs w:val="28"/>
        </w:rPr>
        <w:t xml:space="preserve"> в размере, указанном в документации об аукционе. Способ обеспечения исполнения </w:t>
      </w:r>
      <w:r>
        <w:rPr>
          <w:sz w:val="28"/>
          <w:szCs w:val="28"/>
        </w:rPr>
        <w:t>договора</w:t>
      </w:r>
      <w:r w:rsidRPr="003F3A3F">
        <w:rPr>
          <w:sz w:val="28"/>
          <w:szCs w:val="28"/>
        </w:rPr>
        <w:t xml:space="preserve"> из перечисленных в настоящей документации об аукционе способов определяется таким участником самостоятельно.</w:t>
      </w:r>
    </w:p>
    <w:p w:rsidR="006C1D6C" w:rsidRPr="003F3A3F" w:rsidRDefault="006C1D6C" w:rsidP="004C6B40">
      <w:pPr>
        <w:ind w:firstLine="709"/>
        <w:jc w:val="both"/>
        <w:rPr>
          <w:sz w:val="28"/>
          <w:szCs w:val="28"/>
        </w:rPr>
      </w:pPr>
      <w:r w:rsidRPr="003F3A3F">
        <w:rPr>
          <w:sz w:val="28"/>
          <w:szCs w:val="28"/>
        </w:rPr>
        <w:t xml:space="preserve">12.3. </w:t>
      </w:r>
      <w:r>
        <w:rPr>
          <w:sz w:val="28"/>
          <w:szCs w:val="28"/>
        </w:rPr>
        <w:t>Договор</w:t>
      </w:r>
      <w:r w:rsidRPr="003F3A3F">
        <w:rPr>
          <w:sz w:val="28"/>
          <w:szCs w:val="28"/>
        </w:rPr>
        <w:t xml:space="preserve"> может быть заключен не ранее чем через десять дней со дня размещения на официальном сай</w:t>
      </w:r>
      <w:r w:rsidR="004D0849">
        <w:rPr>
          <w:sz w:val="28"/>
          <w:szCs w:val="28"/>
        </w:rPr>
        <w:t xml:space="preserve">те протокола подведения итогов </w:t>
      </w:r>
      <w:r w:rsidRPr="003F3A3F">
        <w:rPr>
          <w:sz w:val="28"/>
          <w:szCs w:val="28"/>
        </w:rPr>
        <w:t>аукциона.</w:t>
      </w:r>
    </w:p>
    <w:p w:rsidR="006C1D6C" w:rsidRDefault="006C1D6C" w:rsidP="004C6B40">
      <w:pPr>
        <w:ind w:firstLine="709"/>
        <w:jc w:val="both"/>
        <w:rPr>
          <w:sz w:val="28"/>
          <w:szCs w:val="28"/>
        </w:rPr>
      </w:pPr>
      <w:r w:rsidRPr="003F3A3F">
        <w:rPr>
          <w:sz w:val="28"/>
          <w:szCs w:val="28"/>
        </w:rPr>
        <w:t xml:space="preserve">12.4. Заказчик обязан отказаться от заключения </w:t>
      </w:r>
      <w:r>
        <w:rPr>
          <w:sz w:val="28"/>
          <w:szCs w:val="28"/>
        </w:rPr>
        <w:t>договора</w:t>
      </w:r>
      <w:r w:rsidRPr="003F3A3F">
        <w:rPr>
          <w:sz w:val="28"/>
          <w:szCs w:val="28"/>
        </w:rPr>
        <w:t xml:space="preserve"> с победителем аукциона в случае установления факта, предусмотренного </w:t>
      </w:r>
      <w:proofErr w:type="gramStart"/>
      <w:r w:rsidRPr="003F3A3F">
        <w:rPr>
          <w:sz w:val="28"/>
          <w:szCs w:val="28"/>
        </w:rPr>
        <w:t>ч</w:t>
      </w:r>
      <w:proofErr w:type="gramEnd"/>
      <w:r w:rsidRPr="003F3A3F">
        <w:rPr>
          <w:sz w:val="28"/>
          <w:szCs w:val="28"/>
        </w:rPr>
        <w:t xml:space="preserve">.3 ст.9 </w:t>
      </w:r>
      <w:r w:rsidR="004D0849">
        <w:rPr>
          <w:sz w:val="28"/>
          <w:szCs w:val="28"/>
        </w:rPr>
        <w:t>ф</w:t>
      </w:r>
      <w:r w:rsidR="004D0849" w:rsidRPr="003F3A3F">
        <w:rPr>
          <w:sz w:val="28"/>
          <w:szCs w:val="28"/>
        </w:rPr>
        <w:t xml:space="preserve">едерального закона </w:t>
      </w:r>
      <w:r w:rsidRPr="003F3A3F">
        <w:rPr>
          <w:sz w:val="28"/>
          <w:szCs w:val="28"/>
        </w:rPr>
        <w:t xml:space="preserve">№ 94-ФЗ. </w:t>
      </w:r>
    </w:p>
    <w:p w:rsidR="004C6B40" w:rsidRPr="003F3A3F" w:rsidRDefault="004C6B40" w:rsidP="004C6B40">
      <w:pPr>
        <w:ind w:firstLine="709"/>
        <w:jc w:val="both"/>
        <w:rPr>
          <w:sz w:val="28"/>
          <w:szCs w:val="28"/>
        </w:rPr>
      </w:pPr>
    </w:p>
    <w:p w:rsidR="006C1D6C" w:rsidRPr="003F3A3F" w:rsidRDefault="006C1D6C" w:rsidP="004C6B40">
      <w:pPr>
        <w:pStyle w:val="1"/>
        <w:spacing w:before="0" w:after="0"/>
        <w:ind w:firstLine="709"/>
        <w:jc w:val="both"/>
        <w:rPr>
          <w:rFonts w:ascii="Times New Roman" w:hAnsi="Times New Roman" w:cs="Times New Roman"/>
          <w:bCs w:val="0"/>
          <w:sz w:val="28"/>
          <w:szCs w:val="28"/>
        </w:rPr>
      </w:pPr>
      <w:bookmarkStart w:id="57" w:name="_Toc342376483"/>
      <w:r w:rsidRPr="003F3A3F">
        <w:rPr>
          <w:rFonts w:ascii="Times New Roman" w:hAnsi="Times New Roman" w:cs="Times New Roman"/>
          <w:bCs w:val="0"/>
          <w:sz w:val="28"/>
          <w:szCs w:val="28"/>
        </w:rPr>
        <w:t>13. Приложения к документации об аукционе</w:t>
      </w:r>
      <w:bookmarkEnd w:id="50"/>
      <w:bookmarkEnd w:id="51"/>
      <w:bookmarkEnd w:id="52"/>
      <w:bookmarkEnd w:id="53"/>
      <w:bookmarkEnd w:id="54"/>
      <w:bookmarkEnd w:id="55"/>
      <w:bookmarkEnd w:id="57"/>
    </w:p>
    <w:p w:rsidR="006C1D6C" w:rsidRPr="003F3A3F" w:rsidRDefault="006C1D6C" w:rsidP="004C6B40">
      <w:pPr>
        <w:ind w:firstLine="709"/>
        <w:jc w:val="both"/>
        <w:rPr>
          <w:sz w:val="28"/>
          <w:szCs w:val="28"/>
        </w:rPr>
      </w:pPr>
      <w:r w:rsidRPr="003F3A3F">
        <w:rPr>
          <w:sz w:val="28"/>
          <w:szCs w:val="28"/>
        </w:rPr>
        <w:t>Все приложения к  документации  об аукционе являются ее неотъемлемой частью:</w:t>
      </w:r>
    </w:p>
    <w:p w:rsidR="006C1D6C" w:rsidRPr="003F3A3F" w:rsidRDefault="006C1D6C" w:rsidP="004C6B40">
      <w:pPr>
        <w:ind w:firstLine="709"/>
        <w:jc w:val="both"/>
        <w:rPr>
          <w:sz w:val="28"/>
          <w:szCs w:val="28"/>
        </w:rPr>
      </w:pPr>
      <w:r w:rsidRPr="003F3A3F">
        <w:rPr>
          <w:sz w:val="28"/>
          <w:szCs w:val="28"/>
        </w:rPr>
        <w:t xml:space="preserve">Приложение № </w:t>
      </w:r>
      <w:r w:rsidR="00F92C30">
        <w:rPr>
          <w:sz w:val="28"/>
          <w:szCs w:val="28"/>
        </w:rPr>
        <w:t>1</w:t>
      </w:r>
      <w:r w:rsidRPr="003F3A3F">
        <w:rPr>
          <w:sz w:val="28"/>
          <w:szCs w:val="28"/>
        </w:rPr>
        <w:t xml:space="preserve"> «</w:t>
      </w:r>
      <w:r w:rsidR="00F92C30" w:rsidRPr="003F3A3F">
        <w:rPr>
          <w:sz w:val="28"/>
          <w:szCs w:val="28"/>
        </w:rPr>
        <w:t xml:space="preserve">Проект </w:t>
      </w:r>
      <w:r w:rsidR="00F92C30">
        <w:rPr>
          <w:sz w:val="28"/>
          <w:szCs w:val="28"/>
        </w:rPr>
        <w:t>договора</w:t>
      </w:r>
      <w:r w:rsidRPr="003F3A3F">
        <w:rPr>
          <w:sz w:val="28"/>
          <w:szCs w:val="28"/>
        </w:rPr>
        <w:t xml:space="preserve">» </w:t>
      </w:r>
    </w:p>
    <w:p w:rsidR="006C1D6C" w:rsidRPr="00A4115D" w:rsidRDefault="006C1D6C" w:rsidP="004C6B40">
      <w:pPr>
        <w:tabs>
          <w:tab w:val="left" w:pos="5520"/>
        </w:tabs>
        <w:ind w:firstLine="709"/>
        <w:jc w:val="both"/>
        <w:rPr>
          <w:color w:val="FF0000"/>
          <w:sz w:val="28"/>
          <w:szCs w:val="28"/>
        </w:rPr>
      </w:pPr>
      <w:r w:rsidRPr="003F3A3F">
        <w:rPr>
          <w:sz w:val="28"/>
          <w:szCs w:val="28"/>
        </w:rPr>
        <w:t xml:space="preserve">Приложение № </w:t>
      </w:r>
      <w:r w:rsidR="000A1617">
        <w:rPr>
          <w:sz w:val="28"/>
          <w:szCs w:val="28"/>
        </w:rPr>
        <w:t>2</w:t>
      </w:r>
      <w:r w:rsidRPr="003F3A3F">
        <w:rPr>
          <w:sz w:val="28"/>
          <w:szCs w:val="28"/>
        </w:rPr>
        <w:t xml:space="preserve"> </w:t>
      </w:r>
      <w:r w:rsidR="00F92C30" w:rsidRPr="00F92C30">
        <w:rPr>
          <w:sz w:val="28"/>
          <w:szCs w:val="28"/>
        </w:rPr>
        <w:t>Л</w:t>
      </w:r>
      <w:r w:rsidR="000B7725" w:rsidRPr="00F92C30">
        <w:rPr>
          <w:sz w:val="28"/>
          <w:szCs w:val="28"/>
        </w:rPr>
        <w:t>окальная смета</w:t>
      </w:r>
      <w:r w:rsidR="00F92C30" w:rsidRPr="00F92C30">
        <w:rPr>
          <w:sz w:val="28"/>
          <w:szCs w:val="28"/>
        </w:rPr>
        <w:t xml:space="preserve"> №</w:t>
      </w:r>
      <w:r w:rsidR="006156E8">
        <w:rPr>
          <w:sz w:val="28"/>
          <w:szCs w:val="28"/>
        </w:rPr>
        <w:t xml:space="preserve"> </w:t>
      </w:r>
      <w:r w:rsidR="00F92C30" w:rsidRPr="00F92C30">
        <w:rPr>
          <w:sz w:val="28"/>
          <w:szCs w:val="28"/>
        </w:rPr>
        <w:t>1</w:t>
      </w:r>
      <w:r w:rsidR="00DD39F8" w:rsidRPr="00F92C30">
        <w:rPr>
          <w:sz w:val="28"/>
          <w:szCs w:val="28"/>
        </w:rPr>
        <w:t xml:space="preserve">; локальная смета № </w:t>
      </w:r>
      <w:r w:rsidR="00F92C30" w:rsidRPr="00F92C30">
        <w:rPr>
          <w:sz w:val="28"/>
          <w:szCs w:val="28"/>
        </w:rPr>
        <w:t>2</w:t>
      </w:r>
      <w:r w:rsidR="004C6B40">
        <w:rPr>
          <w:sz w:val="28"/>
          <w:szCs w:val="28"/>
        </w:rPr>
        <w:t>.</w:t>
      </w:r>
      <w:r w:rsidR="00A4115D">
        <w:rPr>
          <w:color w:val="FF0000"/>
          <w:sz w:val="28"/>
          <w:szCs w:val="28"/>
        </w:rPr>
        <w:t xml:space="preserve"> </w:t>
      </w:r>
    </w:p>
    <w:p w:rsidR="006C1D6C" w:rsidRPr="003F3A3F" w:rsidRDefault="006C1D6C" w:rsidP="004C6B40">
      <w:pPr>
        <w:ind w:firstLine="709"/>
        <w:jc w:val="both"/>
        <w:rPr>
          <w:sz w:val="28"/>
          <w:szCs w:val="28"/>
        </w:rPr>
      </w:pPr>
    </w:p>
    <w:p w:rsidR="006C1D6C" w:rsidRPr="003F3A3F" w:rsidRDefault="006C1D6C" w:rsidP="004C6B40">
      <w:pPr>
        <w:ind w:firstLine="709"/>
        <w:jc w:val="both"/>
        <w:rPr>
          <w:sz w:val="28"/>
          <w:szCs w:val="28"/>
        </w:rPr>
      </w:pPr>
    </w:p>
    <w:p w:rsidR="006C1D6C" w:rsidRPr="003F3A3F" w:rsidRDefault="006C1D6C" w:rsidP="004C6B40">
      <w:pPr>
        <w:ind w:firstLine="709"/>
        <w:jc w:val="both"/>
        <w:rPr>
          <w:sz w:val="28"/>
          <w:szCs w:val="28"/>
        </w:rPr>
        <w:sectPr w:rsidR="006C1D6C" w:rsidRPr="003F3A3F" w:rsidSect="00C1049C">
          <w:headerReference w:type="even" r:id="rId20"/>
          <w:footerReference w:type="even" r:id="rId21"/>
          <w:footerReference w:type="default" r:id="rId22"/>
          <w:pgSz w:w="11906" w:h="16838"/>
          <w:pgMar w:top="899" w:right="567" w:bottom="1134" w:left="1418" w:header="709" w:footer="709" w:gutter="0"/>
          <w:cols w:space="708"/>
          <w:titlePg/>
          <w:docGrid w:linePitch="360"/>
        </w:sectPr>
      </w:pP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b/>
          <w:sz w:val="28"/>
          <w:szCs w:val="28"/>
        </w:rPr>
      </w:pPr>
      <w:r w:rsidRPr="003F3A3F">
        <w:rPr>
          <w:b/>
          <w:sz w:val="28"/>
          <w:szCs w:val="28"/>
        </w:rPr>
        <w:lastRenderedPageBreak/>
        <w:t xml:space="preserve">Приложение </w:t>
      </w: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8"/>
          <w:szCs w:val="28"/>
        </w:rPr>
      </w:pPr>
    </w:p>
    <w:p w:rsidR="006C1D6C" w:rsidRPr="003F3A3F" w:rsidRDefault="008C7765"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8"/>
          <w:szCs w:val="28"/>
        </w:rPr>
      </w:pPr>
      <w:r>
        <w:rPr>
          <w:b/>
          <w:sz w:val="28"/>
          <w:szCs w:val="28"/>
        </w:rPr>
        <w:t xml:space="preserve">Проект </w:t>
      </w:r>
      <w:r w:rsidR="006C1D6C">
        <w:rPr>
          <w:b/>
          <w:sz w:val="28"/>
          <w:szCs w:val="28"/>
        </w:rPr>
        <w:t>Договор</w:t>
      </w:r>
      <w:r>
        <w:rPr>
          <w:b/>
          <w:sz w:val="28"/>
          <w:szCs w:val="28"/>
        </w:rPr>
        <w:t>а</w:t>
      </w:r>
    </w:p>
    <w:p w:rsidR="006C1D6C" w:rsidRDefault="006C1D6C" w:rsidP="004C6B40">
      <w:pPr>
        <w:ind w:firstLine="709"/>
        <w:jc w:val="center"/>
        <w:rPr>
          <w:b/>
          <w:sz w:val="28"/>
          <w:szCs w:val="28"/>
        </w:rPr>
      </w:pPr>
      <w:r>
        <w:rPr>
          <w:b/>
          <w:sz w:val="28"/>
          <w:szCs w:val="28"/>
        </w:rPr>
        <w:t>на выполнение работ по капитальному ремонту помещений</w:t>
      </w:r>
    </w:p>
    <w:p w:rsidR="006C1D6C" w:rsidRPr="003F3A3F" w:rsidRDefault="006C1D6C" w:rsidP="004C6B40">
      <w:pPr>
        <w:ind w:firstLine="709"/>
        <w:jc w:val="center"/>
        <w:rPr>
          <w:b/>
          <w:sz w:val="28"/>
          <w:szCs w:val="28"/>
        </w:rPr>
      </w:pPr>
      <w:r>
        <w:rPr>
          <w:b/>
          <w:sz w:val="28"/>
          <w:szCs w:val="28"/>
        </w:rPr>
        <w:t xml:space="preserve">Дворца Культуры </w:t>
      </w:r>
      <w:proofErr w:type="gramStart"/>
      <w:r>
        <w:rPr>
          <w:b/>
          <w:sz w:val="28"/>
          <w:szCs w:val="28"/>
        </w:rPr>
        <w:t>г</w:t>
      </w:r>
      <w:proofErr w:type="gramEnd"/>
      <w:r>
        <w:rPr>
          <w:b/>
          <w:sz w:val="28"/>
          <w:szCs w:val="28"/>
        </w:rPr>
        <w:t>. Пикалёво</w:t>
      </w:r>
    </w:p>
    <w:p w:rsidR="006C1D6C" w:rsidRPr="003F3A3F" w:rsidRDefault="006C1D6C" w:rsidP="004C6B40">
      <w:pPr>
        <w:tabs>
          <w:tab w:val="left" w:pos="5220"/>
        </w:tabs>
        <w:ind w:firstLine="709"/>
        <w:jc w:val="both"/>
        <w:rPr>
          <w:sz w:val="28"/>
          <w:szCs w:val="28"/>
        </w:rPr>
      </w:pPr>
    </w:p>
    <w:p w:rsidR="006C1D6C" w:rsidRPr="003F3A3F" w:rsidRDefault="006C1D6C" w:rsidP="004C6B40">
      <w:pPr>
        <w:tabs>
          <w:tab w:val="left" w:pos="5220"/>
        </w:tabs>
        <w:jc w:val="both"/>
        <w:rPr>
          <w:sz w:val="28"/>
          <w:szCs w:val="28"/>
        </w:rPr>
      </w:pPr>
      <w:r w:rsidRPr="003F3A3F">
        <w:rPr>
          <w:sz w:val="28"/>
          <w:szCs w:val="28"/>
        </w:rPr>
        <w:t xml:space="preserve">г. Пикалево                                              </w:t>
      </w:r>
      <w:r>
        <w:rPr>
          <w:sz w:val="28"/>
          <w:szCs w:val="28"/>
        </w:rPr>
        <w:t xml:space="preserve">                              «___»_________2012 </w:t>
      </w:r>
      <w:r w:rsidRPr="003F3A3F">
        <w:rPr>
          <w:sz w:val="28"/>
          <w:szCs w:val="28"/>
        </w:rPr>
        <w:t xml:space="preserve">года </w:t>
      </w:r>
    </w:p>
    <w:p w:rsidR="006C1D6C" w:rsidRPr="003F3A3F" w:rsidRDefault="006C1D6C" w:rsidP="004C6B40">
      <w:pPr>
        <w:ind w:firstLine="709"/>
        <w:jc w:val="both"/>
        <w:rPr>
          <w:sz w:val="28"/>
          <w:szCs w:val="28"/>
        </w:rPr>
      </w:pPr>
    </w:p>
    <w:p w:rsidR="006C1D6C" w:rsidRPr="003F3A3F" w:rsidRDefault="006C1D6C" w:rsidP="004C6B40">
      <w:pPr>
        <w:pStyle w:val="ConsPlusNonformat"/>
        <w:ind w:firstLine="709"/>
        <w:jc w:val="both"/>
        <w:rPr>
          <w:rFonts w:ascii="Times New Roman" w:hAnsi="Times New Roman" w:cs="Times New Roman"/>
          <w:sz w:val="28"/>
          <w:szCs w:val="28"/>
        </w:rPr>
      </w:pPr>
      <w:proofErr w:type="gramStart"/>
      <w:r>
        <w:rPr>
          <w:rFonts w:ascii="Times New Roman" w:hAnsi="Times New Roman" w:cs="Times New Roman"/>
          <w:sz w:val="28"/>
          <w:szCs w:val="28"/>
        </w:rPr>
        <w:t>Муниципального учреждения культуры «Дворец Культуры г. Пикалево»</w:t>
      </w:r>
      <w:r w:rsidRPr="003F3A3F">
        <w:rPr>
          <w:rFonts w:ascii="Times New Roman" w:hAnsi="Times New Roman" w:cs="Times New Roman"/>
          <w:sz w:val="28"/>
          <w:szCs w:val="28"/>
        </w:rPr>
        <w:t xml:space="preserve"> (далее – </w:t>
      </w:r>
      <w:r>
        <w:rPr>
          <w:rFonts w:ascii="Times New Roman" w:hAnsi="Times New Roman" w:cs="Times New Roman"/>
          <w:sz w:val="28"/>
          <w:szCs w:val="28"/>
        </w:rPr>
        <w:t>МУК ДК г. Пикалево</w:t>
      </w:r>
      <w:r w:rsidRPr="003F3A3F">
        <w:rPr>
          <w:rFonts w:ascii="Times New Roman" w:hAnsi="Times New Roman" w:cs="Times New Roman"/>
          <w:sz w:val="28"/>
          <w:szCs w:val="28"/>
        </w:rPr>
        <w:t xml:space="preserve">), в лице </w:t>
      </w:r>
      <w:r>
        <w:rPr>
          <w:rFonts w:ascii="Times New Roman" w:hAnsi="Times New Roman" w:cs="Times New Roman"/>
          <w:sz w:val="28"/>
          <w:szCs w:val="28"/>
        </w:rPr>
        <w:t>директора Сальниковой Татьяны Викторовны</w:t>
      </w:r>
      <w:r w:rsidRPr="003F3A3F">
        <w:rPr>
          <w:rFonts w:ascii="Times New Roman" w:hAnsi="Times New Roman" w:cs="Times New Roman"/>
          <w:sz w:val="28"/>
          <w:szCs w:val="28"/>
        </w:rPr>
        <w:t>, действующе</w:t>
      </w:r>
      <w:r>
        <w:rPr>
          <w:rFonts w:ascii="Times New Roman" w:hAnsi="Times New Roman" w:cs="Times New Roman"/>
          <w:sz w:val="28"/>
          <w:szCs w:val="28"/>
        </w:rPr>
        <w:t>й</w:t>
      </w:r>
      <w:r w:rsidRPr="003F3A3F">
        <w:rPr>
          <w:rFonts w:ascii="Times New Roman" w:hAnsi="Times New Roman" w:cs="Times New Roman"/>
          <w:sz w:val="28"/>
          <w:szCs w:val="28"/>
        </w:rPr>
        <w:t xml:space="preserve"> на основании Устава </w:t>
      </w:r>
      <w:r>
        <w:rPr>
          <w:rFonts w:ascii="Times New Roman" w:hAnsi="Times New Roman" w:cs="Times New Roman"/>
          <w:sz w:val="28"/>
          <w:szCs w:val="28"/>
        </w:rPr>
        <w:t>МУК ДК г. Пикалево</w:t>
      </w:r>
      <w:r w:rsidRPr="003F3A3F">
        <w:rPr>
          <w:rFonts w:ascii="Times New Roman" w:hAnsi="Times New Roman" w:cs="Times New Roman"/>
          <w:sz w:val="28"/>
          <w:szCs w:val="28"/>
        </w:rPr>
        <w:t xml:space="preserve"> и (далее – </w:t>
      </w:r>
      <w:r>
        <w:rPr>
          <w:rFonts w:ascii="Times New Roman" w:hAnsi="Times New Roman" w:cs="Times New Roman"/>
          <w:sz w:val="28"/>
          <w:szCs w:val="28"/>
        </w:rPr>
        <w:t>З</w:t>
      </w:r>
      <w:r w:rsidRPr="003F3A3F">
        <w:rPr>
          <w:rFonts w:ascii="Times New Roman" w:hAnsi="Times New Roman" w:cs="Times New Roman"/>
          <w:sz w:val="28"/>
          <w:szCs w:val="28"/>
        </w:rPr>
        <w:t xml:space="preserve">аказчик), с одной стороны, и </w:t>
      </w:r>
      <w:r>
        <w:rPr>
          <w:rFonts w:ascii="Times New Roman" w:hAnsi="Times New Roman" w:cs="Times New Roman"/>
          <w:sz w:val="28"/>
          <w:szCs w:val="28"/>
        </w:rPr>
        <w:t>_______________________________</w:t>
      </w:r>
      <w:r w:rsidRPr="003F3A3F">
        <w:rPr>
          <w:rFonts w:ascii="Times New Roman" w:hAnsi="Times New Roman" w:cs="Times New Roman"/>
          <w:sz w:val="28"/>
          <w:szCs w:val="28"/>
        </w:rPr>
        <w:t>_, именуемое в дальнейшем - Подрядчик, в ли</w:t>
      </w:r>
      <w:r>
        <w:rPr>
          <w:rFonts w:ascii="Times New Roman" w:hAnsi="Times New Roman" w:cs="Times New Roman"/>
          <w:sz w:val="28"/>
          <w:szCs w:val="28"/>
        </w:rPr>
        <w:t>це __________________________</w:t>
      </w:r>
      <w:r w:rsidRPr="003F3A3F">
        <w:rPr>
          <w:rFonts w:ascii="Times New Roman" w:hAnsi="Times New Roman" w:cs="Times New Roman"/>
          <w:sz w:val="28"/>
          <w:szCs w:val="28"/>
        </w:rPr>
        <w:t>_, действующего на основании ___________, с другой стороны, совместно именуемые далее - Стороны, в соответствии с Федеральн</w:t>
      </w:r>
      <w:r>
        <w:rPr>
          <w:rFonts w:ascii="Times New Roman" w:hAnsi="Times New Roman" w:cs="Times New Roman"/>
          <w:sz w:val="28"/>
          <w:szCs w:val="28"/>
        </w:rPr>
        <w:t>ым</w:t>
      </w:r>
      <w:r w:rsidRPr="003F3A3F">
        <w:rPr>
          <w:rFonts w:ascii="Times New Roman" w:hAnsi="Times New Roman" w:cs="Times New Roman"/>
          <w:sz w:val="28"/>
          <w:szCs w:val="28"/>
        </w:rPr>
        <w:t xml:space="preserve"> закон</w:t>
      </w:r>
      <w:r>
        <w:rPr>
          <w:rFonts w:ascii="Times New Roman" w:hAnsi="Times New Roman" w:cs="Times New Roman"/>
          <w:sz w:val="28"/>
          <w:szCs w:val="28"/>
        </w:rPr>
        <w:t>ом</w:t>
      </w:r>
      <w:r w:rsidRPr="003F3A3F">
        <w:rPr>
          <w:rFonts w:ascii="Times New Roman" w:hAnsi="Times New Roman" w:cs="Times New Roman"/>
          <w:sz w:val="28"/>
          <w:szCs w:val="28"/>
        </w:rPr>
        <w:t xml:space="preserve"> от 21.07.2005 № 94-ФЗ «О размещении заказов</w:t>
      </w:r>
      <w:proofErr w:type="gramEnd"/>
      <w:r w:rsidRPr="003F3A3F">
        <w:rPr>
          <w:rFonts w:ascii="Times New Roman" w:hAnsi="Times New Roman" w:cs="Times New Roman"/>
          <w:sz w:val="28"/>
          <w:szCs w:val="28"/>
        </w:rPr>
        <w:t xml:space="preserve"> на поставки товаров, выполнение работ, оказание услуг для государственных и муниципальных нужд» заключили настоящий </w:t>
      </w:r>
      <w:r>
        <w:rPr>
          <w:rFonts w:ascii="Times New Roman" w:hAnsi="Times New Roman" w:cs="Times New Roman"/>
          <w:sz w:val="28"/>
          <w:szCs w:val="28"/>
        </w:rPr>
        <w:t>договор</w:t>
      </w:r>
      <w:r w:rsidRPr="003F3A3F">
        <w:rPr>
          <w:rFonts w:ascii="Times New Roman" w:hAnsi="Times New Roman" w:cs="Times New Roman"/>
          <w:sz w:val="28"/>
          <w:szCs w:val="28"/>
        </w:rPr>
        <w:t xml:space="preserve"> (далее - </w:t>
      </w:r>
      <w:r>
        <w:rPr>
          <w:rFonts w:ascii="Times New Roman" w:hAnsi="Times New Roman" w:cs="Times New Roman"/>
          <w:sz w:val="28"/>
          <w:szCs w:val="28"/>
        </w:rPr>
        <w:t>договор</w:t>
      </w:r>
      <w:r w:rsidRPr="003F3A3F">
        <w:rPr>
          <w:rFonts w:ascii="Times New Roman" w:hAnsi="Times New Roman" w:cs="Times New Roman"/>
          <w:sz w:val="28"/>
          <w:szCs w:val="28"/>
        </w:rPr>
        <w:t>) о нижеследующем:</w:t>
      </w:r>
    </w:p>
    <w:p w:rsidR="006C1D6C" w:rsidRPr="003F3A3F" w:rsidRDefault="006C1D6C" w:rsidP="004C6B40">
      <w:pPr>
        <w:ind w:firstLine="709"/>
        <w:jc w:val="both"/>
        <w:rPr>
          <w:sz w:val="28"/>
          <w:szCs w:val="28"/>
        </w:rPr>
      </w:pPr>
    </w:p>
    <w:p w:rsidR="006C1D6C" w:rsidRPr="003F3A3F" w:rsidRDefault="006C1D6C" w:rsidP="004C6B40">
      <w:pPr>
        <w:pStyle w:val="3"/>
        <w:rPr>
          <w:szCs w:val="28"/>
        </w:rPr>
      </w:pPr>
      <w:r w:rsidRPr="003F3A3F">
        <w:rPr>
          <w:szCs w:val="28"/>
        </w:rPr>
        <w:t>1. ОПРЕДЕЛЕНИЯ</w:t>
      </w:r>
    </w:p>
    <w:p w:rsidR="006C1D6C" w:rsidRPr="003F3A3F" w:rsidRDefault="006C1D6C" w:rsidP="004C6B40">
      <w:pPr>
        <w:ind w:firstLine="709"/>
        <w:jc w:val="both"/>
        <w:rPr>
          <w:sz w:val="28"/>
          <w:szCs w:val="28"/>
        </w:rPr>
      </w:pPr>
    </w:p>
    <w:p w:rsidR="006C1D6C" w:rsidRPr="003F3A3F" w:rsidRDefault="006C1D6C" w:rsidP="004C6B40">
      <w:pPr>
        <w:ind w:firstLine="709"/>
        <w:jc w:val="both"/>
        <w:rPr>
          <w:sz w:val="28"/>
          <w:szCs w:val="28"/>
        </w:rPr>
      </w:pPr>
      <w:r w:rsidRPr="003F3A3F">
        <w:rPr>
          <w:sz w:val="28"/>
          <w:szCs w:val="28"/>
        </w:rPr>
        <w:t>1.1.</w:t>
      </w:r>
      <w:r>
        <w:rPr>
          <w:sz w:val="28"/>
          <w:szCs w:val="28"/>
        </w:rPr>
        <w:t xml:space="preserve"> </w:t>
      </w:r>
      <w:r w:rsidRPr="003F3A3F">
        <w:rPr>
          <w:sz w:val="28"/>
          <w:szCs w:val="28"/>
        </w:rPr>
        <w:t xml:space="preserve">В настоящем </w:t>
      </w:r>
      <w:r>
        <w:rPr>
          <w:sz w:val="28"/>
          <w:szCs w:val="28"/>
        </w:rPr>
        <w:t>договоре</w:t>
      </w:r>
      <w:r w:rsidRPr="003F3A3F">
        <w:rPr>
          <w:sz w:val="28"/>
          <w:szCs w:val="28"/>
        </w:rPr>
        <w:t xml:space="preserve"> нижеперечисленные термины будут иметь следующие толкования:</w:t>
      </w:r>
    </w:p>
    <w:p w:rsidR="006C1D6C" w:rsidRPr="003F3A3F" w:rsidRDefault="006C1D6C" w:rsidP="004C6B40">
      <w:pPr>
        <w:ind w:firstLine="709"/>
        <w:jc w:val="both"/>
        <w:rPr>
          <w:sz w:val="28"/>
          <w:szCs w:val="28"/>
        </w:rPr>
      </w:pPr>
      <w:r>
        <w:rPr>
          <w:b/>
          <w:sz w:val="28"/>
          <w:szCs w:val="28"/>
        </w:rPr>
        <w:t>З</w:t>
      </w:r>
      <w:r w:rsidRPr="003F3A3F">
        <w:rPr>
          <w:b/>
          <w:sz w:val="28"/>
          <w:szCs w:val="28"/>
        </w:rPr>
        <w:t>аказчик</w:t>
      </w:r>
      <w:r w:rsidRPr="003F3A3F">
        <w:rPr>
          <w:sz w:val="28"/>
          <w:szCs w:val="28"/>
        </w:rPr>
        <w:t xml:space="preserve"> – </w:t>
      </w:r>
      <w:r>
        <w:rPr>
          <w:sz w:val="28"/>
          <w:szCs w:val="28"/>
        </w:rPr>
        <w:t xml:space="preserve">МУК «Дворец Культуры </w:t>
      </w:r>
      <w:proofErr w:type="gramStart"/>
      <w:r>
        <w:rPr>
          <w:sz w:val="28"/>
          <w:szCs w:val="28"/>
        </w:rPr>
        <w:t>г</w:t>
      </w:r>
      <w:proofErr w:type="gramEnd"/>
      <w:r>
        <w:rPr>
          <w:sz w:val="28"/>
          <w:szCs w:val="28"/>
        </w:rPr>
        <w:t>. Пикалево»</w:t>
      </w:r>
      <w:r w:rsidRPr="003F3A3F">
        <w:rPr>
          <w:sz w:val="28"/>
          <w:szCs w:val="28"/>
        </w:rPr>
        <w:t>.</w:t>
      </w:r>
    </w:p>
    <w:p w:rsidR="006C1D6C" w:rsidRPr="003F3A3F" w:rsidRDefault="006C1D6C" w:rsidP="004C6B40">
      <w:pPr>
        <w:ind w:firstLine="709"/>
        <w:jc w:val="both"/>
        <w:rPr>
          <w:sz w:val="28"/>
          <w:szCs w:val="28"/>
        </w:rPr>
      </w:pPr>
      <w:r w:rsidRPr="003F3A3F">
        <w:rPr>
          <w:b/>
          <w:sz w:val="28"/>
          <w:szCs w:val="28"/>
        </w:rPr>
        <w:t>Генеральный подрядчик (далее Подрядчик)</w:t>
      </w:r>
      <w:r w:rsidRPr="003F3A3F">
        <w:rPr>
          <w:sz w:val="28"/>
          <w:szCs w:val="28"/>
        </w:rPr>
        <w:t xml:space="preserve"> - Юридическое   лицо, подписавшее данный </w:t>
      </w:r>
      <w:r>
        <w:rPr>
          <w:sz w:val="28"/>
          <w:szCs w:val="28"/>
        </w:rPr>
        <w:t>договор</w:t>
      </w:r>
      <w:r w:rsidRPr="003F3A3F">
        <w:rPr>
          <w:sz w:val="28"/>
          <w:szCs w:val="28"/>
        </w:rPr>
        <w:t xml:space="preserve">, осуществляющее </w:t>
      </w:r>
      <w:r>
        <w:rPr>
          <w:sz w:val="28"/>
          <w:szCs w:val="28"/>
        </w:rPr>
        <w:t>капитальный ремонт помещений определенных</w:t>
      </w:r>
      <w:r w:rsidRPr="003F3A3F">
        <w:rPr>
          <w:sz w:val="28"/>
          <w:szCs w:val="28"/>
        </w:rPr>
        <w:t xml:space="preserve"> настоящим </w:t>
      </w:r>
      <w:r>
        <w:rPr>
          <w:sz w:val="28"/>
          <w:szCs w:val="28"/>
        </w:rPr>
        <w:t>договором</w:t>
      </w:r>
      <w:r w:rsidRPr="003F3A3F">
        <w:rPr>
          <w:sz w:val="28"/>
          <w:szCs w:val="28"/>
        </w:rPr>
        <w:t>, а также иные неразрывно связанные со строящимся объектом работы.</w:t>
      </w:r>
    </w:p>
    <w:p w:rsidR="006C1D6C" w:rsidRPr="003F3A3F" w:rsidRDefault="006C1D6C" w:rsidP="004C6B40">
      <w:pPr>
        <w:ind w:firstLine="709"/>
        <w:jc w:val="both"/>
        <w:rPr>
          <w:sz w:val="28"/>
          <w:szCs w:val="28"/>
        </w:rPr>
      </w:pPr>
      <w:proofErr w:type="gramStart"/>
      <w:r>
        <w:rPr>
          <w:b/>
          <w:sz w:val="28"/>
          <w:szCs w:val="28"/>
        </w:rPr>
        <w:t>Договор</w:t>
      </w:r>
      <w:r w:rsidRPr="003F3A3F">
        <w:rPr>
          <w:b/>
          <w:sz w:val="28"/>
          <w:szCs w:val="28"/>
        </w:rPr>
        <w:t xml:space="preserve"> </w:t>
      </w:r>
      <w:r w:rsidRPr="003F3A3F">
        <w:rPr>
          <w:sz w:val="28"/>
          <w:szCs w:val="28"/>
        </w:rPr>
        <w:t xml:space="preserve">– соглашение, достигнутое между </w:t>
      </w:r>
      <w:r>
        <w:rPr>
          <w:sz w:val="28"/>
          <w:szCs w:val="28"/>
        </w:rPr>
        <w:t>з</w:t>
      </w:r>
      <w:r w:rsidRPr="003F3A3F">
        <w:rPr>
          <w:sz w:val="28"/>
          <w:szCs w:val="28"/>
        </w:rPr>
        <w:t xml:space="preserve">аказчиком и Подрядчиком по результатам проведения аукциона и зафиксированное в форме настоящего </w:t>
      </w:r>
      <w:r>
        <w:rPr>
          <w:sz w:val="28"/>
          <w:szCs w:val="28"/>
        </w:rPr>
        <w:t>договора</w:t>
      </w:r>
      <w:r w:rsidRPr="003F3A3F">
        <w:rPr>
          <w:sz w:val="28"/>
          <w:szCs w:val="28"/>
        </w:rPr>
        <w:t xml:space="preserve">, подписанного Сторонами, со всеми приложениями, дополнениями к нему, а также со всей документацией, на которую в настоящем </w:t>
      </w:r>
      <w:r>
        <w:rPr>
          <w:sz w:val="28"/>
          <w:szCs w:val="28"/>
        </w:rPr>
        <w:t>договоре</w:t>
      </w:r>
      <w:r w:rsidRPr="003F3A3F">
        <w:rPr>
          <w:sz w:val="28"/>
          <w:szCs w:val="28"/>
        </w:rPr>
        <w:t xml:space="preserve"> есть ссылки, и заключаемый на условиях, указанных в поданной участником размещения заказа заявке и документации об аукционе;</w:t>
      </w:r>
      <w:proofErr w:type="gramEnd"/>
    </w:p>
    <w:p w:rsidR="006C1D6C" w:rsidRPr="003F3A3F" w:rsidRDefault="006C1D6C" w:rsidP="004C6B40">
      <w:pPr>
        <w:ind w:firstLine="709"/>
        <w:jc w:val="both"/>
        <w:rPr>
          <w:sz w:val="28"/>
          <w:szCs w:val="28"/>
        </w:rPr>
      </w:pPr>
      <w:r w:rsidRPr="003F3A3F">
        <w:rPr>
          <w:b/>
          <w:sz w:val="28"/>
          <w:szCs w:val="28"/>
        </w:rPr>
        <w:t xml:space="preserve">Цена </w:t>
      </w:r>
      <w:r>
        <w:rPr>
          <w:b/>
          <w:sz w:val="28"/>
          <w:szCs w:val="28"/>
        </w:rPr>
        <w:t>договора</w:t>
      </w:r>
      <w:r w:rsidRPr="003F3A3F">
        <w:rPr>
          <w:sz w:val="28"/>
          <w:szCs w:val="28"/>
        </w:rPr>
        <w:t xml:space="preserve"> – общая стоимость работ, являющихся предметом настоящего контракта, указанная в пункте 4.1 настоящего </w:t>
      </w:r>
      <w:r>
        <w:rPr>
          <w:sz w:val="28"/>
          <w:szCs w:val="28"/>
        </w:rPr>
        <w:t>Договора</w:t>
      </w:r>
      <w:r w:rsidRPr="003F3A3F">
        <w:rPr>
          <w:sz w:val="28"/>
          <w:szCs w:val="28"/>
        </w:rPr>
        <w:t>.</w:t>
      </w:r>
    </w:p>
    <w:p w:rsidR="006C1D6C" w:rsidRPr="003F3A3F" w:rsidRDefault="006C1D6C" w:rsidP="004C6B40">
      <w:pPr>
        <w:ind w:firstLine="709"/>
        <w:jc w:val="both"/>
        <w:rPr>
          <w:sz w:val="28"/>
          <w:szCs w:val="28"/>
        </w:rPr>
      </w:pPr>
      <w:r w:rsidRPr="003F3A3F">
        <w:rPr>
          <w:b/>
          <w:sz w:val="28"/>
          <w:szCs w:val="28"/>
        </w:rPr>
        <w:t>Техническая (проектн</w:t>
      </w:r>
      <w:r>
        <w:rPr>
          <w:b/>
          <w:sz w:val="28"/>
          <w:szCs w:val="28"/>
        </w:rPr>
        <w:t xml:space="preserve">о - </w:t>
      </w:r>
      <w:r w:rsidRPr="003F3A3F">
        <w:rPr>
          <w:b/>
          <w:sz w:val="28"/>
          <w:szCs w:val="28"/>
        </w:rPr>
        <w:t>сметная документация) документация -</w:t>
      </w:r>
      <w:r w:rsidRPr="003F3A3F">
        <w:rPr>
          <w:sz w:val="28"/>
          <w:szCs w:val="28"/>
        </w:rPr>
        <w:t xml:space="preserve"> графические и текстовые материалы, определяющие архитектурные, технологические, конструктивные и инженерно-технические решения для обеспечения </w:t>
      </w:r>
      <w:r>
        <w:rPr>
          <w:sz w:val="28"/>
          <w:szCs w:val="28"/>
        </w:rPr>
        <w:t xml:space="preserve">капитального ремонта помещений </w:t>
      </w:r>
      <w:r w:rsidRPr="003F3A3F">
        <w:rPr>
          <w:sz w:val="28"/>
          <w:szCs w:val="28"/>
        </w:rPr>
        <w:t>объекта, его частей, а также благоустройства прилегающих к нему территорий; исходно-разрешительная документация.</w:t>
      </w:r>
    </w:p>
    <w:p w:rsidR="006C1D6C" w:rsidRPr="00EF72AD" w:rsidRDefault="006C1D6C" w:rsidP="004C6B40">
      <w:pPr>
        <w:ind w:firstLine="709"/>
        <w:jc w:val="both"/>
      </w:pPr>
    </w:p>
    <w:p w:rsidR="006C1D6C" w:rsidRPr="003F3A3F" w:rsidRDefault="006C1D6C" w:rsidP="004C6B40">
      <w:pPr>
        <w:pStyle w:val="3"/>
        <w:rPr>
          <w:szCs w:val="28"/>
        </w:rPr>
      </w:pPr>
      <w:r w:rsidRPr="003F3A3F">
        <w:rPr>
          <w:szCs w:val="28"/>
        </w:rPr>
        <w:t xml:space="preserve">2. ПРЕДМЕТ </w:t>
      </w:r>
      <w:r>
        <w:rPr>
          <w:szCs w:val="28"/>
        </w:rPr>
        <w:t>ДОГОВОРА</w:t>
      </w:r>
    </w:p>
    <w:p w:rsidR="006C1D6C" w:rsidRPr="003F3A3F" w:rsidRDefault="006C1D6C" w:rsidP="004C6B40">
      <w:pPr>
        <w:ind w:firstLine="709"/>
        <w:jc w:val="both"/>
        <w:rPr>
          <w:sz w:val="28"/>
          <w:szCs w:val="28"/>
        </w:rPr>
      </w:pPr>
    </w:p>
    <w:p w:rsidR="006C1D6C" w:rsidRPr="006156E8" w:rsidRDefault="006C1D6C" w:rsidP="004C6B40">
      <w:pPr>
        <w:numPr>
          <w:ilvl w:val="1"/>
          <w:numId w:val="19"/>
        </w:numPr>
        <w:ind w:left="0" w:firstLine="709"/>
        <w:jc w:val="both"/>
        <w:rPr>
          <w:sz w:val="28"/>
          <w:szCs w:val="28"/>
        </w:rPr>
      </w:pPr>
      <w:r w:rsidRPr="006156E8">
        <w:rPr>
          <w:sz w:val="28"/>
          <w:szCs w:val="28"/>
        </w:rPr>
        <w:t>По настоящему договору Подрядчик обязуется в установленный</w:t>
      </w:r>
      <w:r w:rsidR="006156E8" w:rsidRPr="006156E8">
        <w:rPr>
          <w:sz w:val="28"/>
          <w:szCs w:val="28"/>
        </w:rPr>
        <w:t xml:space="preserve"> </w:t>
      </w:r>
      <w:r w:rsidRPr="006156E8">
        <w:rPr>
          <w:sz w:val="28"/>
          <w:szCs w:val="28"/>
        </w:rPr>
        <w:t xml:space="preserve">договором срок по заданию Заказчика выполнить работы по капитальному ремонту помещений Дворца Культуры </w:t>
      </w:r>
      <w:proofErr w:type="gramStart"/>
      <w:r w:rsidRPr="006156E8">
        <w:rPr>
          <w:sz w:val="28"/>
          <w:szCs w:val="28"/>
        </w:rPr>
        <w:t>г</w:t>
      </w:r>
      <w:proofErr w:type="gramEnd"/>
      <w:r w:rsidRPr="006156E8">
        <w:rPr>
          <w:sz w:val="28"/>
          <w:szCs w:val="28"/>
        </w:rPr>
        <w:t xml:space="preserve">. Пикалёво (далее – Объект) в </w:t>
      </w:r>
      <w:r w:rsidRPr="006156E8">
        <w:rPr>
          <w:sz w:val="28"/>
          <w:szCs w:val="28"/>
        </w:rPr>
        <w:lastRenderedPageBreak/>
        <w:t>соответствии с документацией, а Заказчик обязуется принять результат выполненных работ и обеспечить оплату по настоящему договору в пределах договорной цены.</w:t>
      </w: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3F3A3F">
        <w:rPr>
          <w:sz w:val="28"/>
          <w:szCs w:val="28"/>
        </w:rPr>
        <w:t xml:space="preserve">2.2. Подрядчик выполняет работы в соответствии с требованиями нормативных правовых актов в области </w:t>
      </w:r>
      <w:r w:rsidRPr="0051407E">
        <w:rPr>
          <w:sz w:val="28"/>
          <w:szCs w:val="28"/>
        </w:rPr>
        <w:t xml:space="preserve">проектирования и строительства, </w:t>
      </w:r>
      <w:r w:rsidR="006156E8">
        <w:rPr>
          <w:sz w:val="28"/>
          <w:szCs w:val="28"/>
        </w:rPr>
        <w:t>сметной</w:t>
      </w:r>
      <w:r w:rsidRPr="003F3A3F">
        <w:rPr>
          <w:sz w:val="28"/>
          <w:szCs w:val="28"/>
        </w:rPr>
        <w:t xml:space="preserve"> документацией, определяющей объем, содержание работ и другие, предъявляемые к ним требования, а также условиями настоящего </w:t>
      </w:r>
      <w:r>
        <w:rPr>
          <w:sz w:val="28"/>
          <w:szCs w:val="28"/>
        </w:rPr>
        <w:t>договора</w:t>
      </w:r>
      <w:r w:rsidRPr="003F3A3F">
        <w:rPr>
          <w:sz w:val="28"/>
          <w:szCs w:val="28"/>
        </w:rPr>
        <w:t>, определяющими цену работ и сроки их выполнения.</w:t>
      </w: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3F3A3F">
        <w:rPr>
          <w:sz w:val="28"/>
          <w:szCs w:val="28"/>
        </w:rPr>
        <w:t xml:space="preserve">2.3. В качестве обеспечения исполнения обязательств по настоящему </w:t>
      </w:r>
      <w:r>
        <w:rPr>
          <w:sz w:val="28"/>
          <w:szCs w:val="28"/>
        </w:rPr>
        <w:t>договору</w:t>
      </w:r>
      <w:r w:rsidRPr="003F3A3F">
        <w:rPr>
          <w:sz w:val="28"/>
          <w:szCs w:val="28"/>
        </w:rPr>
        <w:t xml:space="preserve"> установлено</w:t>
      </w:r>
      <w:r>
        <w:rPr>
          <w:sz w:val="28"/>
          <w:szCs w:val="28"/>
        </w:rPr>
        <w:t xml:space="preserve"> __________________________________________________</w:t>
      </w:r>
    </w:p>
    <w:p w:rsidR="006C1D6C" w:rsidRPr="00486675"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sz w:val="28"/>
          <w:szCs w:val="28"/>
        </w:rPr>
      </w:pPr>
      <w:r w:rsidRPr="003F3A3F">
        <w:rPr>
          <w:i/>
          <w:sz w:val="28"/>
          <w:szCs w:val="28"/>
        </w:rPr>
        <w:t xml:space="preserve">(впоследствии заполнить данный пункт конкретным видом обеспечения </w:t>
      </w:r>
      <w:r>
        <w:rPr>
          <w:i/>
          <w:sz w:val="28"/>
          <w:szCs w:val="28"/>
        </w:rPr>
        <w:t>договора</w:t>
      </w:r>
      <w:r w:rsidRPr="003F3A3F">
        <w:rPr>
          <w:i/>
          <w:sz w:val="28"/>
          <w:szCs w:val="28"/>
        </w:rPr>
        <w:t xml:space="preserve"> с указанием исходных данных документ</w:t>
      </w:r>
      <w:r>
        <w:rPr>
          <w:i/>
          <w:sz w:val="28"/>
          <w:szCs w:val="28"/>
        </w:rPr>
        <w:t>ов, устанавливающих обеспечение</w:t>
      </w:r>
      <w:r w:rsidRPr="003F3A3F">
        <w:rPr>
          <w:i/>
          <w:sz w:val="28"/>
          <w:szCs w:val="28"/>
        </w:rPr>
        <w:t>)</w:t>
      </w:r>
      <w:r>
        <w:rPr>
          <w:i/>
          <w:sz w:val="28"/>
          <w:szCs w:val="28"/>
        </w:rPr>
        <w:t xml:space="preserve"> </w:t>
      </w:r>
    </w:p>
    <w:p w:rsidR="006C1D6C" w:rsidRPr="003F3A3F" w:rsidRDefault="006C1D6C" w:rsidP="004C6B40">
      <w:pPr>
        <w:tabs>
          <w:tab w:val="left" w:pos="10036"/>
        </w:tabs>
        <w:ind w:firstLine="709"/>
        <w:jc w:val="both"/>
        <w:rPr>
          <w:sz w:val="28"/>
          <w:szCs w:val="28"/>
        </w:rPr>
      </w:pPr>
      <w:r w:rsidRPr="006156E8">
        <w:rPr>
          <w:sz w:val="28"/>
          <w:szCs w:val="28"/>
        </w:rPr>
        <w:t>на сумму</w:t>
      </w:r>
      <w:r w:rsidRPr="003F3A3F">
        <w:rPr>
          <w:b/>
          <w:sz w:val="28"/>
          <w:szCs w:val="28"/>
        </w:rPr>
        <w:t xml:space="preserve"> </w:t>
      </w:r>
      <w:r w:rsidR="00C1049C">
        <w:rPr>
          <w:spacing w:val="-8"/>
          <w:sz w:val="28"/>
          <w:szCs w:val="28"/>
        </w:rPr>
        <w:t>898 119</w:t>
      </w:r>
      <w:r w:rsidR="006156E8">
        <w:rPr>
          <w:spacing w:val="-8"/>
          <w:sz w:val="28"/>
          <w:szCs w:val="28"/>
        </w:rPr>
        <w:t xml:space="preserve"> </w:t>
      </w:r>
      <w:r w:rsidR="000B7C01" w:rsidRPr="00F92C30">
        <w:rPr>
          <w:spacing w:val="-8"/>
          <w:sz w:val="28"/>
          <w:szCs w:val="28"/>
        </w:rPr>
        <w:t xml:space="preserve">/восемьсот </w:t>
      </w:r>
      <w:r w:rsidR="00A81B48">
        <w:rPr>
          <w:spacing w:val="-8"/>
          <w:sz w:val="28"/>
          <w:szCs w:val="28"/>
        </w:rPr>
        <w:t>девяносто восемь тысяч</w:t>
      </w:r>
      <w:r w:rsidR="00DB4B0D" w:rsidRPr="00F92C30">
        <w:rPr>
          <w:spacing w:val="-8"/>
          <w:sz w:val="28"/>
          <w:szCs w:val="28"/>
        </w:rPr>
        <w:t xml:space="preserve"> </w:t>
      </w:r>
      <w:r w:rsidR="00A81B48">
        <w:rPr>
          <w:spacing w:val="-8"/>
          <w:sz w:val="28"/>
          <w:szCs w:val="28"/>
        </w:rPr>
        <w:t>сто девятнадцать/</w:t>
      </w:r>
      <w:r w:rsidR="00DB4B0D" w:rsidRPr="00F92C30">
        <w:rPr>
          <w:spacing w:val="-8"/>
          <w:sz w:val="28"/>
          <w:szCs w:val="28"/>
        </w:rPr>
        <w:t xml:space="preserve"> рублей </w:t>
      </w:r>
      <w:r w:rsidR="00C1049C">
        <w:rPr>
          <w:spacing w:val="-8"/>
          <w:sz w:val="28"/>
          <w:szCs w:val="28"/>
        </w:rPr>
        <w:t>62</w:t>
      </w:r>
      <w:r w:rsidR="00DB4B0D" w:rsidRPr="00F92C30">
        <w:rPr>
          <w:spacing w:val="-8"/>
          <w:sz w:val="28"/>
          <w:szCs w:val="28"/>
        </w:rPr>
        <w:t xml:space="preserve"> копе</w:t>
      </w:r>
      <w:r w:rsidR="00C1049C">
        <w:rPr>
          <w:spacing w:val="-8"/>
          <w:sz w:val="28"/>
          <w:szCs w:val="28"/>
        </w:rPr>
        <w:t>й</w:t>
      </w:r>
      <w:r w:rsidR="00DB4B0D" w:rsidRPr="00F92C30">
        <w:rPr>
          <w:spacing w:val="-8"/>
          <w:sz w:val="28"/>
          <w:szCs w:val="28"/>
        </w:rPr>
        <w:t>к</w:t>
      </w:r>
      <w:r w:rsidR="00C1049C">
        <w:rPr>
          <w:spacing w:val="-8"/>
          <w:sz w:val="28"/>
          <w:szCs w:val="28"/>
        </w:rPr>
        <w:t>и</w:t>
      </w:r>
      <w:r>
        <w:rPr>
          <w:spacing w:val="-8"/>
          <w:sz w:val="28"/>
          <w:szCs w:val="28"/>
        </w:rPr>
        <w:t xml:space="preserve">. </w:t>
      </w:r>
      <w:r w:rsidRPr="003F3A3F">
        <w:rPr>
          <w:sz w:val="28"/>
          <w:szCs w:val="28"/>
        </w:rPr>
        <w:t xml:space="preserve">Обеспечение предоставляется в момент подписания настоящего </w:t>
      </w:r>
      <w:r>
        <w:rPr>
          <w:sz w:val="28"/>
          <w:szCs w:val="28"/>
        </w:rPr>
        <w:t>договора</w:t>
      </w:r>
      <w:r w:rsidRPr="003F3A3F">
        <w:rPr>
          <w:sz w:val="28"/>
          <w:szCs w:val="28"/>
        </w:rPr>
        <w:t>.</w:t>
      </w: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3F3A3F">
        <w:rPr>
          <w:sz w:val="28"/>
          <w:szCs w:val="28"/>
        </w:rPr>
        <w:t xml:space="preserve">Подрядчик обязан обеспечить наличие и действительность обеспечения обязательств по настоящему </w:t>
      </w:r>
      <w:r>
        <w:rPr>
          <w:sz w:val="28"/>
          <w:szCs w:val="28"/>
        </w:rPr>
        <w:t>договору</w:t>
      </w:r>
      <w:r w:rsidRPr="003F3A3F">
        <w:rPr>
          <w:sz w:val="28"/>
          <w:szCs w:val="28"/>
        </w:rPr>
        <w:t xml:space="preserve"> в течение всего срока выполнения работ  и не менее двух месяцев после окончания срока выполнения работ.</w:t>
      </w:r>
    </w:p>
    <w:p w:rsidR="006C1D6C" w:rsidRPr="003F3A3F"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3F3A3F">
        <w:rPr>
          <w:sz w:val="28"/>
          <w:szCs w:val="28"/>
        </w:rPr>
        <w:t xml:space="preserve">2.4. Надлежащим исполнением обязательств Подрядчика признается выполнение всех работ по настоящему </w:t>
      </w:r>
      <w:r>
        <w:rPr>
          <w:sz w:val="28"/>
          <w:szCs w:val="28"/>
        </w:rPr>
        <w:t>договору</w:t>
      </w:r>
      <w:r w:rsidRPr="007D65AE">
        <w:rPr>
          <w:sz w:val="28"/>
          <w:szCs w:val="28"/>
        </w:rPr>
        <w:t xml:space="preserve"> в сроки и в объеме, определенными сметной докумен</w:t>
      </w:r>
      <w:r w:rsidRPr="003F3A3F">
        <w:rPr>
          <w:sz w:val="28"/>
          <w:szCs w:val="28"/>
        </w:rPr>
        <w:t>тацией. Надлежащее исполнение обязательств Подрядчика подтверждается выданным в установленном порядке разрешением на ввод объекта в эксплуатацию и подписанным сторонами актами приемки работ.</w:t>
      </w:r>
    </w:p>
    <w:p w:rsidR="006C1D6C" w:rsidRPr="007D65AE" w:rsidRDefault="006C1D6C"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vertAlign w:val="superscript"/>
        </w:rPr>
      </w:pPr>
    </w:p>
    <w:p w:rsidR="006C1D6C" w:rsidRDefault="006C1D6C" w:rsidP="004C6B40">
      <w:pPr>
        <w:pStyle w:val="3"/>
        <w:rPr>
          <w:szCs w:val="28"/>
        </w:rPr>
      </w:pPr>
      <w:r w:rsidRPr="003F3A3F">
        <w:rPr>
          <w:szCs w:val="28"/>
        </w:rPr>
        <w:t>3.</w:t>
      </w:r>
      <w:r>
        <w:rPr>
          <w:szCs w:val="28"/>
        </w:rPr>
        <w:t xml:space="preserve"> </w:t>
      </w:r>
      <w:r w:rsidRPr="003F3A3F">
        <w:rPr>
          <w:szCs w:val="28"/>
        </w:rPr>
        <w:t>СРОКИ  ВЫПОЛНЕНИЯ РАБОТ</w:t>
      </w:r>
    </w:p>
    <w:p w:rsidR="006156E8" w:rsidRPr="006156E8" w:rsidRDefault="006156E8" w:rsidP="004C6B40">
      <w:pPr>
        <w:ind w:firstLine="709"/>
        <w:jc w:val="both"/>
      </w:pPr>
    </w:p>
    <w:p w:rsidR="006C1D6C" w:rsidRPr="003F3A3F" w:rsidRDefault="006C1D6C" w:rsidP="004C6B40">
      <w:pPr>
        <w:ind w:firstLine="709"/>
        <w:jc w:val="both"/>
        <w:rPr>
          <w:sz w:val="28"/>
          <w:szCs w:val="28"/>
        </w:rPr>
      </w:pPr>
      <w:r w:rsidRPr="003F3A3F">
        <w:rPr>
          <w:sz w:val="28"/>
          <w:szCs w:val="28"/>
        </w:rPr>
        <w:t xml:space="preserve">3.1. Подрядчик обязан приступить к выполнению работ </w:t>
      </w:r>
      <w:r w:rsidRPr="00F92C30">
        <w:rPr>
          <w:sz w:val="28"/>
          <w:szCs w:val="28"/>
        </w:rPr>
        <w:t>по договору с момента передачи ему Заказчиком помещений объекта после регистрации договора в Едином общероссийском реестре государственных и муниципальных</w:t>
      </w:r>
      <w:r>
        <w:rPr>
          <w:sz w:val="28"/>
          <w:szCs w:val="28"/>
        </w:rPr>
        <w:t xml:space="preserve"> </w:t>
      </w:r>
      <w:r w:rsidRPr="003F3A3F">
        <w:rPr>
          <w:sz w:val="28"/>
          <w:szCs w:val="28"/>
        </w:rPr>
        <w:t>контрактов.</w:t>
      </w:r>
    </w:p>
    <w:p w:rsidR="006C1D6C" w:rsidRPr="003F3A3F" w:rsidRDefault="006C1D6C" w:rsidP="004C6B40">
      <w:pPr>
        <w:ind w:firstLine="709"/>
        <w:jc w:val="both"/>
        <w:rPr>
          <w:sz w:val="28"/>
          <w:szCs w:val="28"/>
        </w:rPr>
      </w:pPr>
      <w:r w:rsidRPr="003F3A3F">
        <w:rPr>
          <w:sz w:val="28"/>
          <w:szCs w:val="28"/>
        </w:rPr>
        <w:t xml:space="preserve">Сроки исполнения предусмотренных </w:t>
      </w:r>
      <w:r>
        <w:rPr>
          <w:sz w:val="28"/>
          <w:szCs w:val="28"/>
        </w:rPr>
        <w:t>договором</w:t>
      </w:r>
      <w:r w:rsidRPr="003F3A3F">
        <w:rPr>
          <w:sz w:val="28"/>
          <w:szCs w:val="28"/>
        </w:rPr>
        <w:t xml:space="preserve"> обязательств не мо</w:t>
      </w:r>
      <w:r w:rsidR="00D55405">
        <w:rPr>
          <w:sz w:val="28"/>
          <w:szCs w:val="28"/>
        </w:rPr>
        <w:t xml:space="preserve">гут </w:t>
      </w:r>
      <w:r w:rsidRPr="003F3A3F">
        <w:rPr>
          <w:sz w:val="28"/>
          <w:szCs w:val="28"/>
        </w:rPr>
        <w:t xml:space="preserve">наступить ранее обязательного включения </w:t>
      </w:r>
      <w:r>
        <w:rPr>
          <w:sz w:val="28"/>
          <w:szCs w:val="28"/>
        </w:rPr>
        <w:t>договора</w:t>
      </w:r>
      <w:r w:rsidRPr="003F3A3F">
        <w:rPr>
          <w:sz w:val="28"/>
          <w:szCs w:val="28"/>
        </w:rPr>
        <w:t xml:space="preserve"> в Единый общероссийский реестр государственных </w:t>
      </w:r>
      <w:r>
        <w:rPr>
          <w:sz w:val="28"/>
          <w:szCs w:val="28"/>
        </w:rPr>
        <w:t>и муниципальных</w:t>
      </w:r>
      <w:r w:rsidRPr="003F3A3F">
        <w:rPr>
          <w:sz w:val="28"/>
          <w:szCs w:val="28"/>
        </w:rPr>
        <w:t xml:space="preserve"> контрактов.</w:t>
      </w:r>
    </w:p>
    <w:p w:rsidR="006C1D6C" w:rsidRPr="003A3F46" w:rsidRDefault="006C1D6C" w:rsidP="004C6B40">
      <w:pPr>
        <w:pStyle w:val="24"/>
        <w:ind w:firstLine="709"/>
        <w:rPr>
          <w:szCs w:val="28"/>
        </w:rPr>
      </w:pPr>
      <w:r w:rsidRPr="003F3A3F">
        <w:t>3.2. Работы по данному объекту должны быть выполнены</w:t>
      </w:r>
      <w:r>
        <w:t xml:space="preserve"> в срок</w:t>
      </w:r>
      <w:r w:rsidRPr="003F3A3F">
        <w:t xml:space="preserve">: не более </w:t>
      </w:r>
      <w:r>
        <w:t>3</w:t>
      </w:r>
      <w:r w:rsidRPr="003F3A3F">
        <w:t xml:space="preserve"> </w:t>
      </w:r>
      <w:r w:rsidRPr="006156E8">
        <w:t xml:space="preserve">месяцев с </w:t>
      </w:r>
      <w:r w:rsidR="003A3F46" w:rsidRPr="006156E8">
        <w:t>момента окончания работ по действующему контракту «</w:t>
      </w:r>
      <w:r w:rsidR="003A3F46" w:rsidRPr="006156E8">
        <w:rPr>
          <w:szCs w:val="28"/>
        </w:rPr>
        <w:t xml:space="preserve">Реконструкция здания муниципального учреждения культуры «Дворец Культуры </w:t>
      </w:r>
      <w:proofErr w:type="gramStart"/>
      <w:r w:rsidR="003A3F46" w:rsidRPr="006156E8">
        <w:rPr>
          <w:szCs w:val="28"/>
        </w:rPr>
        <w:t>г</w:t>
      </w:r>
      <w:proofErr w:type="gramEnd"/>
      <w:r w:rsidR="003A3F46" w:rsidRPr="006156E8">
        <w:rPr>
          <w:szCs w:val="28"/>
        </w:rPr>
        <w:t>. Пикалево» (вентиляция, кондиционирование, дымоудаление)</w:t>
      </w:r>
      <w:r w:rsidR="006156E8">
        <w:rPr>
          <w:szCs w:val="28"/>
        </w:rPr>
        <w:t>.</w:t>
      </w:r>
    </w:p>
    <w:p w:rsidR="006C1D6C" w:rsidRPr="003F3A3F" w:rsidRDefault="006C1D6C" w:rsidP="004C6B40">
      <w:pPr>
        <w:ind w:firstLine="709"/>
        <w:jc w:val="both"/>
        <w:rPr>
          <w:sz w:val="28"/>
          <w:szCs w:val="28"/>
        </w:rPr>
      </w:pPr>
    </w:p>
    <w:p w:rsidR="006C1D6C" w:rsidRDefault="006C1D6C" w:rsidP="004C6B40">
      <w:pPr>
        <w:pStyle w:val="3"/>
        <w:rPr>
          <w:szCs w:val="28"/>
        </w:rPr>
      </w:pPr>
      <w:r w:rsidRPr="003F3A3F">
        <w:rPr>
          <w:szCs w:val="28"/>
        </w:rPr>
        <w:t xml:space="preserve">4. ЦЕНА </w:t>
      </w:r>
      <w:r>
        <w:rPr>
          <w:szCs w:val="28"/>
        </w:rPr>
        <w:t>ДОГОВОРА</w:t>
      </w:r>
    </w:p>
    <w:p w:rsidR="006156E8" w:rsidRPr="006156E8" w:rsidRDefault="006156E8" w:rsidP="004C6B40">
      <w:pPr>
        <w:ind w:firstLine="709"/>
        <w:jc w:val="both"/>
      </w:pPr>
    </w:p>
    <w:p w:rsidR="00564ABE" w:rsidRPr="008F6FAC" w:rsidRDefault="006C1D6C" w:rsidP="004C6B40">
      <w:pPr>
        <w:pStyle w:val="affe"/>
        <w:rPr>
          <w:sz w:val="28"/>
          <w:szCs w:val="28"/>
        </w:rPr>
      </w:pPr>
      <w:r w:rsidRPr="003F3A3F">
        <w:rPr>
          <w:sz w:val="28"/>
          <w:szCs w:val="28"/>
        </w:rPr>
        <w:t>4.1. Общая сметная стоимость выполнения работ в соответствии с результатами проведения аукциона, с учетом всех налогов составляет</w:t>
      </w:r>
      <w:r w:rsidR="00564ABE">
        <w:rPr>
          <w:sz w:val="28"/>
          <w:szCs w:val="28"/>
        </w:rPr>
        <w:t xml:space="preserve"> </w:t>
      </w:r>
      <w:r w:rsidR="00564ABE" w:rsidRPr="008F6FAC">
        <w:rPr>
          <w:sz w:val="28"/>
          <w:szCs w:val="28"/>
        </w:rPr>
        <w:t>_____________ (</w:t>
      </w:r>
      <w:r w:rsidR="00564ABE" w:rsidRPr="008F6FAC">
        <w:rPr>
          <w:i/>
          <w:sz w:val="28"/>
          <w:szCs w:val="28"/>
        </w:rPr>
        <w:t>сумма цифрами и прописью</w:t>
      </w:r>
      <w:r w:rsidR="00564ABE" w:rsidRPr="008F6FAC">
        <w:rPr>
          <w:sz w:val="28"/>
          <w:szCs w:val="28"/>
        </w:rPr>
        <w:t xml:space="preserve">) рублей. </w:t>
      </w:r>
    </w:p>
    <w:p w:rsidR="006C1D6C" w:rsidRPr="003F3A3F" w:rsidRDefault="006C1D6C" w:rsidP="004C6B40">
      <w:pPr>
        <w:ind w:firstLine="709"/>
        <w:jc w:val="both"/>
        <w:rPr>
          <w:sz w:val="28"/>
          <w:szCs w:val="28"/>
        </w:rPr>
      </w:pPr>
      <w:r w:rsidRPr="003F3A3F">
        <w:rPr>
          <w:sz w:val="28"/>
          <w:szCs w:val="28"/>
        </w:rPr>
        <w:t xml:space="preserve">4.2. Общая сметная стоимость, указанная в </w:t>
      </w:r>
      <w:r w:rsidR="00D55405">
        <w:rPr>
          <w:sz w:val="28"/>
          <w:szCs w:val="28"/>
        </w:rPr>
        <w:t>локальных сметах</w:t>
      </w:r>
      <w:r w:rsidRPr="003F3A3F">
        <w:rPr>
          <w:sz w:val="28"/>
          <w:szCs w:val="28"/>
        </w:rPr>
        <w:t xml:space="preserve">, соответствует цене, предложенной победителем аукциона. </w:t>
      </w:r>
    </w:p>
    <w:p w:rsidR="00D55405" w:rsidRPr="003F3A3F" w:rsidRDefault="006C1D6C" w:rsidP="004C6B40">
      <w:pPr>
        <w:ind w:firstLine="709"/>
        <w:jc w:val="both"/>
        <w:rPr>
          <w:sz w:val="28"/>
          <w:szCs w:val="28"/>
        </w:rPr>
      </w:pPr>
      <w:r w:rsidRPr="003F3A3F">
        <w:rPr>
          <w:sz w:val="28"/>
          <w:szCs w:val="28"/>
        </w:rPr>
        <w:lastRenderedPageBreak/>
        <w:t xml:space="preserve">  </w:t>
      </w:r>
      <w:r w:rsidR="00D55405">
        <w:rPr>
          <w:sz w:val="28"/>
          <w:szCs w:val="28"/>
        </w:rPr>
        <w:t xml:space="preserve">Локальные сметы </w:t>
      </w:r>
      <w:r w:rsidRPr="003F3A3F">
        <w:rPr>
          <w:sz w:val="28"/>
          <w:szCs w:val="28"/>
        </w:rPr>
        <w:t xml:space="preserve"> корректируется по результатам проведения аукциона с примен</w:t>
      </w:r>
      <w:r w:rsidR="00A4115D">
        <w:rPr>
          <w:sz w:val="28"/>
          <w:szCs w:val="28"/>
        </w:rPr>
        <w:t>ением понижающего коэффициента</w:t>
      </w:r>
      <w:r w:rsidR="006156E8">
        <w:rPr>
          <w:sz w:val="28"/>
          <w:szCs w:val="28"/>
        </w:rPr>
        <w:t>.</w:t>
      </w:r>
    </w:p>
    <w:p w:rsidR="006C1D6C" w:rsidRPr="003F3A3F" w:rsidRDefault="006156E8" w:rsidP="004C6B40">
      <w:pPr>
        <w:ind w:firstLine="709"/>
        <w:jc w:val="both"/>
        <w:rPr>
          <w:bCs/>
          <w:sz w:val="28"/>
          <w:szCs w:val="28"/>
        </w:rPr>
      </w:pPr>
      <w:r>
        <w:rPr>
          <w:sz w:val="28"/>
          <w:szCs w:val="28"/>
        </w:rPr>
        <w:t>Локальные сметы утверждаю</w:t>
      </w:r>
      <w:r w:rsidR="00D55405">
        <w:rPr>
          <w:sz w:val="28"/>
          <w:szCs w:val="28"/>
        </w:rPr>
        <w:t>тся з</w:t>
      </w:r>
      <w:r w:rsidR="006C1D6C" w:rsidRPr="003F3A3F">
        <w:rPr>
          <w:sz w:val="28"/>
          <w:szCs w:val="28"/>
        </w:rPr>
        <w:t>а</w:t>
      </w:r>
      <w:r w:rsidR="00D55405">
        <w:rPr>
          <w:sz w:val="28"/>
          <w:szCs w:val="28"/>
        </w:rPr>
        <w:t>ка</w:t>
      </w:r>
      <w:r>
        <w:rPr>
          <w:sz w:val="28"/>
          <w:szCs w:val="28"/>
        </w:rPr>
        <w:t>зчиком и являю</w:t>
      </w:r>
      <w:r w:rsidR="006C1D6C" w:rsidRPr="003F3A3F">
        <w:rPr>
          <w:sz w:val="28"/>
          <w:szCs w:val="28"/>
        </w:rPr>
        <w:t xml:space="preserve">тся неотъемлемой частью </w:t>
      </w:r>
      <w:r w:rsidR="006C1D6C">
        <w:rPr>
          <w:sz w:val="28"/>
          <w:szCs w:val="28"/>
        </w:rPr>
        <w:t>Договора</w:t>
      </w:r>
      <w:r w:rsidR="006C1D6C" w:rsidRPr="003F3A3F">
        <w:rPr>
          <w:sz w:val="28"/>
          <w:szCs w:val="28"/>
        </w:rPr>
        <w:t>. Оплата выполненных работ производится с учётом понижающего коэффициента.</w:t>
      </w:r>
    </w:p>
    <w:p w:rsidR="006C1D6C" w:rsidRPr="003F3A3F" w:rsidRDefault="006C1D6C" w:rsidP="004C6B40">
      <w:pPr>
        <w:ind w:firstLine="709"/>
        <w:jc w:val="both"/>
        <w:rPr>
          <w:bCs/>
          <w:sz w:val="28"/>
          <w:szCs w:val="28"/>
        </w:rPr>
      </w:pPr>
      <w:r w:rsidRPr="003F3A3F">
        <w:rPr>
          <w:bCs/>
          <w:sz w:val="28"/>
          <w:szCs w:val="28"/>
        </w:rPr>
        <w:t xml:space="preserve">4.3. Цена </w:t>
      </w:r>
      <w:r>
        <w:rPr>
          <w:bCs/>
          <w:sz w:val="28"/>
          <w:szCs w:val="28"/>
        </w:rPr>
        <w:t>договора</w:t>
      </w:r>
      <w:r w:rsidRPr="003F3A3F">
        <w:rPr>
          <w:bCs/>
          <w:sz w:val="28"/>
          <w:szCs w:val="28"/>
        </w:rPr>
        <w:t xml:space="preserve"> является твердой и не может измениться в ходе его исполнения, за исключением случаев, установленных действующим законодательством Российской Федерации и настоящим </w:t>
      </w:r>
      <w:r>
        <w:rPr>
          <w:bCs/>
          <w:sz w:val="28"/>
          <w:szCs w:val="28"/>
        </w:rPr>
        <w:t>договором</w:t>
      </w:r>
      <w:r w:rsidRPr="003F3A3F">
        <w:rPr>
          <w:bCs/>
          <w:sz w:val="28"/>
          <w:szCs w:val="28"/>
        </w:rPr>
        <w:t>.</w:t>
      </w:r>
    </w:p>
    <w:p w:rsidR="006C1D6C" w:rsidRPr="003F3A3F" w:rsidRDefault="006C1D6C" w:rsidP="004C6B40">
      <w:pPr>
        <w:ind w:firstLine="709"/>
        <w:jc w:val="both"/>
        <w:rPr>
          <w:bCs/>
          <w:sz w:val="28"/>
          <w:szCs w:val="28"/>
        </w:rPr>
      </w:pPr>
      <w:r w:rsidRPr="003F3A3F">
        <w:rPr>
          <w:sz w:val="28"/>
          <w:szCs w:val="28"/>
        </w:rPr>
        <w:t>В соо</w:t>
      </w:r>
      <w:r w:rsidR="006156E8">
        <w:rPr>
          <w:sz w:val="28"/>
          <w:szCs w:val="28"/>
        </w:rPr>
        <w:t>тветствии с п.4.1 части 4 ст.9 ф</w:t>
      </w:r>
      <w:r w:rsidRPr="003F3A3F">
        <w:rPr>
          <w:sz w:val="28"/>
          <w:szCs w:val="28"/>
        </w:rPr>
        <w:t xml:space="preserve">едерального </w:t>
      </w:r>
      <w:r w:rsidR="00D55405">
        <w:rPr>
          <w:sz w:val="28"/>
          <w:szCs w:val="28"/>
        </w:rPr>
        <w:t xml:space="preserve">закона </w:t>
      </w:r>
      <w:r w:rsidRPr="003F3A3F">
        <w:rPr>
          <w:sz w:val="28"/>
          <w:szCs w:val="28"/>
        </w:rPr>
        <w:t>№</w:t>
      </w:r>
      <w:r w:rsidR="00564ABE">
        <w:rPr>
          <w:sz w:val="28"/>
          <w:szCs w:val="28"/>
        </w:rPr>
        <w:t xml:space="preserve"> </w:t>
      </w:r>
      <w:r w:rsidRPr="003F3A3F">
        <w:rPr>
          <w:sz w:val="28"/>
          <w:szCs w:val="28"/>
        </w:rPr>
        <w:t xml:space="preserve">94-ФЗ цена </w:t>
      </w:r>
      <w:r>
        <w:rPr>
          <w:sz w:val="28"/>
          <w:szCs w:val="28"/>
        </w:rPr>
        <w:t>договора</w:t>
      </w:r>
      <w:r w:rsidRPr="003F3A3F">
        <w:rPr>
          <w:sz w:val="28"/>
          <w:szCs w:val="28"/>
        </w:rPr>
        <w:t xml:space="preserve"> может быть снижена по соглашению сторон без изменения предусмотренных </w:t>
      </w:r>
      <w:r>
        <w:rPr>
          <w:sz w:val="28"/>
          <w:szCs w:val="28"/>
        </w:rPr>
        <w:t>договором</w:t>
      </w:r>
      <w:r w:rsidRPr="003F3A3F">
        <w:rPr>
          <w:sz w:val="28"/>
          <w:szCs w:val="28"/>
        </w:rPr>
        <w:t xml:space="preserve"> объема работ, услуг и иных условий исполнения  </w:t>
      </w:r>
      <w:r>
        <w:rPr>
          <w:sz w:val="28"/>
          <w:szCs w:val="28"/>
        </w:rPr>
        <w:t>договора</w:t>
      </w:r>
      <w:r w:rsidRPr="003F3A3F">
        <w:rPr>
          <w:sz w:val="28"/>
          <w:szCs w:val="28"/>
        </w:rPr>
        <w:t>.</w:t>
      </w:r>
    </w:p>
    <w:p w:rsidR="006C1D6C" w:rsidRPr="0051407E" w:rsidRDefault="006C1D6C" w:rsidP="004C6B40">
      <w:pPr>
        <w:pStyle w:val="ConsPlusNormal0"/>
        <w:widowControl/>
        <w:ind w:firstLine="709"/>
        <w:jc w:val="both"/>
        <w:rPr>
          <w:rFonts w:ascii="Times New Roman" w:hAnsi="Times New Roman" w:cs="Times New Roman"/>
          <w:sz w:val="28"/>
          <w:szCs w:val="28"/>
        </w:rPr>
      </w:pPr>
      <w:r w:rsidRPr="003F3A3F">
        <w:rPr>
          <w:rFonts w:ascii="Times New Roman" w:hAnsi="Times New Roman" w:cs="Times New Roman"/>
          <w:sz w:val="28"/>
          <w:szCs w:val="28"/>
        </w:rPr>
        <w:t>4.4. Источником финансирования подлежащих выполнению раб</w:t>
      </w:r>
      <w:r>
        <w:rPr>
          <w:rFonts w:ascii="Times New Roman" w:hAnsi="Times New Roman" w:cs="Times New Roman"/>
          <w:sz w:val="28"/>
          <w:szCs w:val="28"/>
        </w:rPr>
        <w:t>от по настоящему договору являю</w:t>
      </w:r>
      <w:r w:rsidRPr="003F3A3F">
        <w:rPr>
          <w:rFonts w:ascii="Times New Roman" w:hAnsi="Times New Roman" w:cs="Times New Roman"/>
          <w:sz w:val="28"/>
          <w:szCs w:val="28"/>
        </w:rPr>
        <w:t>тся</w:t>
      </w:r>
      <w:r>
        <w:rPr>
          <w:rFonts w:ascii="Times New Roman" w:hAnsi="Times New Roman" w:cs="Times New Roman"/>
          <w:sz w:val="28"/>
          <w:szCs w:val="28"/>
        </w:rPr>
        <w:t xml:space="preserve"> средства</w:t>
      </w:r>
      <w:r w:rsidRPr="003F3A3F">
        <w:rPr>
          <w:rFonts w:ascii="Times New Roman" w:hAnsi="Times New Roman" w:cs="Times New Roman"/>
          <w:sz w:val="28"/>
          <w:szCs w:val="28"/>
        </w:rPr>
        <w:t xml:space="preserve"> </w:t>
      </w:r>
      <w:r w:rsidRPr="0051407E">
        <w:rPr>
          <w:rFonts w:ascii="Times New Roman" w:hAnsi="Times New Roman" w:cs="Times New Roman"/>
          <w:sz w:val="28"/>
          <w:szCs w:val="28"/>
        </w:rPr>
        <w:t xml:space="preserve">бюджетных инвестиций, поступившие в доход </w:t>
      </w:r>
      <w:r>
        <w:rPr>
          <w:rFonts w:ascii="Times New Roman" w:hAnsi="Times New Roman" w:cs="Times New Roman"/>
          <w:sz w:val="28"/>
          <w:szCs w:val="28"/>
        </w:rPr>
        <w:t>учреждения</w:t>
      </w:r>
      <w:r w:rsidRPr="0051407E">
        <w:rPr>
          <w:rFonts w:ascii="Times New Roman" w:hAnsi="Times New Roman" w:cs="Times New Roman"/>
          <w:sz w:val="28"/>
          <w:szCs w:val="28"/>
        </w:rPr>
        <w:t xml:space="preserve">. </w:t>
      </w:r>
    </w:p>
    <w:p w:rsidR="006C1D6C" w:rsidRPr="003F3A3F" w:rsidRDefault="006C1D6C" w:rsidP="004C6B40">
      <w:pPr>
        <w:pStyle w:val="ConsPlusNormal0"/>
        <w:widowControl/>
        <w:ind w:firstLine="709"/>
        <w:jc w:val="both"/>
        <w:rPr>
          <w:rFonts w:ascii="Times New Roman" w:hAnsi="Times New Roman" w:cs="Times New Roman"/>
          <w:sz w:val="28"/>
          <w:szCs w:val="28"/>
        </w:rPr>
      </w:pPr>
      <w:r w:rsidRPr="003F3A3F">
        <w:rPr>
          <w:rFonts w:ascii="Times New Roman" w:hAnsi="Times New Roman" w:cs="Times New Roman"/>
          <w:sz w:val="28"/>
          <w:szCs w:val="28"/>
        </w:rPr>
        <w:t xml:space="preserve">В случае прекращения финансирования, равно как и в случае изменения лимитов финансирования на соответствующий год, стороны </w:t>
      </w:r>
      <w:r>
        <w:rPr>
          <w:rFonts w:ascii="Times New Roman" w:hAnsi="Times New Roman" w:cs="Times New Roman"/>
          <w:sz w:val="28"/>
          <w:szCs w:val="28"/>
        </w:rPr>
        <w:t>договора</w:t>
      </w:r>
      <w:r w:rsidRPr="003F3A3F">
        <w:rPr>
          <w:rFonts w:ascii="Times New Roman" w:hAnsi="Times New Roman" w:cs="Times New Roman"/>
          <w:sz w:val="28"/>
          <w:szCs w:val="28"/>
        </w:rPr>
        <w:t xml:space="preserve"> в рамках действующего законодательства должны согласовать, если необходимо, соответствующие условия выполнения работ дополнительным соглашением к </w:t>
      </w:r>
      <w:r>
        <w:rPr>
          <w:rFonts w:ascii="Times New Roman" w:hAnsi="Times New Roman" w:cs="Times New Roman"/>
          <w:sz w:val="28"/>
          <w:szCs w:val="28"/>
        </w:rPr>
        <w:t>договору</w:t>
      </w:r>
      <w:r w:rsidRPr="003F3A3F">
        <w:rPr>
          <w:rFonts w:ascii="Times New Roman" w:hAnsi="Times New Roman" w:cs="Times New Roman"/>
          <w:sz w:val="28"/>
          <w:szCs w:val="28"/>
        </w:rPr>
        <w:t xml:space="preserve">. </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4.5. Подрядчик не вправе требовать от </w:t>
      </w:r>
      <w:r>
        <w:rPr>
          <w:rFonts w:ascii="Times New Roman" w:hAnsi="Times New Roman"/>
          <w:sz w:val="28"/>
          <w:szCs w:val="28"/>
        </w:rPr>
        <w:t>З</w:t>
      </w:r>
      <w:r w:rsidRPr="003F3A3F">
        <w:rPr>
          <w:rFonts w:ascii="Times New Roman" w:hAnsi="Times New Roman"/>
          <w:sz w:val="28"/>
          <w:szCs w:val="28"/>
        </w:rPr>
        <w:t xml:space="preserve">аказчика оплаты дополнительных работ, которые были выполнены им </w:t>
      </w:r>
      <w:r>
        <w:rPr>
          <w:rFonts w:ascii="Times New Roman" w:hAnsi="Times New Roman"/>
          <w:sz w:val="28"/>
          <w:szCs w:val="28"/>
        </w:rPr>
        <w:t>без письменного согласования с З</w:t>
      </w:r>
      <w:r w:rsidRPr="003F3A3F">
        <w:rPr>
          <w:rFonts w:ascii="Times New Roman" w:hAnsi="Times New Roman"/>
          <w:sz w:val="28"/>
          <w:szCs w:val="28"/>
        </w:rPr>
        <w:t>аказчиком.</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4.6. </w:t>
      </w:r>
      <w:r>
        <w:rPr>
          <w:rFonts w:ascii="Times New Roman" w:hAnsi="Times New Roman"/>
          <w:sz w:val="28"/>
          <w:szCs w:val="28"/>
        </w:rPr>
        <w:t>З</w:t>
      </w:r>
      <w:r w:rsidRPr="003F3A3F">
        <w:rPr>
          <w:rFonts w:ascii="Times New Roman" w:hAnsi="Times New Roman"/>
          <w:sz w:val="28"/>
          <w:szCs w:val="28"/>
        </w:rPr>
        <w:t>аказчик не несёт ответственности за несвоевременное перечисление денежных средств Подрядчику за выполненные работы по независящим от него причинам (в случаях приостановления или отсутствия финансирования).</w:t>
      </w:r>
    </w:p>
    <w:p w:rsidR="006C1D6C" w:rsidRPr="003F3A3F" w:rsidRDefault="006C1D6C" w:rsidP="004C6B40">
      <w:pPr>
        <w:pStyle w:val="Preformat"/>
        <w:widowControl/>
        <w:ind w:firstLine="709"/>
        <w:jc w:val="both"/>
        <w:rPr>
          <w:rFonts w:ascii="Times New Roman" w:hAnsi="Times New Roman"/>
          <w:sz w:val="28"/>
          <w:szCs w:val="28"/>
        </w:rPr>
      </w:pPr>
    </w:p>
    <w:p w:rsidR="006C1D6C" w:rsidRDefault="006C1D6C" w:rsidP="004C6B40">
      <w:pPr>
        <w:pStyle w:val="3"/>
        <w:rPr>
          <w:szCs w:val="28"/>
        </w:rPr>
      </w:pPr>
      <w:r w:rsidRPr="003F3A3F">
        <w:rPr>
          <w:szCs w:val="28"/>
        </w:rPr>
        <w:t>5. ПОРЯДОК РАСЧЕТОВ</w:t>
      </w:r>
    </w:p>
    <w:p w:rsidR="006156E8" w:rsidRPr="006156E8" w:rsidRDefault="006156E8" w:rsidP="004C6B40">
      <w:pPr>
        <w:ind w:firstLine="709"/>
        <w:jc w:val="both"/>
      </w:pP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5.1. Авансирование работ не предусмотрено.</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5.2. Подрядчик предоставляет </w:t>
      </w:r>
      <w:r>
        <w:rPr>
          <w:rFonts w:ascii="Times New Roman" w:hAnsi="Times New Roman"/>
          <w:sz w:val="28"/>
          <w:szCs w:val="28"/>
        </w:rPr>
        <w:t>З</w:t>
      </w:r>
      <w:r w:rsidRPr="003F3A3F">
        <w:rPr>
          <w:rFonts w:ascii="Times New Roman" w:hAnsi="Times New Roman"/>
          <w:sz w:val="28"/>
          <w:szCs w:val="28"/>
        </w:rPr>
        <w:t xml:space="preserve">аказчику журнал учёта выполненных работ (форма № КС-6а), акты о приёмки выполненных работ (форма КС-2) и справки о стоимости выполненных работ и затрат (форма № КС-3). На основании подписанных </w:t>
      </w:r>
      <w:r>
        <w:rPr>
          <w:rFonts w:ascii="Times New Roman" w:hAnsi="Times New Roman"/>
          <w:sz w:val="28"/>
          <w:szCs w:val="28"/>
        </w:rPr>
        <w:t>З</w:t>
      </w:r>
      <w:r w:rsidRPr="003F3A3F">
        <w:rPr>
          <w:rFonts w:ascii="Times New Roman" w:hAnsi="Times New Roman"/>
          <w:sz w:val="28"/>
          <w:szCs w:val="28"/>
        </w:rPr>
        <w:t>аказчиком актов о приёмке выполненных работ (форма КС-2) и справок о стоимости выполненных работ и затрат (форма № КС-3), счета, счет</w:t>
      </w:r>
      <w:proofErr w:type="gramStart"/>
      <w:r w:rsidRPr="003F3A3F">
        <w:rPr>
          <w:rFonts w:ascii="Times New Roman" w:hAnsi="Times New Roman"/>
          <w:sz w:val="28"/>
          <w:szCs w:val="28"/>
        </w:rPr>
        <w:t>а-</w:t>
      </w:r>
      <w:proofErr w:type="gramEnd"/>
      <w:r w:rsidRPr="003F3A3F">
        <w:rPr>
          <w:rFonts w:ascii="Times New Roman" w:hAnsi="Times New Roman"/>
          <w:sz w:val="28"/>
          <w:szCs w:val="28"/>
        </w:rPr>
        <w:t xml:space="preserve"> фактуры производится оплата выполненных   Подрядчиком работ на расчётный счёт Подрядчика. Стоимость выполненных работ определяется в соответствии с положениями ст. 4 </w:t>
      </w:r>
      <w:r>
        <w:rPr>
          <w:rFonts w:ascii="Times New Roman" w:hAnsi="Times New Roman"/>
          <w:sz w:val="28"/>
          <w:szCs w:val="28"/>
        </w:rPr>
        <w:t>договора</w:t>
      </w:r>
      <w:r w:rsidRPr="003F3A3F">
        <w:rPr>
          <w:rFonts w:ascii="Times New Roman" w:hAnsi="Times New Roman"/>
          <w:sz w:val="28"/>
          <w:szCs w:val="28"/>
        </w:rPr>
        <w:t xml:space="preserve"> с учетом фактически выполненных работ. </w:t>
      </w:r>
    </w:p>
    <w:p w:rsidR="006C1D6C" w:rsidRPr="003F3A3F" w:rsidRDefault="006C1D6C" w:rsidP="004C6B40">
      <w:pPr>
        <w:pStyle w:val="Preformat"/>
        <w:widowControl/>
        <w:ind w:firstLine="709"/>
        <w:jc w:val="both"/>
        <w:rPr>
          <w:rFonts w:ascii="Times New Roman" w:hAnsi="Times New Roman"/>
          <w:b/>
          <w:sz w:val="28"/>
          <w:szCs w:val="28"/>
        </w:rPr>
      </w:pPr>
      <w:r>
        <w:rPr>
          <w:rFonts w:ascii="Times New Roman" w:hAnsi="Times New Roman"/>
          <w:sz w:val="28"/>
          <w:szCs w:val="28"/>
        </w:rPr>
        <w:t>5.3</w:t>
      </w:r>
      <w:r w:rsidRPr="003F3A3F">
        <w:rPr>
          <w:rFonts w:ascii="Times New Roman" w:hAnsi="Times New Roman"/>
          <w:sz w:val="28"/>
          <w:szCs w:val="28"/>
        </w:rPr>
        <w:t>. Работы, выполненные Подрядчиком с замечаниями и отступлениями</w:t>
      </w:r>
      <w:r w:rsidR="00A4115D">
        <w:rPr>
          <w:rFonts w:ascii="Times New Roman" w:hAnsi="Times New Roman"/>
          <w:sz w:val="28"/>
          <w:szCs w:val="28"/>
        </w:rPr>
        <w:t xml:space="preserve"> </w:t>
      </w:r>
      <w:r w:rsidRPr="003F3A3F">
        <w:rPr>
          <w:rFonts w:ascii="Times New Roman" w:hAnsi="Times New Roman"/>
          <w:sz w:val="28"/>
          <w:szCs w:val="28"/>
        </w:rPr>
        <w:t xml:space="preserve">от </w:t>
      </w:r>
      <w:r>
        <w:rPr>
          <w:rFonts w:ascii="Times New Roman" w:hAnsi="Times New Roman"/>
          <w:sz w:val="28"/>
          <w:szCs w:val="28"/>
        </w:rPr>
        <w:t>сметной</w:t>
      </w:r>
      <w:r w:rsidRPr="003F3A3F">
        <w:rPr>
          <w:rFonts w:ascii="Times New Roman" w:hAnsi="Times New Roman"/>
          <w:sz w:val="28"/>
          <w:szCs w:val="28"/>
        </w:rPr>
        <w:t xml:space="preserve"> документации, требований Строительных Норм и Правил,</w:t>
      </w:r>
      <w:r w:rsidR="00A4115D">
        <w:rPr>
          <w:rFonts w:ascii="Times New Roman" w:hAnsi="Times New Roman"/>
          <w:sz w:val="28"/>
          <w:szCs w:val="28"/>
        </w:rPr>
        <w:t xml:space="preserve"> </w:t>
      </w:r>
      <w:r w:rsidRPr="003F3A3F">
        <w:rPr>
          <w:rFonts w:ascii="Times New Roman" w:hAnsi="Times New Roman"/>
          <w:sz w:val="28"/>
          <w:szCs w:val="28"/>
        </w:rPr>
        <w:t xml:space="preserve">а также условий настоящего </w:t>
      </w:r>
      <w:r>
        <w:rPr>
          <w:rFonts w:ascii="Times New Roman" w:hAnsi="Times New Roman"/>
          <w:sz w:val="28"/>
          <w:szCs w:val="28"/>
        </w:rPr>
        <w:t>договора</w:t>
      </w:r>
      <w:r w:rsidRPr="003F3A3F">
        <w:rPr>
          <w:rFonts w:ascii="Times New Roman" w:hAnsi="Times New Roman"/>
          <w:sz w:val="28"/>
          <w:szCs w:val="28"/>
        </w:rPr>
        <w:t xml:space="preserve">, не подлежат оплате </w:t>
      </w:r>
      <w:r>
        <w:rPr>
          <w:rFonts w:ascii="Times New Roman" w:hAnsi="Times New Roman"/>
          <w:sz w:val="28"/>
          <w:szCs w:val="28"/>
        </w:rPr>
        <w:t>З</w:t>
      </w:r>
      <w:r w:rsidRPr="003F3A3F">
        <w:rPr>
          <w:rFonts w:ascii="Times New Roman" w:hAnsi="Times New Roman"/>
          <w:sz w:val="28"/>
          <w:szCs w:val="28"/>
        </w:rPr>
        <w:t xml:space="preserve">аказчиком до устранения замечаний. Последующие работы, связанные технологической последовательностью с работами, выполненными с отступлениями от  </w:t>
      </w:r>
      <w:r>
        <w:rPr>
          <w:rFonts w:ascii="Times New Roman" w:hAnsi="Times New Roman"/>
          <w:sz w:val="28"/>
          <w:szCs w:val="28"/>
        </w:rPr>
        <w:t>сметной документации</w:t>
      </w:r>
      <w:r w:rsidRPr="003F3A3F">
        <w:rPr>
          <w:rFonts w:ascii="Times New Roman" w:hAnsi="Times New Roman"/>
          <w:sz w:val="28"/>
          <w:szCs w:val="28"/>
        </w:rPr>
        <w:t xml:space="preserve"> и требований действующих нормативных документов Р</w:t>
      </w:r>
      <w:r>
        <w:rPr>
          <w:rFonts w:ascii="Times New Roman" w:hAnsi="Times New Roman"/>
          <w:sz w:val="28"/>
          <w:szCs w:val="28"/>
        </w:rPr>
        <w:t xml:space="preserve">оссийской </w:t>
      </w:r>
      <w:r w:rsidRPr="003F3A3F">
        <w:rPr>
          <w:rFonts w:ascii="Times New Roman" w:hAnsi="Times New Roman"/>
          <w:sz w:val="28"/>
          <w:szCs w:val="28"/>
        </w:rPr>
        <w:t>Ф</w:t>
      </w:r>
      <w:r>
        <w:rPr>
          <w:rFonts w:ascii="Times New Roman" w:hAnsi="Times New Roman"/>
          <w:sz w:val="28"/>
          <w:szCs w:val="28"/>
        </w:rPr>
        <w:t>едерации</w:t>
      </w:r>
      <w:r w:rsidRPr="003F3A3F">
        <w:rPr>
          <w:rFonts w:ascii="Times New Roman" w:hAnsi="Times New Roman"/>
          <w:sz w:val="28"/>
          <w:szCs w:val="28"/>
        </w:rPr>
        <w:t>, к оплате не принимаются.</w:t>
      </w:r>
    </w:p>
    <w:p w:rsidR="006C1D6C" w:rsidRDefault="006C1D6C" w:rsidP="004C6B40">
      <w:pPr>
        <w:pStyle w:val="Preformat"/>
        <w:widowControl/>
        <w:ind w:firstLine="709"/>
        <w:jc w:val="both"/>
        <w:rPr>
          <w:rFonts w:ascii="Times New Roman" w:hAnsi="Times New Roman"/>
          <w:sz w:val="28"/>
          <w:szCs w:val="28"/>
        </w:rPr>
      </w:pPr>
    </w:p>
    <w:p w:rsidR="004C6B40" w:rsidRPr="003F3A3F" w:rsidRDefault="004C6B40" w:rsidP="004C6B40">
      <w:pPr>
        <w:pStyle w:val="Preformat"/>
        <w:widowControl/>
        <w:ind w:firstLine="709"/>
        <w:jc w:val="both"/>
        <w:rPr>
          <w:rFonts w:ascii="Times New Roman" w:hAnsi="Times New Roman"/>
          <w:sz w:val="28"/>
          <w:szCs w:val="28"/>
        </w:rPr>
      </w:pPr>
    </w:p>
    <w:p w:rsidR="006C1D6C" w:rsidRDefault="006C1D6C" w:rsidP="004C6B40">
      <w:pPr>
        <w:pStyle w:val="3"/>
        <w:rPr>
          <w:szCs w:val="28"/>
        </w:rPr>
      </w:pPr>
      <w:r w:rsidRPr="003F3A3F">
        <w:rPr>
          <w:szCs w:val="28"/>
        </w:rPr>
        <w:lastRenderedPageBreak/>
        <w:t>6.</w:t>
      </w:r>
      <w:r>
        <w:rPr>
          <w:szCs w:val="28"/>
        </w:rPr>
        <w:t xml:space="preserve"> </w:t>
      </w:r>
      <w:r w:rsidRPr="003F3A3F">
        <w:rPr>
          <w:szCs w:val="28"/>
        </w:rPr>
        <w:t>ПОРЯДОК  ПРЕДОСТАВЛЕНИЯ  ДОКУМЕНТОВ</w:t>
      </w:r>
    </w:p>
    <w:p w:rsidR="006156E8" w:rsidRPr="006156E8" w:rsidRDefault="006156E8" w:rsidP="004C6B40">
      <w:pPr>
        <w:ind w:firstLine="709"/>
        <w:jc w:val="both"/>
      </w:pP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6.1.</w:t>
      </w:r>
      <w:r>
        <w:rPr>
          <w:rFonts w:ascii="Times New Roman" w:hAnsi="Times New Roman"/>
          <w:sz w:val="28"/>
          <w:szCs w:val="28"/>
        </w:rPr>
        <w:t xml:space="preserve"> </w:t>
      </w:r>
      <w:r w:rsidRPr="003F3A3F">
        <w:rPr>
          <w:rFonts w:ascii="Times New Roman" w:hAnsi="Times New Roman"/>
          <w:sz w:val="28"/>
          <w:szCs w:val="28"/>
        </w:rPr>
        <w:t xml:space="preserve">Подрядчик предоставляет </w:t>
      </w:r>
      <w:r>
        <w:rPr>
          <w:rFonts w:ascii="Times New Roman" w:hAnsi="Times New Roman"/>
          <w:sz w:val="28"/>
          <w:szCs w:val="28"/>
        </w:rPr>
        <w:t>З</w:t>
      </w:r>
      <w:r w:rsidRPr="003F3A3F">
        <w:rPr>
          <w:rFonts w:ascii="Times New Roman" w:hAnsi="Times New Roman"/>
          <w:sz w:val="28"/>
          <w:szCs w:val="28"/>
        </w:rPr>
        <w:t>аказчику журнал учёта выполненных работ (форма № КС-6а), акты о приёмки выполненных работ (форма КС-2) и справки о стоимости выполненных работ и затрат (форма № КС-3).</w:t>
      </w:r>
      <w:r>
        <w:rPr>
          <w:rFonts w:ascii="Times New Roman" w:hAnsi="Times New Roman"/>
          <w:sz w:val="28"/>
          <w:szCs w:val="28"/>
        </w:rPr>
        <w:t xml:space="preserve"> </w:t>
      </w:r>
      <w:r w:rsidRPr="003F3A3F">
        <w:rPr>
          <w:rFonts w:ascii="Times New Roman" w:hAnsi="Times New Roman"/>
          <w:sz w:val="28"/>
          <w:szCs w:val="28"/>
        </w:rPr>
        <w:t xml:space="preserve">Обязательно прикладывается, в том числе акт на скрытые работы, сертификаты на материалы, исполнительная документация этапа выполненных работ (в 3-х экземплярах), оформленные в соответствии с требованиями нормативных документов. В случае предоставления неполного комплекта вышеперечисленных документов </w:t>
      </w:r>
      <w:r>
        <w:rPr>
          <w:rFonts w:ascii="Times New Roman" w:hAnsi="Times New Roman"/>
          <w:sz w:val="28"/>
          <w:szCs w:val="28"/>
        </w:rPr>
        <w:t>З</w:t>
      </w:r>
      <w:r w:rsidRPr="003F3A3F">
        <w:rPr>
          <w:rFonts w:ascii="Times New Roman" w:hAnsi="Times New Roman"/>
          <w:sz w:val="28"/>
          <w:szCs w:val="28"/>
        </w:rPr>
        <w:t>аказчик вправе не принимать их к рассмотрению.</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6.2. Срок предоставления </w:t>
      </w:r>
      <w:r w:rsidRPr="00DB5670">
        <w:rPr>
          <w:rFonts w:ascii="Times New Roman" w:hAnsi="Times New Roman"/>
          <w:sz w:val="28"/>
          <w:szCs w:val="28"/>
        </w:rPr>
        <w:t>Заказчику</w:t>
      </w:r>
      <w:r w:rsidRPr="003F3A3F">
        <w:rPr>
          <w:rFonts w:ascii="Times New Roman" w:hAnsi="Times New Roman"/>
          <w:sz w:val="28"/>
          <w:szCs w:val="28"/>
        </w:rPr>
        <w:t xml:space="preserve"> актов выполненных работ, завизированных уполномоченным лицом строительного контроля – </w:t>
      </w:r>
      <w:r>
        <w:rPr>
          <w:rFonts w:ascii="Times New Roman" w:hAnsi="Times New Roman"/>
          <w:sz w:val="28"/>
          <w:szCs w:val="28"/>
        </w:rPr>
        <w:t>последнее</w:t>
      </w:r>
      <w:r w:rsidRPr="003F3A3F">
        <w:rPr>
          <w:rFonts w:ascii="Times New Roman" w:hAnsi="Times New Roman"/>
          <w:sz w:val="28"/>
          <w:szCs w:val="28"/>
        </w:rPr>
        <w:t xml:space="preserve"> число текущего месяца. Подрядчик составляет и передает заказчику документы в 5 (пяти) экземплярах, а </w:t>
      </w:r>
      <w:r>
        <w:rPr>
          <w:rFonts w:ascii="Times New Roman" w:hAnsi="Times New Roman"/>
          <w:sz w:val="28"/>
          <w:szCs w:val="28"/>
        </w:rPr>
        <w:t>З</w:t>
      </w:r>
      <w:r w:rsidRPr="003F3A3F">
        <w:rPr>
          <w:rFonts w:ascii="Times New Roman" w:hAnsi="Times New Roman"/>
          <w:sz w:val="28"/>
          <w:szCs w:val="28"/>
        </w:rPr>
        <w:t>аказчик в течение 5 (пяти) рабочих дней со дня получения вышеуказанных документов проверяет достоверность сведений о выполненных работах, подписывает их и передает 1 экз. Подрядчику.</w:t>
      </w:r>
    </w:p>
    <w:p w:rsidR="006C1D6C" w:rsidRPr="003F3A3F" w:rsidRDefault="006C1D6C" w:rsidP="004C6B40">
      <w:pPr>
        <w:pStyle w:val="Preformat"/>
        <w:widowControl/>
        <w:ind w:firstLine="709"/>
        <w:jc w:val="both"/>
        <w:rPr>
          <w:rFonts w:ascii="Times New Roman" w:hAnsi="Times New Roman"/>
          <w:sz w:val="28"/>
          <w:szCs w:val="28"/>
        </w:rPr>
      </w:pPr>
    </w:p>
    <w:p w:rsidR="006C1D6C" w:rsidRDefault="006C1D6C" w:rsidP="004C6B40">
      <w:pPr>
        <w:pStyle w:val="Preformat"/>
        <w:widowControl/>
        <w:jc w:val="center"/>
        <w:rPr>
          <w:rFonts w:ascii="Times New Roman" w:hAnsi="Times New Roman"/>
          <w:b/>
          <w:sz w:val="28"/>
          <w:szCs w:val="28"/>
        </w:rPr>
      </w:pPr>
      <w:r w:rsidRPr="003F3A3F">
        <w:rPr>
          <w:rFonts w:ascii="Times New Roman" w:hAnsi="Times New Roman"/>
          <w:b/>
          <w:sz w:val="28"/>
          <w:szCs w:val="28"/>
        </w:rPr>
        <w:t>7.</w:t>
      </w:r>
      <w:r w:rsidRPr="003F3A3F">
        <w:rPr>
          <w:rFonts w:ascii="Times New Roman" w:hAnsi="Times New Roman"/>
          <w:sz w:val="28"/>
          <w:szCs w:val="28"/>
        </w:rPr>
        <w:t xml:space="preserve"> </w:t>
      </w:r>
      <w:r w:rsidRPr="003F3A3F">
        <w:rPr>
          <w:rFonts w:ascii="Times New Roman" w:hAnsi="Times New Roman"/>
          <w:b/>
          <w:sz w:val="28"/>
          <w:szCs w:val="28"/>
        </w:rPr>
        <w:t>ПРАВА И ОБЯЗАННОСТИ СТОРОН</w:t>
      </w:r>
    </w:p>
    <w:p w:rsidR="006156E8" w:rsidRPr="00C0191F" w:rsidRDefault="006156E8" w:rsidP="004C6B40">
      <w:pPr>
        <w:pStyle w:val="Preformat"/>
        <w:widowControl/>
        <w:ind w:firstLine="709"/>
        <w:jc w:val="both"/>
        <w:rPr>
          <w:rFonts w:ascii="Times New Roman" w:hAnsi="Times New Roman"/>
          <w:b/>
          <w:sz w:val="28"/>
          <w:szCs w:val="28"/>
        </w:rPr>
      </w:pPr>
    </w:p>
    <w:p w:rsidR="006C1D6C" w:rsidRPr="005A6222" w:rsidRDefault="006C1D6C" w:rsidP="004C6B40">
      <w:pPr>
        <w:pStyle w:val="Preformat"/>
        <w:widowControl/>
        <w:ind w:firstLine="709"/>
        <w:jc w:val="both"/>
        <w:rPr>
          <w:rFonts w:ascii="Times New Roman" w:hAnsi="Times New Roman"/>
          <w:b/>
          <w:sz w:val="28"/>
          <w:szCs w:val="28"/>
        </w:rPr>
      </w:pPr>
      <w:r w:rsidRPr="005A6222">
        <w:rPr>
          <w:rFonts w:ascii="Times New Roman" w:hAnsi="Times New Roman"/>
          <w:b/>
          <w:sz w:val="28"/>
          <w:szCs w:val="28"/>
        </w:rPr>
        <w:t xml:space="preserve">7.1. Права и обязанности </w:t>
      </w:r>
      <w:r w:rsidR="00564ABE">
        <w:rPr>
          <w:rFonts w:ascii="Times New Roman" w:hAnsi="Times New Roman"/>
          <w:b/>
          <w:sz w:val="28"/>
          <w:szCs w:val="28"/>
        </w:rPr>
        <w:t>З</w:t>
      </w:r>
      <w:r w:rsidRPr="005A6222">
        <w:rPr>
          <w:rFonts w:ascii="Times New Roman" w:hAnsi="Times New Roman"/>
          <w:b/>
          <w:sz w:val="28"/>
          <w:szCs w:val="28"/>
        </w:rPr>
        <w:t>аказчика:</w:t>
      </w:r>
    </w:p>
    <w:p w:rsidR="006C1D6C" w:rsidRPr="003F3A3F" w:rsidRDefault="006C1D6C" w:rsidP="004C6B40">
      <w:pPr>
        <w:pStyle w:val="24"/>
        <w:ind w:firstLine="709"/>
      </w:pPr>
      <w:r w:rsidRPr="006156E8">
        <w:t xml:space="preserve">7.1.1. Передать Подрядчику по акту приема-передачи помещений объекта в течение 7 (семи)   рабочих дней с момента </w:t>
      </w:r>
      <w:r w:rsidR="003A3F46" w:rsidRPr="006156E8">
        <w:t>окончания работ по действующему контракту</w:t>
      </w:r>
      <w:r w:rsidR="006156E8" w:rsidRPr="006156E8">
        <w:t xml:space="preserve"> </w:t>
      </w:r>
      <w:r w:rsidR="003A3F46" w:rsidRPr="006156E8">
        <w:t xml:space="preserve">«Реконструкция здания муниципального учреждения культуры «Дворец Культуры </w:t>
      </w:r>
      <w:proofErr w:type="gramStart"/>
      <w:r w:rsidR="003A3F46" w:rsidRPr="006156E8">
        <w:t>г</w:t>
      </w:r>
      <w:proofErr w:type="gramEnd"/>
      <w:r w:rsidR="003A3F46" w:rsidRPr="006156E8">
        <w:t>. Пикалево» (вентиляция, кондиционирование, дымоудаление)</w:t>
      </w:r>
      <w:r w:rsidRPr="006156E8">
        <w:t>, но не ранее регистрации договора в Общероссийском реестре</w:t>
      </w:r>
      <w:r w:rsidRPr="003F3A3F">
        <w:t xml:space="preserve"> муниципальных </w:t>
      </w:r>
      <w:r>
        <w:t>договоров</w:t>
      </w:r>
      <w:r w:rsidRPr="003F3A3F">
        <w:t xml:space="preserve">. </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7.1.2. Передать по акту приема-передачи Подрядчику в течение 5 (пяти) рабочих дней со дня регистрации настоящего </w:t>
      </w:r>
      <w:r>
        <w:rPr>
          <w:rFonts w:ascii="Times New Roman" w:hAnsi="Times New Roman"/>
          <w:sz w:val="28"/>
          <w:szCs w:val="28"/>
        </w:rPr>
        <w:t>договора</w:t>
      </w:r>
      <w:r w:rsidRPr="003F3A3F">
        <w:rPr>
          <w:rFonts w:ascii="Times New Roman" w:hAnsi="Times New Roman"/>
          <w:sz w:val="28"/>
          <w:szCs w:val="28"/>
        </w:rPr>
        <w:t xml:space="preserve"> утвержденную и согласованную в установленном порядке </w:t>
      </w:r>
      <w:r w:rsidR="00564ABE">
        <w:rPr>
          <w:rFonts w:ascii="Times New Roman" w:hAnsi="Times New Roman"/>
          <w:sz w:val="28"/>
          <w:szCs w:val="28"/>
        </w:rPr>
        <w:t>сметную</w:t>
      </w:r>
      <w:r w:rsidRPr="003F3A3F">
        <w:rPr>
          <w:rFonts w:ascii="Times New Roman" w:hAnsi="Times New Roman"/>
          <w:sz w:val="28"/>
          <w:szCs w:val="28"/>
        </w:rPr>
        <w:t xml:space="preserve"> документац</w:t>
      </w:r>
      <w:r w:rsidR="00564ABE">
        <w:rPr>
          <w:rFonts w:ascii="Times New Roman" w:hAnsi="Times New Roman"/>
          <w:sz w:val="28"/>
          <w:szCs w:val="28"/>
        </w:rPr>
        <w:t>ию в полном составе</w:t>
      </w:r>
      <w:r w:rsidRPr="003F3A3F">
        <w:rPr>
          <w:rFonts w:ascii="Times New Roman" w:hAnsi="Times New Roman"/>
          <w:sz w:val="28"/>
          <w:szCs w:val="28"/>
        </w:rPr>
        <w:t>, а также необходимую разрешительную документацию на бумажном носителе.</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7.1.</w:t>
      </w:r>
      <w:r w:rsidR="00F92C30">
        <w:rPr>
          <w:rFonts w:ascii="Times New Roman" w:hAnsi="Times New Roman"/>
          <w:sz w:val="28"/>
          <w:szCs w:val="28"/>
        </w:rPr>
        <w:t>3</w:t>
      </w:r>
      <w:r w:rsidRPr="003F3A3F">
        <w:rPr>
          <w:rFonts w:ascii="Times New Roman" w:hAnsi="Times New Roman"/>
          <w:sz w:val="28"/>
          <w:szCs w:val="28"/>
        </w:rPr>
        <w:t>. Участвовать в освидетельствовании скрытых работ.</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7.1.</w:t>
      </w:r>
      <w:r w:rsidR="00F92C30">
        <w:rPr>
          <w:rFonts w:ascii="Times New Roman" w:hAnsi="Times New Roman"/>
          <w:sz w:val="28"/>
          <w:szCs w:val="28"/>
        </w:rPr>
        <w:t>4</w:t>
      </w:r>
      <w:r w:rsidRPr="003F3A3F">
        <w:rPr>
          <w:rFonts w:ascii="Times New Roman" w:hAnsi="Times New Roman"/>
          <w:sz w:val="28"/>
          <w:szCs w:val="28"/>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Pr>
          <w:rFonts w:ascii="Times New Roman" w:hAnsi="Times New Roman"/>
          <w:sz w:val="28"/>
          <w:szCs w:val="28"/>
        </w:rPr>
        <w:t>договором</w:t>
      </w:r>
      <w:r w:rsidRPr="003F3A3F">
        <w:rPr>
          <w:rFonts w:ascii="Times New Roman" w:hAnsi="Times New Roman"/>
          <w:sz w:val="28"/>
          <w:szCs w:val="28"/>
        </w:rPr>
        <w:t xml:space="preserve"> стоимости, а также за качеством материалов и оборудования, не вмешиваясь при этом в оперативно-хозяйственную деятельность Подрядчика.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7.1.</w:t>
      </w:r>
      <w:r w:rsidR="00F92C30">
        <w:rPr>
          <w:rFonts w:ascii="Times New Roman" w:hAnsi="Times New Roman"/>
          <w:sz w:val="28"/>
          <w:szCs w:val="28"/>
        </w:rPr>
        <w:t>5</w:t>
      </w:r>
      <w:r w:rsidRPr="003F3A3F">
        <w:rPr>
          <w:rFonts w:ascii="Times New Roman" w:hAnsi="Times New Roman"/>
          <w:sz w:val="28"/>
          <w:szCs w:val="28"/>
        </w:rPr>
        <w:t xml:space="preserve">.  При обнаружении в ходе выполнения работ отступлений от условий настоящего </w:t>
      </w:r>
      <w:r>
        <w:rPr>
          <w:rFonts w:ascii="Times New Roman" w:hAnsi="Times New Roman"/>
          <w:sz w:val="28"/>
          <w:szCs w:val="28"/>
        </w:rPr>
        <w:t>договора</w:t>
      </w:r>
      <w:r w:rsidRPr="003F3A3F">
        <w:rPr>
          <w:rFonts w:ascii="Times New Roman" w:hAnsi="Times New Roman"/>
          <w:sz w:val="28"/>
          <w:szCs w:val="28"/>
        </w:rPr>
        <w:t>,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7.1.</w:t>
      </w:r>
      <w:r w:rsidR="00F92C30">
        <w:rPr>
          <w:rFonts w:ascii="Times New Roman" w:hAnsi="Times New Roman"/>
          <w:sz w:val="28"/>
          <w:szCs w:val="28"/>
        </w:rPr>
        <w:t>6</w:t>
      </w:r>
      <w:r w:rsidRPr="003F3A3F">
        <w:rPr>
          <w:rFonts w:ascii="Times New Roman" w:hAnsi="Times New Roman"/>
          <w:sz w:val="28"/>
          <w:szCs w:val="28"/>
        </w:rPr>
        <w:t xml:space="preserve">. Оплачивать выполненные Подрядчиком работы на условиях </w:t>
      </w:r>
      <w:r>
        <w:rPr>
          <w:rFonts w:ascii="Times New Roman" w:hAnsi="Times New Roman"/>
          <w:sz w:val="28"/>
          <w:szCs w:val="28"/>
        </w:rPr>
        <w:t>договора</w:t>
      </w:r>
      <w:r w:rsidRPr="003F3A3F">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7.1.</w:t>
      </w:r>
      <w:r w:rsidR="00F92C30">
        <w:rPr>
          <w:rFonts w:ascii="Times New Roman" w:hAnsi="Times New Roman"/>
          <w:sz w:val="28"/>
          <w:szCs w:val="28"/>
        </w:rPr>
        <w:t>7</w:t>
      </w:r>
      <w:r w:rsidRPr="003F3A3F">
        <w:rPr>
          <w:rFonts w:ascii="Times New Roman" w:hAnsi="Times New Roman"/>
          <w:sz w:val="28"/>
          <w:szCs w:val="28"/>
        </w:rPr>
        <w:t xml:space="preserve">.  По предъявлению к приёмке выполненных Подрядчиком видов, этапов работ или выполнения всего объема работ по </w:t>
      </w:r>
      <w:r>
        <w:rPr>
          <w:rFonts w:ascii="Times New Roman" w:hAnsi="Times New Roman"/>
          <w:sz w:val="28"/>
          <w:szCs w:val="28"/>
        </w:rPr>
        <w:t>договору</w:t>
      </w:r>
      <w:r w:rsidRPr="003F3A3F">
        <w:rPr>
          <w:rFonts w:ascii="Times New Roman" w:hAnsi="Times New Roman"/>
          <w:sz w:val="28"/>
          <w:szCs w:val="28"/>
        </w:rPr>
        <w:t xml:space="preserve"> своевременно организовывать их приемку.</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7.1.</w:t>
      </w:r>
      <w:r w:rsidR="00F92C30">
        <w:rPr>
          <w:rFonts w:ascii="Times New Roman" w:hAnsi="Times New Roman"/>
          <w:sz w:val="28"/>
          <w:szCs w:val="28"/>
        </w:rPr>
        <w:t>8</w:t>
      </w:r>
      <w:r w:rsidRPr="003F3A3F">
        <w:rPr>
          <w:rFonts w:ascii="Times New Roman" w:hAnsi="Times New Roman"/>
          <w:sz w:val="28"/>
          <w:szCs w:val="28"/>
        </w:rPr>
        <w:t xml:space="preserve">. </w:t>
      </w:r>
      <w:r>
        <w:rPr>
          <w:rFonts w:ascii="Times New Roman" w:hAnsi="Times New Roman"/>
          <w:sz w:val="28"/>
          <w:szCs w:val="28"/>
        </w:rPr>
        <w:t>З</w:t>
      </w:r>
      <w:r w:rsidRPr="003F3A3F">
        <w:rPr>
          <w:rFonts w:ascii="Times New Roman" w:hAnsi="Times New Roman"/>
          <w:sz w:val="28"/>
          <w:szCs w:val="28"/>
        </w:rPr>
        <w:t xml:space="preserve">аказчик вправе требовать надлежащего исполнения настоящего </w:t>
      </w:r>
      <w:r>
        <w:rPr>
          <w:rFonts w:ascii="Times New Roman" w:hAnsi="Times New Roman"/>
          <w:sz w:val="28"/>
          <w:szCs w:val="28"/>
        </w:rPr>
        <w:t>договора</w:t>
      </w:r>
      <w:r w:rsidRPr="003F3A3F">
        <w:rPr>
          <w:rFonts w:ascii="Times New Roman" w:hAnsi="Times New Roman"/>
          <w:sz w:val="28"/>
          <w:szCs w:val="28"/>
        </w:rPr>
        <w:t>.</w:t>
      </w:r>
    </w:p>
    <w:p w:rsidR="006C1D6C" w:rsidRPr="00DD0526" w:rsidRDefault="006C1D6C" w:rsidP="004C6B40">
      <w:pPr>
        <w:pStyle w:val="Preformat"/>
        <w:widowControl/>
        <w:ind w:firstLine="709"/>
        <w:jc w:val="both"/>
        <w:rPr>
          <w:rFonts w:ascii="Times New Roman" w:hAnsi="Times New Roman"/>
          <w:b/>
          <w:sz w:val="28"/>
          <w:szCs w:val="28"/>
        </w:rPr>
      </w:pPr>
      <w:r w:rsidRPr="00DD0526">
        <w:rPr>
          <w:rFonts w:ascii="Times New Roman" w:hAnsi="Times New Roman"/>
          <w:b/>
          <w:sz w:val="28"/>
          <w:szCs w:val="28"/>
        </w:rPr>
        <w:t>7.2.  Права и обязанности Подрядчика: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lastRenderedPageBreak/>
        <w:t xml:space="preserve">7.2.1. Принять по акту приема-передачи от </w:t>
      </w:r>
      <w:r>
        <w:rPr>
          <w:rFonts w:ascii="Times New Roman" w:hAnsi="Times New Roman"/>
          <w:sz w:val="28"/>
          <w:szCs w:val="28"/>
        </w:rPr>
        <w:t>З</w:t>
      </w:r>
      <w:r w:rsidRPr="003F3A3F">
        <w:rPr>
          <w:rFonts w:ascii="Times New Roman" w:hAnsi="Times New Roman"/>
          <w:sz w:val="28"/>
          <w:szCs w:val="28"/>
        </w:rPr>
        <w:t xml:space="preserve">аказчика </w:t>
      </w:r>
      <w:r>
        <w:rPr>
          <w:rFonts w:ascii="Times New Roman" w:hAnsi="Times New Roman"/>
          <w:sz w:val="28"/>
          <w:szCs w:val="28"/>
        </w:rPr>
        <w:t>помещени</w:t>
      </w:r>
      <w:r w:rsidR="00AB4485">
        <w:rPr>
          <w:rFonts w:ascii="Times New Roman" w:hAnsi="Times New Roman"/>
          <w:sz w:val="28"/>
          <w:szCs w:val="28"/>
        </w:rPr>
        <w:t>я</w:t>
      </w:r>
      <w:r>
        <w:rPr>
          <w:rFonts w:ascii="Times New Roman" w:hAnsi="Times New Roman"/>
          <w:sz w:val="28"/>
          <w:szCs w:val="28"/>
        </w:rPr>
        <w:t xml:space="preserve"> объекта</w:t>
      </w:r>
      <w:r w:rsidRPr="003F3A3F">
        <w:rPr>
          <w:rFonts w:ascii="Times New Roman" w:hAnsi="Times New Roman"/>
          <w:sz w:val="28"/>
          <w:szCs w:val="28"/>
        </w:rPr>
        <w:t xml:space="preserve">, </w:t>
      </w:r>
      <w:r w:rsidR="00AB4485">
        <w:rPr>
          <w:rFonts w:ascii="Times New Roman" w:hAnsi="Times New Roman"/>
          <w:sz w:val="28"/>
          <w:szCs w:val="28"/>
        </w:rPr>
        <w:t>сметную</w:t>
      </w:r>
      <w:r w:rsidRPr="003F3A3F">
        <w:rPr>
          <w:rFonts w:ascii="Times New Roman" w:hAnsi="Times New Roman"/>
          <w:sz w:val="28"/>
          <w:szCs w:val="28"/>
        </w:rPr>
        <w:t xml:space="preserve"> документацию,  необходимую для выполнения работ по настоящему </w:t>
      </w:r>
      <w:r>
        <w:rPr>
          <w:rFonts w:ascii="Times New Roman" w:hAnsi="Times New Roman"/>
          <w:sz w:val="28"/>
          <w:szCs w:val="28"/>
        </w:rPr>
        <w:t>договору</w:t>
      </w:r>
      <w:r w:rsidRPr="003F3A3F">
        <w:rPr>
          <w:rFonts w:ascii="Times New Roman" w:hAnsi="Times New Roman"/>
          <w:sz w:val="28"/>
          <w:szCs w:val="28"/>
        </w:rPr>
        <w:t xml:space="preserve"> и  обеспечить их сохранность на весь период выполнения работ.</w:t>
      </w:r>
    </w:p>
    <w:p w:rsidR="006C1D6C" w:rsidRPr="00DD0526" w:rsidRDefault="006C1D6C" w:rsidP="004C6B40">
      <w:pPr>
        <w:pStyle w:val="Preformat"/>
        <w:widowControl/>
        <w:ind w:firstLine="709"/>
        <w:jc w:val="both"/>
        <w:rPr>
          <w:rFonts w:ascii="Times New Roman" w:hAnsi="Times New Roman"/>
          <w:sz w:val="28"/>
          <w:szCs w:val="28"/>
        </w:rPr>
      </w:pPr>
      <w:r w:rsidRPr="00DD0526">
        <w:rPr>
          <w:rFonts w:ascii="Times New Roman" w:hAnsi="Times New Roman"/>
          <w:sz w:val="28"/>
          <w:szCs w:val="28"/>
        </w:rPr>
        <w:t xml:space="preserve">7.2.2. Подрядчик должен начать и завершить все работы по </w:t>
      </w:r>
      <w:r>
        <w:rPr>
          <w:rFonts w:ascii="Times New Roman" w:hAnsi="Times New Roman"/>
          <w:sz w:val="28"/>
          <w:szCs w:val="28"/>
        </w:rPr>
        <w:t>договору</w:t>
      </w:r>
      <w:r w:rsidRPr="00DD0526">
        <w:rPr>
          <w:rFonts w:ascii="Times New Roman" w:hAnsi="Times New Roman"/>
          <w:sz w:val="28"/>
          <w:szCs w:val="28"/>
        </w:rPr>
        <w:t xml:space="preserve"> в сроки, указанные в </w:t>
      </w:r>
      <w:r>
        <w:rPr>
          <w:rFonts w:ascii="Times New Roman" w:hAnsi="Times New Roman"/>
          <w:sz w:val="28"/>
          <w:szCs w:val="28"/>
        </w:rPr>
        <w:t>договоре</w:t>
      </w:r>
      <w:r w:rsidRPr="00DD0526">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 7.2.3. Выполнить предусмотренные </w:t>
      </w:r>
      <w:r>
        <w:rPr>
          <w:rFonts w:ascii="Times New Roman" w:hAnsi="Times New Roman"/>
          <w:sz w:val="28"/>
          <w:szCs w:val="28"/>
        </w:rPr>
        <w:t>договором</w:t>
      </w:r>
      <w:r w:rsidRPr="003F3A3F">
        <w:rPr>
          <w:rFonts w:ascii="Times New Roman" w:hAnsi="Times New Roman"/>
          <w:sz w:val="28"/>
          <w:szCs w:val="28"/>
        </w:rPr>
        <w:t xml:space="preserve"> работы, обеспечив их надлежащее качество в соответствии с</w:t>
      </w:r>
      <w:r w:rsidR="00AB4485">
        <w:rPr>
          <w:rFonts w:ascii="Times New Roman" w:hAnsi="Times New Roman"/>
          <w:sz w:val="28"/>
          <w:szCs w:val="28"/>
        </w:rPr>
        <w:t>о</w:t>
      </w:r>
      <w:r w:rsidRPr="003F3A3F">
        <w:rPr>
          <w:rFonts w:ascii="Times New Roman" w:hAnsi="Times New Roman"/>
          <w:sz w:val="28"/>
          <w:szCs w:val="28"/>
        </w:rPr>
        <w:t xml:space="preserve"> </w:t>
      </w:r>
      <w:r w:rsidR="00AB4485">
        <w:rPr>
          <w:rFonts w:ascii="Times New Roman" w:hAnsi="Times New Roman"/>
          <w:sz w:val="28"/>
          <w:szCs w:val="28"/>
        </w:rPr>
        <w:t>сметной</w:t>
      </w:r>
      <w:r w:rsidRPr="003F3A3F">
        <w:rPr>
          <w:rFonts w:ascii="Times New Roman" w:hAnsi="Times New Roman"/>
          <w:sz w:val="28"/>
          <w:szCs w:val="28"/>
        </w:rPr>
        <w:t xml:space="preserve"> документацией и нормативной документации действующего законодательства Р</w:t>
      </w:r>
      <w:r>
        <w:rPr>
          <w:rFonts w:ascii="Times New Roman" w:hAnsi="Times New Roman"/>
          <w:sz w:val="28"/>
          <w:szCs w:val="28"/>
        </w:rPr>
        <w:t xml:space="preserve">оссийской </w:t>
      </w:r>
      <w:r w:rsidRPr="003F3A3F">
        <w:rPr>
          <w:rFonts w:ascii="Times New Roman" w:hAnsi="Times New Roman"/>
          <w:sz w:val="28"/>
          <w:szCs w:val="28"/>
        </w:rPr>
        <w:t>Ф</w:t>
      </w:r>
      <w:r>
        <w:rPr>
          <w:rFonts w:ascii="Times New Roman" w:hAnsi="Times New Roman"/>
          <w:sz w:val="28"/>
          <w:szCs w:val="28"/>
        </w:rPr>
        <w:t>едерации</w:t>
      </w:r>
      <w:r w:rsidRPr="003F3A3F">
        <w:rPr>
          <w:rFonts w:ascii="Times New Roman" w:hAnsi="Times New Roman"/>
          <w:sz w:val="28"/>
          <w:szCs w:val="28"/>
        </w:rPr>
        <w:t xml:space="preserve">. </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7.2.4. </w:t>
      </w:r>
      <w:proofErr w:type="gramStart"/>
      <w:r w:rsidRPr="003F3A3F">
        <w:rPr>
          <w:rFonts w:ascii="Times New Roman" w:hAnsi="Times New Roman"/>
          <w:sz w:val="28"/>
          <w:szCs w:val="28"/>
        </w:rPr>
        <w:t xml:space="preserve">Выполнять и обеспечивать выполнение работ с соблюдением норм техники безопасности, охраны труда, пожарной безопасности, охраны окружающей среды, в соответствии с разработанной Подрядчиком и утверждённой </w:t>
      </w:r>
      <w:r>
        <w:rPr>
          <w:rFonts w:ascii="Times New Roman" w:hAnsi="Times New Roman"/>
          <w:sz w:val="28"/>
          <w:szCs w:val="28"/>
        </w:rPr>
        <w:t>З</w:t>
      </w:r>
      <w:r w:rsidRPr="003F3A3F">
        <w:rPr>
          <w:rFonts w:ascii="Times New Roman" w:hAnsi="Times New Roman"/>
          <w:sz w:val="28"/>
          <w:szCs w:val="28"/>
        </w:rPr>
        <w:t xml:space="preserve">аказчиком </w:t>
      </w:r>
      <w:r w:rsidRPr="00F92C30">
        <w:rPr>
          <w:rFonts w:ascii="Times New Roman" w:hAnsi="Times New Roman"/>
          <w:sz w:val="28"/>
          <w:szCs w:val="28"/>
        </w:rPr>
        <w:t>проекта производства работ (ППР).</w:t>
      </w:r>
      <w:proofErr w:type="gramEnd"/>
      <w:r w:rsidRPr="003F3A3F">
        <w:rPr>
          <w:rFonts w:ascii="Times New Roman" w:hAnsi="Times New Roman"/>
          <w:sz w:val="28"/>
          <w:szCs w:val="28"/>
        </w:rPr>
        <w:t xml:space="preserve"> Подрядчик несёт полную ответственность за нарушения вышеперечисленных норм в соответствии с действующим законодательством Р</w:t>
      </w:r>
      <w:r>
        <w:rPr>
          <w:rFonts w:ascii="Times New Roman" w:hAnsi="Times New Roman"/>
          <w:sz w:val="28"/>
          <w:szCs w:val="28"/>
        </w:rPr>
        <w:t xml:space="preserve">оссийской </w:t>
      </w:r>
      <w:r w:rsidRPr="003F3A3F">
        <w:rPr>
          <w:rFonts w:ascii="Times New Roman" w:hAnsi="Times New Roman"/>
          <w:sz w:val="28"/>
          <w:szCs w:val="28"/>
        </w:rPr>
        <w:t>Ф</w:t>
      </w:r>
      <w:r>
        <w:rPr>
          <w:rFonts w:ascii="Times New Roman" w:hAnsi="Times New Roman"/>
          <w:sz w:val="28"/>
          <w:szCs w:val="28"/>
        </w:rPr>
        <w:t>едерации</w:t>
      </w:r>
      <w:r w:rsidRPr="003F3A3F">
        <w:rPr>
          <w:rFonts w:ascii="Times New Roman" w:hAnsi="Times New Roman"/>
          <w:sz w:val="28"/>
          <w:szCs w:val="28"/>
        </w:rPr>
        <w:t xml:space="preserve">. </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7.2.5. Подрядчик обязан предоставить заказчику приказ о назначении ответственных сотрудников по </w:t>
      </w:r>
      <w:r w:rsidRPr="00B16733">
        <w:rPr>
          <w:rFonts w:ascii="Times New Roman" w:hAnsi="Times New Roman"/>
          <w:sz w:val="28"/>
          <w:szCs w:val="28"/>
        </w:rPr>
        <w:t>строительно-монтажным</w:t>
      </w:r>
      <w:r w:rsidRPr="003F3A3F">
        <w:rPr>
          <w:rFonts w:ascii="Times New Roman" w:hAnsi="Times New Roman"/>
          <w:sz w:val="28"/>
          <w:szCs w:val="28"/>
        </w:rPr>
        <w:t xml:space="preserve"> работам.</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7.2.6. 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7.2.7.</w:t>
      </w:r>
      <w:r>
        <w:rPr>
          <w:rFonts w:ascii="Times New Roman" w:hAnsi="Times New Roman"/>
          <w:sz w:val="28"/>
          <w:szCs w:val="28"/>
        </w:rPr>
        <w:t xml:space="preserve"> </w:t>
      </w:r>
      <w:r w:rsidRPr="003F3A3F">
        <w:rPr>
          <w:rFonts w:ascii="Times New Roman" w:hAnsi="Times New Roman"/>
          <w:sz w:val="28"/>
          <w:szCs w:val="28"/>
        </w:rPr>
        <w:t>Исполнять требования миграционного и трудового законодательства Российской Федерации</w:t>
      </w:r>
      <w:r>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7.2.8. Выполнить все работы по обустройству и надлежащему содержанию </w:t>
      </w:r>
      <w:r>
        <w:rPr>
          <w:rFonts w:ascii="Times New Roman" w:hAnsi="Times New Roman"/>
          <w:sz w:val="28"/>
          <w:szCs w:val="28"/>
        </w:rPr>
        <w:t>помещений объекта</w:t>
      </w:r>
      <w:r w:rsidR="00DB5670">
        <w:rPr>
          <w:rFonts w:ascii="Times New Roman" w:hAnsi="Times New Roman"/>
          <w:sz w:val="28"/>
          <w:szCs w:val="28"/>
        </w:rPr>
        <w:t>,</w:t>
      </w:r>
      <w:r w:rsidRPr="003F3A3F">
        <w:rPr>
          <w:rFonts w:ascii="Times New Roman" w:hAnsi="Times New Roman"/>
          <w:sz w:val="28"/>
          <w:szCs w:val="28"/>
        </w:rPr>
        <w:t xml:space="preserve"> складских и монтажных площадок, установке освещения, сооружению и подключению временных инженерных сетей.</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7.2.9. Обеспечить в течение всего периода выполнения работ по </w:t>
      </w:r>
      <w:r>
        <w:rPr>
          <w:rFonts w:ascii="Times New Roman" w:hAnsi="Times New Roman"/>
          <w:sz w:val="28"/>
          <w:szCs w:val="28"/>
        </w:rPr>
        <w:t>договору</w:t>
      </w:r>
      <w:r w:rsidRPr="003F3A3F">
        <w:rPr>
          <w:rFonts w:ascii="Times New Roman" w:hAnsi="Times New Roman"/>
          <w:sz w:val="28"/>
          <w:szCs w:val="28"/>
        </w:rPr>
        <w:t xml:space="preserve"> уборку территории, прилегающей к </w:t>
      </w:r>
      <w:r>
        <w:rPr>
          <w:rFonts w:ascii="Times New Roman" w:hAnsi="Times New Roman"/>
          <w:sz w:val="28"/>
          <w:szCs w:val="28"/>
        </w:rPr>
        <w:t>объекту</w:t>
      </w:r>
      <w:r w:rsidRPr="003F3A3F">
        <w:rPr>
          <w:rFonts w:ascii="Times New Roman" w:hAnsi="Times New Roman"/>
          <w:sz w:val="28"/>
          <w:szCs w:val="28"/>
        </w:rPr>
        <w:t>, чистоту выезжающего транспорта, содержать в исправном состоянии  ограждения.</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7.2.10. Немедленно письменно предупредить </w:t>
      </w:r>
      <w:r>
        <w:rPr>
          <w:rFonts w:ascii="Times New Roman" w:hAnsi="Times New Roman"/>
          <w:sz w:val="28"/>
          <w:szCs w:val="28"/>
        </w:rPr>
        <w:t>З</w:t>
      </w:r>
      <w:r w:rsidRPr="003F3A3F">
        <w:rPr>
          <w:rFonts w:ascii="Times New Roman" w:hAnsi="Times New Roman"/>
          <w:sz w:val="28"/>
          <w:szCs w:val="28"/>
        </w:rPr>
        <w:t>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7.2.11. Вести журналы: учета выполненных работ (форма № КС-6а), общий журнал работ на объекте в соответствии с РД  11- 05 - 2007 и другие специализированные журналы работ. Исполнять полученные в ходе выполнения работ указания в сроки, установленные </w:t>
      </w:r>
      <w:r>
        <w:rPr>
          <w:rFonts w:ascii="Times New Roman" w:hAnsi="Times New Roman"/>
          <w:sz w:val="28"/>
          <w:szCs w:val="28"/>
        </w:rPr>
        <w:t>З</w:t>
      </w:r>
      <w:r w:rsidRPr="003F3A3F">
        <w:rPr>
          <w:rFonts w:ascii="Times New Roman" w:hAnsi="Times New Roman"/>
          <w:sz w:val="28"/>
          <w:szCs w:val="28"/>
        </w:rPr>
        <w:t xml:space="preserve">аказчиком. Обеспечивать представителям </w:t>
      </w:r>
      <w:r>
        <w:rPr>
          <w:rFonts w:ascii="Times New Roman" w:hAnsi="Times New Roman"/>
          <w:sz w:val="28"/>
          <w:szCs w:val="28"/>
        </w:rPr>
        <w:t>З</w:t>
      </w:r>
      <w:r w:rsidRPr="003F3A3F">
        <w:rPr>
          <w:rFonts w:ascii="Times New Roman" w:hAnsi="Times New Roman"/>
          <w:sz w:val="28"/>
          <w:szCs w:val="28"/>
        </w:rPr>
        <w:t xml:space="preserve">аказчика беспрепятственный доступ на Объект. </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7.2.12. Своевременно оформлять исполнительную документацию в соответствии с ГОСТами, акты выполнения этапов работ, сертификаты, паспорта и а</w:t>
      </w:r>
      <w:r>
        <w:rPr>
          <w:rFonts w:ascii="Times New Roman" w:hAnsi="Times New Roman"/>
          <w:sz w:val="28"/>
          <w:szCs w:val="28"/>
        </w:rPr>
        <w:t>кты на скрытые работы, извещая За</w:t>
      </w:r>
      <w:r w:rsidRPr="003F3A3F">
        <w:rPr>
          <w:rFonts w:ascii="Times New Roman" w:hAnsi="Times New Roman"/>
          <w:sz w:val="28"/>
          <w:szCs w:val="28"/>
        </w:rPr>
        <w:t xml:space="preserve">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w:t>
      </w:r>
      <w:r>
        <w:rPr>
          <w:rFonts w:ascii="Times New Roman" w:hAnsi="Times New Roman"/>
          <w:sz w:val="28"/>
          <w:szCs w:val="28"/>
        </w:rPr>
        <w:t>З</w:t>
      </w:r>
      <w:r w:rsidRPr="003F3A3F">
        <w:rPr>
          <w:rFonts w:ascii="Times New Roman" w:hAnsi="Times New Roman"/>
          <w:sz w:val="28"/>
          <w:szCs w:val="28"/>
        </w:rPr>
        <w:t xml:space="preserve">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w:t>
      </w:r>
      <w:r>
        <w:rPr>
          <w:rFonts w:ascii="Times New Roman" w:hAnsi="Times New Roman"/>
          <w:sz w:val="28"/>
          <w:szCs w:val="28"/>
        </w:rPr>
        <w:t>З</w:t>
      </w:r>
      <w:r w:rsidRPr="003F3A3F">
        <w:rPr>
          <w:rFonts w:ascii="Times New Roman" w:hAnsi="Times New Roman"/>
          <w:sz w:val="28"/>
          <w:szCs w:val="28"/>
        </w:rPr>
        <w:t>аказчика, а затем восстановить ее за свой счет.</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7.2.1</w:t>
      </w:r>
      <w:r>
        <w:rPr>
          <w:rFonts w:ascii="Times New Roman" w:hAnsi="Times New Roman"/>
          <w:sz w:val="28"/>
          <w:szCs w:val="28"/>
        </w:rPr>
        <w:t>3</w:t>
      </w:r>
      <w:r w:rsidRPr="003F3A3F">
        <w:rPr>
          <w:rFonts w:ascii="Times New Roman" w:hAnsi="Times New Roman"/>
          <w:sz w:val="28"/>
          <w:szCs w:val="28"/>
        </w:rPr>
        <w:t xml:space="preserve">. Обеспечивать сохранность объекта, материалов и оборудования, до </w:t>
      </w:r>
      <w:r>
        <w:rPr>
          <w:rFonts w:ascii="Times New Roman" w:hAnsi="Times New Roman"/>
          <w:sz w:val="28"/>
          <w:szCs w:val="28"/>
        </w:rPr>
        <w:t>завершения работ на объекте</w:t>
      </w:r>
      <w:r w:rsidRPr="003F3A3F">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lastRenderedPageBreak/>
        <w:t>7.2.1</w:t>
      </w:r>
      <w:r>
        <w:rPr>
          <w:rFonts w:ascii="Times New Roman" w:hAnsi="Times New Roman"/>
          <w:sz w:val="28"/>
          <w:szCs w:val="28"/>
        </w:rPr>
        <w:t>4</w:t>
      </w:r>
      <w:r w:rsidRPr="003F3A3F">
        <w:rPr>
          <w:rFonts w:ascii="Times New Roman" w:hAnsi="Times New Roman"/>
          <w:sz w:val="28"/>
          <w:szCs w:val="28"/>
        </w:rPr>
        <w:t xml:space="preserve">. Нести ответственность перед </w:t>
      </w:r>
      <w:r>
        <w:rPr>
          <w:rFonts w:ascii="Times New Roman" w:hAnsi="Times New Roman"/>
          <w:sz w:val="28"/>
          <w:szCs w:val="28"/>
        </w:rPr>
        <w:t>З</w:t>
      </w:r>
      <w:r w:rsidRPr="003F3A3F">
        <w:rPr>
          <w:rFonts w:ascii="Times New Roman" w:hAnsi="Times New Roman"/>
          <w:sz w:val="28"/>
          <w:szCs w:val="28"/>
        </w:rPr>
        <w:t>аказчиком за своевременное и качественное выполнение работ привлеченными субподрядными организациями.</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7.2.1</w:t>
      </w:r>
      <w:r>
        <w:rPr>
          <w:rFonts w:ascii="Times New Roman" w:hAnsi="Times New Roman"/>
          <w:sz w:val="28"/>
          <w:szCs w:val="28"/>
        </w:rPr>
        <w:t>5</w:t>
      </w:r>
      <w:r w:rsidRPr="003F3A3F">
        <w:rPr>
          <w:rFonts w:ascii="Times New Roman" w:hAnsi="Times New Roman"/>
          <w:sz w:val="28"/>
          <w:szCs w:val="28"/>
        </w:rPr>
        <w:t xml:space="preserve">. Обеспечивать </w:t>
      </w:r>
      <w:r>
        <w:rPr>
          <w:rFonts w:ascii="Times New Roman" w:hAnsi="Times New Roman"/>
          <w:sz w:val="28"/>
          <w:szCs w:val="28"/>
        </w:rPr>
        <w:t>З</w:t>
      </w:r>
      <w:r w:rsidRPr="003F3A3F">
        <w:rPr>
          <w:rFonts w:ascii="Times New Roman" w:hAnsi="Times New Roman"/>
          <w:sz w:val="28"/>
          <w:szCs w:val="28"/>
        </w:rPr>
        <w:t xml:space="preserve">аказчику возможность контроля и надзора за ходом выполнения работ, качеством используемых материалов и оборудования, в том </w:t>
      </w:r>
      <w:proofErr w:type="gramStart"/>
      <w:r w:rsidRPr="003F3A3F">
        <w:rPr>
          <w:rFonts w:ascii="Times New Roman" w:hAnsi="Times New Roman"/>
          <w:sz w:val="28"/>
          <w:szCs w:val="28"/>
        </w:rPr>
        <w:t>числе</w:t>
      </w:r>
      <w:proofErr w:type="gramEnd"/>
      <w:r w:rsidRPr="003F3A3F">
        <w:rPr>
          <w:rFonts w:ascii="Times New Roman" w:hAnsi="Times New Roman"/>
          <w:sz w:val="28"/>
          <w:szCs w:val="28"/>
        </w:rPr>
        <w:t xml:space="preserve"> беспрепятственно допускать его представителей к любому конструктивному элементу объекта, представлять по требованию </w:t>
      </w:r>
      <w:r>
        <w:rPr>
          <w:rFonts w:ascii="Times New Roman" w:hAnsi="Times New Roman"/>
          <w:sz w:val="28"/>
          <w:szCs w:val="28"/>
        </w:rPr>
        <w:t>З</w:t>
      </w:r>
      <w:r w:rsidRPr="003F3A3F">
        <w:rPr>
          <w:rFonts w:ascii="Times New Roman" w:hAnsi="Times New Roman"/>
          <w:sz w:val="28"/>
          <w:szCs w:val="28"/>
        </w:rPr>
        <w:t>аказчика и в установленный им сроки отчеты о ходе выполнения работ, исполнительную документацию.</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7.2.1</w:t>
      </w:r>
      <w:r>
        <w:rPr>
          <w:rFonts w:ascii="Times New Roman" w:hAnsi="Times New Roman"/>
          <w:sz w:val="28"/>
          <w:szCs w:val="28"/>
        </w:rPr>
        <w:t>6. Предоставлять З</w:t>
      </w:r>
      <w:r w:rsidRPr="003F3A3F">
        <w:rPr>
          <w:rFonts w:ascii="Times New Roman" w:hAnsi="Times New Roman"/>
          <w:sz w:val="28"/>
          <w:szCs w:val="28"/>
        </w:rPr>
        <w:t>аказчику сертификаты соответствия при использовании материалов и оборудования, подлежащих сертификации.</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7.2.1</w:t>
      </w:r>
      <w:r>
        <w:rPr>
          <w:rFonts w:ascii="Times New Roman" w:hAnsi="Times New Roman"/>
          <w:sz w:val="28"/>
          <w:szCs w:val="28"/>
        </w:rPr>
        <w:t>7</w:t>
      </w:r>
      <w:r w:rsidRPr="003F3A3F">
        <w:rPr>
          <w:rFonts w:ascii="Times New Roman" w:hAnsi="Times New Roman"/>
          <w:sz w:val="28"/>
          <w:szCs w:val="28"/>
        </w:rPr>
        <w:t>. При работе со строительными отходами руководствоваться требованиями действующего законодательства.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w:t>
      </w:r>
      <w:r>
        <w:rPr>
          <w:rFonts w:ascii="Times New Roman" w:hAnsi="Times New Roman"/>
          <w:sz w:val="28"/>
          <w:szCs w:val="28"/>
        </w:rPr>
        <w:t>1</w:t>
      </w:r>
      <w:r w:rsidR="00564ABE">
        <w:rPr>
          <w:rFonts w:ascii="Times New Roman" w:hAnsi="Times New Roman"/>
          <w:sz w:val="28"/>
          <w:szCs w:val="28"/>
        </w:rPr>
        <w:t>8</w:t>
      </w:r>
      <w:r w:rsidRPr="003F3A3F">
        <w:rPr>
          <w:rFonts w:ascii="Times New Roman" w:hAnsi="Times New Roman"/>
          <w:sz w:val="28"/>
          <w:szCs w:val="28"/>
        </w:rPr>
        <w:t>. Привлекать для выполнения работ субподрядные организации</w:t>
      </w:r>
      <w:r>
        <w:rPr>
          <w:rFonts w:ascii="Times New Roman" w:hAnsi="Times New Roman"/>
          <w:sz w:val="28"/>
          <w:szCs w:val="28"/>
        </w:rPr>
        <w:t>,</w:t>
      </w:r>
      <w:r w:rsidRPr="003F3A3F">
        <w:rPr>
          <w:rFonts w:ascii="Times New Roman" w:hAnsi="Times New Roman"/>
          <w:sz w:val="28"/>
          <w:szCs w:val="28"/>
        </w:rPr>
        <w:t xml:space="preserve"> </w:t>
      </w:r>
      <w:r>
        <w:rPr>
          <w:rFonts w:ascii="Times New Roman" w:hAnsi="Times New Roman"/>
          <w:sz w:val="28"/>
          <w:szCs w:val="28"/>
        </w:rPr>
        <w:t>уведомляя</w:t>
      </w:r>
      <w:r w:rsidRPr="003F3A3F">
        <w:rPr>
          <w:rFonts w:ascii="Times New Roman" w:hAnsi="Times New Roman"/>
          <w:sz w:val="28"/>
          <w:szCs w:val="28"/>
        </w:rPr>
        <w:t xml:space="preserve"> </w:t>
      </w:r>
      <w:r>
        <w:rPr>
          <w:rFonts w:ascii="Times New Roman" w:hAnsi="Times New Roman"/>
          <w:sz w:val="28"/>
          <w:szCs w:val="28"/>
        </w:rPr>
        <w:t>З</w:t>
      </w:r>
      <w:r w:rsidRPr="003F3A3F">
        <w:rPr>
          <w:rFonts w:ascii="Times New Roman" w:hAnsi="Times New Roman"/>
          <w:sz w:val="28"/>
          <w:szCs w:val="28"/>
        </w:rPr>
        <w:t>аказчика.</w:t>
      </w:r>
    </w:p>
    <w:p w:rsidR="006C1D6C" w:rsidRPr="003F3A3F" w:rsidRDefault="00564ABE" w:rsidP="004C6B40">
      <w:pPr>
        <w:pStyle w:val="Preformat"/>
        <w:widowControl/>
        <w:ind w:firstLine="709"/>
        <w:jc w:val="both"/>
        <w:rPr>
          <w:rFonts w:ascii="Times New Roman" w:hAnsi="Times New Roman"/>
          <w:sz w:val="28"/>
          <w:szCs w:val="28"/>
        </w:rPr>
      </w:pPr>
      <w:r>
        <w:rPr>
          <w:rFonts w:ascii="Times New Roman" w:hAnsi="Times New Roman"/>
          <w:sz w:val="28"/>
          <w:szCs w:val="28"/>
        </w:rPr>
        <w:t>7.2.19</w:t>
      </w:r>
      <w:r w:rsidR="006C1D6C" w:rsidRPr="003F3A3F">
        <w:rPr>
          <w:rFonts w:ascii="Times New Roman" w:hAnsi="Times New Roman"/>
          <w:sz w:val="28"/>
          <w:szCs w:val="28"/>
        </w:rPr>
        <w:t xml:space="preserve">. В случае принятия решения о консервации объекта передать </w:t>
      </w:r>
      <w:r w:rsidR="006C1D6C">
        <w:rPr>
          <w:rFonts w:ascii="Times New Roman" w:hAnsi="Times New Roman"/>
          <w:sz w:val="28"/>
          <w:szCs w:val="28"/>
        </w:rPr>
        <w:t>З</w:t>
      </w:r>
      <w:r w:rsidR="006C1D6C" w:rsidRPr="003F3A3F">
        <w:rPr>
          <w:rFonts w:ascii="Times New Roman" w:hAnsi="Times New Roman"/>
          <w:sz w:val="28"/>
          <w:szCs w:val="28"/>
        </w:rPr>
        <w:t xml:space="preserve">аказчику </w:t>
      </w:r>
      <w:r w:rsidR="006C1D6C">
        <w:rPr>
          <w:rFonts w:ascii="Times New Roman" w:hAnsi="Times New Roman"/>
          <w:sz w:val="28"/>
          <w:szCs w:val="28"/>
        </w:rPr>
        <w:t xml:space="preserve">объект </w:t>
      </w:r>
      <w:r w:rsidR="006C1D6C" w:rsidRPr="003F3A3F">
        <w:rPr>
          <w:rFonts w:ascii="Times New Roman" w:hAnsi="Times New Roman"/>
          <w:sz w:val="28"/>
          <w:szCs w:val="28"/>
        </w:rPr>
        <w:t xml:space="preserve">в установленный им срок и результаты работ, выполненных на момент консервации, а также документацию, полученную от </w:t>
      </w:r>
      <w:r w:rsidR="006C1D6C">
        <w:rPr>
          <w:rFonts w:ascii="Times New Roman" w:hAnsi="Times New Roman"/>
          <w:sz w:val="28"/>
          <w:szCs w:val="28"/>
        </w:rPr>
        <w:t>З</w:t>
      </w:r>
      <w:r w:rsidR="006C1D6C" w:rsidRPr="003F3A3F">
        <w:rPr>
          <w:rFonts w:ascii="Times New Roman" w:hAnsi="Times New Roman"/>
          <w:sz w:val="28"/>
          <w:szCs w:val="28"/>
        </w:rPr>
        <w:t xml:space="preserve">аказчика и разработанную при исполнении настоящего </w:t>
      </w:r>
      <w:r w:rsidR="006C1D6C">
        <w:rPr>
          <w:rFonts w:ascii="Times New Roman" w:hAnsi="Times New Roman"/>
          <w:sz w:val="28"/>
          <w:szCs w:val="28"/>
        </w:rPr>
        <w:t>договора</w:t>
      </w:r>
      <w:r w:rsidR="006C1D6C" w:rsidRPr="003F3A3F">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0</w:t>
      </w:r>
      <w:r w:rsidRPr="003F3A3F">
        <w:rPr>
          <w:rFonts w:ascii="Times New Roman" w:hAnsi="Times New Roman"/>
          <w:sz w:val="28"/>
          <w:szCs w:val="28"/>
        </w:rPr>
        <w:t xml:space="preserve">. В случаях, когда работа выполнена Подрядчиком с отступлениями от </w:t>
      </w:r>
      <w:r>
        <w:rPr>
          <w:rFonts w:ascii="Times New Roman" w:hAnsi="Times New Roman"/>
          <w:sz w:val="28"/>
          <w:szCs w:val="28"/>
        </w:rPr>
        <w:t>договора</w:t>
      </w:r>
      <w:r w:rsidRPr="003F3A3F">
        <w:rPr>
          <w:rFonts w:ascii="Times New Roman" w:hAnsi="Times New Roman"/>
          <w:sz w:val="28"/>
          <w:szCs w:val="28"/>
        </w:rPr>
        <w:t xml:space="preserve">, ухудшившими результат, или с иными недостатками, которые делают его не пригодным для использования, </w:t>
      </w:r>
      <w:r>
        <w:rPr>
          <w:rFonts w:ascii="Times New Roman" w:hAnsi="Times New Roman"/>
          <w:sz w:val="28"/>
          <w:szCs w:val="28"/>
        </w:rPr>
        <w:t>З</w:t>
      </w:r>
      <w:r w:rsidRPr="003F3A3F">
        <w:rPr>
          <w:rFonts w:ascii="Times New Roman" w:hAnsi="Times New Roman"/>
          <w:sz w:val="28"/>
          <w:szCs w:val="28"/>
        </w:rPr>
        <w:t xml:space="preserve">аказчик вправе, если иное не установлено законом или </w:t>
      </w:r>
      <w:r>
        <w:rPr>
          <w:rFonts w:ascii="Times New Roman" w:hAnsi="Times New Roman"/>
          <w:sz w:val="28"/>
          <w:szCs w:val="28"/>
        </w:rPr>
        <w:t>договором</w:t>
      </w:r>
      <w:r w:rsidRPr="003F3A3F">
        <w:rPr>
          <w:rFonts w:ascii="Times New Roman" w:hAnsi="Times New Roman"/>
          <w:sz w:val="28"/>
          <w:szCs w:val="28"/>
        </w:rPr>
        <w:t>, по своему выбору потребовать от Подрядчика:</w:t>
      </w:r>
    </w:p>
    <w:p w:rsidR="006C1D6C" w:rsidRPr="003F3A3F" w:rsidRDefault="006C1D6C" w:rsidP="004C6B40">
      <w:pPr>
        <w:pStyle w:val="Preformat"/>
        <w:widowControl/>
        <w:numPr>
          <w:ilvl w:val="0"/>
          <w:numId w:val="13"/>
        </w:numPr>
        <w:tabs>
          <w:tab w:val="num" w:pos="1080"/>
        </w:tabs>
        <w:ind w:left="0" w:firstLine="709"/>
        <w:jc w:val="both"/>
        <w:rPr>
          <w:rFonts w:ascii="Times New Roman" w:hAnsi="Times New Roman"/>
          <w:sz w:val="28"/>
          <w:szCs w:val="28"/>
        </w:rPr>
      </w:pPr>
      <w:r w:rsidRPr="003F3A3F">
        <w:rPr>
          <w:rFonts w:ascii="Times New Roman" w:hAnsi="Times New Roman"/>
          <w:sz w:val="28"/>
          <w:szCs w:val="28"/>
        </w:rPr>
        <w:t>безвозмездного устранения недостатков в установленный срок;</w:t>
      </w:r>
    </w:p>
    <w:p w:rsidR="006C1D6C" w:rsidRPr="003F3A3F" w:rsidRDefault="006C1D6C" w:rsidP="004C6B40">
      <w:pPr>
        <w:pStyle w:val="Preformat"/>
        <w:widowControl/>
        <w:numPr>
          <w:ilvl w:val="0"/>
          <w:numId w:val="13"/>
        </w:numPr>
        <w:tabs>
          <w:tab w:val="num" w:pos="1080"/>
        </w:tabs>
        <w:ind w:left="0" w:firstLine="709"/>
        <w:jc w:val="both"/>
        <w:rPr>
          <w:rFonts w:ascii="Times New Roman" w:hAnsi="Times New Roman"/>
          <w:sz w:val="28"/>
          <w:szCs w:val="28"/>
        </w:rPr>
      </w:pPr>
      <w:r w:rsidRPr="003F3A3F">
        <w:rPr>
          <w:rFonts w:ascii="Times New Roman" w:hAnsi="Times New Roman"/>
          <w:sz w:val="28"/>
          <w:szCs w:val="28"/>
        </w:rPr>
        <w:t>соразмерного уменьшения установленной за работу цены.</w:t>
      </w:r>
    </w:p>
    <w:p w:rsidR="001C5CA5"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При невыполнении Подрядчиком этого обязательства </w:t>
      </w:r>
      <w:r>
        <w:rPr>
          <w:rFonts w:ascii="Times New Roman" w:hAnsi="Times New Roman"/>
          <w:sz w:val="28"/>
          <w:szCs w:val="28"/>
        </w:rPr>
        <w:t>З</w:t>
      </w:r>
      <w:r w:rsidRPr="003F3A3F">
        <w:rPr>
          <w:rFonts w:ascii="Times New Roman" w:hAnsi="Times New Roman"/>
          <w:sz w:val="28"/>
          <w:szCs w:val="28"/>
        </w:rPr>
        <w:t>аказчик вправе для исправления некачественно выполненных работ привлечь другую организацию с оплатой расходов за счет Подрядчика.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Подрядчик вправе вместо устранения недостатков, за которые он отвечает, безвозмездно выполнить работу заново с возмещением </w:t>
      </w:r>
      <w:r>
        <w:rPr>
          <w:rFonts w:ascii="Times New Roman" w:hAnsi="Times New Roman"/>
          <w:sz w:val="28"/>
          <w:szCs w:val="28"/>
        </w:rPr>
        <w:t>З</w:t>
      </w:r>
      <w:r w:rsidRPr="003F3A3F">
        <w:rPr>
          <w:rFonts w:ascii="Times New Roman" w:hAnsi="Times New Roman"/>
          <w:sz w:val="28"/>
          <w:szCs w:val="28"/>
        </w:rPr>
        <w:t>аказчику причиненных просрочкой убытков.</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Если отступления в работе от условий </w:t>
      </w:r>
      <w:r>
        <w:rPr>
          <w:rFonts w:ascii="Times New Roman" w:hAnsi="Times New Roman"/>
          <w:sz w:val="28"/>
          <w:szCs w:val="28"/>
        </w:rPr>
        <w:t>договора</w:t>
      </w:r>
      <w:r w:rsidRPr="003F3A3F">
        <w:rPr>
          <w:rFonts w:ascii="Times New Roman" w:hAnsi="Times New Roman"/>
          <w:sz w:val="28"/>
          <w:szCs w:val="28"/>
        </w:rPr>
        <w:t xml:space="preserve"> или иные недостатки результата работы в установленный </w:t>
      </w:r>
      <w:r>
        <w:rPr>
          <w:rFonts w:ascii="Times New Roman" w:hAnsi="Times New Roman"/>
          <w:sz w:val="28"/>
          <w:szCs w:val="28"/>
        </w:rPr>
        <w:t>З</w:t>
      </w:r>
      <w:r w:rsidRPr="003F3A3F">
        <w:rPr>
          <w:rFonts w:ascii="Times New Roman" w:hAnsi="Times New Roman"/>
          <w:sz w:val="28"/>
          <w:szCs w:val="28"/>
        </w:rPr>
        <w:t xml:space="preserve">аказчиком срок не были устранены, либо являются существенными и неустранимыми, </w:t>
      </w:r>
      <w:r>
        <w:rPr>
          <w:rFonts w:ascii="Times New Roman" w:hAnsi="Times New Roman"/>
          <w:sz w:val="28"/>
          <w:szCs w:val="28"/>
        </w:rPr>
        <w:t>З</w:t>
      </w:r>
      <w:r w:rsidRPr="003F3A3F">
        <w:rPr>
          <w:rFonts w:ascii="Times New Roman" w:hAnsi="Times New Roman"/>
          <w:sz w:val="28"/>
          <w:szCs w:val="28"/>
        </w:rPr>
        <w:t xml:space="preserve">аказчик вправе отказаться от исполнения </w:t>
      </w:r>
      <w:r>
        <w:rPr>
          <w:rFonts w:ascii="Times New Roman" w:hAnsi="Times New Roman"/>
          <w:sz w:val="28"/>
          <w:szCs w:val="28"/>
        </w:rPr>
        <w:t>договора</w:t>
      </w:r>
      <w:r w:rsidRPr="003F3A3F">
        <w:rPr>
          <w:rFonts w:ascii="Times New Roman" w:hAnsi="Times New Roman"/>
          <w:sz w:val="28"/>
          <w:szCs w:val="28"/>
        </w:rPr>
        <w:t xml:space="preserve"> и потребовать возмещения причиненных убытков.</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1</w:t>
      </w:r>
      <w:r w:rsidRPr="003F3A3F">
        <w:rPr>
          <w:rFonts w:ascii="Times New Roman" w:hAnsi="Times New Roman"/>
          <w:sz w:val="28"/>
          <w:szCs w:val="28"/>
        </w:rPr>
        <w:t xml:space="preserve">. После </w:t>
      </w:r>
      <w:r>
        <w:rPr>
          <w:rFonts w:ascii="Times New Roman" w:hAnsi="Times New Roman"/>
          <w:sz w:val="28"/>
          <w:szCs w:val="28"/>
        </w:rPr>
        <w:t xml:space="preserve">завершения работ по капитальному ремонту помещений объекта </w:t>
      </w:r>
      <w:r w:rsidRPr="003F3A3F">
        <w:rPr>
          <w:rFonts w:ascii="Times New Roman" w:hAnsi="Times New Roman"/>
          <w:sz w:val="28"/>
          <w:szCs w:val="28"/>
        </w:rPr>
        <w:t xml:space="preserve">в течение 10 дней или в иные согласованные с </w:t>
      </w:r>
      <w:r>
        <w:rPr>
          <w:rFonts w:ascii="Times New Roman" w:hAnsi="Times New Roman"/>
          <w:sz w:val="28"/>
          <w:szCs w:val="28"/>
        </w:rPr>
        <w:t>З</w:t>
      </w:r>
      <w:r w:rsidRPr="003F3A3F">
        <w:rPr>
          <w:rFonts w:ascii="Times New Roman" w:hAnsi="Times New Roman"/>
          <w:sz w:val="28"/>
          <w:szCs w:val="28"/>
        </w:rPr>
        <w:t xml:space="preserve">аказчиком сроки вывезти за пределы </w:t>
      </w:r>
      <w:r>
        <w:rPr>
          <w:rFonts w:ascii="Times New Roman" w:hAnsi="Times New Roman"/>
          <w:sz w:val="28"/>
          <w:szCs w:val="28"/>
        </w:rPr>
        <w:t>объекта</w:t>
      </w:r>
      <w:r w:rsidRPr="003F3A3F">
        <w:rPr>
          <w:rFonts w:ascii="Times New Roman" w:hAnsi="Times New Roman"/>
          <w:sz w:val="28"/>
          <w:szCs w:val="28"/>
        </w:rPr>
        <w:t>, принадлежащие ему временные сооружения, механизмы, материалы, оборудование и иное имущество, а также строительный мусор.</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2</w:t>
      </w:r>
      <w:r w:rsidRPr="003F3A3F">
        <w:rPr>
          <w:rFonts w:ascii="Times New Roman" w:hAnsi="Times New Roman"/>
          <w:sz w:val="28"/>
          <w:szCs w:val="28"/>
        </w:rPr>
        <w:t xml:space="preserve">. Обеспечить соответствие выполненных работ на объекте условиям настоящего </w:t>
      </w:r>
      <w:r>
        <w:rPr>
          <w:rFonts w:ascii="Times New Roman" w:hAnsi="Times New Roman"/>
          <w:sz w:val="28"/>
          <w:szCs w:val="28"/>
        </w:rPr>
        <w:t>договора</w:t>
      </w:r>
      <w:r w:rsidRPr="003F3A3F">
        <w:rPr>
          <w:rFonts w:ascii="Times New Roman" w:hAnsi="Times New Roman"/>
          <w:sz w:val="28"/>
          <w:szCs w:val="28"/>
        </w:rPr>
        <w:t xml:space="preserve"> в течение  гарантийного срока его эксплуатации, который составляет 5 (пять) лет  со дня </w:t>
      </w:r>
      <w:r>
        <w:rPr>
          <w:rFonts w:ascii="Times New Roman" w:hAnsi="Times New Roman"/>
          <w:sz w:val="28"/>
          <w:szCs w:val="28"/>
        </w:rPr>
        <w:t>приёмки объекта.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3</w:t>
      </w:r>
      <w:r w:rsidRPr="003F3A3F">
        <w:rPr>
          <w:rFonts w:ascii="Times New Roman" w:hAnsi="Times New Roman"/>
          <w:sz w:val="28"/>
          <w:szCs w:val="28"/>
        </w:rPr>
        <w:t xml:space="preserve">. Осуществлять работы по настоящему </w:t>
      </w:r>
      <w:r>
        <w:rPr>
          <w:rFonts w:ascii="Times New Roman" w:hAnsi="Times New Roman"/>
          <w:sz w:val="28"/>
          <w:szCs w:val="28"/>
        </w:rPr>
        <w:t>договору</w:t>
      </w:r>
      <w:r w:rsidRPr="003F3A3F">
        <w:rPr>
          <w:rFonts w:ascii="Times New Roman" w:hAnsi="Times New Roman"/>
          <w:sz w:val="28"/>
          <w:szCs w:val="28"/>
        </w:rPr>
        <w:t xml:space="preserve"> в случаях, установленных законодательством,  на основании свидетельства о допуске к работам, которые оказывают влияние на безопасность объектов капитального строительства (далее – свидетельство) № _______, выданное _______ (когда, кем) _________.</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lastRenderedPageBreak/>
        <w:t xml:space="preserve">В случае приостановления или прекращения действия </w:t>
      </w:r>
      <w:r w:rsidRPr="00717BF3">
        <w:rPr>
          <w:rFonts w:ascii="Times New Roman" w:hAnsi="Times New Roman"/>
          <w:sz w:val="28"/>
          <w:szCs w:val="28"/>
        </w:rPr>
        <w:t>свидетельства на выполнение работ по</w:t>
      </w:r>
      <w:r w:rsidRPr="003F3A3F">
        <w:rPr>
          <w:rFonts w:ascii="Times New Roman" w:hAnsi="Times New Roman"/>
          <w:sz w:val="28"/>
          <w:szCs w:val="28"/>
        </w:rPr>
        <w:t xml:space="preserve"> данному </w:t>
      </w:r>
      <w:r>
        <w:rPr>
          <w:rFonts w:ascii="Times New Roman" w:hAnsi="Times New Roman"/>
          <w:sz w:val="28"/>
          <w:szCs w:val="28"/>
        </w:rPr>
        <w:t>договору</w:t>
      </w:r>
      <w:r w:rsidRPr="003F3A3F">
        <w:rPr>
          <w:rFonts w:ascii="Times New Roman" w:hAnsi="Times New Roman"/>
          <w:sz w:val="28"/>
          <w:szCs w:val="28"/>
        </w:rPr>
        <w:t xml:space="preserve">, Подрядчик обязуется предоставить </w:t>
      </w:r>
      <w:r>
        <w:rPr>
          <w:rFonts w:ascii="Times New Roman" w:hAnsi="Times New Roman"/>
          <w:sz w:val="28"/>
          <w:szCs w:val="28"/>
        </w:rPr>
        <w:t>З</w:t>
      </w:r>
      <w:r w:rsidRPr="003F3A3F">
        <w:rPr>
          <w:rFonts w:ascii="Times New Roman" w:hAnsi="Times New Roman"/>
          <w:sz w:val="28"/>
          <w:szCs w:val="28"/>
        </w:rPr>
        <w:t xml:space="preserve">аказчику действующее свидетельство в срок не позднее, чем 5 (пять) календарных дней с момента приостановления или прекращения действия данного документа. В случае не предоставления свидетельства в указанные сроки, стороны обязуются рассматривать данное событие как существенное изменение обстоятельств, из которых стороны исходили при заключении настоящего </w:t>
      </w:r>
      <w:r>
        <w:rPr>
          <w:rFonts w:ascii="Times New Roman" w:hAnsi="Times New Roman"/>
          <w:sz w:val="28"/>
          <w:szCs w:val="28"/>
        </w:rPr>
        <w:t>договора</w:t>
      </w:r>
      <w:r w:rsidRPr="003F3A3F">
        <w:rPr>
          <w:rFonts w:ascii="Times New Roman" w:hAnsi="Times New Roman"/>
          <w:sz w:val="28"/>
          <w:szCs w:val="28"/>
        </w:rPr>
        <w:t xml:space="preserve">, что влечет обязанность каждой из сторон подписать соглашение о расторжении настоящего </w:t>
      </w:r>
      <w:r>
        <w:rPr>
          <w:rFonts w:ascii="Times New Roman" w:hAnsi="Times New Roman"/>
          <w:sz w:val="28"/>
          <w:szCs w:val="28"/>
        </w:rPr>
        <w:t>договора</w:t>
      </w:r>
      <w:r w:rsidRPr="003F3A3F">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4</w:t>
      </w:r>
      <w:r w:rsidRPr="003F3A3F">
        <w:rPr>
          <w:rFonts w:ascii="Times New Roman" w:hAnsi="Times New Roman"/>
          <w:sz w:val="28"/>
          <w:szCs w:val="28"/>
        </w:rPr>
        <w:t xml:space="preserve">. Подрядчик принимает все необходимые меры для организации страхового обеспечения на изложенных ниже условиях, до момента полного исполнения сторонами принятых на себя обязательств по настоящему </w:t>
      </w:r>
      <w:r>
        <w:rPr>
          <w:rFonts w:ascii="Times New Roman" w:hAnsi="Times New Roman"/>
          <w:sz w:val="28"/>
          <w:szCs w:val="28"/>
        </w:rPr>
        <w:t>договору</w:t>
      </w:r>
      <w:r w:rsidRPr="003F3A3F">
        <w:rPr>
          <w:rFonts w:ascii="Times New Roman" w:hAnsi="Times New Roman"/>
          <w:sz w:val="28"/>
          <w:szCs w:val="28"/>
        </w:rPr>
        <w:t>:</w:t>
      </w:r>
    </w:p>
    <w:p w:rsidR="006C1D6C" w:rsidRPr="00C72BF6" w:rsidRDefault="006C1D6C" w:rsidP="004C6B40">
      <w:pPr>
        <w:pStyle w:val="Preformat"/>
        <w:widowControl/>
        <w:ind w:firstLine="709"/>
        <w:jc w:val="both"/>
        <w:rPr>
          <w:rFonts w:ascii="Times New Roman" w:hAnsi="Times New Roman"/>
          <w:sz w:val="28"/>
          <w:szCs w:val="28"/>
        </w:rPr>
      </w:pPr>
      <w:r w:rsidRPr="00C72BF6">
        <w:rPr>
          <w:rFonts w:ascii="Times New Roman" w:hAnsi="Times New Roman"/>
          <w:sz w:val="28"/>
          <w:szCs w:val="28"/>
        </w:rPr>
        <w:t>7.2.2</w:t>
      </w:r>
      <w:r w:rsidR="00564ABE">
        <w:rPr>
          <w:rFonts w:ascii="Times New Roman" w:hAnsi="Times New Roman"/>
          <w:sz w:val="28"/>
          <w:szCs w:val="28"/>
        </w:rPr>
        <w:t>4</w:t>
      </w:r>
      <w:r w:rsidRPr="00C72BF6">
        <w:rPr>
          <w:rFonts w:ascii="Times New Roman" w:hAnsi="Times New Roman"/>
          <w:sz w:val="28"/>
          <w:szCs w:val="28"/>
        </w:rPr>
        <w:t xml:space="preserve">.1.  В течение 30 дней с момента подписания настоящего </w:t>
      </w:r>
      <w:r>
        <w:rPr>
          <w:rFonts w:ascii="Times New Roman" w:hAnsi="Times New Roman"/>
          <w:sz w:val="28"/>
          <w:szCs w:val="28"/>
        </w:rPr>
        <w:t>договора</w:t>
      </w:r>
      <w:r w:rsidRPr="00C72BF6">
        <w:rPr>
          <w:rFonts w:ascii="Times New Roman" w:hAnsi="Times New Roman"/>
          <w:sz w:val="28"/>
          <w:szCs w:val="28"/>
        </w:rPr>
        <w:t xml:space="preserve"> Подрядчик за свой счет страхует следующие виды рисков при выполнении работ по </w:t>
      </w:r>
      <w:r>
        <w:rPr>
          <w:rFonts w:ascii="Times New Roman" w:hAnsi="Times New Roman"/>
          <w:sz w:val="28"/>
          <w:szCs w:val="28"/>
        </w:rPr>
        <w:t>договору</w:t>
      </w:r>
      <w:r w:rsidRPr="00C72BF6">
        <w:rPr>
          <w:rFonts w:ascii="Times New Roman" w:hAnsi="Times New Roman"/>
          <w:sz w:val="28"/>
          <w:szCs w:val="28"/>
        </w:rPr>
        <w:t>:</w:t>
      </w:r>
    </w:p>
    <w:p w:rsidR="006C1D6C" w:rsidRPr="00C72BF6" w:rsidRDefault="006C1D6C" w:rsidP="004C6B40">
      <w:pPr>
        <w:pStyle w:val="Preformat"/>
        <w:widowControl/>
        <w:ind w:firstLine="709"/>
        <w:jc w:val="both"/>
        <w:rPr>
          <w:rFonts w:ascii="Times New Roman" w:hAnsi="Times New Roman"/>
          <w:sz w:val="28"/>
          <w:szCs w:val="28"/>
        </w:rPr>
      </w:pPr>
      <w:proofErr w:type="gramStart"/>
      <w:r w:rsidRPr="00C72BF6">
        <w:rPr>
          <w:rFonts w:ascii="Times New Roman" w:hAnsi="Times New Roman"/>
          <w:sz w:val="28"/>
          <w:szCs w:val="28"/>
        </w:rPr>
        <w:t>- риск случайной гибели или случайного повреждения  результата выполненных работ на сумму 100% от полной стоимости выполненных работ;</w:t>
      </w:r>
      <w:proofErr w:type="gramEnd"/>
    </w:p>
    <w:p w:rsidR="006C1D6C" w:rsidRPr="00717BF3" w:rsidRDefault="006C1D6C" w:rsidP="004C6B40">
      <w:pPr>
        <w:pStyle w:val="Preformat"/>
        <w:widowControl/>
        <w:ind w:firstLine="709"/>
        <w:jc w:val="both"/>
        <w:rPr>
          <w:rFonts w:ascii="Times New Roman" w:hAnsi="Times New Roman"/>
          <w:sz w:val="28"/>
          <w:szCs w:val="28"/>
        </w:rPr>
      </w:pPr>
      <w:proofErr w:type="gramStart"/>
      <w:r w:rsidRPr="00C72BF6">
        <w:rPr>
          <w:rFonts w:ascii="Times New Roman" w:hAnsi="Times New Roman"/>
          <w:sz w:val="28"/>
          <w:szCs w:val="28"/>
        </w:rPr>
        <w:t>- риск гражданской ответственности за причинение вреда жизни, здоровью и имуществу третьих лиц при осуществлении строительства (страховая сумма</w:t>
      </w:r>
      <w:r>
        <w:rPr>
          <w:rFonts w:ascii="Times New Roman" w:hAnsi="Times New Roman"/>
          <w:sz w:val="28"/>
          <w:szCs w:val="28"/>
        </w:rPr>
        <w:t xml:space="preserve"> __________________________________________________</w:t>
      </w:r>
      <w:proofErr w:type="gramEnd"/>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При страховании риска случайной гибели или случайного повреждения результата выполненных работ в договоре страхования в качеств</w:t>
      </w:r>
      <w:r>
        <w:rPr>
          <w:rFonts w:ascii="Times New Roman" w:hAnsi="Times New Roman"/>
          <w:sz w:val="28"/>
          <w:szCs w:val="28"/>
        </w:rPr>
        <w:t>е</w:t>
      </w:r>
      <w:r w:rsidRPr="003F3A3F">
        <w:rPr>
          <w:rFonts w:ascii="Times New Roman" w:hAnsi="Times New Roman"/>
          <w:sz w:val="28"/>
          <w:szCs w:val="28"/>
        </w:rPr>
        <w:t xml:space="preserve"> выгодоприобретателя должен быть указан заказчик.</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4</w:t>
      </w:r>
      <w:r w:rsidRPr="003F3A3F">
        <w:rPr>
          <w:rFonts w:ascii="Times New Roman" w:hAnsi="Times New Roman"/>
          <w:sz w:val="28"/>
          <w:szCs w:val="28"/>
        </w:rPr>
        <w:t xml:space="preserve">.2. При наступлении страхового случая Подрядчик с согласия </w:t>
      </w:r>
      <w:r>
        <w:rPr>
          <w:rFonts w:ascii="Times New Roman" w:hAnsi="Times New Roman"/>
          <w:sz w:val="28"/>
          <w:szCs w:val="28"/>
        </w:rPr>
        <w:t>З</w:t>
      </w:r>
      <w:r w:rsidRPr="003F3A3F">
        <w:rPr>
          <w:rFonts w:ascii="Times New Roman" w:hAnsi="Times New Roman"/>
          <w:sz w:val="28"/>
          <w:szCs w:val="28"/>
        </w:rPr>
        <w:t>аказчика получает страховое возмещение от страховщика, которое направляется исключительно на восстановление поврежденного имущества, закупку материалов и оборудования взамен утраченного. Подрядчик обязан выплачивать страховые взносы в строгом соответствии с порядком платежей, указанным в договорах страхования, с учетом условий, предусмотренных п. 7.2.26.1</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В случае если случайная гибель или случайное повреждение имущества не признано страховым случаем, </w:t>
      </w:r>
      <w:r>
        <w:rPr>
          <w:rFonts w:ascii="Times New Roman" w:hAnsi="Times New Roman"/>
          <w:sz w:val="28"/>
          <w:szCs w:val="28"/>
        </w:rPr>
        <w:t>П</w:t>
      </w:r>
      <w:r w:rsidRPr="003F3A3F">
        <w:rPr>
          <w:rFonts w:ascii="Times New Roman" w:hAnsi="Times New Roman"/>
          <w:sz w:val="28"/>
          <w:szCs w:val="28"/>
        </w:rPr>
        <w:t>одрядчик обязан самостоятельно возместить заказчику причиненный ущерб в полном объеме.</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4</w:t>
      </w:r>
      <w:r w:rsidRPr="003F3A3F">
        <w:rPr>
          <w:rFonts w:ascii="Times New Roman" w:hAnsi="Times New Roman"/>
          <w:sz w:val="28"/>
          <w:szCs w:val="28"/>
        </w:rPr>
        <w:t xml:space="preserve">.3. Выполнить иные обязанности, предусмотренные законом, иными правовыми актами или настоящим </w:t>
      </w:r>
      <w:r>
        <w:rPr>
          <w:rFonts w:ascii="Times New Roman" w:hAnsi="Times New Roman"/>
          <w:sz w:val="28"/>
          <w:szCs w:val="28"/>
        </w:rPr>
        <w:t>договором</w:t>
      </w:r>
      <w:r w:rsidRPr="003F3A3F">
        <w:rPr>
          <w:rFonts w:ascii="Times New Roman" w:hAnsi="Times New Roman"/>
          <w:sz w:val="28"/>
          <w:szCs w:val="28"/>
        </w:rPr>
        <w:t>.</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7.2.2</w:t>
      </w:r>
      <w:r w:rsidR="00564ABE">
        <w:rPr>
          <w:rFonts w:ascii="Times New Roman" w:hAnsi="Times New Roman"/>
          <w:sz w:val="28"/>
          <w:szCs w:val="28"/>
        </w:rPr>
        <w:t>5</w:t>
      </w:r>
      <w:r>
        <w:rPr>
          <w:rFonts w:ascii="Times New Roman" w:hAnsi="Times New Roman"/>
          <w:sz w:val="28"/>
          <w:szCs w:val="28"/>
        </w:rPr>
        <w:t xml:space="preserve">. </w:t>
      </w:r>
      <w:r w:rsidRPr="003F3A3F">
        <w:rPr>
          <w:rFonts w:ascii="Times New Roman" w:hAnsi="Times New Roman"/>
          <w:sz w:val="28"/>
          <w:szCs w:val="28"/>
        </w:rPr>
        <w:t xml:space="preserve">Подрядчик вправе требовать оплаты по настоящему </w:t>
      </w:r>
      <w:r>
        <w:rPr>
          <w:rFonts w:ascii="Times New Roman" w:hAnsi="Times New Roman"/>
          <w:sz w:val="28"/>
          <w:szCs w:val="28"/>
        </w:rPr>
        <w:t>договору</w:t>
      </w:r>
      <w:r w:rsidRPr="003F3A3F">
        <w:rPr>
          <w:rFonts w:ascii="Times New Roman" w:hAnsi="Times New Roman"/>
          <w:sz w:val="28"/>
          <w:szCs w:val="28"/>
        </w:rPr>
        <w:t xml:space="preserve"> в случае </w:t>
      </w:r>
      <w:r>
        <w:rPr>
          <w:rFonts w:ascii="Times New Roman" w:hAnsi="Times New Roman"/>
          <w:sz w:val="28"/>
          <w:szCs w:val="28"/>
        </w:rPr>
        <w:t>не</w:t>
      </w:r>
      <w:r w:rsidRPr="003F3A3F">
        <w:rPr>
          <w:rFonts w:ascii="Times New Roman" w:hAnsi="Times New Roman"/>
          <w:sz w:val="28"/>
          <w:szCs w:val="28"/>
        </w:rPr>
        <w:t xml:space="preserve">надлежащего исполнения обязательств по настоящему </w:t>
      </w:r>
      <w:r>
        <w:rPr>
          <w:rFonts w:ascii="Times New Roman" w:hAnsi="Times New Roman"/>
          <w:sz w:val="28"/>
          <w:szCs w:val="28"/>
        </w:rPr>
        <w:t>договору Заказчиком</w:t>
      </w:r>
      <w:r w:rsidRPr="003F3A3F">
        <w:rPr>
          <w:rFonts w:ascii="Times New Roman" w:hAnsi="Times New Roman"/>
          <w:sz w:val="28"/>
          <w:szCs w:val="28"/>
        </w:rPr>
        <w:t>.</w:t>
      </w:r>
    </w:p>
    <w:p w:rsidR="006C1D6C" w:rsidRDefault="006C1D6C" w:rsidP="004C6B40">
      <w:pPr>
        <w:pStyle w:val="24"/>
        <w:ind w:right="5" w:firstLine="709"/>
        <w:rPr>
          <w:szCs w:val="28"/>
        </w:rPr>
      </w:pPr>
      <w:r w:rsidRPr="003F3A3F">
        <w:rPr>
          <w:szCs w:val="28"/>
        </w:rPr>
        <w:t>7.2.2</w:t>
      </w:r>
      <w:r w:rsidR="00564ABE">
        <w:rPr>
          <w:szCs w:val="28"/>
        </w:rPr>
        <w:t>6</w:t>
      </w:r>
      <w:r w:rsidRPr="003F3A3F">
        <w:rPr>
          <w:szCs w:val="28"/>
        </w:rPr>
        <w:t xml:space="preserve">. Все технологическое оборудование, входящее в состав локальных смет до момента его приобретения письменно согласовывается с </w:t>
      </w:r>
      <w:r>
        <w:rPr>
          <w:szCs w:val="28"/>
        </w:rPr>
        <w:t>З</w:t>
      </w:r>
      <w:r w:rsidRPr="003F3A3F">
        <w:rPr>
          <w:szCs w:val="28"/>
        </w:rPr>
        <w:t xml:space="preserve">аказчиком.  </w:t>
      </w:r>
    </w:p>
    <w:p w:rsidR="006C1D6C" w:rsidRDefault="00564ABE" w:rsidP="004C6B40">
      <w:pPr>
        <w:pStyle w:val="24"/>
        <w:ind w:right="5" w:firstLine="709"/>
        <w:rPr>
          <w:szCs w:val="28"/>
        </w:rPr>
      </w:pPr>
      <w:r>
        <w:rPr>
          <w:szCs w:val="28"/>
        </w:rPr>
        <w:t>7.2.27</w:t>
      </w:r>
      <w:r w:rsidR="006C1D6C">
        <w:rPr>
          <w:szCs w:val="28"/>
        </w:rPr>
        <w:t>. При готовности Объекта Подрядчик в трёхдневный срок должен известить об этом Заказчика.</w:t>
      </w:r>
    </w:p>
    <w:p w:rsidR="00564ABE" w:rsidRDefault="00564ABE" w:rsidP="004C6B40">
      <w:pPr>
        <w:pStyle w:val="24"/>
        <w:ind w:right="5" w:firstLine="709"/>
        <w:rPr>
          <w:szCs w:val="28"/>
        </w:rPr>
      </w:pPr>
    </w:p>
    <w:p w:rsidR="004C6B40" w:rsidRDefault="004C6B40" w:rsidP="004C6B40">
      <w:pPr>
        <w:pStyle w:val="24"/>
        <w:ind w:right="5" w:firstLine="709"/>
        <w:rPr>
          <w:szCs w:val="28"/>
        </w:rPr>
      </w:pPr>
    </w:p>
    <w:p w:rsidR="004C6B40" w:rsidRDefault="004C6B40" w:rsidP="004C6B40">
      <w:pPr>
        <w:pStyle w:val="24"/>
        <w:ind w:right="5" w:firstLine="709"/>
        <w:rPr>
          <w:szCs w:val="28"/>
        </w:rPr>
      </w:pPr>
    </w:p>
    <w:p w:rsidR="004C6B40" w:rsidRPr="003F3A3F" w:rsidRDefault="004C6B40" w:rsidP="004C6B40">
      <w:pPr>
        <w:pStyle w:val="24"/>
        <w:ind w:right="5" w:firstLine="709"/>
        <w:rPr>
          <w:szCs w:val="28"/>
        </w:rPr>
      </w:pPr>
    </w:p>
    <w:p w:rsidR="006C1D6C" w:rsidRPr="0016676B" w:rsidRDefault="006C1D6C" w:rsidP="004C6B40">
      <w:pPr>
        <w:pStyle w:val="Preformat"/>
        <w:widowControl/>
        <w:ind w:firstLine="709"/>
        <w:jc w:val="both"/>
        <w:rPr>
          <w:rFonts w:ascii="Times New Roman" w:hAnsi="Times New Roman"/>
          <w:b/>
          <w:sz w:val="8"/>
          <w:szCs w:val="16"/>
        </w:rPr>
      </w:pPr>
    </w:p>
    <w:p w:rsidR="006C1D6C" w:rsidRDefault="006C1D6C" w:rsidP="004C6B40">
      <w:pPr>
        <w:pStyle w:val="3"/>
        <w:rPr>
          <w:szCs w:val="28"/>
        </w:rPr>
      </w:pPr>
      <w:r w:rsidRPr="003F3A3F">
        <w:rPr>
          <w:szCs w:val="28"/>
        </w:rPr>
        <w:lastRenderedPageBreak/>
        <w:t>8. ПОРЯДОК СДАЧИ И ПРИЕМКИ РАБОТ</w:t>
      </w:r>
    </w:p>
    <w:p w:rsidR="006156E8" w:rsidRPr="006156E8" w:rsidRDefault="006156E8" w:rsidP="004C6B40">
      <w:pPr>
        <w:ind w:firstLine="709"/>
        <w:jc w:val="both"/>
      </w:pPr>
    </w:p>
    <w:p w:rsidR="006C1D6C" w:rsidRPr="003F3A3F" w:rsidRDefault="006C1D6C" w:rsidP="004C6B40">
      <w:pPr>
        <w:ind w:firstLine="709"/>
        <w:jc w:val="both"/>
        <w:rPr>
          <w:sz w:val="28"/>
          <w:szCs w:val="28"/>
        </w:rPr>
      </w:pPr>
      <w:r>
        <w:rPr>
          <w:sz w:val="28"/>
          <w:szCs w:val="28"/>
        </w:rPr>
        <w:tab/>
        <w:t>8.1. Приемка</w:t>
      </w:r>
      <w:r w:rsidRPr="003F3A3F">
        <w:rPr>
          <w:sz w:val="28"/>
          <w:szCs w:val="28"/>
        </w:rPr>
        <w:t xml:space="preserve"> объекта в эксплуатацию </w:t>
      </w:r>
      <w:r>
        <w:rPr>
          <w:sz w:val="28"/>
          <w:szCs w:val="28"/>
        </w:rPr>
        <w:t xml:space="preserve">проводится </w:t>
      </w:r>
      <w:r w:rsidRPr="003F3A3F">
        <w:rPr>
          <w:sz w:val="28"/>
          <w:szCs w:val="28"/>
        </w:rPr>
        <w:t xml:space="preserve">при  участии </w:t>
      </w:r>
      <w:r>
        <w:rPr>
          <w:sz w:val="28"/>
          <w:szCs w:val="28"/>
        </w:rPr>
        <w:t xml:space="preserve">Заказчика, </w:t>
      </w:r>
      <w:r w:rsidRPr="003F3A3F">
        <w:rPr>
          <w:sz w:val="28"/>
          <w:szCs w:val="28"/>
        </w:rPr>
        <w:t xml:space="preserve">представителей </w:t>
      </w:r>
      <w:r>
        <w:rPr>
          <w:sz w:val="28"/>
          <w:szCs w:val="28"/>
        </w:rPr>
        <w:t>З</w:t>
      </w:r>
      <w:r w:rsidRPr="003F3A3F">
        <w:rPr>
          <w:sz w:val="28"/>
          <w:szCs w:val="28"/>
        </w:rPr>
        <w:t>аказч</w:t>
      </w:r>
      <w:r>
        <w:rPr>
          <w:sz w:val="28"/>
          <w:szCs w:val="28"/>
        </w:rPr>
        <w:t>ика и иных заинтересованных лиц; представителей Подрядчика.</w:t>
      </w:r>
    </w:p>
    <w:p w:rsidR="006C1D6C" w:rsidRPr="003F3A3F" w:rsidRDefault="006C1D6C" w:rsidP="004C6B40">
      <w:pPr>
        <w:ind w:firstLine="709"/>
        <w:jc w:val="both"/>
        <w:rPr>
          <w:sz w:val="28"/>
          <w:szCs w:val="28"/>
        </w:rPr>
      </w:pPr>
      <w:r w:rsidRPr="003F3A3F">
        <w:rPr>
          <w:sz w:val="28"/>
          <w:szCs w:val="28"/>
        </w:rPr>
        <w:t>Приемка объекта в эксплуатацию может осуществляться только при положительном результате предварительных испытаний.</w:t>
      </w:r>
    </w:p>
    <w:p w:rsidR="006C1D6C" w:rsidRPr="003F3A3F" w:rsidRDefault="006C1D6C" w:rsidP="004C6B40">
      <w:pPr>
        <w:ind w:firstLine="709"/>
        <w:jc w:val="both"/>
        <w:rPr>
          <w:sz w:val="28"/>
          <w:szCs w:val="28"/>
        </w:rPr>
      </w:pPr>
      <w:r w:rsidRPr="003F3A3F">
        <w:rPr>
          <w:sz w:val="28"/>
          <w:szCs w:val="28"/>
        </w:rPr>
        <w:t>Результат испытаний оформляется соответствующим документом, подписанным сторонами.</w:t>
      </w:r>
    </w:p>
    <w:p w:rsidR="006C1D6C" w:rsidRPr="003F3A3F" w:rsidRDefault="006C1D6C" w:rsidP="004C6B40">
      <w:pPr>
        <w:pStyle w:val="ConsNormal"/>
        <w:ind w:right="-15" w:firstLine="709"/>
        <w:jc w:val="both"/>
        <w:rPr>
          <w:rFonts w:ascii="Times New Roman" w:hAnsi="Times New Roman" w:cs="Times New Roman"/>
          <w:sz w:val="28"/>
          <w:szCs w:val="28"/>
        </w:rPr>
      </w:pPr>
      <w:r w:rsidRPr="003F3A3F">
        <w:rPr>
          <w:rFonts w:ascii="Times New Roman" w:hAnsi="Times New Roman" w:cs="Times New Roman"/>
          <w:sz w:val="28"/>
          <w:szCs w:val="28"/>
        </w:rPr>
        <w:t>8.</w:t>
      </w:r>
      <w:r>
        <w:rPr>
          <w:rFonts w:ascii="Times New Roman" w:hAnsi="Times New Roman" w:cs="Times New Roman"/>
          <w:sz w:val="28"/>
          <w:szCs w:val="28"/>
        </w:rPr>
        <w:t>2</w:t>
      </w:r>
      <w:r w:rsidRPr="003F3A3F">
        <w:rPr>
          <w:rFonts w:ascii="Times New Roman" w:hAnsi="Times New Roman" w:cs="Times New Roman"/>
          <w:sz w:val="28"/>
          <w:szCs w:val="28"/>
        </w:rPr>
        <w:t xml:space="preserve">. </w:t>
      </w:r>
      <w:r>
        <w:rPr>
          <w:rFonts w:ascii="Times New Roman" w:hAnsi="Times New Roman" w:cs="Times New Roman"/>
          <w:sz w:val="28"/>
          <w:szCs w:val="28"/>
        </w:rPr>
        <w:t>З</w:t>
      </w:r>
      <w:r w:rsidRPr="003F3A3F">
        <w:rPr>
          <w:rFonts w:ascii="Times New Roman" w:hAnsi="Times New Roman" w:cs="Times New Roman"/>
          <w:sz w:val="28"/>
          <w:szCs w:val="28"/>
        </w:rPr>
        <w:t xml:space="preserve">аказчик, получивший сообщение Подрядчика о готовности к сдаче результата выполненных по </w:t>
      </w:r>
      <w:r>
        <w:rPr>
          <w:rFonts w:ascii="Times New Roman" w:hAnsi="Times New Roman" w:cs="Times New Roman"/>
          <w:sz w:val="28"/>
          <w:szCs w:val="28"/>
        </w:rPr>
        <w:t>договору</w:t>
      </w:r>
      <w:r w:rsidRPr="003F3A3F">
        <w:rPr>
          <w:rFonts w:ascii="Times New Roman" w:hAnsi="Times New Roman" w:cs="Times New Roman"/>
          <w:sz w:val="28"/>
          <w:szCs w:val="28"/>
        </w:rPr>
        <w:t xml:space="preserve"> части работ</w:t>
      </w:r>
      <w:r w:rsidRPr="009918F5">
        <w:rPr>
          <w:rFonts w:ascii="Times New Roman" w:hAnsi="Times New Roman" w:cs="Times New Roman"/>
          <w:sz w:val="28"/>
          <w:szCs w:val="28"/>
        </w:rPr>
        <w:t>,</w:t>
      </w:r>
      <w:r w:rsidRPr="003F3A3F">
        <w:rPr>
          <w:rFonts w:ascii="Times New Roman" w:hAnsi="Times New Roman" w:cs="Times New Roman"/>
          <w:sz w:val="28"/>
          <w:szCs w:val="28"/>
        </w:rPr>
        <w:t xml:space="preserve"> обязан приступить к их приёму в 3-дневный срок с момента получения вышеуказанного сообщения Подрядчика.</w:t>
      </w:r>
    </w:p>
    <w:p w:rsidR="006C1D6C" w:rsidRPr="003F3A3F" w:rsidRDefault="006C1D6C" w:rsidP="004C6B40">
      <w:pPr>
        <w:pStyle w:val="ConsNormal"/>
        <w:ind w:right="-15" w:firstLine="709"/>
        <w:jc w:val="both"/>
        <w:rPr>
          <w:rFonts w:ascii="Times New Roman" w:hAnsi="Times New Roman" w:cs="Times New Roman"/>
          <w:sz w:val="28"/>
          <w:szCs w:val="28"/>
        </w:rPr>
      </w:pPr>
      <w:r w:rsidRPr="003F3A3F">
        <w:rPr>
          <w:rFonts w:ascii="Times New Roman" w:hAnsi="Times New Roman" w:cs="Times New Roman"/>
          <w:sz w:val="28"/>
          <w:szCs w:val="28"/>
        </w:rPr>
        <w:t>8.</w:t>
      </w:r>
      <w:r>
        <w:rPr>
          <w:rFonts w:ascii="Times New Roman" w:hAnsi="Times New Roman" w:cs="Times New Roman"/>
          <w:sz w:val="28"/>
          <w:szCs w:val="28"/>
        </w:rPr>
        <w:t>3</w:t>
      </w:r>
      <w:r w:rsidRPr="003F3A3F">
        <w:rPr>
          <w:rFonts w:ascii="Times New Roman" w:hAnsi="Times New Roman" w:cs="Times New Roman"/>
          <w:sz w:val="28"/>
          <w:szCs w:val="28"/>
        </w:rPr>
        <w:t xml:space="preserve">. </w:t>
      </w:r>
      <w:r>
        <w:rPr>
          <w:rFonts w:ascii="Times New Roman" w:hAnsi="Times New Roman" w:cs="Times New Roman"/>
          <w:sz w:val="28"/>
          <w:szCs w:val="28"/>
        </w:rPr>
        <w:t>З</w:t>
      </w:r>
      <w:r w:rsidRPr="003F3A3F">
        <w:rPr>
          <w:rFonts w:ascii="Times New Roman" w:hAnsi="Times New Roman" w:cs="Times New Roman"/>
          <w:sz w:val="28"/>
          <w:szCs w:val="28"/>
        </w:rPr>
        <w:t>аказчик организует и осуществляет прием результата работ с обязательным участием в предусмотренных действующим законодательством Российской Федерации случаях представителей государственных органов и органов местного самоуправления.</w:t>
      </w:r>
    </w:p>
    <w:p w:rsidR="006C1D6C" w:rsidRPr="003F3A3F" w:rsidRDefault="006C1D6C" w:rsidP="004C6B40">
      <w:pPr>
        <w:pStyle w:val="ConsNormal"/>
        <w:ind w:right="-15" w:firstLine="709"/>
        <w:jc w:val="both"/>
        <w:rPr>
          <w:rFonts w:ascii="Times New Roman" w:hAnsi="Times New Roman" w:cs="Times New Roman"/>
          <w:sz w:val="28"/>
          <w:szCs w:val="28"/>
        </w:rPr>
      </w:pPr>
      <w:r w:rsidRPr="003F3A3F">
        <w:rPr>
          <w:rFonts w:ascii="Times New Roman" w:hAnsi="Times New Roman" w:cs="Times New Roman"/>
          <w:sz w:val="28"/>
          <w:szCs w:val="28"/>
        </w:rPr>
        <w:t>8.</w:t>
      </w:r>
      <w:r>
        <w:rPr>
          <w:rFonts w:ascii="Times New Roman" w:hAnsi="Times New Roman" w:cs="Times New Roman"/>
          <w:sz w:val="28"/>
          <w:szCs w:val="28"/>
        </w:rPr>
        <w:t>4</w:t>
      </w:r>
      <w:r w:rsidRPr="003F3A3F">
        <w:rPr>
          <w:rFonts w:ascii="Times New Roman" w:hAnsi="Times New Roman" w:cs="Times New Roman"/>
          <w:sz w:val="28"/>
          <w:szCs w:val="28"/>
        </w:rPr>
        <w:t>. Сдача результата</w:t>
      </w:r>
      <w:r>
        <w:rPr>
          <w:rFonts w:ascii="Times New Roman" w:hAnsi="Times New Roman" w:cs="Times New Roman"/>
          <w:sz w:val="28"/>
          <w:szCs w:val="28"/>
        </w:rPr>
        <w:t xml:space="preserve"> работ подрядчиком и приём его З</w:t>
      </w:r>
      <w:r w:rsidRPr="003F3A3F">
        <w:rPr>
          <w:rFonts w:ascii="Times New Roman" w:hAnsi="Times New Roman" w:cs="Times New Roman"/>
          <w:sz w:val="28"/>
          <w:szCs w:val="28"/>
        </w:rPr>
        <w:t>аказчиком оформляются актом, подписанным Сторонами  и представителями иных заинтересованных лиц.</w:t>
      </w:r>
    </w:p>
    <w:p w:rsidR="006C1D6C" w:rsidRPr="003F3A3F" w:rsidRDefault="006C1D6C" w:rsidP="004C6B40">
      <w:pPr>
        <w:pStyle w:val="ConsNormal"/>
        <w:ind w:right="-15" w:firstLine="709"/>
        <w:jc w:val="both"/>
        <w:rPr>
          <w:rFonts w:ascii="Times New Roman" w:hAnsi="Times New Roman" w:cs="Times New Roman"/>
          <w:sz w:val="28"/>
          <w:szCs w:val="28"/>
        </w:rPr>
      </w:pPr>
      <w:r w:rsidRPr="003F3A3F">
        <w:rPr>
          <w:rFonts w:ascii="Times New Roman" w:hAnsi="Times New Roman" w:cs="Times New Roman"/>
          <w:sz w:val="28"/>
          <w:szCs w:val="28"/>
        </w:rPr>
        <w:t>8.</w:t>
      </w:r>
      <w:r>
        <w:rPr>
          <w:rFonts w:ascii="Times New Roman" w:hAnsi="Times New Roman" w:cs="Times New Roman"/>
          <w:sz w:val="28"/>
          <w:szCs w:val="28"/>
        </w:rPr>
        <w:t>5</w:t>
      </w:r>
      <w:r w:rsidRPr="003F3A3F">
        <w:rPr>
          <w:rFonts w:ascii="Times New Roman" w:hAnsi="Times New Roman" w:cs="Times New Roman"/>
          <w:sz w:val="28"/>
          <w:szCs w:val="28"/>
        </w:rPr>
        <w:t xml:space="preserve">. </w:t>
      </w:r>
      <w:r>
        <w:rPr>
          <w:rFonts w:ascii="Times New Roman" w:hAnsi="Times New Roman" w:cs="Times New Roman"/>
          <w:sz w:val="28"/>
          <w:szCs w:val="28"/>
        </w:rPr>
        <w:t>З</w:t>
      </w:r>
      <w:r w:rsidRPr="003F3A3F">
        <w:rPr>
          <w:rFonts w:ascii="Times New Roman" w:hAnsi="Times New Roman" w:cs="Times New Roman"/>
          <w:sz w:val="28"/>
          <w:szCs w:val="28"/>
        </w:rPr>
        <w:t xml:space="preserve">аказчик вправе направить Подрядчику письменный мотивированный отказ или замечания по результатам освидетельствования выполненных видов работ, ответственных конструкций в случае отступления Подрядчиком от условий </w:t>
      </w:r>
      <w:r>
        <w:rPr>
          <w:rFonts w:ascii="Times New Roman" w:hAnsi="Times New Roman" w:cs="Times New Roman"/>
          <w:sz w:val="28"/>
          <w:szCs w:val="28"/>
        </w:rPr>
        <w:t>договора</w:t>
      </w:r>
      <w:r w:rsidRPr="003F3A3F">
        <w:rPr>
          <w:rFonts w:ascii="Times New Roman" w:hAnsi="Times New Roman" w:cs="Times New Roman"/>
          <w:sz w:val="28"/>
          <w:szCs w:val="28"/>
        </w:rPr>
        <w:t xml:space="preserve"> и установить Подрядчику срок для устранения допущенных отступлений от условий  </w:t>
      </w:r>
      <w:r>
        <w:rPr>
          <w:rFonts w:ascii="Times New Roman" w:hAnsi="Times New Roman" w:cs="Times New Roman"/>
          <w:sz w:val="28"/>
          <w:szCs w:val="28"/>
        </w:rPr>
        <w:t>договора</w:t>
      </w:r>
      <w:r w:rsidRPr="003F3A3F">
        <w:rPr>
          <w:rFonts w:ascii="Times New Roman" w:hAnsi="Times New Roman" w:cs="Times New Roman"/>
          <w:sz w:val="28"/>
          <w:szCs w:val="28"/>
        </w:rPr>
        <w:t>.</w:t>
      </w:r>
    </w:p>
    <w:p w:rsidR="006C1D6C" w:rsidRPr="003F3A3F" w:rsidRDefault="006C1D6C" w:rsidP="004C6B40">
      <w:pPr>
        <w:pStyle w:val="ConsNormal"/>
        <w:ind w:right="-15" w:firstLine="709"/>
        <w:jc w:val="both"/>
        <w:rPr>
          <w:rFonts w:ascii="Times New Roman" w:hAnsi="Times New Roman" w:cs="Times New Roman"/>
          <w:sz w:val="28"/>
          <w:szCs w:val="28"/>
        </w:rPr>
      </w:pPr>
      <w:r w:rsidRPr="003F3A3F">
        <w:rPr>
          <w:rFonts w:ascii="Times New Roman" w:hAnsi="Times New Roman" w:cs="Times New Roman"/>
          <w:sz w:val="28"/>
          <w:szCs w:val="28"/>
        </w:rPr>
        <w:t>8.</w:t>
      </w:r>
      <w:r>
        <w:rPr>
          <w:rFonts w:ascii="Times New Roman" w:hAnsi="Times New Roman" w:cs="Times New Roman"/>
          <w:sz w:val="28"/>
          <w:szCs w:val="28"/>
        </w:rPr>
        <w:t>6</w:t>
      </w:r>
      <w:r w:rsidRPr="003F3A3F">
        <w:rPr>
          <w:rFonts w:ascii="Times New Roman" w:hAnsi="Times New Roman" w:cs="Times New Roman"/>
          <w:sz w:val="28"/>
          <w:szCs w:val="28"/>
        </w:rPr>
        <w:t xml:space="preserve">. При обнаружении </w:t>
      </w:r>
      <w:r>
        <w:rPr>
          <w:rFonts w:ascii="Times New Roman" w:hAnsi="Times New Roman" w:cs="Times New Roman"/>
          <w:sz w:val="28"/>
          <w:szCs w:val="28"/>
        </w:rPr>
        <w:t>З</w:t>
      </w:r>
      <w:r w:rsidRPr="003F3A3F">
        <w:rPr>
          <w:rFonts w:ascii="Times New Roman" w:hAnsi="Times New Roman" w:cs="Times New Roman"/>
          <w:sz w:val="28"/>
          <w:szCs w:val="28"/>
        </w:rPr>
        <w:t xml:space="preserve">аказчиком в ходе приемки </w:t>
      </w:r>
      <w:r>
        <w:rPr>
          <w:rFonts w:ascii="Times New Roman" w:hAnsi="Times New Roman" w:cs="Times New Roman"/>
          <w:sz w:val="28"/>
          <w:szCs w:val="28"/>
        </w:rPr>
        <w:t xml:space="preserve">части </w:t>
      </w:r>
      <w:r w:rsidRPr="003F3A3F">
        <w:rPr>
          <w:rFonts w:ascii="Times New Roman" w:hAnsi="Times New Roman" w:cs="Times New Roman"/>
          <w:sz w:val="28"/>
          <w:szCs w:val="28"/>
        </w:rPr>
        <w:t xml:space="preserve">работ по </w:t>
      </w:r>
      <w:r>
        <w:rPr>
          <w:rFonts w:ascii="Times New Roman" w:hAnsi="Times New Roman" w:cs="Times New Roman"/>
          <w:sz w:val="28"/>
          <w:szCs w:val="28"/>
        </w:rPr>
        <w:t>договору</w:t>
      </w:r>
      <w:r w:rsidRPr="003F3A3F">
        <w:rPr>
          <w:rFonts w:ascii="Times New Roman" w:hAnsi="Times New Roman" w:cs="Times New Roman"/>
          <w:sz w:val="28"/>
          <w:szCs w:val="28"/>
        </w:rPr>
        <w:t xml:space="preserve"> в целом недостатков в указанных работах, сторонами составляется рекламационный акт, в котором фиксируется перечень дефектов (недоделок) и сроки их устранения Подрядчиком; в период выполнения </w:t>
      </w:r>
      <w:proofErr w:type="gramStart"/>
      <w:r w:rsidRPr="003F3A3F">
        <w:rPr>
          <w:rFonts w:ascii="Times New Roman" w:hAnsi="Times New Roman" w:cs="Times New Roman"/>
          <w:sz w:val="28"/>
          <w:szCs w:val="28"/>
        </w:rPr>
        <w:t>работ</w:t>
      </w:r>
      <w:proofErr w:type="gramEnd"/>
      <w:r w:rsidRPr="003F3A3F">
        <w:rPr>
          <w:rFonts w:ascii="Times New Roman" w:hAnsi="Times New Roman" w:cs="Times New Roman"/>
          <w:sz w:val="28"/>
          <w:szCs w:val="28"/>
        </w:rPr>
        <w:t xml:space="preserve"> выявленные недостатки и сроки их устранения также могут быть зафиксированы представителем </w:t>
      </w:r>
      <w:r>
        <w:rPr>
          <w:rFonts w:ascii="Times New Roman" w:hAnsi="Times New Roman" w:cs="Times New Roman"/>
          <w:sz w:val="28"/>
          <w:szCs w:val="28"/>
        </w:rPr>
        <w:t>З</w:t>
      </w:r>
      <w:r w:rsidR="00B878B0">
        <w:rPr>
          <w:rFonts w:ascii="Times New Roman" w:hAnsi="Times New Roman" w:cs="Times New Roman"/>
          <w:sz w:val="28"/>
          <w:szCs w:val="28"/>
        </w:rPr>
        <w:t xml:space="preserve">аказчика </w:t>
      </w:r>
      <w:r w:rsidRPr="003F3A3F">
        <w:rPr>
          <w:rFonts w:ascii="Times New Roman" w:hAnsi="Times New Roman" w:cs="Times New Roman"/>
          <w:sz w:val="28"/>
          <w:szCs w:val="28"/>
        </w:rPr>
        <w:t>в соответствующих журналах работ.</w:t>
      </w:r>
    </w:p>
    <w:p w:rsidR="006C1D6C" w:rsidRPr="003F3A3F" w:rsidRDefault="006C1D6C" w:rsidP="004C6B40">
      <w:pPr>
        <w:ind w:firstLine="709"/>
        <w:jc w:val="both"/>
        <w:rPr>
          <w:sz w:val="28"/>
          <w:szCs w:val="28"/>
        </w:rPr>
      </w:pPr>
      <w:r w:rsidRPr="003F3A3F">
        <w:rPr>
          <w:sz w:val="28"/>
          <w:szCs w:val="28"/>
        </w:rPr>
        <w:t>При отказе (уклонении) Подрядчика от подписания рекламационного акта, в нем делается</w:t>
      </w:r>
      <w:r>
        <w:rPr>
          <w:sz w:val="28"/>
          <w:szCs w:val="28"/>
        </w:rPr>
        <w:t xml:space="preserve"> отметка об этом и подписанный З</w:t>
      </w:r>
      <w:r w:rsidRPr="003F3A3F">
        <w:rPr>
          <w:sz w:val="28"/>
          <w:szCs w:val="28"/>
        </w:rPr>
        <w:t xml:space="preserve">аказчиком акт (перечень дефектов) подтверждается третьей стороной (экспертом) по выбору </w:t>
      </w:r>
      <w:r>
        <w:rPr>
          <w:sz w:val="28"/>
          <w:szCs w:val="28"/>
        </w:rPr>
        <w:t>З</w:t>
      </w:r>
      <w:r w:rsidRPr="003F3A3F">
        <w:rPr>
          <w:sz w:val="28"/>
          <w:szCs w:val="28"/>
        </w:rPr>
        <w:t>аказчика.</w:t>
      </w:r>
    </w:p>
    <w:p w:rsidR="006C1D6C" w:rsidRPr="003F3A3F" w:rsidRDefault="006C1D6C" w:rsidP="004C6B40">
      <w:pPr>
        <w:ind w:firstLine="709"/>
        <w:jc w:val="both"/>
        <w:rPr>
          <w:sz w:val="28"/>
          <w:szCs w:val="28"/>
        </w:rPr>
      </w:pPr>
      <w:r w:rsidRPr="003F3A3F">
        <w:rPr>
          <w:sz w:val="28"/>
          <w:szCs w:val="28"/>
        </w:rPr>
        <w:t>Подрядчик обязан устранить все обнаруженные недостатки своими силами и за свой счет в сроки, указанные в рекламационном акте (журнале работ),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6C1D6C" w:rsidRPr="003F3A3F" w:rsidRDefault="006C1D6C" w:rsidP="004C6B40">
      <w:pPr>
        <w:ind w:firstLine="709"/>
        <w:jc w:val="both"/>
        <w:rPr>
          <w:sz w:val="28"/>
          <w:szCs w:val="28"/>
        </w:rPr>
      </w:pPr>
      <w:r w:rsidRPr="003F3A3F">
        <w:rPr>
          <w:sz w:val="28"/>
          <w:szCs w:val="28"/>
        </w:rPr>
        <w:t xml:space="preserve">Устранение Подрядчиком в установленные сроки выявленных </w:t>
      </w:r>
      <w:r>
        <w:rPr>
          <w:sz w:val="28"/>
          <w:szCs w:val="28"/>
        </w:rPr>
        <w:t>З</w:t>
      </w:r>
      <w:r w:rsidRPr="003F3A3F">
        <w:rPr>
          <w:sz w:val="28"/>
          <w:szCs w:val="28"/>
        </w:rPr>
        <w:t xml:space="preserve">аказчиком недостатков не освобождает его от уплаты штрафных санкций, предусмотренных настоящим </w:t>
      </w:r>
      <w:r>
        <w:rPr>
          <w:sz w:val="28"/>
          <w:szCs w:val="28"/>
        </w:rPr>
        <w:t>договором</w:t>
      </w:r>
      <w:r w:rsidRPr="003F3A3F">
        <w:rPr>
          <w:sz w:val="28"/>
          <w:szCs w:val="28"/>
        </w:rPr>
        <w:t>.</w:t>
      </w:r>
    </w:p>
    <w:p w:rsidR="006C1D6C" w:rsidRPr="003F3A3F" w:rsidRDefault="006C1D6C" w:rsidP="004C6B40">
      <w:pPr>
        <w:ind w:firstLine="709"/>
        <w:jc w:val="both"/>
        <w:rPr>
          <w:sz w:val="28"/>
          <w:szCs w:val="28"/>
        </w:rPr>
      </w:pPr>
      <w:r w:rsidRPr="003F3A3F">
        <w:rPr>
          <w:sz w:val="28"/>
          <w:szCs w:val="28"/>
        </w:rPr>
        <w:t xml:space="preserve">При не устранении Подрядчиком недостатков в сроки, указанные в рекламационном акте (журнале работ), </w:t>
      </w:r>
      <w:r>
        <w:rPr>
          <w:sz w:val="28"/>
          <w:szCs w:val="28"/>
        </w:rPr>
        <w:t>З</w:t>
      </w:r>
      <w:r w:rsidRPr="003F3A3F">
        <w:rPr>
          <w:sz w:val="28"/>
          <w:szCs w:val="28"/>
        </w:rPr>
        <w:t>аказчик вправе поручить исправление работ другому лицу за счет Подрядчика, а также потребовать возмещения убытков.</w:t>
      </w:r>
    </w:p>
    <w:p w:rsidR="006C1D6C" w:rsidRPr="003F3A3F" w:rsidRDefault="006C1D6C" w:rsidP="004C6B40">
      <w:pPr>
        <w:ind w:firstLine="709"/>
        <w:jc w:val="both"/>
        <w:rPr>
          <w:sz w:val="28"/>
          <w:szCs w:val="28"/>
        </w:rPr>
      </w:pPr>
      <w:r>
        <w:rPr>
          <w:sz w:val="28"/>
          <w:szCs w:val="28"/>
        </w:rPr>
        <w:t>З</w:t>
      </w:r>
      <w:r w:rsidRPr="003F3A3F">
        <w:rPr>
          <w:sz w:val="28"/>
          <w:szCs w:val="28"/>
        </w:rPr>
        <w:t>аказчик, принявший работу без проверки, не лишается права ссылаться на недостатки работы, которые могли быть установлены при приемке.</w:t>
      </w:r>
    </w:p>
    <w:p w:rsidR="006C1D6C" w:rsidRPr="003F3A3F" w:rsidRDefault="006C1D6C" w:rsidP="004C6B40">
      <w:pPr>
        <w:ind w:firstLine="709"/>
        <w:jc w:val="both"/>
        <w:rPr>
          <w:sz w:val="28"/>
          <w:szCs w:val="28"/>
        </w:rPr>
      </w:pPr>
      <w:r w:rsidRPr="003F3A3F">
        <w:rPr>
          <w:sz w:val="28"/>
          <w:szCs w:val="28"/>
        </w:rPr>
        <w:lastRenderedPageBreak/>
        <w:t xml:space="preserve"> 8.</w:t>
      </w:r>
      <w:r>
        <w:rPr>
          <w:sz w:val="28"/>
          <w:szCs w:val="28"/>
        </w:rPr>
        <w:t>7</w:t>
      </w:r>
      <w:r w:rsidRPr="003F3A3F">
        <w:rPr>
          <w:sz w:val="28"/>
          <w:szCs w:val="28"/>
        </w:rPr>
        <w:t xml:space="preserve">. </w:t>
      </w:r>
      <w:r>
        <w:rPr>
          <w:sz w:val="28"/>
          <w:szCs w:val="28"/>
        </w:rPr>
        <w:t>З</w:t>
      </w:r>
      <w:r w:rsidRPr="003F3A3F">
        <w:rPr>
          <w:sz w:val="28"/>
          <w:szCs w:val="28"/>
        </w:rPr>
        <w:t>аказчик вправе отказаться от приемки отдельных видов работ или объекта в целом в случае обнаружения недостатков, которые могут повлечь за собой невозможность ввода объекта в эксплуатацию и не могут быть устранены Подрядчиком.</w:t>
      </w:r>
    </w:p>
    <w:p w:rsidR="006C1D6C" w:rsidRPr="003F3A3F" w:rsidRDefault="006C1D6C" w:rsidP="004C6B40">
      <w:pPr>
        <w:ind w:firstLine="709"/>
        <w:jc w:val="both"/>
        <w:rPr>
          <w:sz w:val="28"/>
          <w:szCs w:val="28"/>
        </w:rPr>
      </w:pPr>
      <w:r w:rsidRPr="003F3A3F">
        <w:rPr>
          <w:sz w:val="28"/>
          <w:szCs w:val="28"/>
        </w:rPr>
        <w:t>8.</w:t>
      </w:r>
      <w:r>
        <w:rPr>
          <w:sz w:val="28"/>
          <w:szCs w:val="28"/>
        </w:rPr>
        <w:t>8</w:t>
      </w:r>
      <w:r w:rsidRPr="003F3A3F">
        <w:rPr>
          <w:sz w:val="28"/>
          <w:szCs w:val="28"/>
        </w:rPr>
        <w:t xml:space="preserve">. </w:t>
      </w:r>
      <w:r>
        <w:rPr>
          <w:sz w:val="28"/>
          <w:szCs w:val="28"/>
        </w:rPr>
        <w:t>З</w:t>
      </w:r>
      <w:r w:rsidRPr="003F3A3F">
        <w:rPr>
          <w:sz w:val="28"/>
          <w:szCs w:val="28"/>
        </w:rPr>
        <w:t>аказчик вправе в любое время приостановить выполнение работ, письменно уведомив об этом Подрядчика, в следующих случаях:</w:t>
      </w:r>
    </w:p>
    <w:p w:rsidR="006C1D6C" w:rsidRPr="003F3A3F" w:rsidRDefault="006C1D6C" w:rsidP="004C6B40">
      <w:pPr>
        <w:ind w:firstLine="709"/>
        <w:jc w:val="both"/>
        <w:rPr>
          <w:sz w:val="28"/>
          <w:szCs w:val="28"/>
        </w:rPr>
      </w:pPr>
      <w:r>
        <w:rPr>
          <w:sz w:val="28"/>
          <w:szCs w:val="28"/>
        </w:rPr>
        <w:t>- когда строительные и иные работы</w:t>
      </w:r>
      <w:r w:rsidRPr="003F3A3F">
        <w:rPr>
          <w:sz w:val="28"/>
          <w:szCs w:val="28"/>
        </w:rPr>
        <w:t xml:space="preserve"> выполняются с нарушением требований действующего законодательства и настоящего </w:t>
      </w:r>
      <w:r>
        <w:rPr>
          <w:sz w:val="28"/>
          <w:szCs w:val="28"/>
        </w:rPr>
        <w:t>договора</w:t>
      </w:r>
      <w:r w:rsidRPr="003F3A3F">
        <w:rPr>
          <w:sz w:val="28"/>
          <w:szCs w:val="28"/>
        </w:rPr>
        <w:t>, что создает угрозу пригодности и прочности результата выполненных работ, жизни и здоровью людей, сохранности имущества физических и юридических лиц, безопасности окружающей среды,</w:t>
      </w:r>
    </w:p>
    <w:p w:rsidR="006C1D6C" w:rsidRPr="003F3A3F" w:rsidRDefault="006C1D6C" w:rsidP="004C6B40">
      <w:pPr>
        <w:ind w:firstLine="709"/>
        <w:jc w:val="both"/>
        <w:rPr>
          <w:sz w:val="28"/>
          <w:szCs w:val="28"/>
        </w:rPr>
      </w:pPr>
      <w:r w:rsidRPr="003F3A3F">
        <w:rPr>
          <w:sz w:val="28"/>
          <w:szCs w:val="28"/>
        </w:rPr>
        <w:t xml:space="preserve">- в иных случаях, когда продолжение выполнения работ по </w:t>
      </w:r>
      <w:r>
        <w:rPr>
          <w:sz w:val="28"/>
          <w:szCs w:val="28"/>
        </w:rPr>
        <w:t>договору</w:t>
      </w:r>
      <w:r w:rsidRPr="003F3A3F">
        <w:rPr>
          <w:sz w:val="28"/>
          <w:szCs w:val="28"/>
        </w:rPr>
        <w:t xml:space="preserve"> может повлечь неблагоприятные последствия для </w:t>
      </w:r>
      <w:r>
        <w:rPr>
          <w:sz w:val="28"/>
          <w:szCs w:val="28"/>
        </w:rPr>
        <w:t>З</w:t>
      </w:r>
      <w:r w:rsidRPr="003F3A3F">
        <w:rPr>
          <w:sz w:val="28"/>
          <w:szCs w:val="28"/>
        </w:rPr>
        <w:t>аказчика, в том числе увеличение сроков выполнения работ и их стоимости.</w:t>
      </w:r>
    </w:p>
    <w:p w:rsidR="006C1D6C" w:rsidRPr="003F3A3F" w:rsidRDefault="006C1D6C" w:rsidP="004C6B40">
      <w:pPr>
        <w:ind w:firstLine="709"/>
        <w:jc w:val="both"/>
        <w:rPr>
          <w:sz w:val="28"/>
          <w:szCs w:val="28"/>
        </w:rPr>
      </w:pPr>
      <w:r w:rsidRPr="003F3A3F">
        <w:rPr>
          <w:sz w:val="28"/>
          <w:szCs w:val="28"/>
        </w:rPr>
        <w:t xml:space="preserve">Подрядчик, не выполнивший указание </w:t>
      </w:r>
      <w:r>
        <w:rPr>
          <w:sz w:val="28"/>
          <w:szCs w:val="28"/>
        </w:rPr>
        <w:t>З</w:t>
      </w:r>
      <w:r w:rsidRPr="003F3A3F">
        <w:rPr>
          <w:sz w:val="28"/>
          <w:szCs w:val="28"/>
        </w:rPr>
        <w:t>аказчика о приостановке работ, либо возобновивший их ранее срока, определенного заказчиком, несет полную ответственность за любой вред, причиненный в результате указанных действий заказчику или иным лицам.</w:t>
      </w:r>
    </w:p>
    <w:p w:rsidR="006C1D6C" w:rsidRPr="003F3A3F" w:rsidRDefault="006C1D6C" w:rsidP="004C6B40">
      <w:pPr>
        <w:tabs>
          <w:tab w:val="left" w:pos="0"/>
        </w:tabs>
        <w:ind w:right="-15" w:firstLine="709"/>
        <w:jc w:val="both"/>
        <w:rPr>
          <w:sz w:val="28"/>
          <w:szCs w:val="28"/>
        </w:rPr>
      </w:pPr>
      <w:r w:rsidRPr="003F3A3F">
        <w:rPr>
          <w:sz w:val="28"/>
          <w:szCs w:val="28"/>
        </w:rPr>
        <w:t>8.</w:t>
      </w:r>
      <w:r>
        <w:rPr>
          <w:sz w:val="28"/>
          <w:szCs w:val="28"/>
        </w:rPr>
        <w:t>9</w:t>
      </w:r>
      <w:r w:rsidRPr="003F3A3F">
        <w:rPr>
          <w:sz w:val="28"/>
          <w:szCs w:val="28"/>
        </w:rPr>
        <w:t xml:space="preserve">. В случае отказа </w:t>
      </w:r>
      <w:r>
        <w:rPr>
          <w:sz w:val="28"/>
          <w:szCs w:val="28"/>
        </w:rPr>
        <w:t>З</w:t>
      </w:r>
      <w:r w:rsidRPr="003F3A3F">
        <w:rPr>
          <w:sz w:val="28"/>
          <w:szCs w:val="28"/>
        </w:rPr>
        <w:t xml:space="preserve">аказчика от подписания Акта приемки выполненных работ по причине выявления недостатков в выполненных работах, </w:t>
      </w:r>
      <w:r>
        <w:rPr>
          <w:sz w:val="28"/>
          <w:szCs w:val="28"/>
        </w:rPr>
        <w:t>З</w:t>
      </w:r>
      <w:r w:rsidRPr="003F3A3F">
        <w:rPr>
          <w:sz w:val="28"/>
          <w:szCs w:val="28"/>
        </w:rPr>
        <w:t xml:space="preserve">аказчик в течение 5 (пяти) календарных дней с момента представления Подрядчиком актов  приемки выполненных работ направляет Подрядчику мотивированный отказ с указанием причин отказа от приёма выполненных работ. Подрядчик после получения ответа от </w:t>
      </w:r>
      <w:r>
        <w:rPr>
          <w:sz w:val="28"/>
          <w:szCs w:val="28"/>
        </w:rPr>
        <w:t>З</w:t>
      </w:r>
      <w:r w:rsidRPr="003F3A3F">
        <w:rPr>
          <w:sz w:val="28"/>
          <w:szCs w:val="28"/>
        </w:rPr>
        <w:t xml:space="preserve">аказчика обязан устранить за свой счет выявленные </w:t>
      </w:r>
      <w:r>
        <w:rPr>
          <w:sz w:val="28"/>
          <w:szCs w:val="28"/>
        </w:rPr>
        <w:t>З</w:t>
      </w:r>
      <w:r w:rsidRPr="003F3A3F">
        <w:rPr>
          <w:sz w:val="28"/>
          <w:szCs w:val="28"/>
        </w:rPr>
        <w:t xml:space="preserve">аказчиком недостатки. После устранения выявленных недостатков Подрядчик обязан письменно уведомить об этом </w:t>
      </w:r>
      <w:r>
        <w:rPr>
          <w:sz w:val="28"/>
          <w:szCs w:val="28"/>
        </w:rPr>
        <w:t>З</w:t>
      </w:r>
      <w:r w:rsidRPr="003F3A3F">
        <w:rPr>
          <w:sz w:val="28"/>
          <w:szCs w:val="28"/>
        </w:rPr>
        <w:t>аказчика и вновь представить акты  приемки выполненных работ.</w:t>
      </w:r>
    </w:p>
    <w:p w:rsidR="006C1D6C" w:rsidRDefault="006C1D6C" w:rsidP="004C6B40">
      <w:pPr>
        <w:widowControl w:val="0"/>
        <w:autoSpaceDE w:val="0"/>
        <w:autoSpaceDN w:val="0"/>
        <w:adjustRightInd w:val="0"/>
        <w:ind w:right="-15" w:firstLine="709"/>
        <w:jc w:val="both"/>
        <w:rPr>
          <w:sz w:val="28"/>
          <w:szCs w:val="28"/>
        </w:rPr>
      </w:pPr>
      <w:r w:rsidRPr="003F3A3F">
        <w:rPr>
          <w:sz w:val="28"/>
          <w:szCs w:val="28"/>
        </w:rPr>
        <w:t>8.1</w:t>
      </w:r>
      <w:r>
        <w:rPr>
          <w:sz w:val="28"/>
          <w:szCs w:val="28"/>
        </w:rPr>
        <w:t>0</w:t>
      </w:r>
      <w:r w:rsidRPr="003F3A3F">
        <w:rPr>
          <w:sz w:val="28"/>
          <w:szCs w:val="28"/>
        </w:rPr>
        <w:t xml:space="preserve">. Датой сдачи объекта считается дата </w:t>
      </w:r>
      <w:r>
        <w:rPr>
          <w:sz w:val="28"/>
          <w:szCs w:val="28"/>
        </w:rPr>
        <w:t>приёмки</w:t>
      </w:r>
      <w:r w:rsidRPr="003F3A3F">
        <w:rPr>
          <w:sz w:val="28"/>
          <w:szCs w:val="28"/>
        </w:rPr>
        <w:t xml:space="preserve"> соответствующего </w:t>
      </w:r>
      <w:r>
        <w:rPr>
          <w:sz w:val="28"/>
          <w:szCs w:val="28"/>
        </w:rPr>
        <w:t>объёма работ.</w:t>
      </w:r>
    </w:p>
    <w:p w:rsidR="00A4115D" w:rsidRPr="003F3A3F" w:rsidRDefault="00A4115D" w:rsidP="004C6B40">
      <w:pPr>
        <w:widowControl w:val="0"/>
        <w:autoSpaceDE w:val="0"/>
        <w:autoSpaceDN w:val="0"/>
        <w:adjustRightInd w:val="0"/>
        <w:ind w:right="-15" w:firstLine="709"/>
        <w:jc w:val="both"/>
        <w:rPr>
          <w:sz w:val="28"/>
          <w:szCs w:val="28"/>
        </w:rPr>
      </w:pPr>
    </w:p>
    <w:p w:rsidR="006C1D6C" w:rsidRPr="0016676B" w:rsidRDefault="006C1D6C" w:rsidP="004C6B40">
      <w:pPr>
        <w:widowControl w:val="0"/>
        <w:autoSpaceDE w:val="0"/>
        <w:autoSpaceDN w:val="0"/>
        <w:adjustRightInd w:val="0"/>
        <w:ind w:right="-15" w:firstLine="709"/>
        <w:jc w:val="both"/>
        <w:rPr>
          <w:b/>
          <w:sz w:val="8"/>
          <w:szCs w:val="16"/>
        </w:rPr>
      </w:pPr>
      <w:r w:rsidRPr="0016676B">
        <w:rPr>
          <w:sz w:val="8"/>
          <w:szCs w:val="16"/>
        </w:rPr>
        <w:t xml:space="preserve"> </w:t>
      </w:r>
    </w:p>
    <w:p w:rsidR="006C1D6C" w:rsidRDefault="006C1D6C" w:rsidP="002B302D">
      <w:pPr>
        <w:pStyle w:val="3"/>
        <w:rPr>
          <w:szCs w:val="28"/>
        </w:rPr>
      </w:pPr>
      <w:r w:rsidRPr="00A4115D">
        <w:rPr>
          <w:szCs w:val="28"/>
        </w:rPr>
        <w:t>9. ОТВЕТСТВЕННОСТЬ СТОРОН. ОБЕСПЕЧЕНИЕ ИСПОЛНЕНИЯ ДОГОВОРА</w:t>
      </w:r>
    </w:p>
    <w:p w:rsidR="00564ABE" w:rsidRPr="00564ABE" w:rsidRDefault="00564ABE" w:rsidP="004C6B40">
      <w:pPr>
        <w:ind w:firstLine="709"/>
        <w:jc w:val="both"/>
      </w:pPr>
    </w:p>
    <w:p w:rsidR="006C1D6C" w:rsidRPr="003F3A3F" w:rsidRDefault="006C1D6C" w:rsidP="004C6B40">
      <w:pPr>
        <w:widowControl w:val="0"/>
        <w:autoSpaceDE w:val="0"/>
        <w:autoSpaceDN w:val="0"/>
        <w:adjustRightInd w:val="0"/>
        <w:ind w:right="-15" w:firstLine="709"/>
        <w:jc w:val="both"/>
        <w:rPr>
          <w:sz w:val="28"/>
          <w:szCs w:val="28"/>
        </w:rPr>
      </w:pPr>
      <w:r w:rsidRPr="003F3A3F">
        <w:rPr>
          <w:sz w:val="28"/>
          <w:szCs w:val="28"/>
        </w:rPr>
        <w:t>9.1.</w:t>
      </w:r>
      <w:r w:rsidRPr="003F3A3F">
        <w:rPr>
          <w:sz w:val="28"/>
          <w:szCs w:val="28"/>
        </w:rPr>
        <w:tab/>
        <w:t xml:space="preserve">За неисполнение, ненадлежащее исполнение обязательств по настоящему </w:t>
      </w:r>
      <w:r>
        <w:rPr>
          <w:sz w:val="28"/>
          <w:szCs w:val="28"/>
        </w:rPr>
        <w:t>договору</w:t>
      </w:r>
      <w:r w:rsidRPr="003F3A3F">
        <w:rPr>
          <w:sz w:val="28"/>
          <w:szCs w:val="28"/>
        </w:rPr>
        <w:t xml:space="preserve">, Стороны несут ответственность в порядке, предусмотренном действующим законодательством Российской Федерации и условиями настоящего </w:t>
      </w:r>
      <w:r>
        <w:rPr>
          <w:sz w:val="28"/>
          <w:szCs w:val="28"/>
        </w:rPr>
        <w:t>договора</w:t>
      </w:r>
      <w:r w:rsidRPr="003F3A3F">
        <w:rPr>
          <w:sz w:val="28"/>
          <w:szCs w:val="28"/>
        </w:rPr>
        <w:t xml:space="preserve">. Уплата неустойки (штрафа), удержание обеспечения исполнения </w:t>
      </w:r>
      <w:r>
        <w:rPr>
          <w:sz w:val="28"/>
          <w:szCs w:val="28"/>
        </w:rPr>
        <w:t xml:space="preserve">договора, </w:t>
      </w:r>
      <w:proofErr w:type="gramStart"/>
      <w:r>
        <w:rPr>
          <w:sz w:val="28"/>
          <w:szCs w:val="28"/>
        </w:rPr>
        <w:t>предусмотренных</w:t>
      </w:r>
      <w:proofErr w:type="gramEnd"/>
      <w:r>
        <w:rPr>
          <w:sz w:val="28"/>
          <w:szCs w:val="28"/>
        </w:rPr>
        <w:t xml:space="preserve"> настоящим договором</w:t>
      </w:r>
      <w:r w:rsidRPr="003F3A3F">
        <w:rPr>
          <w:sz w:val="28"/>
          <w:szCs w:val="28"/>
        </w:rPr>
        <w:t xml:space="preserve">, не освобождает виновную (нарушившую условия </w:t>
      </w:r>
      <w:r>
        <w:rPr>
          <w:sz w:val="28"/>
          <w:szCs w:val="28"/>
        </w:rPr>
        <w:t>договора</w:t>
      </w:r>
      <w:r w:rsidRPr="003F3A3F">
        <w:rPr>
          <w:sz w:val="28"/>
          <w:szCs w:val="28"/>
        </w:rPr>
        <w:t>) Сторону от необходимости исполнить обязательство в полном объеме.</w:t>
      </w:r>
    </w:p>
    <w:p w:rsidR="006C1D6C" w:rsidRPr="006C39E5" w:rsidRDefault="006C1D6C" w:rsidP="004C6B40">
      <w:pPr>
        <w:ind w:firstLine="709"/>
        <w:jc w:val="both"/>
        <w:rPr>
          <w:sz w:val="28"/>
          <w:szCs w:val="28"/>
        </w:rPr>
      </w:pPr>
      <w:r w:rsidRPr="006C39E5">
        <w:rPr>
          <w:sz w:val="28"/>
          <w:szCs w:val="28"/>
        </w:rPr>
        <w:t xml:space="preserve">9.2. В случае не предоставления по вине Заказчика  помещений объекта </w:t>
      </w:r>
      <w:r w:rsidR="00B878B0" w:rsidRPr="006C39E5">
        <w:rPr>
          <w:sz w:val="28"/>
          <w:szCs w:val="28"/>
        </w:rPr>
        <w:t xml:space="preserve">в </w:t>
      </w:r>
      <w:r w:rsidRPr="006C39E5">
        <w:rPr>
          <w:sz w:val="28"/>
          <w:szCs w:val="28"/>
        </w:rPr>
        <w:t>установленные настоящим договором сроки, Подрядчик вправе не приступать к работе, а начатую работу приостановить до исполнения Заказчиком данных обязанностей, если их неисполнение препятствует исполнению договора Подрядчиком.</w:t>
      </w:r>
    </w:p>
    <w:p w:rsidR="006C1D6C" w:rsidRPr="003F3A3F" w:rsidRDefault="006C1D6C" w:rsidP="004C6B40">
      <w:pPr>
        <w:pStyle w:val="Preformat"/>
        <w:widowControl/>
        <w:ind w:firstLine="709"/>
        <w:jc w:val="both"/>
        <w:rPr>
          <w:rFonts w:ascii="Times New Roman" w:hAnsi="Times New Roman"/>
          <w:sz w:val="28"/>
          <w:szCs w:val="28"/>
        </w:rPr>
      </w:pPr>
      <w:r w:rsidRPr="006C39E5">
        <w:rPr>
          <w:rFonts w:ascii="Times New Roman" w:hAnsi="Times New Roman"/>
          <w:sz w:val="28"/>
          <w:szCs w:val="28"/>
        </w:rPr>
        <w:lastRenderedPageBreak/>
        <w:t>При  наличии указанных обстоятельств Подрядчик не вправе отказаться от исполнения настоящего договора.</w:t>
      </w:r>
    </w:p>
    <w:p w:rsidR="006C1D6C" w:rsidRPr="003F3A3F" w:rsidRDefault="006C1D6C" w:rsidP="004C6B40">
      <w:pPr>
        <w:ind w:firstLine="709"/>
        <w:jc w:val="both"/>
        <w:rPr>
          <w:color w:val="000000"/>
          <w:sz w:val="28"/>
          <w:szCs w:val="28"/>
        </w:rPr>
      </w:pPr>
      <w:r w:rsidRPr="003F3A3F">
        <w:rPr>
          <w:color w:val="000000"/>
          <w:sz w:val="28"/>
          <w:szCs w:val="28"/>
        </w:rPr>
        <w:t xml:space="preserve">9.3. </w:t>
      </w:r>
      <w:r w:rsidRPr="007D4F69">
        <w:rPr>
          <w:color w:val="000000"/>
          <w:sz w:val="28"/>
          <w:szCs w:val="28"/>
        </w:rPr>
        <w:t xml:space="preserve">Если </w:t>
      </w:r>
      <w:r w:rsidRPr="003F3A3F">
        <w:rPr>
          <w:color w:val="000000"/>
          <w:sz w:val="28"/>
          <w:szCs w:val="28"/>
        </w:rPr>
        <w:t xml:space="preserve">Подрядчиком нарушен конечный срок выполнения работ, </w:t>
      </w:r>
      <w:r w:rsidRPr="0029708B">
        <w:rPr>
          <w:color w:val="000000"/>
          <w:sz w:val="28"/>
          <w:szCs w:val="28"/>
        </w:rPr>
        <w:t xml:space="preserve">Подрядчик обязан возместить Заказчику причиненные убытки, а также уплатить Заказчику неустойку за каждый день просрочки в размере </w:t>
      </w:r>
      <w:r w:rsidR="0029708B" w:rsidRPr="0029708B">
        <w:rPr>
          <w:sz w:val="28"/>
          <w:szCs w:val="28"/>
        </w:rPr>
        <w:t>1/300 ставки рефинансиро</w:t>
      </w:r>
      <w:r w:rsidR="0029708B">
        <w:rPr>
          <w:sz w:val="28"/>
          <w:szCs w:val="28"/>
        </w:rPr>
        <w:t>в</w:t>
      </w:r>
      <w:r w:rsidR="0029708B" w:rsidRPr="0029708B">
        <w:rPr>
          <w:sz w:val="28"/>
          <w:szCs w:val="28"/>
        </w:rPr>
        <w:t>ания</w:t>
      </w:r>
      <w:r w:rsidRPr="0029708B">
        <w:rPr>
          <w:sz w:val="28"/>
          <w:szCs w:val="28"/>
        </w:rPr>
        <w:t xml:space="preserve"> от</w:t>
      </w:r>
      <w:r w:rsidRPr="0029708B">
        <w:rPr>
          <w:color w:val="000000"/>
          <w:sz w:val="28"/>
          <w:szCs w:val="28"/>
        </w:rPr>
        <w:t xml:space="preserve"> суммы </w:t>
      </w:r>
      <w:r w:rsidR="0029708B" w:rsidRPr="0029708B">
        <w:rPr>
          <w:color w:val="000000"/>
          <w:sz w:val="28"/>
          <w:szCs w:val="28"/>
        </w:rPr>
        <w:t>договора</w:t>
      </w:r>
      <w:r w:rsidRPr="0029708B">
        <w:rPr>
          <w:color w:val="000000"/>
          <w:sz w:val="28"/>
          <w:szCs w:val="28"/>
        </w:rPr>
        <w:t>, начиная со дня, следующего за днем истечения установленного</w:t>
      </w:r>
      <w:r w:rsidRPr="003F3A3F">
        <w:rPr>
          <w:color w:val="000000"/>
          <w:sz w:val="28"/>
          <w:szCs w:val="28"/>
        </w:rPr>
        <w:t xml:space="preserve"> </w:t>
      </w:r>
      <w:r>
        <w:rPr>
          <w:color w:val="000000"/>
          <w:sz w:val="28"/>
          <w:szCs w:val="28"/>
        </w:rPr>
        <w:t>договором</w:t>
      </w:r>
      <w:r w:rsidRPr="003F3A3F">
        <w:rPr>
          <w:color w:val="000000"/>
          <w:sz w:val="28"/>
          <w:szCs w:val="28"/>
        </w:rPr>
        <w:t xml:space="preserve"> соответствующего срока. При этом убытки подлежат возмещению в полной сумме сверх неустойки.</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9.4. В случаях, когда работа выполнена Подрядчиком с отступлениями от </w:t>
      </w:r>
      <w:r>
        <w:rPr>
          <w:rFonts w:ascii="Times New Roman" w:hAnsi="Times New Roman"/>
          <w:sz w:val="28"/>
          <w:szCs w:val="28"/>
        </w:rPr>
        <w:t>договора</w:t>
      </w:r>
      <w:r w:rsidRPr="003F3A3F">
        <w:rPr>
          <w:rFonts w:ascii="Times New Roman" w:hAnsi="Times New Roman"/>
          <w:sz w:val="28"/>
          <w:szCs w:val="28"/>
        </w:rPr>
        <w:t xml:space="preserve">, ухудшившими результат, или с иными недостатками, которые делают его не пригодным для использования, </w:t>
      </w:r>
      <w:r>
        <w:rPr>
          <w:rFonts w:ascii="Times New Roman" w:hAnsi="Times New Roman"/>
          <w:sz w:val="28"/>
          <w:szCs w:val="28"/>
        </w:rPr>
        <w:t>З</w:t>
      </w:r>
      <w:r w:rsidRPr="003F3A3F">
        <w:rPr>
          <w:rFonts w:ascii="Times New Roman" w:hAnsi="Times New Roman"/>
          <w:sz w:val="28"/>
          <w:szCs w:val="28"/>
        </w:rPr>
        <w:t xml:space="preserve">аказчик вправе, если иное не установлено законодательством Российской Федерации или </w:t>
      </w:r>
      <w:r>
        <w:rPr>
          <w:rFonts w:ascii="Times New Roman" w:hAnsi="Times New Roman"/>
          <w:sz w:val="28"/>
          <w:szCs w:val="28"/>
        </w:rPr>
        <w:t>Договором</w:t>
      </w:r>
      <w:r w:rsidRPr="003F3A3F">
        <w:rPr>
          <w:rFonts w:ascii="Times New Roman" w:hAnsi="Times New Roman"/>
          <w:sz w:val="28"/>
          <w:szCs w:val="28"/>
        </w:rPr>
        <w:t>, по своему выбору потребовать от Подрядчика:</w:t>
      </w:r>
    </w:p>
    <w:p w:rsidR="006C1D6C" w:rsidRPr="003F3A3F" w:rsidRDefault="006C1D6C" w:rsidP="004C6B40">
      <w:pPr>
        <w:pStyle w:val="Preformat"/>
        <w:widowControl/>
        <w:numPr>
          <w:ilvl w:val="0"/>
          <w:numId w:val="14"/>
        </w:numPr>
        <w:tabs>
          <w:tab w:val="num" w:pos="1260"/>
        </w:tabs>
        <w:ind w:left="0" w:firstLine="709"/>
        <w:jc w:val="both"/>
        <w:rPr>
          <w:rFonts w:ascii="Times New Roman" w:hAnsi="Times New Roman"/>
          <w:sz w:val="28"/>
          <w:szCs w:val="28"/>
        </w:rPr>
      </w:pPr>
      <w:r w:rsidRPr="003F3A3F">
        <w:rPr>
          <w:rFonts w:ascii="Times New Roman" w:hAnsi="Times New Roman"/>
          <w:sz w:val="28"/>
          <w:szCs w:val="28"/>
        </w:rPr>
        <w:t>безвозмездного устранения недостатков в разумный срок;</w:t>
      </w:r>
    </w:p>
    <w:p w:rsidR="006C1D6C" w:rsidRPr="003F3A3F" w:rsidRDefault="006C1D6C" w:rsidP="004C6B40">
      <w:pPr>
        <w:pStyle w:val="Preformat"/>
        <w:widowControl/>
        <w:numPr>
          <w:ilvl w:val="0"/>
          <w:numId w:val="14"/>
        </w:numPr>
        <w:tabs>
          <w:tab w:val="num" w:pos="1260"/>
        </w:tabs>
        <w:ind w:left="0" w:firstLine="709"/>
        <w:jc w:val="both"/>
        <w:rPr>
          <w:rFonts w:ascii="Times New Roman" w:hAnsi="Times New Roman"/>
          <w:sz w:val="28"/>
          <w:szCs w:val="28"/>
        </w:rPr>
      </w:pPr>
      <w:r w:rsidRPr="003F3A3F">
        <w:rPr>
          <w:rFonts w:ascii="Times New Roman" w:hAnsi="Times New Roman"/>
          <w:sz w:val="28"/>
          <w:szCs w:val="28"/>
        </w:rPr>
        <w:t>соразмерного уменьшения установленной за работу цены.</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При невыполнении Подрядчиком данного обязательства </w:t>
      </w:r>
      <w:r>
        <w:rPr>
          <w:rFonts w:ascii="Times New Roman" w:hAnsi="Times New Roman"/>
          <w:sz w:val="28"/>
          <w:szCs w:val="28"/>
        </w:rPr>
        <w:t>З</w:t>
      </w:r>
      <w:r w:rsidRPr="003F3A3F">
        <w:rPr>
          <w:rFonts w:ascii="Times New Roman" w:hAnsi="Times New Roman"/>
          <w:sz w:val="28"/>
          <w:szCs w:val="28"/>
        </w:rPr>
        <w:t>аказчик вправе для исправления некачественно выполненных работ привлечь другую организацию с оплатой расходов за счет Подрядчика.</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Подрядчик вправе вместо устранения недостатков, за которые он отвечает, безвозмездно выполнить работу заново с возмещением </w:t>
      </w:r>
      <w:r>
        <w:rPr>
          <w:rFonts w:ascii="Times New Roman" w:hAnsi="Times New Roman"/>
          <w:sz w:val="28"/>
          <w:szCs w:val="28"/>
        </w:rPr>
        <w:t>З</w:t>
      </w:r>
      <w:r w:rsidRPr="003F3A3F">
        <w:rPr>
          <w:rFonts w:ascii="Times New Roman" w:hAnsi="Times New Roman"/>
          <w:sz w:val="28"/>
          <w:szCs w:val="28"/>
        </w:rPr>
        <w:t>аказчику причиненных просрочкой убытков.</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9.5.</w:t>
      </w:r>
      <w:r>
        <w:rPr>
          <w:rFonts w:ascii="Times New Roman" w:hAnsi="Times New Roman"/>
          <w:sz w:val="28"/>
          <w:szCs w:val="28"/>
        </w:rPr>
        <w:t xml:space="preserve"> </w:t>
      </w:r>
      <w:r w:rsidRPr="003F3A3F">
        <w:rPr>
          <w:rFonts w:ascii="Times New Roman" w:hAnsi="Times New Roman"/>
          <w:sz w:val="28"/>
          <w:szCs w:val="28"/>
        </w:rPr>
        <w:t xml:space="preserve">Если отступления в работе от условий </w:t>
      </w:r>
      <w:r>
        <w:rPr>
          <w:rFonts w:ascii="Times New Roman" w:hAnsi="Times New Roman"/>
          <w:sz w:val="28"/>
          <w:szCs w:val="28"/>
        </w:rPr>
        <w:t>договора</w:t>
      </w:r>
      <w:r w:rsidRPr="003F3A3F">
        <w:rPr>
          <w:rFonts w:ascii="Times New Roman" w:hAnsi="Times New Roman"/>
          <w:sz w:val="28"/>
          <w:szCs w:val="28"/>
        </w:rPr>
        <w:t xml:space="preserve"> или иные недостатки результата работ не были устранены Подрядчиком в разумный срок или являются существенными и неустранимыми, данные нарушения обязательств по </w:t>
      </w:r>
      <w:r>
        <w:rPr>
          <w:rFonts w:ascii="Times New Roman" w:hAnsi="Times New Roman"/>
          <w:sz w:val="28"/>
          <w:szCs w:val="28"/>
        </w:rPr>
        <w:t>договору</w:t>
      </w:r>
      <w:r w:rsidRPr="003F3A3F">
        <w:rPr>
          <w:rFonts w:ascii="Times New Roman" w:hAnsi="Times New Roman"/>
          <w:sz w:val="28"/>
          <w:szCs w:val="28"/>
        </w:rPr>
        <w:t xml:space="preserve"> признаются сторонами существенными. </w:t>
      </w:r>
    </w:p>
    <w:p w:rsidR="006C1D6C" w:rsidRPr="003F3A3F" w:rsidRDefault="006C1D6C" w:rsidP="004C6B40">
      <w:pPr>
        <w:ind w:firstLine="709"/>
        <w:jc w:val="both"/>
        <w:rPr>
          <w:sz w:val="28"/>
          <w:szCs w:val="28"/>
        </w:rPr>
      </w:pPr>
      <w:r w:rsidRPr="003F3A3F">
        <w:rPr>
          <w:sz w:val="28"/>
          <w:szCs w:val="28"/>
        </w:rPr>
        <w:t xml:space="preserve">9.6. В случае неустранения в установленный </w:t>
      </w:r>
      <w:r>
        <w:rPr>
          <w:sz w:val="28"/>
          <w:szCs w:val="28"/>
        </w:rPr>
        <w:t>З</w:t>
      </w:r>
      <w:r w:rsidRPr="003F3A3F">
        <w:rPr>
          <w:sz w:val="28"/>
          <w:szCs w:val="28"/>
        </w:rPr>
        <w:t xml:space="preserve">аказчиком срок недостатков (10 дней с момента выявления недостатков), </w:t>
      </w:r>
      <w:r>
        <w:rPr>
          <w:sz w:val="28"/>
          <w:szCs w:val="28"/>
        </w:rPr>
        <w:t>З</w:t>
      </w:r>
      <w:r w:rsidRPr="003F3A3F">
        <w:rPr>
          <w:sz w:val="28"/>
          <w:szCs w:val="28"/>
        </w:rPr>
        <w:t>аказчик  вправе потребовать от Подря</w:t>
      </w:r>
      <w:r w:rsidR="00612D84">
        <w:rPr>
          <w:sz w:val="28"/>
          <w:szCs w:val="28"/>
        </w:rPr>
        <w:t>дчика уплату пеней в размере 3</w:t>
      </w:r>
      <w:r w:rsidRPr="003F3A3F">
        <w:rPr>
          <w:sz w:val="28"/>
          <w:szCs w:val="28"/>
        </w:rPr>
        <w:t xml:space="preserve"> % от стоимости ненадлежаще выполненных работ по </w:t>
      </w:r>
      <w:r>
        <w:rPr>
          <w:sz w:val="28"/>
          <w:szCs w:val="28"/>
        </w:rPr>
        <w:t>договору</w:t>
      </w:r>
      <w:r w:rsidRPr="003F3A3F">
        <w:rPr>
          <w:sz w:val="28"/>
          <w:szCs w:val="28"/>
        </w:rPr>
        <w:t xml:space="preserve"> за каждый день просрочки исполнения обязательств начиная со следующего дня после окончания устранения недостатков</w:t>
      </w:r>
      <w:r>
        <w:rPr>
          <w:sz w:val="28"/>
          <w:szCs w:val="28"/>
        </w:rPr>
        <w:t>.</w:t>
      </w:r>
    </w:p>
    <w:p w:rsidR="00564ABE" w:rsidRPr="008F6FAC" w:rsidRDefault="006C1D6C" w:rsidP="004C6B40">
      <w:pPr>
        <w:pStyle w:val="Preformat"/>
        <w:widowControl/>
        <w:ind w:firstLine="709"/>
        <w:jc w:val="both"/>
        <w:rPr>
          <w:rFonts w:ascii="Times New Roman" w:hAnsi="Times New Roman"/>
          <w:sz w:val="28"/>
          <w:szCs w:val="28"/>
        </w:rPr>
      </w:pPr>
      <w:r w:rsidRPr="007D4F69">
        <w:rPr>
          <w:rFonts w:ascii="Times New Roman" w:hAnsi="Times New Roman"/>
          <w:sz w:val="28"/>
          <w:szCs w:val="28"/>
        </w:rPr>
        <w:t xml:space="preserve">9.7. </w:t>
      </w:r>
      <w:r w:rsidR="00564ABE" w:rsidRPr="007D4F69">
        <w:rPr>
          <w:rFonts w:ascii="Times New Roman" w:hAnsi="Times New Roman"/>
          <w:sz w:val="28"/>
          <w:szCs w:val="28"/>
        </w:rPr>
        <w:t>В соответствии с письмом Министерства финансов Российской Федерации от 26.12.2011 № 02-11-00/5959 Заказчик оставляет за собой право произвести оплату за выполненные по контракту работы путем выплаты подрядчику суммы, уменьшенной на сумму неустойки (пеней, штрафов), при условии перечисления в установленном порядке неустойки (штрафа, пеней) в доход бюджета МО «Город Пикалево».</w:t>
      </w:r>
    </w:p>
    <w:p w:rsidR="006C1D6C" w:rsidRDefault="00564ABE" w:rsidP="004C6B40">
      <w:pPr>
        <w:pStyle w:val="Preformat"/>
        <w:widowControl/>
        <w:ind w:firstLine="709"/>
        <w:jc w:val="both"/>
        <w:rPr>
          <w:rFonts w:ascii="Times New Roman" w:hAnsi="Times New Roman"/>
          <w:sz w:val="28"/>
          <w:szCs w:val="28"/>
        </w:rPr>
      </w:pPr>
      <w:r>
        <w:rPr>
          <w:rFonts w:ascii="Times New Roman" w:hAnsi="Times New Roman"/>
          <w:sz w:val="28"/>
          <w:szCs w:val="28"/>
        </w:rPr>
        <w:t xml:space="preserve">9.8. </w:t>
      </w:r>
      <w:r w:rsidR="006C1D6C" w:rsidRPr="003F3A3F">
        <w:rPr>
          <w:rFonts w:ascii="Times New Roman" w:hAnsi="Times New Roman"/>
          <w:sz w:val="28"/>
          <w:szCs w:val="28"/>
        </w:rPr>
        <w:t xml:space="preserve">Уплата пени, а также возмещение убытков, не освобождают Стороны от исполнения своих обязательств по </w:t>
      </w:r>
      <w:r w:rsidR="006C1D6C">
        <w:rPr>
          <w:rFonts w:ascii="Times New Roman" w:hAnsi="Times New Roman"/>
          <w:sz w:val="28"/>
          <w:szCs w:val="28"/>
        </w:rPr>
        <w:t>договору</w:t>
      </w:r>
      <w:r w:rsidR="006C1D6C" w:rsidRPr="003F3A3F">
        <w:rPr>
          <w:rFonts w:ascii="Times New Roman" w:hAnsi="Times New Roman"/>
          <w:sz w:val="28"/>
          <w:szCs w:val="28"/>
        </w:rPr>
        <w:t>.</w:t>
      </w:r>
    </w:p>
    <w:p w:rsidR="00A4115D" w:rsidRPr="003F3A3F" w:rsidRDefault="00A4115D" w:rsidP="004C6B40">
      <w:pPr>
        <w:pStyle w:val="Preformat"/>
        <w:widowControl/>
        <w:ind w:firstLine="709"/>
        <w:jc w:val="both"/>
        <w:rPr>
          <w:rFonts w:ascii="Times New Roman" w:hAnsi="Times New Roman"/>
          <w:sz w:val="28"/>
          <w:szCs w:val="28"/>
        </w:rPr>
      </w:pPr>
    </w:p>
    <w:p w:rsidR="006C1D6C" w:rsidRPr="0016676B" w:rsidRDefault="006C1D6C" w:rsidP="004C6B40">
      <w:pPr>
        <w:pStyle w:val="Preformat"/>
        <w:widowControl/>
        <w:ind w:firstLine="709"/>
        <w:jc w:val="both"/>
        <w:rPr>
          <w:rFonts w:ascii="Times New Roman" w:hAnsi="Times New Roman"/>
          <w:sz w:val="8"/>
          <w:szCs w:val="16"/>
        </w:rPr>
      </w:pPr>
    </w:p>
    <w:p w:rsidR="006C1D6C" w:rsidRDefault="006C1D6C" w:rsidP="002B302D">
      <w:pPr>
        <w:pStyle w:val="3"/>
        <w:rPr>
          <w:szCs w:val="28"/>
        </w:rPr>
      </w:pPr>
      <w:r w:rsidRPr="00A4115D">
        <w:rPr>
          <w:szCs w:val="28"/>
        </w:rPr>
        <w:t>10. ОБСТОЯТЕЛЬСТВА НЕПРЕОДОЛИМОЙ СИЛЫ</w:t>
      </w:r>
    </w:p>
    <w:p w:rsidR="00564ABE" w:rsidRPr="002B302D" w:rsidRDefault="00564ABE" w:rsidP="004C6B40">
      <w:pPr>
        <w:ind w:firstLine="709"/>
        <w:jc w:val="both"/>
        <w:rPr>
          <w:sz w:val="28"/>
          <w:szCs w:val="28"/>
        </w:rPr>
      </w:pP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10.1. Виновная сторона освобождается от ответственности за частичное или полное неисполнение обязательств по </w:t>
      </w:r>
      <w:r>
        <w:rPr>
          <w:rFonts w:ascii="Times New Roman" w:hAnsi="Times New Roman"/>
          <w:sz w:val="28"/>
          <w:szCs w:val="28"/>
        </w:rPr>
        <w:t>договору</w:t>
      </w:r>
      <w:r w:rsidRPr="003F3A3F">
        <w:rPr>
          <w:rFonts w:ascii="Times New Roman" w:hAnsi="Times New Roman"/>
          <w:sz w:val="28"/>
          <w:szCs w:val="28"/>
        </w:rPr>
        <w:t xml:space="preserve">, если докажет, что надлежащее исполнение ею обязательств по </w:t>
      </w:r>
      <w:r>
        <w:rPr>
          <w:rFonts w:ascii="Times New Roman" w:hAnsi="Times New Roman"/>
          <w:sz w:val="28"/>
          <w:szCs w:val="28"/>
        </w:rPr>
        <w:t>договору</w:t>
      </w:r>
      <w:r w:rsidRPr="003F3A3F">
        <w:rPr>
          <w:rFonts w:ascii="Times New Roman" w:hAnsi="Times New Roman"/>
          <w:sz w:val="28"/>
          <w:szCs w:val="28"/>
        </w:rPr>
        <w:t xml:space="preserve"> оказалось невозможным вследствие обстоятельств непреодолимой силы. Обстоятельства непреодолимой силы </w:t>
      </w:r>
      <w:r w:rsidRPr="003F3A3F">
        <w:rPr>
          <w:rFonts w:ascii="Times New Roman" w:hAnsi="Times New Roman"/>
          <w:sz w:val="28"/>
          <w:szCs w:val="28"/>
        </w:rPr>
        <w:lastRenderedPageBreak/>
        <w:t xml:space="preserve">определяются в соответствии с гражданским законодательством Российской Федерации.  </w:t>
      </w:r>
    </w:p>
    <w:p w:rsidR="006C1D6C" w:rsidRPr="00C72BF6"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10.2. Даты возникновения и окончания обстоятельств непреодолимой силы, их описание и последствия для сторон фиксируются в специальном акте, который </w:t>
      </w:r>
      <w:r w:rsidRPr="00C72BF6">
        <w:rPr>
          <w:rFonts w:ascii="Times New Roman" w:hAnsi="Times New Roman"/>
          <w:sz w:val="28"/>
          <w:szCs w:val="28"/>
        </w:rPr>
        <w:t>подписывают Стороны.</w:t>
      </w:r>
    </w:p>
    <w:p w:rsidR="006C1D6C" w:rsidRPr="006D73C0" w:rsidRDefault="006C1D6C" w:rsidP="004C6B40">
      <w:pPr>
        <w:pStyle w:val="Preformat"/>
        <w:widowControl/>
        <w:ind w:firstLine="709"/>
        <w:jc w:val="both"/>
        <w:rPr>
          <w:rFonts w:ascii="Times New Roman" w:hAnsi="Times New Roman"/>
          <w:sz w:val="28"/>
          <w:szCs w:val="28"/>
        </w:rPr>
      </w:pPr>
      <w:r w:rsidRPr="00C72BF6">
        <w:rPr>
          <w:rFonts w:ascii="Times New Roman" w:hAnsi="Times New Roman"/>
          <w:sz w:val="28"/>
          <w:szCs w:val="28"/>
        </w:rPr>
        <w:t xml:space="preserve">Специальный акт является основанием для внесения изменений в </w:t>
      </w:r>
      <w:r>
        <w:rPr>
          <w:rFonts w:ascii="Times New Roman" w:hAnsi="Times New Roman"/>
          <w:sz w:val="28"/>
          <w:szCs w:val="28"/>
        </w:rPr>
        <w:t>договор</w:t>
      </w:r>
      <w:r w:rsidRPr="00C72BF6">
        <w:rPr>
          <w:rFonts w:ascii="Times New Roman" w:hAnsi="Times New Roman"/>
          <w:sz w:val="28"/>
          <w:szCs w:val="28"/>
        </w:rPr>
        <w:t xml:space="preserve"> в части сроков выполнения работ.</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Сроки начала и сдачи работ могут быть сдвинуты на срок действия обстоятельств непреодолимой силы, указанными в специальном акте.</w:t>
      </w:r>
    </w:p>
    <w:p w:rsidR="006C1D6C"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10.3. Если  обстоятельства непреодолимой силы или их последствия будут длиться более 6 (шести)  месяцев, то заинтересованная сторона вправе требовать досрочного расторжения </w:t>
      </w:r>
      <w:r>
        <w:rPr>
          <w:rFonts w:ascii="Times New Roman" w:hAnsi="Times New Roman"/>
          <w:sz w:val="28"/>
          <w:szCs w:val="28"/>
        </w:rPr>
        <w:t>Договора</w:t>
      </w:r>
      <w:r w:rsidRPr="003F3A3F">
        <w:rPr>
          <w:rFonts w:ascii="Times New Roman" w:hAnsi="Times New Roman"/>
          <w:sz w:val="28"/>
          <w:szCs w:val="28"/>
        </w:rPr>
        <w:t>.</w:t>
      </w:r>
    </w:p>
    <w:p w:rsidR="00A4115D" w:rsidRDefault="00A4115D" w:rsidP="004C6B40">
      <w:pPr>
        <w:pStyle w:val="Preformat"/>
        <w:widowControl/>
        <w:ind w:firstLine="709"/>
        <w:jc w:val="both"/>
        <w:rPr>
          <w:rFonts w:ascii="Times New Roman" w:hAnsi="Times New Roman"/>
          <w:sz w:val="28"/>
          <w:szCs w:val="28"/>
        </w:rPr>
      </w:pPr>
    </w:p>
    <w:p w:rsidR="006C1D6C" w:rsidRPr="0016676B" w:rsidRDefault="006C1D6C" w:rsidP="004C6B40">
      <w:pPr>
        <w:pStyle w:val="Preformat"/>
        <w:widowControl/>
        <w:ind w:firstLine="709"/>
        <w:jc w:val="both"/>
        <w:rPr>
          <w:rFonts w:ascii="Times New Roman" w:hAnsi="Times New Roman"/>
          <w:sz w:val="8"/>
          <w:szCs w:val="16"/>
        </w:rPr>
      </w:pPr>
    </w:p>
    <w:p w:rsidR="006C1D6C" w:rsidRDefault="006C1D6C" w:rsidP="002B302D">
      <w:pPr>
        <w:pStyle w:val="3"/>
        <w:rPr>
          <w:szCs w:val="28"/>
        </w:rPr>
      </w:pPr>
      <w:r w:rsidRPr="00A4115D">
        <w:rPr>
          <w:szCs w:val="28"/>
        </w:rPr>
        <w:t>11. ПОРЯДОК РАЗРЕШЕНИЯ СПОРОВ</w:t>
      </w:r>
    </w:p>
    <w:p w:rsidR="00564ABE" w:rsidRPr="00564ABE" w:rsidRDefault="00564ABE" w:rsidP="004C6B40">
      <w:pPr>
        <w:ind w:firstLine="709"/>
        <w:jc w:val="both"/>
      </w:pP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11.1.</w:t>
      </w:r>
      <w:r w:rsidRPr="003F3A3F">
        <w:rPr>
          <w:rFonts w:ascii="Times New Roman" w:hAnsi="Times New Roman"/>
          <w:sz w:val="28"/>
          <w:szCs w:val="28"/>
        </w:rPr>
        <w:tab/>
        <w:t xml:space="preserve">Все споры или разногласия, возникающие между Сторонами по настоящему </w:t>
      </w:r>
      <w:r>
        <w:rPr>
          <w:rFonts w:ascii="Times New Roman" w:hAnsi="Times New Roman"/>
          <w:sz w:val="28"/>
          <w:szCs w:val="28"/>
        </w:rPr>
        <w:t>договору</w:t>
      </w:r>
      <w:r w:rsidRPr="003F3A3F">
        <w:rPr>
          <w:rFonts w:ascii="Times New Roman" w:hAnsi="Times New Roman"/>
          <w:sz w:val="28"/>
          <w:szCs w:val="28"/>
        </w:rPr>
        <w:t xml:space="preserve"> или в связи с ним, разрешаются путем переговоров и обмена письмами.</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11.2.</w:t>
      </w:r>
      <w:r w:rsidRPr="003F3A3F">
        <w:rPr>
          <w:rFonts w:ascii="Times New Roman" w:hAnsi="Times New Roman"/>
          <w:sz w:val="28"/>
          <w:szCs w:val="28"/>
        </w:rPr>
        <w:tab/>
        <w:t xml:space="preserve">В случае невозможности разрешения разногласий путем переговоров и обмена письмами, они подлежат рассмотрению в Арбитражном суде </w:t>
      </w:r>
      <w:proofErr w:type="gramStart"/>
      <w:r w:rsidRPr="003F3A3F">
        <w:rPr>
          <w:rFonts w:ascii="Times New Roman" w:hAnsi="Times New Roman"/>
          <w:sz w:val="28"/>
          <w:szCs w:val="28"/>
        </w:rPr>
        <w:t>г</w:t>
      </w:r>
      <w:proofErr w:type="gramEnd"/>
      <w:r w:rsidRPr="003F3A3F">
        <w:rPr>
          <w:rFonts w:ascii="Times New Roman" w:hAnsi="Times New Roman"/>
          <w:sz w:val="28"/>
          <w:szCs w:val="28"/>
        </w:rPr>
        <w:t>. Санкт-Петербурга и Ленинградской области.</w:t>
      </w:r>
    </w:p>
    <w:p w:rsidR="006C1D6C"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11.3. При выполнении настоящего </w:t>
      </w:r>
      <w:r>
        <w:rPr>
          <w:rFonts w:ascii="Times New Roman" w:hAnsi="Times New Roman"/>
          <w:sz w:val="28"/>
          <w:szCs w:val="28"/>
        </w:rPr>
        <w:t>договора</w:t>
      </w:r>
      <w:r w:rsidRPr="003F3A3F">
        <w:rPr>
          <w:rFonts w:ascii="Times New Roman" w:hAnsi="Times New Roman"/>
          <w:sz w:val="28"/>
          <w:szCs w:val="28"/>
        </w:rPr>
        <w:t xml:space="preserve"> стороны руководствуются действующим законодательством  Российской Федерации.</w:t>
      </w:r>
    </w:p>
    <w:p w:rsidR="00A4115D" w:rsidRPr="003F3A3F" w:rsidRDefault="00A4115D" w:rsidP="004C6B40">
      <w:pPr>
        <w:pStyle w:val="Preformat"/>
        <w:widowControl/>
        <w:ind w:firstLine="709"/>
        <w:jc w:val="both"/>
        <w:rPr>
          <w:rFonts w:ascii="Times New Roman" w:hAnsi="Times New Roman"/>
          <w:sz w:val="28"/>
          <w:szCs w:val="28"/>
        </w:rPr>
      </w:pPr>
    </w:p>
    <w:p w:rsidR="006C1D6C" w:rsidRPr="0016676B" w:rsidRDefault="006C1D6C" w:rsidP="004C6B40">
      <w:pPr>
        <w:pStyle w:val="Preformat"/>
        <w:widowControl/>
        <w:ind w:firstLine="709"/>
        <w:jc w:val="both"/>
        <w:rPr>
          <w:rFonts w:ascii="Times New Roman" w:hAnsi="Times New Roman"/>
          <w:sz w:val="8"/>
          <w:szCs w:val="16"/>
        </w:rPr>
      </w:pPr>
    </w:p>
    <w:p w:rsidR="006C1D6C" w:rsidRDefault="006C1D6C" w:rsidP="002B302D">
      <w:pPr>
        <w:pStyle w:val="3"/>
        <w:rPr>
          <w:szCs w:val="28"/>
        </w:rPr>
      </w:pPr>
      <w:r w:rsidRPr="00A4115D">
        <w:rPr>
          <w:szCs w:val="28"/>
        </w:rPr>
        <w:t>12. СРОК ДЕЙСТВИЯ ДОГОВОРА И УСЛОВИЯ ЕГО ПРЕКРАЩЕНИЯ</w:t>
      </w:r>
    </w:p>
    <w:p w:rsidR="00564ABE" w:rsidRPr="00564ABE" w:rsidRDefault="00564ABE" w:rsidP="004C6B40">
      <w:pPr>
        <w:ind w:firstLine="709"/>
        <w:jc w:val="both"/>
      </w:pP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 xml:space="preserve">12.1. Настоящий </w:t>
      </w:r>
      <w:r>
        <w:rPr>
          <w:rFonts w:ascii="Times New Roman" w:hAnsi="Times New Roman"/>
          <w:sz w:val="28"/>
          <w:szCs w:val="28"/>
        </w:rPr>
        <w:t>договор</w:t>
      </w:r>
      <w:r w:rsidRPr="003F3A3F">
        <w:rPr>
          <w:rFonts w:ascii="Times New Roman" w:hAnsi="Times New Roman"/>
          <w:sz w:val="28"/>
          <w:szCs w:val="28"/>
        </w:rPr>
        <w:t xml:space="preserve"> вступает в силу с момента </w:t>
      </w:r>
      <w:r w:rsidRPr="00B16733">
        <w:rPr>
          <w:rFonts w:ascii="Times New Roman" w:hAnsi="Times New Roman"/>
          <w:sz w:val="28"/>
          <w:szCs w:val="28"/>
        </w:rPr>
        <w:t>его подписания</w:t>
      </w:r>
      <w:r w:rsidRPr="003F3A3F">
        <w:rPr>
          <w:rFonts w:ascii="Times New Roman" w:hAnsi="Times New Roman"/>
          <w:sz w:val="28"/>
          <w:szCs w:val="28"/>
        </w:rPr>
        <w:t xml:space="preserve"> Сторонами, регистрации в Общероссийском реестре государственных </w:t>
      </w:r>
      <w:r>
        <w:rPr>
          <w:rFonts w:ascii="Times New Roman" w:hAnsi="Times New Roman"/>
          <w:sz w:val="28"/>
          <w:szCs w:val="28"/>
        </w:rPr>
        <w:t xml:space="preserve">и муниципальных </w:t>
      </w:r>
      <w:r w:rsidRPr="003F3A3F">
        <w:rPr>
          <w:rFonts w:ascii="Times New Roman" w:hAnsi="Times New Roman"/>
          <w:sz w:val="28"/>
          <w:szCs w:val="28"/>
        </w:rPr>
        <w:t xml:space="preserve">контрактов и действует до исполнения ими своих обязательств в установленные </w:t>
      </w:r>
      <w:r>
        <w:rPr>
          <w:rFonts w:ascii="Times New Roman" w:hAnsi="Times New Roman"/>
          <w:sz w:val="28"/>
          <w:szCs w:val="28"/>
        </w:rPr>
        <w:t>договором</w:t>
      </w:r>
      <w:r w:rsidRPr="003F3A3F">
        <w:rPr>
          <w:rFonts w:ascii="Times New Roman" w:hAnsi="Times New Roman"/>
          <w:sz w:val="28"/>
          <w:szCs w:val="28"/>
        </w:rPr>
        <w:t xml:space="preserve"> сроки</w:t>
      </w:r>
      <w:r>
        <w:rPr>
          <w:rFonts w:ascii="Times New Roman" w:hAnsi="Times New Roman"/>
          <w:sz w:val="28"/>
          <w:szCs w:val="28"/>
        </w:rPr>
        <w:t>.</w:t>
      </w:r>
    </w:p>
    <w:p w:rsidR="006C1D6C" w:rsidRPr="003F3A3F" w:rsidRDefault="006C1D6C" w:rsidP="004C6B40">
      <w:pPr>
        <w:ind w:firstLine="709"/>
        <w:jc w:val="both"/>
        <w:rPr>
          <w:sz w:val="28"/>
          <w:szCs w:val="28"/>
        </w:rPr>
      </w:pPr>
      <w:r w:rsidRPr="003F3A3F">
        <w:rPr>
          <w:sz w:val="28"/>
          <w:szCs w:val="28"/>
        </w:rPr>
        <w:t xml:space="preserve">12.2. Изменения и дополнения могут быть внесены в настоящий </w:t>
      </w:r>
      <w:r>
        <w:rPr>
          <w:sz w:val="28"/>
          <w:szCs w:val="28"/>
        </w:rPr>
        <w:t>договор</w:t>
      </w:r>
      <w:r w:rsidRPr="003F3A3F">
        <w:rPr>
          <w:sz w:val="28"/>
          <w:szCs w:val="28"/>
        </w:rPr>
        <w:t xml:space="preserve"> в случаях, установленных законом. </w:t>
      </w:r>
    </w:p>
    <w:p w:rsidR="006C1D6C" w:rsidRPr="003F3A3F" w:rsidRDefault="006C1D6C" w:rsidP="004C6B40">
      <w:pPr>
        <w:ind w:firstLine="709"/>
        <w:jc w:val="both"/>
        <w:rPr>
          <w:sz w:val="28"/>
          <w:szCs w:val="28"/>
        </w:rPr>
      </w:pPr>
      <w:r w:rsidRPr="003F3A3F">
        <w:rPr>
          <w:sz w:val="28"/>
          <w:szCs w:val="28"/>
        </w:rPr>
        <w:t xml:space="preserve">12.3. Настоящий </w:t>
      </w:r>
      <w:r>
        <w:rPr>
          <w:sz w:val="28"/>
          <w:szCs w:val="28"/>
        </w:rPr>
        <w:t>договор</w:t>
      </w:r>
      <w:r w:rsidRPr="003F3A3F">
        <w:rPr>
          <w:sz w:val="28"/>
          <w:szCs w:val="28"/>
        </w:rPr>
        <w:t xml:space="preserve"> может быть расторгнут:</w:t>
      </w:r>
    </w:p>
    <w:p w:rsidR="006C1D6C" w:rsidRPr="003F3A3F" w:rsidRDefault="006C1D6C" w:rsidP="004C6B40">
      <w:pPr>
        <w:ind w:firstLine="709"/>
        <w:jc w:val="both"/>
        <w:rPr>
          <w:sz w:val="28"/>
          <w:szCs w:val="28"/>
        </w:rPr>
      </w:pPr>
      <w:r w:rsidRPr="003F3A3F">
        <w:rPr>
          <w:sz w:val="28"/>
          <w:szCs w:val="28"/>
        </w:rPr>
        <w:t>12.3.1.  по соглашению сторон;</w:t>
      </w:r>
    </w:p>
    <w:p w:rsidR="006C1D6C" w:rsidRPr="003F3A3F" w:rsidRDefault="006C1D6C" w:rsidP="004C6B40">
      <w:pPr>
        <w:ind w:firstLine="709"/>
        <w:jc w:val="both"/>
        <w:rPr>
          <w:sz w:val="28"/>
          <w:szCs w:val="28"/>
        </w:rPr>
      </w:pPr>
      <w:r w:rsidRPr="003F3A3F">
        <w:rPr>
          <w:sz w:val="28"/>
          <w:szCs w:val="28"/>
        </w:rPr>
        <w:t>12.3.</w:t>
      </w:r>
      <w:r w:rsidR="007D4F69">
        <w:rPr>
          <w:sz w:val="28"/>
          <w:szCs w:val="28"/>
        </w:rPr>
        <w:t>2</w:t>
      </w:r>
      <w:r w:rsidRPr="003F3A3F">
        <w:rPr>
          <w:sz w:val="28"/>
          <w:szCs w:val="28"/>
        </w:rPr>
        <w:t>. В иных случаях, предусмотренных действующим законодательством Российской Федерации.</w:t>
      </w:r>
    </w:p>
    <w:p w:rsidR="006C1D6C" w:rsidRPr="003F3A3F" w:rsidRDefault="006C1D6C" w:rsidP="004C6B40">
      <w:pPr>
        <w:ind w:firstLine="709"/>
        <w:jc w:val="both"/>
        <w:rPr>
          <w:sz w:val="28"/>
          <w:szCs w:val="28"/>
        </w:rPr>
      </w:pPr>
      <w:r w:rsidRPr="003F3A3F">
        <w:rPr>
          <w:sz w:val="28"/>
          <w:szCs w:val="28"/>
        </w:rPr>
        <w:t>12.</w:t>
      </w:r>
      <w:r w:rsidR="007D4F69">
        <w:rPr>
          <w:sz w:val="28"/>
          <w:szCs w:val="28"/>
        </w:rPr>
        <w:t>4</w:t>
      </w:r>
      <w:r w:rsidRPr="003F3A3F">
        <w:rPr>
          <w:sz w:val="28"/>
          <w:szCs w:val="28"/>
        </w:rPr>
        <w:t xml:space="preserve">. </w:t>
      </w:r>
      <w:proofErr w:type="gramStart"/>
      <w:r w:rsidRPr="003F3A3F">
        <w:rPr>
          <w:sz w:val="28"/>
          <w:szCs w:val="28"/>
        </w:rPr>
        <w:t xml:space="preserve">В случае досрочного расторжения (прекращения) настоящего </w:t>
      </w:r>
      <w:r>
        <w:rPr>
          <w:sz w:val="28"/>
          <w:szCs w:val="28"/>
        </w:rPr>
        <w:t>договора</w:t>
      </w:r>
      <w:r w:rsidRPr="003F3A3F">
        <w:rPr>
          <w:sz w:val="28"/>
          <w:szCs w:val="28"/>
        </w:rPr>
        <w:t xml:space="preserve"> по основаниям, предусмотренным законом или </w:t>
      </w:r>
      <w:r>
        <w:rPr>
          <w:sz w:val="28"/>
          <w:szCs w:val="28"/>
        </w:rPr>
        <w:t>договором</w:t>
      </w:r>
      <w:r w:rsidRPr="003F3A3F">
        <w:rPr>
          <w:sz w:val="28"/>
          <w:szCs w:val="28"/>
        </w:rPr>
        <w:t xml:space="preserve">, Подрядчик обязан передать в срок 30 дней по акту </w:t>
      </w:r>
      <w:r>
        <w:rPr>
          <w:sz w:val="28"/>
          <w:szCs w:val="28"/>
        </w:rPr>
        <w:t>З</w:t>
      </w:r>
      <w:r w:rsidRPr="003F3A3F">
        <w:rPr>
          <w:sz w:val="28"/>
          <w:szCs w:val="28"/>
        </w:rPr>
        <w:t xml:space="preserve">аказчику </w:t>
      </w:r>
      <w:r>
        <w:rPr>
          <w:sz w:val="28"/>
          <w:szCs w:val="28"/>
        </w:rPr>
        <w:t>объект</w:t>
      </w:r>
      <w:r w:rsidRPr="003F3A3F">
        <w:rPr>
          <w:sz w:val="28"/>
          <w:szCs w:val="28"/>
        </w:rPr>
        <w:t xml:space="preserve"> с результатом выполненных работ, освободив ее от механизмов, временных сооружений, материалов, оборудования и иного принадлежащего ему имущества, а также мусора, и документацию по</w:t>
      </w:r>
      <w:r>
        <w:rPr>
          <w:sz w:val="28"/>
          <w:szCs w:val="28"/>
        </w:rPr>
        <w:t xml:space="preserve"> объекту, указанную в п.7.1.2 </w:t>
      </w:r>
      <w:r w:rsidRPr="003F3A3F">
        <w:rPr>
          <w:sz w:val="28"/>
          <w:szCs w:val="28"/>
        </w:rPr>
        <w:t xml:space="preserve">данного </w:t>
      </w:r>
      <w:r>
        <w:rPr>
          <w:sz w:val="28"/>
          <w:szCs w:val="28"/>
        </w:rPr>
        <w:t>договора</w:t>
      </w:r>
      <w:r w:rsidRPr="003F3A3F">
        <w:rPr>
          <w:sz w:val="28"/>
          <w:szCs w:val="28"/>
        </w:rPr>
        <w:t>.</w:t>
      </w:r>
      <w:proofErr w:type="gramEnd"/>
    </w:p>
    <w:p w:rsidR="006C1D6C" w:rsidRPr="003F3A3F" w:rsidRDefault="006C1D6C" w:rsidP="004C6B40">
      <w:pPr>
        <w:ind w:firstLine="709"/>
        <w:jc w:val="both"/>
        <w:rPr>
          <w:sz w:val="28"/>
          <w:szCs w:val="28"/>
        </w:rPr>
      </w:pPr>
      <w:proofErr w:type="gramStart"/>
      <w:r w:rsidRPr="003F3A3F">
        <w:rPr>
          <w:sz w:val="28"/>
          <w:szCs w:val="28"/>
        </w:rPr>
        <w:t xml:space="preserve">Расчеты между </w:t>
      </w:r>
      <w:r>
        <w:rPr>
          <w:sz w:val="28"/>
          <w:szCs w:val="28"/>
        </w:rPr>
        <w:t>С</w:t>
      </w:r>
      <w:r w:rsidRPr="003F3A3F">
        <w:rPr>
          <w:sz w:val="28"/>
          <w:szCs w:val="28"/>
        </w:rPr>
        <w:t xml:space="preserve">торонами за выполненные до расторжения </w:t>
      </w:r>
      <w:r>
        <w:rPr>
          <w:sz w:val="28"/>
          <w:szCs w:val="28"/>
        </w:rPr>
        <w:t>договора</w:t>
      </w:r>
      <w:r w:rsidRPr="003F3A3F">
        <w:rPr>
          <w:sz w:val="28"/>
          <w:szCs w:val="28"/>
        </w:rPr>
        <w:t xml:space="preserve"> работы производятся после осуществления ими действий, предусмотренных предыдущим абзацем, на основании акта сверки взаиморасчетов, состав</w:t>
      </w:r>
      <w:r>
        <w:rPr>
          <w:sz w:val="28"/>
          <w:szCs w:val="28"/>
        </w:rPr>
        <w:t>ленного с учетом произведенных З</w:t>
      </w:r>
      <w:r w:rsidRPr="003F3A3F">
        <w:rPr>
          <w:sz w:val="28"/>
          <w:szCs w:val="28"/>
        </w:rPr>
        <w:t xml:space="preserve">аказчиком к моменту прекращения </w:t>
      </w:r>
      <w:r>
        <w:rPr>
          <w:sz w:val="28"/>
          <w:szCs w:val="28"/>
        </w:rPr>
        <w:t>договора</w:t>
      </w:r>
      <w:r w:rsidRPr="003F3A3F">
        <w:rPr>
          <w:sz w:val="28"/>
          <w:szCs w:val="28"/>
        </w:rPr>
        <w:t xml:space="preserve"> платежей, а </w:t>
      </w:r>
      <w:r w:rsidRPr="003F3A3F">
        <w:rPr>
          <w:sz w:val="28"/>
          <w:szCs w:val="28"/>
        </w:rPr>
        <w:lastRenderedPageBreak/>
        <w:t xml:space="preserve">также сумм, подлежащих взысканию с Подрядчика в качестве неустойки или компенсации причиненных </w:t>
      </w:r>
      <w:r>
        <w:rPr>
          <w:sz w:val="28"/>
          <w:szCs w:val="28"/>
        </w:rPr>
        <w:t>З</w:t>
      </w:r>
      <w:r w:rsidRPr="003F3A3F">
        <w:rPr>
          <w:sz w:val="28"/>
          <w:szCs w:val="28"/>
        </w:rPr>
        <w:t xml:space="preserve">аказчику убытков, в случае нарушения Подрядчиком условий настоящего </w:t>
      </w:r>
      <w:r>
        <w:rPr>
          <w:sz w:val="28"/>
          <w:szCs w:val="28"/>
        </w:rPr>
        <w:t>договора</w:t>
      </w:r>
      <w:r w:rsidRPr="003F3A3F">
        <w:rPr>
          <w:sz w:val="28"/>
          <w:szCs w:val="28"/>
        </w:rPr>
        <w:t>.</w:t>
      </w:r>
      <w:proofErr w:type="gramEnd"/>
    </w:p>
    <w:p w:rsidR="00A4115D" w:rsidRDefault="00A4115D" w:rsidP="004C6B40">
      <w:pPr>
        <w:ind w:firstLine="709"/>
        <w:jc w:val="both"/>
        <w:rPr>
          <w:sz w:val="28"/>
          <w:szCs w:val="28"/>
        </w:rPr>
      </w:pPr>
    </w:p>
    <w:p w:rsidR="006C1D6C" w:rsidRPr="0016676B" w:rsidRDefault="006C1D6C" w:rsidP="004C6B40">
      <w:pPr>
        <w:ind w:firstLine="709"/>
        <w:jc w:val="both"/>
        <w:rPr>
          <w:sz w:val="8"/>
          <w:szCs w:val="16"/>
        </w:rPr>
      </w:pPr>
    </w:p>
    <w:p w:rsidR="006C1D6C" w:rsidRDefault="006C1D6C" w:rsidP="002B302D">
      <w:pPr>
        <w:pStyle w:val="3"/>
        <w:rPr>
          <w:szCs w:val="28"/>
        </w:rPr>
      </w:pPr>
      <w:r w:rsidRPr="00A4115D">
        <w:rPr>
          <w:szCs w:val="28"/>
        </w:rPr>
        <w:t>13. ПРОЧИЕ  УСЛОВИЯ</w:t>
      </w:r>
    </w:p>
    <w:p w:rsidR="00B44F2A" w:rsidRPr="00B44F2A" w:rsidRDefault="00B44F2A" w:rsidP="004C6B40">
      <w:pPr>
        <w:ind w:firstLine="709"/>
        <w:jc w:val="both"/>
      </w:pP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13.1</w:t>
      </w:r>
      <w:r w:rsidR="007D4F69">
        <w:rPr>
          <w:rFonts w:ascii="Times New Roman" w:hAnsi="Times New Roman"/>
          <w:sz w:val="28"/>
          <w:szCs w:val="28"/>
        </w:rPr>
        <w:t>.</w:t>
      </w:r>
      <w:r w:rsidRPr="003F3A3F">
        <w:rPr>
          <w:rFonts w:ascii="Times New Roman" w:hAnsi="Times New Roman"/>
          <w:sz w:val="28"/>
          <w:szCs w:val="28"/>
        </w:rPr>
        <w:t xml:space="preserve"> В процессе исполнения </w:t>
      </w:r>
      <w:r>
        <w:rPr>
          <w:rFonts w:ascii="Times New Roman" w:hAnsi="Times New Roman"/>
          <w:sz w:val="28"/>
          <w:szCs w:val="28"/>
        </w:rPr>
        <w:t>договора</w:t>
      </w:r>
      <w:r w:rsidRPr="003F3A3F">
        <w:rPr>
          <w:rFonts w:ascii="Times New Roman" w:hAnsi="Times New Roman"/>
          <w:sz w:val="28"/>
          <w:szCs w:val="28"/>
        </w:rPr>
        <w:t xml:space="preserve"> Подрядчик несет полную материальную ответственность за возможный ущерб третьим лицам, возмещает ущерб за свой счет.</w:t>
      </w:r>
    </w:p>
    <w:p w:rsidR="006C1D6C" w:rsidRPr="003F3A3F" w:rsidRDefault="006C1D6C" w:rsidP="004C6B40">
      <w:pPr>
        <w:pStyle w:val="Preformat"/>
        <w:widowControl/>
        <w:ind w:firstLine="709"/>
        <w:jc w:val="both"/>
        <w:rPr>
          <w:rFonts w:ascii="Times New Roman" w:hAnsi="Times New Roman"/>
          <w:sz w:val="28"/>
          <w:szCs w:val="28"/>
        </w:rPr>
      </w:pPr>
      <w:r w:rsidRPr="003F3A3F">
        <w:rPr>
          <w:rFonts w:ascii="Times New Roman" w:hAnsi="Times New Roman"/>
          <w:sz w:val="28"/>
          <w:szCs w:val="28"/>
        </w:rPr>
        <w:t>13.</w:t>
      </w:r>
      <w:r w:rsidR="007D4F69">
        <w:rPr>
          <w:rFonts w:ascii="Times New Roman" w:hAnsi="Times New Roman"/>
          <w:sz w:val="28"/>
          <w:szCs w:val="28"/>
        </w:rPr>
        <w:t>2</w:t>
      </w:r>
      <w:r w:rsidRPr="003F3A3F">
        <w:rPr>
          <w:rFonts w:ascii="Times New Roman" w:hAnsi="Times New Roman"/>
          <w:sz w:val="28"/>
          <w:szCs w:val="28"/>
        </w:rPr>
        <w:t xml:space="preserve">. </w:t>
      </w:r>
      <w:r>
        <w:rPr>
          <w:rFonts w:ascii="Times New Roman" w:hAnsi="Times New Roman"/>
          <w:sz w:val="28"/>
          <w:szCs w:val="28"/>
        </w:rPr>
        <w:t>С</w:t>
      </w:r>
      <w:r w:rsidRPr="003F3A3F">
        <w:rPr>
          <w:rFonts w:ascii="Times New Roman" w:hAnsi="Times New Roman"/>
          <w:sz w:val="28"/>
          <w:szCs w:val="28"/>
        </w:rPr>
        <w:t xml:space="preserve">троительный контроль, надзор и приемку выполненных Подрядчиком работ по настоящему </w:t>
      </w:r>
      <w:r>
        <w:rPr>
          <w:rFonts w:ascii="Times New Roman" w:hAnsi="Times New Roman"/>
          <w:sz w:val="28"/>
          <w:szCs w:val="28"/>
        </w:rPr>
        <w:t>договору</w:t>
      </w:r>
      <w:r w:rsidRPr="003F3A3F">
        <w:rPr>
          <w:rFonts w:ascii="Times New Roman" w:hAnsi="Times New Roman"/>
          <w:sz w:val="28"/>
          <w:szCs w:val="28"/>
        </w:rPr>
        <w:t xml:space="preserve"> </w:t>
      </w:r>
      <w:r>
        <w:rPr>
          <w:rFonts w:ascii="Times New Roman" w:hAnsi="Times New Roman"/>
          <w:sz w:val="28"/>
          <w:szCs w:val="28"/>
        </w:rPr>
        <w:t xml:space="preserve">будет осуществлять представитель </w:t>
      </w:r>
      <w:r w:rsidR="007D4F69">
        <w:rPr>
          <w:rFonts w:ascii="Times New Roman" w:hAnsi="Times New Roman"/>
          <w:sz w:val="28"/>
          <w:szCs w:val="28"/>
        </w:rPr>
        <w:t xml:space="preserve"> Заказчика</w:t>
      </w:r>
      <w:r>
        <w:rPr>
          <w:rFonts w:ascii="Times New Roman" w:hAnsi="Times New Roman"/>
          <w:sz w:val="28"/>
          <w:szCs w:val="28"/>
        </w:rPr>
        <w:t>.</w:t>
      </w:r>
    </w:p>
    <w:p w:rsidR="006C1D6C" w:rsidRPr="003F3A3F" w:rsidRDefault="006C1D6C" w:rsidP="004C6B40">
      <w:pPr>
        <w:pStyle w:val="24"/>
        <w:ind w:right="5" w:firstLine="709"/>
        <w:rPr>
          <w:szCs w:val="28"/>
        </w:rPr>
      </w:pPr>
      <w:r w:rsidRPr="003F3A3F">
        <w:rPr>
          <w:szCs w:val="28"/>
        </w:rPr>
        <w:t xml:space="preserve">13.4. Если в качестве обеспечения исполнения обязательств по настоящему </w:t>
      </w:r>
      <w:r>
        <w:rPr>
          <w:szCs w:val="28"/>
        </w:rPr>
        <w:t>договору</w:t>
      </w:r>
      <w:r w:rsidRPr="003F3A3F">
        <w:rPr>
          <w:szCs w:val="28"/>
        </w:rPr>
        <w:t xml:space="preserve"> </w:t>
      </w:r>
      <w:r>
        <w:rPr>
          <w:szCs w:val="28"/>
        </w:rPr>
        <w:t>З</w:t>
      </w:r>
      <w:r w:rsidRPr="003F3A3F">
        <w:rPr>
          <w:szCs w:val="28"/>
        </w:rPr>
        <w:t xml:space="preserve">аказчику были переданы в залог денежные средства, удовлетворение требований </w:t>
      </w:r>
      <w:r>
        <w:rPr>
          <w:szCs w:val="28"/>
        </w:rPr>
        <w:t>З</w:t>
      </w:r>
      <w:r w:rsidRPr="003F3A3F">
        <w:rPr>
          <w:szCs w:val="28"/>
        </w:rPr>
        <w:t>аказчика как залогодержателя за счет заложенного имущества осуществляется без обращения в суд.</w:t>
      </w:r>
    </w:p>
    <w:p w:rsidR="006C1D6C" w:rsidRPr="003F3A3F" w:rsidRDefault="006C1D6C" w:rsidP="004C6B40">
      <w:pPr>
        <w:ind w:firstLine="709"/>
        <w:jc w:val="both"/>
        <w:rPr>
          <w:sz w:val="28"/>
          <w:szCs w:val="28"/>
        </w:rPr>
      </w:pPr>
      <w:r w:rsidRPr="003F3A3F">
        <w:rPr>
          <w:sz w:val="28"/>
          <w:szCs w:val="28"/>
        </w:rPr>
        <w:t xml:space="preserve">13.5. Все приложения к настоящему </w:t>
      </w:r>
      <w:r>
        <w:rPr>
          <w:sz w:val="28"/>
          <w:szCs w:val="28"/>
        </w:rPr>
        <w:t>договору</w:t>
      </w:r>
      <w:r w:rsidRPr="003F3A3F">
        <w:rPr>
          <w:sz w:val="28"/>
          <w:szCs w:val="28"/>
        </w:rPr>
        <w:t xml:space="preserve"> являются неотъемлемой его частью.</w:t>
      </w:r>
    </w:p>
    <w:p w:rsidR="006C1D6C" w:rsidRPr="003F3A3F" w:rsidRDefault="006C1D6C" w:rsidP="004C6B40">
      <w:pPr>
        <w:pStyle w:val="af"/>
        <w:spacing w:after="0"/>
        <w:ind w:firstLine="709"/>
        <w:jc w:val="both"/>
        <w:rPr>
          <w:sz w:val="28"/>
          <w:szCs w:val="28"/>
        </w:rPr>
      </w:pPr>
      <w:r w:rsidRPr="003F3A3F">
        <w:rPr>
          <w:sz w:val="28"/>
          <w:szCs w:val="28"/>
        </w:rPr>
        <w:t xml:space="preserve">13.6. Приложения к </w:t>
      </w:r>
      <w:r>
        <w:rPr>
          <w:sz w:val="28"/>
          <w:szCs w:val="28"/>
        </w:rPr>
        <w:t>договору</w:t>
      </w:r>
      <w:r w:rsidRPr="003F3A3F">
        <w:rPr>
          <w:sz w:val="28"/>
          <w:szCs w:val="28"/>
        </w:rPr>
        <w:t>:</w:t>
      </w:r>
    </w:p>
    <w:p w:rsidR="006C1D6C" w:rsidRPr="00C0191F" w:rsidRDefault="006C39E5" w:rsidP="004C6B40">
      <w:pPr>
        <w:pStyle w:val="af"/>
        <w:spacing w:after="0"/>
        <w:ind w:left="540" w:firstLine="709"/>
        <w:jc w:val="both"/>
        <w:rPr>
          <w:sz w:val="28"/>
          <w:szCs w:val="28"/>
        </w:rPr>
      </w:pPr>
      <w:r>
        <w:rPr>
          <w:sz w:val="28"/>
          <w:szCs w:val="28"/>
        </w:rPr>
        <w:t>1</w:t>
      </w:r>
      <w:r w:rsidR="006C1D6C">
        <w:rPr>
          <w:sz w:val="28"/>
          <w:szCs w:val="28"/>
        </w:rPr>
        <w:t>. Локальная смета</w:t>
      </w:r>
      <w:r w:rsidR="0029708B">
        <w:rPr>
          <w:sz w:val="28"/>
          <w:szCs w:val="28"/>
        </w:rPr>
        <w:t>№1</w:t>
      </w:r>
      <w:r w:rsidR="00960DEB">
        <w:rPr>
          <w:sz w:val="28"/>
          <w:szCs w:val="28"/>
        </w:rPr>
        <w:t xml:space="preserve">, локальная смета № </w:t>
      </w:r>
      <w:r w:rsidR="0029708B">
        <w:rPr>
          <w:sz w:val="28"/>
          <w:szCs w:val="28"/>
        </w:rPr>
        <w:t>2</w:t>
      </w:r>
      <w:r w:rsidR="006C1D6C">
        <w:rPr>
          <w:sz w:val="28"/>
          <w:szCs w:val="28"/>
        </w:rPr>
        <w:t xml:space="preserve"> </w:t>
      </w:r>
    </w:p>
    <w:p w:rsidR="00F215B9" w:rsidRDefault="00F215B9" w:rsidP="004C6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8"/>
          <w:szCs w:val="28"/>
        </w:rPr>
      </w:pPr>
    </w:p>
    <w:p w:rsidR="006C1D6C" w:rsidRDefault="006C1D6C" w:rsidP="002B302D">
      <w:pPr>
        <w:pStyle w:val="3"/>
        <w:rPr>
          <w:szCs w:val="28"/>
        </w:rPr>
      </w:pPr>
      <w:r w:rsidRPr="003F3A3F">
        <w:rPr>
          <w:szCs w:val="28"/>
        </w:rPr>
        <w:t>14. РЕКВИЗИТЫ СТОРОН</w:t>
      </w:r>
    </w:p>
    <w:p w:rsidR="006C1D6C" w:rsidRPr="00466449" w:rsidRDefault="006C1D6C" w:rsidP="004C6B40">
      <w:pPr>
        <w:ind w:firstLine="709"/>
        <w:jc w:val="both"/>
      </w:pPr>
    </w:p>
    <w:tbl>
      <w:tblPr>
        <w:tblW w:w="0" w:type="auto"/>
        <w:tblInd w:w="70" w:type="dxa"/>
        <w:tblLayout w:type="fixed"/>
        <w:tblCellMar>
          <w:left w:w="70" w:type="dxa"/>
          <w:right w:w="70" w:type="dxa"/>
        </w:tblCellMar>
        <w:tblLook w:val="0000"/>
      </w:tblPr>
      <w:tblGrid>
        <w:gridCol w:w="4942"/>
        <w:gridCol w:w="4680"/>
      </w:tblGrid>
      <w:tr w:rsidR="006C1D6C">
        <w:trPr>
          <w:cantSplit/>
        </w:trPr>
        <w:tc>
          <w:tcPr>
            <w:tcW w:w="4942" w:type="dxa"/>
          </w:tcPr>
          <w:p w:rsidR="006C1D6C" w:rsidRDefault="006C1D6C" w:rsidP="004C6B40">
            <w:pPr>
              <w:snapToGrid w:val="0"/>
              <w:ind w:firstLine="709"/>
              <w:jc w:val="both"/>
              <w:rPr>
                <w:sz w:val="28"/>
                <w:szCs w:val="28"/>
              </w:rPr>
            </w:pPr>
          </w:p>
          <w:p w:rsidR="006C1D6C" w:rsidRDefault="006C1D6C" w:rsidP="004C6B40">
            <w:pPr>
              <w:ind w:firstLine="709"/>
              <w:jc w:val="both"/>
              <w:rPr>
                <w:b/>
                <w:sz w:val="28"/>
                <w:szCs w:val="28"/>
              </w:rPr>
            </w:pPr>
            <w:r>
              <w:rPr>
                <w:b/>
                <w:sz w:val="28"/>
                <w:szCs w:val="28"/>
              </w:rPr>
              <w:t>Заказчик:</w:t>
            </w:r>
          </w:p>
        </w:tc>
        <w:tc>
          <w:tcPr>
            <w:tcW w:w="4680" w:type="dxa"/>
          </w:tcPr>
          <w:p w:rsidR="006C1D6C" w:rsidRDefault="006C1D6C" w:rsidP="004C6B40">
            <w:pPr>
              <w:pStyle w:val="1e"/>
              <w:snapToGrid w:val="0"/>
              <w:ind w:firstLine="709"/>
              <w:jc w:val="both"/>
              <w:rPr>
                <w:rFonts w:ascii="Times New Roman" w:hAnsi="Times New Roman"/>
                <w:b w:val="0"/>
                <w:color w:val="0000FF"/>
                <w:sz w:val="28"/>
                <w:szCs w:val="28"/>
              </w:rPr>
            </w:pPr>
          </w:p>
          <w:p w:rsidR="006C1D6C" w:rsidRDefault="006C1D6C" w:rsidP="004C6B40">
            <w:pPr>
              <w:pStyle w:val="1e"/>
              <w:ind w:firstLine="709"/>
              <w:jc w:val="both"/>
              <w:rPr>
                <w:rFonts w:ascii="Times New Roman" w:hAnsi="Times New Roman"/>
                <w:b w:val="0"/>
                <w:sz w:val="28"/>
                <w:szCs w:val="28"/>
              </w:rPr>
            </w:pPr>
            <w:r w:rsidRPr="00D008A3">
              <w:rPr>
                <w:rFonts w:ascii="Times New Roman" w:hAnsi="Times New Roman"/>
                <w:sz w:val="28"/>
                <w:szCs w:val="28"/>
              </w:rPr>
              <w:t>Подрядчик</w:t>
            </w:r>
            <w:r>
              <w:rPr>
                <w:rFonts w:ascii="Times New Roman" w:hAnsi="Times New Roman"/>
                <w:b w:val="0"/>
                <w:sz w:val="28"/>
                <w:szCs w:val="28"/>
              </w:rPr>
              <w:t>:</w:t>
            </w:r>
          </w:p>
        </w:tc>
      </w:tr>
      <w:tr w:rsidR="006C1D6C">
        <w:trPr>
          <w:cantSplit/>
        </w:trPr>
        <w:tc>
          <w:tcPr>
            <w:tcW w:w="4942" w:type="dxa"/>
          </w:tcPr>
          <w:p w:rsidR="006C1D6C" w:rsidRDefault="006C1D6C" w:rsidP="002B302D">
            <w:pPr>
              <w:snapToGrid w:val="0"/>
              <w:jc w:val="both"/>
              <w:rPr>
                <w:sz w:val="28"/>
                <w:szCs w:val="28"/>
              </w:rPr>
            </w:pPr>
            <w:r>
              <w:rPr>
                <w:sz w:val="28"/>
                <w:szCs w:val="28"/>
              </w:rPr>
              <w:t xml:space="preserve">Муниципальное учреждение культуры «Дворец Культуры </w:t>
            </w:r>
            <w:proofErr w:type="gramStart"/>
            <w:r>
              <w:rPr>
                <w:sz w:val="28"/>
                <w:szCs w:val="28"/>
              </w:rPr>
              <w:t>г</w:t>
            </w:r>
            <w:proofErr w:type="gramEnd"/>
            <w:r>
              <w:rPr>
                <w:sz w:val="28"/>
                <w:szCs w:val="28"/>
              </w:rPr>
              <w:t>. Пикалево»</w:t>
            </w:r>
          </w:p>
          <w:p w:rsidR="006C1D6C" w:rsidRDefault="006C1D6C" w:rsidP="002B302D">
            <w:pPr>
              <w:snapToGrid w:val="0"/>
              <w:jc w:val="both"/>
              <w:rPr>
                <w:sz w:val="28"/>
                <w:szCs w:val="28"/>
              </w:rPr>
            </w:pPr>
            <w:r>
              <w:rPr>
                <w:sz w:val="28"/>
                <w:szCs w:val="28"/>
              </w:rPr>
              <w:t>Юридический адрес: 187600, Ленинградская область, Бокситогорский район, город Пикалево, площадь Комсомола, дом. 1</w:t>
            </w:r>
          </w:p>
          <w:p w:rsidR="006C1D6C" w:rsidRDefault="006C1D6C" w:rsidP="002B302D">
            <w:pPr>
              <w:snapToGrid w:val="0"/>
              <w:jc w:val="both"/>
              <w:rPr>
                <w:sz w:val="28"/>
                <w:szCs w:val="28"/>
              </w:rPr>
            </w:pPr>
            <w:r>
              <w:rPr>
                <w:sz w:val="28"/>
                <w:szCs w:val="28"/>
              </w:rPr>
              <w:t>Почтовый адрес: 187600, Ленинградская область, Бокситогорский район, город Пикалево, площадь Комсомола, дом. 1</w:t>
            </w:r>
          </w:p>
          <w:p w:rsidR="006C1D6C" w:rsidRDefault="006C1D6C" w:rsidP="004C6B40">
            <w:pPr>
              <w:snapToGrid w:val="0"/>
              <w:ind w:firstLine="709"/>
              <w:jc w:val="both"/>
              <w:rPr>
                <w:sz w:val="28"/>
                <w:szCs w:val="28"/>
              </w:rPr>
            </w:pPr>
          </w:p>
        </w:tc>
        <w:tc>
          <w:tcPr>
            <w:tcW w:w="4680" w:type="dxa"/>
          </w:tcPr>
          <w:p w:rsidR="006C1D6C" w:rsidRDefault="006C1D6C" w:rsidP="004C6B40">
            <w:pPr>
              <w:pStyle w:val="1e"/>
              <w:snapToGrid w:val="0"/>
              <w:ind w:firstLine="709"/>
              <w:jc w:val="both"/>
              <w:rPr>
                <w:rFonts w:ascii="Times New Roman" w:hAnsi="Times New Roman"/>
                <w:b w:val="0"/>
                <w:color w:val="0000FF"/>
                <w:sz w:val="28"/>
                <w:szCs w:val="28"/>
              </w:rPr>
            </w:pPr>
          </w:p>
        </w:tc>
      </w:tr>
      <w:tr w:rsidR="006C1D6C">
        <w:trPr>
          <w:cantSplit/>
        </w:trPr>
        <w:tc>
          <w:tcPr>
            <w:tcW w:w="4942" w:type="dxa"/>
          </w:tcPr>
          <w:p w:rsidR="006C1D6C" w:rsidRDefault="006C1D6C" w:rsidP="002B302D">
            <w:pPr>
              <w:rPr>
                <w:sz w:val="28"/>
                <w:szCs w:val="28"/>
              </w:rPr>
            </w:pPr>
            <w:r>
              <w:rPr>
                <w:sz w:val="28"/>
                <w:szCs w:val="28"/>
              </w:rPr>
              <w:lastRenderedPageBreak/>
              <w:t xml:space="preserve">Банковские реквизиты:  </w:t>
            </w:r>
          </w:p>
          <w:p w:rsidR="006C1D6C" w:rsidRDefault="006C1D6C" w:rsidP="002B302D">
            <w:pPr>
              <w:rPr>
                <w:sz w:val="28"/>
                <w:szCs w:val="28"/>
              </w:rPr>
            </w:pPr>
            <w:r>
              <w:rPr>
                <w:sz w:val="28"/>
                <w:szCs w:val="28"/>
              </w:rPr>
              <w:t xml:space="preserve">ИНН 4722002519 </w:t>
            </w:r>
          </w:p>
          <w:p w:rsidR="006C1D6C" w:rsidRDefault="006C1D6C" w:rsidP="002B302D">
            <w:pPr>
              <w:rPr>
                <w:sz w:val="28"/>
                <w:szCs w:val="28"/>
              </w:rPr>
            </w:pPr>
            <w:r>
              <w:rPr>
                <w:sz w:val="28"/>
                <w:szCs w:val="28"/>
              </w:rPr>
              <w:t>КПП 471501001</w:t>
            </w:r>
          </w:p>
          <w:p w:rsidR="006C1D6C" w:rsidRDefault="006C1D6C" w:rsidP="002B302D">
            <w:pPr>
              <w:rPr>
                <w:sz w:val="28"/>
                <w:szCs w:val="28"/>
              </w:rPr>
            </w:pPr>
            <w:r>
              <w:rPr>
                <w:sz w:val="28"/>
                <w:szCs w:val="28"/>
              </w:rPr>
              <w:t xml:space="preserve">УФК по Ленинградской области (Муниципальное учреждение культуры «Дворец Культуры </w:t>
            </w:r>
            <w:proofErr w:type="gramStart"/>
            <w:r>
              <w:rPr>
                <w:sz w:val="28"/>
                <w:szCs w:val="28"/>
              </w:rPr>
              <w:t>г</w:t>
            </w:r>
            <w:proofErr w:type="gramEnd"/>
            <w:r>
              <w:rPr>
                <w:sz w:val="28"/>
                <w:szCs w:val="28"/>
              </w:rPr>
              <w:t>. Пикалево»)</w:t>
            </w:r>
          </w:p>
          <w:p w:rsidR="006C1D6C" w:rsidRDefault="006C1D6C" w:rsidP="002B302D">
            <w:pPr>
              <w:rPr>
                <w:sz w:val="28"/>
                <w:szCs w:val="28"/>
              </w:rPr>
            </w:pPr>
            <w:r>
              <w:rPr>
                <w:sz w:val="28"/>
                <w:szCs w:val="28"/>
              </w:rPr>
              <w:t xml:space="preserve">ГРКЦ ГУ Банка России по Ленинградской области </w:t>
            </w:r>
            <w:proofErr w:type="gramStart"/>
            <w:r>
              <w:rPr>
                <w:sz w:val="28"/>
                <w:szCs w:val="28"/>
              </w:rPr>
              <w:t>г</w:t>
            </w:r>
            <w:proofErr w:type="gramEnd"/>
            <w:r>
              <w:rPr>
                <w:sz w:val="28"/>
                <w:szCs w:val="28"/>
              </w:rPr>
              <w:t>. Санкт-Петербург</w:t>
            </w:r>
          </w:p>
          <w:p w:rsidR="006C1D6C" w:rsidRDefault="006C1D6C" w:rsidP="002B302D">
            <w:pPr>
              <w:rPr>
                <w:sz w:val="28"/>
                <w:szCs w:val="28"/>
              </w:rPr>
            </w:pPr>
            <w:r>
              <w:rPr>
                <w:sz w:val="28"/>
                <w:szCs w:val="28"/>
              </w:rPr>
              <w:t>БИК 044106001</w:t>
            </w:r>
          </w:p>
          <w:p w:rsidR="006C1D6C" w:rsidRDefault="006C1D6C" w:rsidP="002B302D">
            <w:pPr>
              <w:rPr>
                <w:sz w:val="28"/>
                <w:szCs w:val="28"/>
              </w:rPr>
            </w:pPr>
            <w:r>
              <w:rPr>
                <w:sz w:val="28"/>
                <w:szCs w:val="28"/>
              </w:rPr>
              <w:t>Расчетный счет 40701810300001002313</w:t>
            </w:r>
          </w:p>
          <w:p w:rsidR="006C1D6C" w:rsidRDefault="006C1D6C" w:rsidP="002B302D">
            <w:pPr>
              <w:rPr>
                <w:sz w:val="28"/>
                <w:szCs w:val="28"/>
              </w:rPr>
            </w:pPr>
            <w:r>
              <w:rPr>
                <w:sz w:val="28"/>
                <w:szCs w:val="28"/>
              </w:rPr>
              <w:t xml:space="preserve">Коды:                  </w:t>
            </w:r>
          </w:p>
          <w:p w:rsidR="006C1D6C" w:rsidRDefault="006C1D6C" w:rsidP="002B302D">
            <w:pPr>
              <w:rPr>
                <w:sz w:val="28"/>
                <w:szCs w:val="28"/>
              </w:rPr>
            </w:pPr>
            <w:r>
              <w:rPr>
                <w:sz w:val="28"/>
                <w:szCs w:val="28"/>
              </w:rPr>
              <w:t>ОКПО     41801385</w:t>
            </w:r>
          </w:p>
          <w:p w:rsidR="006C1D6C" w:rsidRDefault="006C1D6C" w:rsidP="002B302D">
            <w:pPr>
              <w:rPr>
                <w:sz w:val="28"/>
                <w:szCs w:val="28"/>
              </w:rPr>
            </w:pPr>
            <w:r>
              <w:rPr>
                <w:sz w:val="28"/>
                <w:szCs w:val="28"/>
              </w:rPr>
              <w:t>ОКВЭД   92.51</w:t>
            </w:r>
          </w:p>
          <w:p w:rsidR="006C1D6C" w:rsidRDefault="006C1D6C" w:rsidP="002B302D">
            <w:pPr>
              <w:rPr>
                <w:sz w:val="28"/>
                <w:szCs w:val="28"/>
              </w:rPr>
            </w:pPr>
            <w:r>
              <w:rPr>
                <w:sz w:val="28"/>
                <w:szCs w:val="28"/>
              </w:rPr>
              <w:t>ОКОГУ   49007</w:t>
            </w:r>
          </w:p>
          <w:p w:rsidR="006C1D6C" w:rsidRDefault="006C1D6C" w:rsidP="002B302D">
            <w:pPr>
              <w:rPr>
                <w:sz w:val="28"/>
                <w:szCs w:val="28"/>
              </w:rPr>
            </w:pPr>
            <w:r>
              <w:rPr>
                <w:sz w:val="28"/>
                <w:szCs w:val="28"/>
              </w:rPr>
              <w:t>ОКАТО   41440000000</w:t>
            </w:r>
          </w:p>
          <w:p w:rsidR="006C1D6C" w:rsidRDefault="006C1D6C" w:rsidP="002B302D">
            <w:pPr>
              <w:rPr>
                <w:sz w:val="28"/>
                <w:szCs w:val="28"/>
              </w:rPr>
            </w:pPr>
            <w:r>
              <w:rPr>
                <w:sz w:val="28"/>
                <w:szCs w:val="28"/>
              </w:rPr>
              <w:t>ОКФС/ОКОПФ  14/81</w:t>
            </w:r>
          </w:p>
        </w:tc>
        <w:tc>
          <w:tcPr>
            <w:tcW w:w="4680" w:type="dxa"/>
          </w:tcPr>
          <w:p w:rsidR="006C1D6C" w:rsidRDefault="006C1D6C" w:rsidP="004C6B40">
            <w:pPr>
              <w:pStyle w:val="1e"/>
              <w:snapToGrid w:val="0"/>
              <w:ind w:firstLine="709"/>
              <w:jc w:val="both"/>
              <w:rPr>
                <w:rFonts w:ascii="Times New Roman" w:hAnsi="Times New Roman"/>
                <w:b w:val="0"/>
                <w:color w:val="0000FF"/>
                <w:sz w:val="28"/>
                <w:szCs w:val="28"/>
              </w:rPr>
            </w:pPr>
          </w:p>
        </w:tc>
      </w:tr>
      <w:tr w:rsidR="006C1D6C">
        <w:trPr>
          <w:cantSplit/>
        </w:trPr>
        <w:tc>
          <w:tcPr>
            <w:tcW w:w="4942" w:type="dxa"/>
          </w:tcPr>
          <w:p w:rsidR="006C1D6C" w:rsidRPr="003D39B9" w:rsidRDefault="006C1D6C" w:rsidP="002B302D">
            <w:pPr>
              <w:rPr>
                <w:sz w:val="28"/>
                <w:szCs w:val="28"/>
              </w:rPr>
            </w:pPr>
            <w:r w:rsidRPr="003D39B9">
              <w:rPr>
                <w:sz w:val="28"/>
                <w:szCs w:val="28"/>
              </w:rPr>
              <w:t>ОГРН 1034700507478</w:t>
            </w:r>
          </w:p>
        </w:tc>
        <w:tc>
          <w:tcPr>
            <w:tcW w:w="4680" w:type="dxa"/>
          </w:tcPr>
          <w:p w:rsidR="006C1D6C" w:rsidRDefault="006C1D6C" w:rsidP="004C6B40">
            <w:pPr>
              <w:pStyle w:val="1e"/>
              <w:ind w:firstLine="709"/>
              <w:jc w:val="both"/>
              <w:rPr>
                <w:rFonts w:ascii="Times New Roman" w:hAnsi="Times New Roman"/>
                <w:b w:val="0"/>
                <w:color w:val="0000FF"/>
                <w:sz w:val="24"/>
                <w:szCs w:val="24"/>
              </w:rPr>
            </w:pPr>
          </w:p>
        </w:tc>
      </w:tr>
    </w:tbl>
    <w:p w:rsidR="002B302D" w:rsidRDefault="002B302D" w:rsidP="004C6B40">
      <w:pPr>
        <w:pStyle w:val="3"/>
        <w:ind w:firstLine="709"/>
        <w:jc w:val="both"/>
        <w:rPr>
          <w:szCs w:val="28"/>
        </w:rPr>
      </w:pPr>
    </w:p>
    <w:p w:rsidR="006C1D6C" w:rsidRPr="003F3A3F" w:rsidRDefault="006C1D6C" w:rsidP="004C6B40">
      <w:pPr>
        <w:pStyle w:val="3"/>
        <w:ind w:firstLine="709"/>
        <w:jc w:val="both"/>
        <w:rPr>
          <w:szCs w:val="28"/>
        </w:rPr>
      </w:pPr>
      <w:r w:rsidRPr="003F3A3F">
        <w:rPr>
          <w:szCs w:val="28"/>
        </w:rPr>
        <w:t>15. ПОДПИСИ СТОРОН</w:t>
      </w:r>
    </w:p>
    <w:tbl>
      <w:tblPr>
        <w:tblW w:w="0" w:type="auto"/>
        <w:tblInd w:w="108" w:type="dxa"/>
        <w:tblLayout w:type="fixed"/>
        <w:tblLook w:val="0000"/>
      </w:tblPr>
      <w:tblGrid>
        <w:gridCol w:w="4862"/>
        <w:gridCol w:w="4862"/>
      </w:tblGrid>
      <w:tr w:rsidR="006C1D6C">
        <w:tc>
          <w:tcPr>
            <w:tcW w:w="4862" w:type="dxa"/>
          </w:tcPr>
          <w:p w:rsidR="006C1D6C" w:rsidRDefault="006C1D6C" w:rsidP="004C6B40">
            <w:pPr>
              <w:pStyle w:val="1f1"/>
              <w:snapToGrid w:val="0"/>
              <w:ind w:firstLine="709"/>
              <w:jc w:val="both"/>
              <w:rPr>
                <w:rFonts w:ascii="Times New Roman" w:hAnsi="Times New Roman"/>
                <w:b/>
                <w:sz w:val="28"/>
                <w:szCs w:val="28"/>
              </w:rPr>
            </w:pPr>
          </w:p>
          <w:p w:rsidR="006C1D6C" w:rsidRDefault="006C1D6C" w:rsidP="004C6B40">
            <w:pPr>
              <w:pStyle w:val="1f1"/>
              <w:ind w:firstLine="709"/>
              <w:jc w:val="both"/>
              <w:rPr>
                <w:rFonts w:ascii="Times New Roman" w:hAnsi="Times New Roman"/>
                <w:b/>
                <w:sz w:val="28"/>
                <w:szCs w:val="28"/>
              </w:rPr>
            </w:pPr>
          </w:p>
          <w:p w:rsidR="006C1D6C" w:rsidRDefault="006C1D6C" w:rsidP="004C6B40">
            <w:pPr>
              <w:pStyle w:val="1f1"/>
              <w:ind w:firstLine="709"/>
              <w:jc w:val="both"/>
              <w:rPr>
                <w:rFonts w:ascii="Times New Roman" w:hAnsi="Times New Roman"/>
                <w:b/>
                <w:sz w:val="28"/>
                <w:szCs w:val="28"/>
              </w:rPr>
            </w:pPr>
            <w:r>
              <w:rPr>
                <w:rFonts w:ascii="Times New Roman" w:hAnsi="Times New Roman"/>
                <w:b/>
                <w:sz w:val="28"/>
                <w:szCs w:val="28"/>
              </w:rPr>
              <w:t>Заказчик:</w:t>
            </w:r>
          </w:p>
        </w:tc>
        <w:tc>
          <w:tcPr>
            <w:tcW w:w="4862" w:type="dxa"/>
          </w:tcPr>
          <w:p w:rsidR="006C1D6C" w:rsidRDefault="006C1D6C" w:rsidP="004C6B40">
            <w:pPr>
              <w:pStyle w:val="1f1"/>
              <w:snapToGrid w:val="0"/>
              <w:ind w:firstLine="709"/>
              <w:jc w:val="both"/>
              <w:rPr>
                <w:rFonts w:ascii="Times New Roman" w:hAnsi="Times New Roman"/>
                <w:b/>
                <w:sz w:val="28"/>
                <w:szCs w:val="28"/>
              </w:rPr>
            </w:pPr>
          </w:p>
          <w:p w:rsidR="006C1D6C" w:rsidRDefault="006C1D6C" w:rsidP="004C6B40">
            <w:pPr>
              <w:pStyle w:val="1f1"/>
              <w:ind w:firstLine="709"/>
              <w:jc w:val="both"/>
              <w:rPr>
                <w:rFonts w:ascii="Times New Roman" w:hAnsi="Times New Roman"/>
                <w:b/>
                <w:sz w:val="28"/>
                <w:szCs w:val="28"/>
              </w:rPr>
            </w:pPr>
          </w:p>
          <w:p w:rsidR="006C1D6C" w:rsidRDefault="006C1D6C" w:rsidP="004C6B40">
            <w:pPr>
              <w:pStyle w:val="1f1"/>
              <w:ind w:firstLine="709"/>
              <w:jc w:val="both"/>
              <w:rPr>
                <w:rFonts w:ascii="Times New Roman" w:hAnsi="Times New Roman"/>
                <w:b/>
                <w:sz w:val="28"/>
                <w:szCs w:val="28"/>
              </w:rPr>
            </w:pPr>
            <w:r>
              <w:rPr>
                <w:rFonts w:ascii="Times New Roman" w:hAnsi="Times New Roman"/>
                <w:b/>
                <w:sz w:val="28"/>
                <w:szCs w:val="28"/>
              </w:rPr>
              <w:t>Подрядчик:</w:t>
            </w:r>
          </w:p>
        </w:tc>
      </w:tr>
      <w:tr w:rsidR="006C1D6C">
        <w:tc>
          <w:tcPr>
            <w:tcW w:w="4862" w:type="dxa"/>
          </w:tcPr>
          <w:p w:rsidR="006C1D6C" w:rsidRDefault="006C1D6C" w:rsidP="004C6B40">
            <w:pPr>
              <w:pStyle w:val="1f1"/>
              <w:snapToGrid w:val="0"/>
              <w:ind w:firstLine="709"/>
              <w:jc w:val="both"/>
              <w:rPr>
                <w:rFonts w:ascii="Times New Roman" w:hAnsi="Times New Roman"/>
                <w:b/>
                <w:sz w:val="28"/>
                <w:szCs w:val="28"/>
              </w:rPr>
            </w:pPr>
          </w:p>
          <w:p w:rsidR="006C1D6C" w:rsidRDefault="006C1D6C" w:rsidP="002B302D">
            <w:pPr>
              <w:pStyle w:val="1f1"/>
              <w:ind w:firstLine="12"/>
              <w:jc w:val="both"/>
              <w:rPr>
                <w:rFonts w:ascii="Times New Roman" w:hAnsi="Times New Roman"/>
                <w:sz w:val="28"/>
                <w:szCs w:val="28"/>
              </w:rPr>
            </w:pPr>
            <w:r>
              <w:rPr>
                <w:rFonts w:ascii="Times New Roman" w:hAnsi="Times New Roman"/>
                <w:sz w:val="28"/>
                <w:szCs w:val="28"/>
              </w:rPr>
              <w:t>Директор МУК ДК г. Пикалево</w:t>
            </w:r>
          </w:p>
          <w:p w:rsidR="006C1D6C" w:rsidRDefault="002B302D" w:rsidP="002B302D">
            <w:pPr>
              <w:pStyle w:val="1f1"/>
              <w:jc w:val="both"/>
              <w:rPr>
                <w:rFonts w:ascii="Times New Roman" w:hAnsi="Times New Roman"/>
                <w:i/>
                <w:sz w:val="28"/>
                <w:szCs w:val="28"/>
              </w:rPr>
            </w:pPr>
            <w:r>
              <w:rPr>
                <w:rFonts w:ascii="Times New Roman" w:hAnsi="Times New Roman"/>
                <w:sz w:val="28"/>
                <w:szCs w:val="28"/>
              </w:rPr>
              <w:t>___________</w:t>
            </w:r>
            <w:r w:rsidR="006C1D6C">
              <w:rPr>
                <w:rFonts w:ascii="Times New Roman" w:hAnsi="Times New Roman"/>
                <w:sz w:val="28"/>
                <w:szCs w:val="28"/>
              </w:rPr>
              <w:t xml:space="preserve"> / Т.В. Сальникова </w:t>
            </w:r>
            <w:r w:rsidR="006C1D6C">
              <w:rPr>
                <w:rFonts w:ascii="Times New Roman" w:hAnsi="Times New Roman"/>
                <w:i/>
                <w:sz w:val="28"/>
                <w:szCs w:val="28"/>
              </w:rPr>
              <w:t>/</w:t>
            </w:r>
          </w:p>
          <w:p w:rsidR="006C1D6C" w:rsidRDefault="006C1D6C" w:rsidP="004C6B40">
            <w:pPr>
              <w:pStyle w:val="1f1"/>
              <w:ind w:firstLine="709"/>
              <w:jc w:val="both"/>
              <w:rPr>
                <w:rFonts w:ascii="Times New Roman" w:hAnsi="Times New Roman"/>
                <w:sz w:val="28"/>
                <w:szCs w:val="28"/>
              </w:rPr>
            </w:pPr>
            <w:r>
              <w:rPr>
                <w:rFonts w:ascii="Times New Roman" w:hAnsi="Times New Roman"/>
                <w:sz w:val="28"/>
                <w:szCs w:val="28"/>
              </w:rPr>
              <w:t xml:space="preserve"> М.П.</w:t>
            </w:r>
          </w:p>
        </w:tc>
        <w:tc>
          <w:tcPr>
            <w:tcW w:w="4862" w:type="dxa"/>
          </w:tcPr>
          <w:p w:rsidR="006C1D6C" w:rsidRDefault="006C1D6C" w:rsidP="004C6B40">
            <w:pPr>
              <w:pStyle w:val="1f1"/>
              <w:snapToGrid w:val="0"/>
              <w:ind w:firstLine="709"/>
              <w:jc w:val="both"/>
              <w:rPr>
                <w:rFonts w:ascii="Times New Roman" w:hAnsi="Times New Roman"/>
                <w:sz w:val="28"/>
                <w:szCs w:val="28"/>
              </w:rPr>
            </w:pPr>
          </w:p>
          <w:p w:rsidR="006C1D6C" w:rsidRDefault="006C1D6C" w:rsidP="004C6B40">
            <w:pPr>
              <w:pStyle w:val="1f1"/>
              <w:ind w:firstLine="709"/>
              <w:jc w:val="both"/>
              <w:rPr>
                <w:rFonts w:ascii="Times New Roman" w:hAnsi="Times New Roman"/>
                <w:sz w:val="28"/>
                <w:szCs w:val="28"/>
              </w:rPr>
            </w:pPr>
          </w:p>
          <w:p w:rsidR="006C1D6C" w:rsidRPr="00956946" w:rsidRDefault="006C1D6C" w:rsidP="002B302D">
            <w:pPr>
              <w:pStyle w:val="1f1"/>
              <w:jc w:val="both"/>
              <w:rPr>
                <w:rFonts w:ascii="Times New Roman" w:hAnsi="Times New Roman"/>
                <w:sz w:val="28"/>
                <w:szCs w:val="28"/>
              </w:rPr>
            </w:pPr>
            <w:r>
              <w:rPr>
                <w:rFonts w:ascii="Times New Roman" w:hAnsi="Times New Roman"/>
                <w:sz w:val="28"/>
                <w:szCs w:val="28"/>
              </w:rPr>
              <w:t>___</w:t>
            </w:r>
            <w:r w:rsidRPr="00956946">
              <w:rPr>
                <w:rFonts w:ascii="Times New Roman" w:hAnsi="Times New Roman"/>
                <w:sz w:val="28"/>
                <w:szCs w:val="28"/>
              </w:rPr>
              <w:t>_______________ / ____________/</w:t>
            </w:r>
          </w:p>
          <w:p w:rsidR="006C1D6C" w:rsidRPr="00956946" w:rsidRDefault="006C1D6C" w:rsidP="004C6B40">
            <w:pPr>
              <w:pStyle w:val="1f1"/>
              <w:ind w:firstLine="709"/>
              <w:jc w:val="both"/>
              <w:rPr>
                <w:rFonts w:ascii="Times New Roman" w:hAnsi="Times New Roman"/>
                <w:sz w:val="28"/>
                <w:szCs w:val="28"/>
              </w:rPr>
            </w:pPr>
            <w:r w:rsidRPr="00956946">
              <w:rPr>
                <w:rFonts w:ascii="Times New Roman" w:hAnsi="Times New Roman"/>
                <w:sz w:val="28"/>
                <w:szCs w:val="28"/>
              </w:rPr>
              <w:t>М.П.</w:t>
            </w:r>
          </w:p>
        </w:tc>
      </w:tr>
    </w:tbl>
    <w:p w:rsidR="006C1D6C" w:rsidRDefault="006C1D6C" w:rsidP="004C6B40">
      <w:pPr>
        <w:ind w:firstLine="709"/>
        <w:jc w:val="both"/>
      </w:pPr>
    </w:p>
    <w:p w:rsidR="00A671C9" w:rsidRPr="003F3A3F" w:rsidRDefault="00A671C9" w:rsidP="00A671C9">
      <w:pPr>
        <w:jc w:val="both"/>
        <w:rPr>
          <w:sz w:val="28"/>
          <w:szCs w:val="28"/>
        </w:rPr>
        <w:sectPr w:rsidR="00A671C9" w:rsidRPr="003F3A3F" w:rsidSect="001C5CA5">
          <w:headerReference w:type="even" r:id="rId23"/>
          <w:footerReference w:type="even" r:id="rId24"/>
          <w:footerReference w:type="default" r:id="rId25"/>
          <w:pgSz w:w="11906" w:h="16838"/>
          <w:pgMar w:top="719" w:right="567" w:bottom="540" w:left="1418" w:header="709" w:footer="709" w:gutter="0"/>
          <w:cols w:space="708"/>
          <w:titlePg/>
          <w:docGrid w:linePitch="360"/>
        </w:sectPr>
      </w:pPr>
    </w:p>
    <w:p w:rsidR="008A22B8" w:rsidRPr="003F3A3F" w:rsidRDefault="00A671C9" w:rsidP="00A0254B">
      <w:pPr>
        <w:jc w:val="both"/>
        <w:rPr>
          <w:sz w:val="28"/>
          <w:szCs w:val="28"/>
        </w:rPr>
      </w:pPr>
      <w:r>
        <w:lastRenderedPageBreak/>
        <w:t xml:space="preserve"> </w:t>
      </w:r>
    </w:p>
    <w:tbl>
      <w:tblPr>
        <w:tblW w:w="15143" w:type="dxa"/>
        <w:tblLayout w:type="fixed"/>
        <w:tblCellMar>
          <w:left w:w="0" w:type="dxa"/>
          <w:right w:w="0" w:type="dxa"/>
        </w:tblCellMar>
        <w:tblLook w:val="0000"/>
      </w:tblPr>
      <w:tblGrid>
        <w:gridCol w:w="510"/>
        <w:gridCol w:w="62"/>
        <w:gridCol w:w="17"/>
        <w:gridCol w:w="12"/>
        <w:gridCol w:w="1576"/>
        <w:gridCol w:w="62"/>
        <w:gridCol w:w="16"/>
        <w:gridCol w:w="12"/>
        <w:gridCol w:w="2648"/>
        <w:gridCol w:w="51"/>
        <w:gridCol w:w="1452"/>
        <w:gridCol w:w="62"/>
        <w:gridCol w:w="16"/>
        <w:gridCol w:w="12"/>
        <w:gridCol w:w="1117"/>
        <w:gridCol w:w="62"/>
        <w:gridCol w:w="16"/>
        <w:gridCol w:w="12"/>
        <w:gridCol w:w="863"/>
        <w:gridCol w:w="17"/>
        <w:gridCol w:w="17"/>
        <w:gridCol w:w="6"/>
        <w:gridCol w:w="67"/>
        <w:gridCol w:w="62"/>
        <w:gridCol w:w="16"/>
        <w:gridCol w:w="12"/>
        <w:gridCol w:w="308"/>
        <w:gridCol w:w="663"/>
        <w:gridCol w:w="63"/>
        <w:gridCol w:w="17"/>
        <w:gridCol w:w="9"/>
        <w:gridCol w:w="256"/>
        <w:gridCol w:w="17"/>
        <w:gridCol w:w="488"/>
        <w:gridCol w:w="273"/>
        <w:gridCol w:w="17"/>
        <w:gridCol w:w="9"/>
        <w:gridCol w:w="206"/>
        <w:gridCol w:w="12"/>
        <w:gridCol w:w="124"/>
        <w:gridCol w:w="68"/>
        <w:gridCol w:w="408"/>
        <w:gridCol w:w="63"/>
        <w:gridCol w:w="153"/>
        <w:gridCol w:w="17"/>
        <w:gridCol w:w="9"/>
        <w:gridCol w:w="166"/>
        <w:gridCol w:w="176"/>
        <w:gridCol w:w="35"/>
        <w:gridCol w:w="33"/>
        <w:gridCol w:w="91"/>
        <w:gridCol w:w="533"/>
        <w:gridCol w:w="17"/>
        <w:gridCol w:w="9"/>
        <w:gridCol w:w="166"/>
        <w:gridCol w:w="176"/>
        <w:gridCol w:w="35"/>
        <w:gridCol w:w="33"/>
        <w:gridCol w:w="91"/>
        <w:gridCol w:w="533"/>
        <w:gridCol w:w="17"/>
        <w:gridCol w:w="9"/>
        <w:gridCol w:w="166"/>
        <w:gridCol w:w="902"/>
      </w:tblGrid>
      <w:tr w:rsidR="008A22B8">
        <w:trPr>
          <w:trHeight w:val="765"/>
        </w:trPr>
        <w:tc>
          <w:tcPr>
            <w:tcW w:w="4966" w:type="dxa"/>
            <w:gridSpan w:val="10"/>
            <w:tcBorders>
              <w:top w:val="nil"/>
              <w:left w:val="nil"/>
              <w:bottom w:val="nil"/>
              <w:right w:val="nil"/>
            </w:tcBorders>
          </w:tcPr>
          <w:p w:rsidR="008A22B8" w:rsidRDefault="008A22B8" w:rsidP="002A37A6">
            <w:pPr>
              <w:ind w:left="85" w:right="85"/>
              <w:rPr>
                <w:sz w:val="20"/>
                <w:szCs w:val="20"/>
              </w:rPr>
            </w:pPr>
            <w:r>
              <w:rPr>
                <w:sz w:val="20"/>
                <w:szCs w:val="20"/>
              </w:rPr>
              <w:t>"Согласовано"                                                             Генеральный директор ООО "СтройИнвест"                                                                      Дебенков В.Г.</w:t>
            </w:r>
          </w:p>
        </w:tc>
        <w:tc>
          <w:tcPr>
            <w:tcW w:w="5142" w:type="dxa"/>
            <w:gridSpan w:val="23"/>
            <w:tcBorders>
              <w:top w:val="nil"/>
              <w:left w:val="nil"/>
              <w:bottom w:val="nil"/>
              <w:right w:val="nil"/>
            </w:tcBorders>
          </w:tcPr>
          <w:p w:rsidR="008A22B8" w:rsidRDefault="008A22B8" w:rsidP="002A37A6">
            <w:pPr>
              <w:ind w:left="85" w:right="85"/>
              <w:rPr>
                <w:sz w:val="20"/>
                <w:szCs w:val="20"/>
              </w:rPr>
            </w:pPr>
          </w:p>
        </w:tc>
        <w:tc>
          <w:tcPr>
            <w:tcW w:w="5030" w:type="dxa"/>
            <w:gridSpan w:val="31"/>
            <w:tcBorders>
              <w:top w:val="nil"/>
              <w:left w:val="nil"/>
              <w:bottom w:val="nil"/>
              <w:right w:val="nil"/>
            </w:tcBorders>
          </w:tcPr>
          <w:p w:rsidR="008A22B8" w:rsidRDefault="008A22B8" w:rsidP="002A37A6">
            <w:pPr>
              <w:ind w:left="85" w:right="85"/>
              <w:rPr>
                <w:sz w:val="20"/>
                <w:szCs w:val="20"/>
              </w:rPr>
            </w:pPr>
            <w:r>
              <w:rPr>
                <w:sz w:val="20"/>
                <w:szCs w:val="20"/>
              </w:rPr>
              <w:t xml:space="preserve">"Утверждаю"                                                               Директор МУК "Дворец Культуры  города Пикалево"                                                     Сальникова Т.В. </w:t>
            </w:r>
          </w:p>
        </w:tc>
      </w:tr>
      <w:tr w:rsidR="008A22B8">
        <w:trPr>
          <w:trHeight w:val="277"/>
        </w:trPr>
        <w:tc>
          <w:tcPr>
            <w:tcW w:w="4966" w:type="dxa"/>
            <w:gridSpan w:val="10"/>
            <w:tcBorders>
              <w:top w:val="nil"/>
              <w:left w:val="nil"/>
              <w:bottom w:val="nil"/>
              <w:right w:val="nil"/>
            </w:tcBorders>
          </w:tcPr>
          <w:p w:rsidR="008A22B8" w:rsidRDefault="008A22B8" w:rsidP="002A37A6">
            <w:pPr>
              <w:ind w:left="85" w:right="85"/>
              <w:rPr>
                <w:sz w:val="20"/>
                <w:szCs w:val="20"/>
              </w:rPr>
            </w:pPr>
            <w:r>
              <w:t xml:space="preserve"> </w:t>
            </w:r>
          </w:p>
        </w:tc>
        <w:tc>
          <w:tcPr>
            <w:tcW w:w="5142" w:type="dxa"/>
            <w:gridSpan w:val="23"/>
            <w:tcBorders>
              <w:top w:val="nil"/>
              <w:left w:val="nil"/>
              <w:bottom w:val="nil"/>
              <w:right w:val="nil"/>
            </w:tcBorders>
          </w:tcPr>
          <w:p w:rsidR="008A22B8" w:rsidRDefault="008A22B8" w:rsidP="002A37A6">
            <w:pPr>
              <w:ind w:left="85" w:right="85"/>
              <w:rPr>
                <w:sz w:val="20"/>
                <w:szCs w:val="20"/>
              </w:rPr>
            </w:pPr>
          </w:p>
        </w:tc>
        <w:tc>
          <w:tcPr>
            <w:tcW w:w="5030" w:type="dxa"/>
            <w:gridSpan w:val="31"/>
            <w:tcBorders>
              <w:top w:val="nil"/>
              <w:left w:val="nil"/>
              <w:bottom w:val="nil"/>
              <w:right w:val="nil"/>
            </w:tcBorders>
          </w:tcPr>
          <w:p w:rsidR="008A22B8" w:rsidRDefault="008A22B8" w:rsidP="002A37A6">
            <w:pPr>
              <w:ind w:left="85" w:right="85"/>
              <w:rPr>
                <w:sz w:val="20"/>
                <w:szCs w:val="20"/>
              </w:rPr>
            </w:pP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r>
              <w:rPr>
                <w:sz w:val="20"/>
                <w:szCs w:val="20"/>
              </w:rPr>
              <w:t>ФОРМА № 4</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r>
              <w:rPr>
                <w:sz w:val="20"/>
                <w:szCs w:val="20"/>
              </w:rPr>
              <w:t>Наименование стройки - МУК "Дворец Культуры  города Пикалево"</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r>
              <w:rPr>
                <w:sz w:val="20"/>
                <w:szCs w:val="20"/>
              </w:rPr>
              <w:t xml:space="preserve">Объект </w:t>
            </w:r>
            <w:proofErr w:type="gramStart"/>
            <w:r>
              <w:rPr>
                <w:sz w:val="20"/>
                <w:szCs w:val="20"/>
              </w:rPr>
              <w:t>-н</w:t>
            </w:r>
            <w:proofErr w:type="gramEnd"/>
            <w:r>
              <w:rPr>
                <w:sz w:val="20"/>
                <w:szCs w:val="20"/>
              </w:rPr>
              <w:t>а капитальный ремонт зала хореографии</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r>
              <w:rPr>
                <w:sz w:val="20"/>
                <w:szCs w:val="20"/>
              </w:rPr>
              <w:t>ЛОКАЛЬНАЯ СМЕТА № 1</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r>
              <w:rPr>
                <w:sz w:val="20"/>
                <w:szCs w:val="20"/>
              </w:rPr>
              <w:t xml:space="preserve">на капитальный ремонт зала хореографии </w:t>
            </w:r>
          </w:p>
        </w:tc>
      </w:tr>
      <w:tr w:rsidR="008A22B8">
        <w:trPr>
          <w:trHeight w:val="277"/>
        </w:trPr>
        <w:tc>
          <w:tcPr>
            <w:tcW w:w="9083" w:type="dxa"/>
            <w:gridSpan w:val="27"/>
            <w:tcBorders>
              <w:top w:val="nil"/>
              <w:left w:val="nil"/>
              <w:bottom w:val="nil"/>
              <w:right w:val="nil"/>
            </w:tcBorders>
          </w:tcPr>
          <w:p w:rsidR="008A22B8" w:rsidRDefault="008A22B8" w:rsidP="002A37A6">
            <w:pPr>
              <w:ind w:left="85" w:right="85"/>
              <w:rPr>
                <w:sz w:val="20"/>
                <w:szCs w:val="20"/>
              </w:rPr>
            </w:pPr>
            <w:r>
              <w:t xml:space="preserve"> </w:t>
            </w:r>
            <w:r>
              <w:rPr>
                <w:sz w:val="20"/>
                <w:szCs w:val="20"/>
              </w:rPr>
              <w:t>Основание</w:t>
            </w:r>
          </w:p>
        </w:tc>
        <w:tc>
          <w:tcPr>
            <w:tcW w:w="2693" w:type="dxa"/>
            <w:gridSpan w:val="16"/>
            <w:tcBorders>
              <w:top w:val="nil"/>
              <w:left w:val="nil"/>
              <w:bottom w:val="nil"/>
              <w:right w:val="nil"/>
            </w:tcBorders>
          </w:tcPr>
          <w:p w:rsidR="008A22B8" w:rsidRDefault="008A22B8" w:rsidP="002A37A6">
            <w:pPr>
              <w:ind w:left="85" w:right="85"/>
              <w:rPr>
                <w:sz w:val="20"/>
                <w:szCs w:val="20"/>
              </w:rPr>
            </w:pPr>
            <w:r>
              <w:rPr>
                <w:sz w:val="20"/>
                <w:szCs w:val="20"/>
              </w:rPr>
              <w:t xml:space="preserve">Сметная стоимость - </w:t>
            </w:r>
          </w:p>
        </w:tc>
        <w:tc>
          <w:tcPr>
            <w:tcW w:w="3362" w:type="dxa"/>
            <w:gridSpan w:val="21"/>
            <w:tcBorders>
              <w:top w:val="nil"/>
              <w:left w:val="nil"/>
              <w:bottom w:val="nil"/>
              <w:right w:val="nil"/>
            </w:tcBorders>
          </w:tcPr>
          <w:p w:rsidR="008A22B8" w:rsidRDefault="008A22B8" w:rsidP="002A37A6">
            <w:pPr>
              <w:ind w:left="85" w:right="85"/>
              <w:rPr>
                <w:sz w:val="20"/>
                <w:szCs w:val="20"/>
              </w:rPr>
            </w:pPr>
            <w:r>
              <w:rPr>
                <w:sz w:val="20"/>
                <w:szCs w:val="20"/>
              </w:rPr>
              <w:t>1 121,436 тыс</w:t>
            </w:r>
            <w:proofErr w:type="gramStart"/>
            <w:r>
              <w:rPr>
                <w:sz w:val="20"/>
                <w:szCs w:val="20"/>
              </w:rPr>
              <w:t>.р</w:t>
            </w:r>
            <w:proofErr w:type="gramEnd"/>
            <w:r>
              <w:rPr>
                <w:sz w:val="20"/>
                <w:szCs w:val="20"/>
              </w:rPr>
              <w:t>уб</w:t>
            </w:r>
          </w:p>
        </w:tc>
      </w:tr>
      <w:tr w:rsidR="008A22B8">
        <w:trPr>
          <w:trHeight w:val="277"/>
        </w:trPr>
        <w:tc>
          <w:tcPr>
            <w:tcW w:w="9083" w:type="dxa"/>
            <w:gridSpan w:val="27"/>
            <w:tcBorders>
              <w:top w:val="nil"/>
              <w:left w:val="nil"/>
              <w:bottom w:val="nil"/>
              <w:right w:val="nil"/>
            </w:tcBorders>
          </w:tcPr>
          <w:p w:rsidR="008A22B8" w:rsidRDefault="008A22B8" w:rsidP="002A37A6">
            <w:pPr>
              <w:ind w:left="85" w:right="85"/>
              <w:rPr>
                <w:sz w:val="20"/>
                <w:szCs w:val="20"/>
              </w:rPr>
            </w:pPr>
            <w:r>
              <w:t xml:space="preserve"> </w:t>
            </w:r>
            <w:r>
              <w:rPr>
                <w:sz w:val="20"/>
                <w:szCs w:val="20"/>
              </w:rPr>
              <w:t xml:space="preserve">Чертежи № </w:t>
            </w:r>
          </w:p>
        </w:tc>
        <w:tc>
          <w:tcPr>
            <w:tcW w:w="2693" w:type="dxa"/>
            <w:gridSpan w:val="16"/>
            <w:tcBorders>
              <w:top w:val="nil"/>
              <w:left w:val="nil"/>
              <w:bottom w:val="nil"/>
              <w:right w:val="nil"/>
            </w:tcBorders>
          </w:tcPr>
          <w:p w:rsidR="008A22B8" w:rsidRDefault="008A22B8" w:rsidP="002A37A6">
            <w:pPr>
              <w:ind w:left="85" w:right="85"/>
              <w:rPr>
                <w:sz w:val="20"/>
                <w:szCs w:val="20"/>
              </w:rPr>
            </w:pPr>
            <w:r>
              <w:rPr>
                <w:sz w:val="20"/>
                <w:szCs w:val="20"/>
              </w:rPr>
              <w:t xml:space="preserve">Нормативная трудоемкость - </w:t>
            </w:r>
          </w:p>
        </w:tc>
        <w:tc>
          <w:tcPr>
            <w:tcW w:w="3362" w:type="dxa"/>
            <w:gridSpan w:val="21"/>
            <w:tcBorders>
              <w:top w:val="nil"/>
              <w:left w:val="nil"/>
              <w:bottom w:val="nil"/>
              <w:right w:val="nil"/>
            </w:tcBorders>
          </w:tcPr>
          <w:p w:rsidR="008A22B8" w:rsidRDefault="008A22B8" w:rsidP="002A37A6">
            <w:pPr>
              <w:ind w:left="85" w:right="85"/>
              <w:rPr>
                <w:sz w:val="20"/>
                <w:szCs w:val="20"/>
              </w:rPr>
            </w:pPr>
            <w:r>
              <w:rPr>
                <w:sz w:val="20"/>
                <w:szCs w:val="20"/>
              </w:rPr>
              <w:t>1 951,28 чел-ч</w:t>
            </w:r>
          </w:p>
        </w:tc>
      </w:tr>
      <w:tr w:rsidR="008A22B8">
        <w:trPr>
          <w:trHeight w:val="277"/>
        </w:trPr>
        <w:tc>
          <w:tcPr>
            <w:tcW w:w="9083" w:type="dxa"/>
            <w:gridSpan w:val="27"/>
            <w:tcBorders>
              <w:top w:val="nil"/>
              <w:left w:val="nil"/>
              <w:bottom w:val="nil"/>
              <w:right w:val="nil"/>
            </w:tcBorders>
          </w:tcPr>
          <w:p w:rsidR="008A22B8" w:rsidRDefault="008A22B8" w:rsidP="002A37A6">
            <w:pPr>
              <w:ind w:left="85" w:right="85"/>
              <w:rPr>
                <w:sz w:val="20"/>
                <w:szCs w:val="20"/>
              </w:rPr>
            </w:pPr>
            <w:r>
              <w:t xml:space="preserve"> </w:t>
            </w:r>
          </w:p>
        </w:tc>
        <w:tc>
          <w:tcPr>
            <w:tcW w:w="2693" w:type="dxa"/>
            <w:gridSpan w:val="16"/>
            <w:tcBorders>
              <w:top w:val="nil"/>
              <w:left w:val="nil"/>
              <w:bottom w:val="nil"/>
              <w:right w:val="nil"/>
            </w:tcBorders>
          </w:tcPr>
          <w:p w:rsidR="008A22B8" w:rsidRDefault="008A22B8" w:rsidP="002A37A6">
            <w:pPr>
              <w:ind w:left="85" w:right="85"/>
              <w:rPr>
                <w:sz w:val="20"/>
                <w:szCs w:val="20"/>
              </w:rPr>
            </w:pPr>
            <w:r>
              <w:rPr>
                <w:sz w:val="20"/>
                <w:szCs w:val="20"/>
              </w:rPr>
              <w:t xml:space="preserve">Сметная заработная плата - </w:t>
            </w:r>
          </w:p>
        </w:tc>
        <w:tc>
          <w:tcPr>
            <w:tcW w:w="3362" w:type="dxa"/>
            <w:gridSpan w:val="21"/>
            <w:tcBorders>
              <w:top w:val="nil"/>
              <w:left w:val="nil"/>
              <w:bottom w:val="nil"/>
              <w:right w:val="nil"/>
            </w:tcBorders>
          </w:tcPr>
          <w:p w:rsidR="008A22B8" w:rsidRDefault="008A22B8" w:rsidP="002A37A6">
            <w:pPr>
              <w:ind w:left="85" w:right="85"/>
              <w:rPr>
                <w:sz w:val="20"/>
                <w:szCs w:val="20"/>
              </w:rPr>
            </w:pPr>
            <w:r>
              <w:rPr>
                <w:sz w:val="20"/>
                <w:szCs w:val="20"/>
              </w:rPr>
              <w:t>286,109 тыс</w:t>
            </w:r>
            <w:proofErr w:type="gramStart"/>
            <w:r>
              <w:rPr>
                <w:sz w:val="20"/>
                <w:szCs w:val="20"/>
              </w:rPr>
              <w:t>.р</w:t>
            </w:r>
            <w:proofErr w:type="gramEnd"/>
            <w:r>
              <w:rPr>
                <w:sz w:val="20"/>
                <w:szCs w:val="20"/>
              </w:rPr>
              <w:t>уб</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r>
              <w:rPr>
                <w:sz w:val="20"/>
                <w:szCs w:val="20"/>
              </w:rPr>
              <w:t xml:space="preserve">Составлена в ценах Января </w:t>
            </w:r>
            <w:smartTag w:uri="urn:schemas-microsoft-com:office:smarttags" w:element="metricconverter">
              <w:smartTagPr>
                <w:attr w:name="ProductID" w:val="2000 г"/>
              </w:smartTagPr>
              <w:r>
                <w:rPr>
                  <w:sz w:val="20"/>
                  <w:szCs w:val="20"/>
                </w:rPr>
                <w:t>2000 г</w:t>
              </w:r>
            </w:smartTag>
            <w:r>
              <w:rPr>
                <w:sz w:val="20"/>
                <w:szCs w:val="20"/>
              </w:rPr>
              <w:t xml:space="preserve">. с пересчетом в цены октября </w:t>
            </w:r>
            <w:smartTag w:uri="urn:schemas-microsoft-com:office:smarttags" w:element="metricconverter">
              <w:smartTagPr>
                <w:attr w:name="ProductID" w:val="2012 г"/>
              </w:smartTagPr>
              <w:r>
                <w:rPr>
                  <w:sz w:val="20"/>
                  <w:szCs w:val="20"/>
                </w:rPr>
                <w:t>2012 г</w:t>
              </w:r>
            </w:smartTag>
            <w:proofErr w:type="gramStart"/>
            <w:r>
              <w:rPr>
                <w:sz w:val="20"/>
                <w:szCs w:val="20"/>
              </w:rPr>
              <w:t>.Л</w:t>
            </w:r>
            <w:proofErr w:type="gramEnd"/>
            <w:r>
              <w:rPr>
                <w:sz w:val="20"/>
                <w:szCs w:val="20"/>
              </w:rPr>
              <w:t>О эталон</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p>
        </w:tc>
      </w:tr>
      <w:tr w:rsidR="008A22B8">
        <w:trPr>
          <w:trHeight w:val="816"/>
        </w:trPr>
        <w:tc>
          <w:tcPr>
            <w:tcW w:w="572" w:type="dxa"/>
            <w:gridSpan w:val="2"/>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t xml:space="preserve"> </w:t>
            </w:r>
            <w:r>
              <w:rPr>
                <w:sz w:val="20"/>
                <w:szCs w:val="20"/>
              </w:rPr>
              <w:t xml:space="preserve">№ </w:t>
            </w:r>
            <w:proofErr w:type="gramStart"/>
            <w:r>
              <w:rPr>
                <w:sz w:val="20"/>
                <w:szCs w:val="20"/>
              </w:rPr>
              <w:t>п</w:t>
            </w:r>
            <w:proofErr w:type="gramEnd"/>
            <w:r>
              <w:rPr>
                <w:sz w:val="20"/>
                <w:szCs w:val="20"/>
              </w:rPr>
              <w:t>/п</w:t>
            </w:r>
          </w:p>
        </w:tc>
        <w:tc>
          <w:tcPr>
            <w:tcW w:w="1667" w:type="dxa"/>
            <w:gridSpan w:val="4"/>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Шифр и номер позиции норматива</w:t>
            </w:r>
          </w:p>
        </w:tc>
        <w:tc>
          <w:tcPr>
            <w:tcW w:w="4241" w:type="dxa"/>
            <w:gridSpan w:val="6"/>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Наименование работ и затрат</w:t>
            </w:r>
          </w:p>
        </w:tc>
        <w:tc>
          <w:tcPr>
            <w:tcW w:w="1207" w:type="dxa"/>
            <w:gridSpan w:val="4"/>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Количество</w:t>
            </w:r>
          </w:p>
        </w:tc>
        <w:tc>
          <w:tcPr>
            <w:tcW w:w="2122" w:type="dxa"/>
            <w:gridSpan w:val="13"/>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Стоимость на единицу, руб</w:t>
            </w:r>
          </w:p>
        </w:tc>
        <w:tc>
          <w:tcPr>
            <w:tcW w:w="3180" w:type="dxa"/>
            <w:gridSpan w:val="23"/>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Общая стоимость, руб.</w:t>
            </w:r>
          </w:p>
        </w:tc>
        <w:tc>
          <w:tcPr>
            <w:tcW w:w="2149" w:type="dxa"/>
            <w:gridSpan w:val="12"/>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Затраты труда рабочих, чел.-ч. не занят</w:t>
            </w:r>
            <w:proofErr w:type="gramStart"/>
            <w:r>
              <w:rPr>
                <w:sz w:val="20"/>
                <w:szCs w:val="20"/>
              </w:rPr>
              <w:t>.</w:t>
            </w:r>
            <w:proofErr w:type="gramEnd"/>
            <w:r>
              <w:rPr>
                <w:sz w:val="20"/>
                <w:szCs w:val="20"/>
              </w:rPr>
              <w:t xml:space="preserve"> </w:t>
            </w:r>
            <w:proofErr w:type="gramStart"/>
            <w:r>
              <w:rPr>
                <w:sz w:val="20"/>
                <w:szCs w:val="20"/>
              </w:rPr>
              <w:t>о</w:t>
            </w:r>
            <w:proofErr w:type="gramEnd"/>
            <w:r>
              <w:rPr>
                <w:sz w:val="20"/>
                <w:szCs w:val="20"/>
              </w:rPr>
              <w:t>бсл. машин</w:t>
            </w:r>
          </w:p>
        </w:tc>
      </w:tr>
      <w:tr w:rsidR="008A22B8">
        <w:trPr>
          <w:trHeight w:val="255"/>
        </w:trPr>
        <w:tc>
          <w:tcPr>
            <w:tcW w:w="572" w:type="dxa"/>
            <w:gridSpan w:val="2"/>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4241" w:type="dxa"/>
            <w:gridSpan w:val="6"/>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207" w:type="dxa"/>
            <w:gridSpan w:val="4"/>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8"/>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Всего</w:t>
            </w:r>
          </w:p>
        </w:tc>
        <w:tc>
          <w:tcPr>
            <w:tcW w:w="1062" w:type="dxa"/>
            <w:gridSpan w:val="5"/>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Экспл. машин</w:t>
            </w:r>
          </w:p>
        </w:tc>
        <w:tc>
          <w:tcPr>
            <w:tcW w:w="1060" w:type="dxa"/>
            <w:gridSpan w:val="6"/>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Всего</w:t>
            </w:r>
          </w:p>
        </w:tc>
        <w:tc>
          <w:tcPr>
            <w:tcW w:w="1060" w:type="dxa"/>
            <w:gridSpan w:val="9"/>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Основной зарплаты</w:t>
            </w:r>
          </w:p>
        </w:tc>
        <w:tc>
          <w:tcPr>
            <w:tcW w:w="1060" w:type="dxa"/>
            <w:gridSpan w:val="8"/>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Экспл. машин</w:t>
            </w:r>
          </w:p>
        </w:tc>
        <w:tc>
          <w:tcPr>
            <w:tcW w:w="2149" w:type="dxa"/>
            <w:gridSpan w:val="12"/>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обслуживающ. машины</w:t>
            </w:r>
          </w:p>
        </w:tc>
      </w:tr>
      <w:tr w:rsidR="008A22B8">
        <w:trPr>
          <w:trHeight w:val="317"/>
        </w:trPr>
        <w:tc>
          <w:tcPr>
            <w:tcW w:w="572" w:type="dxa"/>
            <w:gridSpan w:val="2"/>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4241" w:type="dxa"/>
            <w:gridSpan w:val="6"/>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207" w:type="dxa"/>
            <w:gridSpan w:val="4"/>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ед. изм.</w:t>
            </w:r>
          </w:p>
        </w:tc>
        <w:tc>
          <w:tcPr>
            <w:tcW w:w="1060" w:type="dxa"/>
            <w:gridSpan w:val="8"/>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2" w:type="dxa"/>
            <w:gridSpan w:val="5"/>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6"/>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060" w:type="dxa"/>
            <w:gridSpan w:val="9"/>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060" w:type="dxa"/>
            <w:gridSpan w:val="8"/>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2149" w:type="dxa"/>
            <w:gridSpan w:val="12"/>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r>
      <w:tr w:rsidR="008A22B8">
        <w:trPr>
          <w:trHeight w:val="572"/>
        </w:trPr>
        <w:tc>
          <w:tcPr>
            <w:tcW w:w="572" w:type="dxa"/>
            <w:gridSpan w:val="2"/>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4241" w:type="dxa"/>
            <w:gridSpan w:val="6"/>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207" w:type="dxa"/>
            <w:gridSpan w:val="4"/>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8"/>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Основной зарплаты</w:t>
            </w:r>
          </w:p>
        </w:tc>
        <w:tc>
          <w:tcPr>
            <w:tcW w:w="1062" w:type="dxa"/>
            <w:gridSpan w:val="5"/>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В т.ч. зарплаты</w:t>
            </w:r>
          </w:p>
        </w:tc>
        <w:tc>
          <w:tcPr>
            <w:tcW w:w="1060" w:type="dxa"/>
            <w:gridSpan w:val="6"/>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9"/>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8"/>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В т.ч. зарплаты</w:t>
            </w:r>
          </w:p>
        </w:tc>
        <w:tc>
          <w:tcPr>
            <w:tcW w:w="1060" w:type="dxa"/>
            <w:gridSpan w:val="8"/>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На един.</w:t>
            </w:r>
          </w:p>
        </w:tc>
        <w:tc>
          <w:tcPr>
            <w:tcW w:w="1089" w:type="dxa"/>
            <w:gridSpan w:val="4"/>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Всего</w:t>
            </w:r>
          </w:p>
        </w:tc>
      </w:tr>
      <w:tr w:rsidR="008A22B8">
        <w:trPr>
          <w:trHeight w:val="277"/>
        </w:trPr>
        <w:tc>
          <w:tcPr>
            <w:tcW w:w="15138" w:type="dxa"/>
            <w:gridSpan w:val="6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r>
              <w:rPr>
                <w:sz w:val="20"/>
                <w:szCs w:val="20"/>
              </w:rPr>
              <w:t>№1</w:t>
            </w:r>
            <w:proofErr w:type="gramStart"/>
            <w:r>
              <w:rPr>
                <w:sz w:val="20"/>
                <w:szCs w:val="20"/>
              </w:rPr>
              <w:t xml:space="preserve"> &lt;Н</w:t>
            </w:r>
            <w:proofErr w:type="gramEnd"/>
            <w:r>
              <w:rPr>
                <w:sz w:val="20"/>
                <w:szCs w:val="20"/>
              </w:rPr>
              <w:t>ет раздела&gt;</w:t>
            </w:r>
          </w:p>
        </w:tc>
      </w:tr>
      <w:tr w:rsidR="008A22B8">
        <w:trPr>
          <w:trHeight w:val="300"/>
        </w:trPr>
        <w:tc>
          <w:tcPr>
            <w:tcW w:w="572" w:type="dxa"/>
            <w:gridSpan w:val="2"/>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r>
              <w:rPr>
                <w:sz w:val="20"/>
                <w:szCs w:val="20"/>
              </w:rPr>
              <w:t>1</w:t>
            </w:r>
          </w:p>
        </w:tc>
        <w:tc>
          <w:tcPr>
            <w:tcW w:w="166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2</w:t>
            </w:r>
          </w:p>
        </w:tc>
        <w:tc>
          <w:tcPr>
            <w:tcW w:w="4241" w:type="dxa"/>
            <w:gridSpan w:val="6"/>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3</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5</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6</w:t>
            </w:r>
          </w:p>
        </w:tc>
        <w:tc>
          <w:tcPr>
            <w:tcW w:w="1060" w:type="dxa"/>
            <w:gridSpan w:val="6"/>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7</w:t>
            </w:r>
          </w:p>
        </w:tc>
        <w:tc>
          <w:tcPr>
            <w:tcW w:w="1060" w:type="dxa"/>
            <w:gridSpan w:val="9"/>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11</w:t>
            </w:r>
          </w:p>
        </w:tc>
      </w:tr>
      <w:tr w:rsidR="008A22B8">
        <w:trPr>
          <w:trHeight w:val="1014"/>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ТЕРр53-15-08</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Ремонт внутренней поверхности кирпичных стен при глубине заделки в 1 кирпич площадью в одном месте до </w:t>
            </w:r>
            <w:smartTag w:uri="urn:schemas-microsoft-com:office:smarttags" w:element="metricconverter">
              <w:smartTagPr>
                <w:attr w:name="ProductID" w:val="1 м2"/>
              </w:smartTagPr>
              <w:r>
                <w:rPr>
                  <w:sz w:val="20"/>
                  <w:szCs w:val="20"/>
                </w:rPr>
                <w:t>1 м</w:t>
              </w:r>
              <w:proofErr w:type="gramStart"/>
              <w:r>
                <w:rPr>
                  <w:sz w:val="20"/>
                  <w:szCs w:val="20"/>
                </w:rPr>
                <w:t>2</w:t>
              </w:r>
            </w:smartTag>
            <w:proofErr w:type="gramEnd"/>
            <w:r>
              <w:rPr>
                <w:sz w:val="20"/>
                <w:szCs w:val="20"/>
              </w:rPr>
              <w:t xml:space="preserve"> (около пожарных шкафов)</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0,02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43 536,96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1 085,46</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7 792,72</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1 536,99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110,07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606,9</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12,14</w:t>
            </w:r>
          </w:p>
        </w:tc>
      </w:tr>
      <w:tr w:rsidR="008A22B8">
        <w:trPr>
          <w:trHeight w:val="1275"/>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Иэмм=5,07; Имат=6,14; НР=0,73 (0,86*0,85); СП=0,56 (0,7*0,8); р53-15-08; Стены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отремонтированной поверхности стен</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9 394,81</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490,82</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80,3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22</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0,44</w:t>
            </w: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1.1</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509-9900</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Строительный мусор</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1,026</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lastRenderedPageBreak/>
              <w:t xml:space="preserve"> </w:t>
            </w:r>
            <w:r>
              <w:rPr>
                <w:sz w:val="20"/>
                <w:szCs w:val="20"/>
              </w:rPr>
              <w:t>2</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ТЕР08-07-002-01</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Установка и разборка внутренних трубчатых инвентарных лесов при высоте помещений до </w:t>
            </w:r>
            <w:smartTag w:uri="urn:schemas-microsoft-com:office:smarttags" w:element="metricconverter">
              <w:smartTagPr>
                <w:attr w:name="ProductID" w:val="6 м"/>
              </w:smartTagPr>
              <w:r>
                <w:rPr>
                  <w:sz w:val="20"/>
                  <w:szCs w:val="20"/>
                </w:rPr>
                <w:t>6 м</w:t>
              </w:r>
            </w:smartTag>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2,03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1 734,35</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26,99</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58 230,96</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21 944,87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220,8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80,73</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163,88</w:t>
            </w:r>
          </w:p>
        </w:tc>
      </w:tr>
      <w:tr w:rsidR="008A22B8">
        <w:trPr>
          <w:trHeight w:val="1513"/>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Иэмм=4,03; Имат=4,86; НР=0,93 (1,22*0,9*0,85); СП=0,54 (0,8*0,85*0,8); ЗП=1149,17*1,15; ЭММ=21,59*1,25; ЗПм=0*1,25; ТЗТ=70,2*1,15; ТЗТм=0*1,25; 08-07-002-01; Конструкции из кирпича и блоков</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горизонтальной проекции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1 321,55</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1014"/>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3</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ТЕР08-07-002-02</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Установка и разборка внутренних трубчатых инвентарных лесов на каждые последующие </w:t>
            </w:r>
            <w:smartTag w:uri="urn:schemas-microsoft-com:office:smarttags" w:element="metricconverter">
              <w:smartTagPr>
                <w:attr w:name="ProductID" w:val="4 м"/>
              </w:smartTagPr>
              <w:r>
                <w:rPr>
                  <w:sz w:val="20"/>
                  <w:szCs w:val="20"/>
                </w:rPr>
                <w:t>4 м</w:t>
              </w:r>
            </w:smartTag>
            <w:r>
              <w:rPr>
                <w:sz w:val="20"/>
                <w:szCs w:val="20"/>
              </w:rPr>
              <w:t xml:space="preserve"> высоты помещений добавлять к расценке 08-07-002-01</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2,03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1 175,61</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16,49</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40 580,11</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15 567,72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134,89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57,27</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116,26</w:t>
            </w:r>
          </w:p>
        </w:tc>
      </w:tr>
      <w:tr w:rsidR="008A22B8">
        <w:trPr>
          <w:trHeight w:val="1513"/>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Иэмм=4,03; Имат=4,43; НР=0,93 (1,22*0,9*0,85); СП=0,54 (0,8*0,85*0,8); ЗП=815,23*1,15; ЭММ=13,19*1,25; ЗПм=0*1,25; ТЗТ=49,8*1,15; ТЗТм=0*1,25; 08-07-002-02; Конструкции из кирпича и блоков</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горизонтальной проекции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937,51</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527"/>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4</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ТЕРр63-10-01</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Разборка облицовки из гипсокартонных листов стен и перегородок (на сцене </w:t>
            </w:r>
            <w:proofErr w:type="gramStart"/>
            <w:r>
              <w:rPr>
                <w:sz w:val="20"/>
                <w:szCs w:val="20"/>
              </w:rPr>
              <w:t>пробит</w:t>
            </w:r>
            <w:proofErr w:type="gramEnd"/>
            <w:r>
              <w:rPr>
                <w:sz w:val="20"/>
                <w:szCs w:val="20"/>
              </w:rPr>
              <w:t xml:space="preserve"> гипрок)</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0,16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128</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8,34</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333,32</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156,61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6,22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7,31</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1,17</w:t>
            </w:r>
          </w:p>
        </w:tc>
      </w:tr>
      <w:tr w:rsidR="008A22B8">
        <w:trPr>
          <w:trHeight w:val="782"/>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Иэмм=4,66; НР=0,65 (0,77*0,85); СП=0,4 (0,5*0,8); р63-10-01; Стекольные, обойные и облицовочные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облицовки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119,66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4,4</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5,76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0,2</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0,03</w:t>
            </w:r>
          </w:p>
        </w:tc>
      </w:tr>
      <w:tr w:rsidR="008A22B8">
        <w:trPr>
          <w:trHeight w:val="1014"/>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5</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ТЕР10-05-009-01</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Облицовка стен по системе "КНАУФ" по одинарному металлическому каркасу из </w:t>
            </w:r>
            <w:proofErr w:type="gramStart"/>
            <w:r>
              <w:rPr>
                <w:sz w:val="20"/>
                <w:szCs w:val="20"/>
              </w:rPr>
              <w:t>ПН</w:t>
            </w:r>
            <w:proofErr w:type="gramEnd"/>
            <w:r>
              <w:rPr>
                <w:sz w:val="20"/>
                <w:szCs w:val="20"/>
              </w:rPr>
              <w:t xml:space="preserve"> и ПС профилей гипсокартонными листами в один слой (С 625) оконным проемом</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0,16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6 118,16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23,16</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7 134,34</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1 838,05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14,79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81,65</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13,06</w:t>
            </w:r>
          </w:p>
        </w:tc>
      </w:tr>
      <w:tr w:rsidR="008A22B8">
        <w:trPr>
          <w:trHeight w:val="1270"/>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Иэмм=3,99; Имат=3,78; НР=0,9 (1,18*0,9*0,85); СП=0,43 (0,63*0,85*0,8); ЗП=1221,2*1,15; ЭММ=18,53*1,25; ЗПм=0*1,25; ТЗТ=71*1,15; ТЗТм=0*1,25; 10-05-009-01; Деревянные конструкции</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стен (за вычетом проемов)</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1 404,38</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6</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ТЕР15-01-047-15</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Разборка подвесных потолков типа "Армстронг" по каркасу из оцинкованного профиля</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2,03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1 934,77</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473,28</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56 803,95</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24 268,63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3 881,46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81,97</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166,4</w:t>
            </w:r>
          </w:p>
        </w:tc>
      </w:tr>
      <w:tr w:rsidR="008A22B8">
        <w:trPr>
          <w:trHeight w:val="1513"/>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lastRenderedPageBreak/>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МДС38 п.3.3.1</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Иэмм=4,04; Имат=3; НР=0,8 (1,05*0,9*0,85); СП=0,37 (0,55*0,85*0,8); ЗП=1826,86*0,8; ЭММ=591,6*0,8; ЗПм=16,7*0,8; Мат=4755,51*0; ТЗТ=102,46*0,8; ТЗТм=0,76*0,8; 15-01-047-15;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 облицовки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1 461,49</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13,36</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221,84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0,61</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1,24</w:t>
            </w: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7</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ТЕР10-05-011-02</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Устройство подвесных потолков из гипсокартонных листов (ГКЛ) по системе "КНАУФ" одноуровневых (</w:t>
            </w:r>
            <w:proofErr w:type="gramStart"/>
            <w:r>
              <w:rPr>
                <w:sz w:val="20"/>
                <w:szCs w:val="20"/>
              </w:rPr>
              <w:t>П</w:t>
            </w:r>
            <w:proofErr w:type="gramEnd"/>
            <w:r>
              <w:rPr>
                <w:sz w:val="20"/>
                <w:szCs w:val="20"/>
              </w:rPr>
              <w:t xml:space="preserve"> 113)</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6 528,01</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25,16</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68 864,62</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18 833,57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117,74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111,55</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133,86</w:t>
            </w:r>
          </w:p>
        </w:tc>
      </w:tr>
      <w:tr w:rsidR="008A22B8">
        <w:trPr>
          <w:trHeight w:val="1270"/>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Иэмм=3,9; Имат=4,52; НР=0,9 (1,18*0,9*0,85); СП=0,43 (0,63*0,85*0,8); ЗП=1668,4*1,15; ЭММ=20,13*1,25; ЗПм=0*1,25; ТЗТ=97*1,15; ТЗТм=0*1,25; 10-05-011-02; Деревянные конструкции</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потолка</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1 918,66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7.1</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201-9010</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Тяга подвесов</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97,2</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3,64</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353,81</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шт.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8</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ТЕР15-01-047-15</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Устройство подвесных потолков типа "Армстронг" по каркасу из оцинкованного профиля</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2,03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7 595,9</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739,5</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111 134,38</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34 886,12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6 064,79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117,83</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239,19</w:t>
            </w:r>
          </w:p>
        </w:tc>
      </w:tr>
      <w:tr w:rsidR="008A22B8">
        <w:trPr>
          <w:trHeight w:val="1513"/>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Иэмм=4,04; Имат=3; НР=0,8 (1,05*0,9*0,85); СП=0,37 (0,55*0,85*0,8); ЗП=1826,86*1,15; ЭММ=591,6*1,25; ЗПм=16,7*1,25; ТЗТ=102,46*1,15; ТЗТм=0,76*1,25; 15-01-047-15;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 облицовки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2 100,89</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20,88</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346,72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0,95</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1,93</w:t>
            </w:r>
          </w:p>
        </w:tc>
      </w:tr>
      <w:tr w:rsidR="008A22B8">
        <w:trPr>
          <w:trHeight w:val="527"/>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9</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ТЕРр62-41-01 прим</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Очистка вручную поверхности стен от масляных красок с земли и лесов</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3,05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307,63</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15 964,13</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7 675,06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20,8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63,44</w:t>
            </w:r>
          </w:p>
        </w:tc>
      </w:tr>
      <w:tr w:rsidR="008A22B8">
        <w:trPr>
          <w:trHeight w:val="1275"/>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НР=0,68 (0,8*0,85); СП=0,4 (0,5*0,8); р62-41-01; Малярные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расчищенной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307,63</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1014"/>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10</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ТЕРр61-1-09</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Сплошное выравнивание штукатурки внутри здания (однослойная штукатурка) сухой растворной смесью (типа "Ветонит") толщиной до </w:t>
            </w:r>
            <w:smartTag w:uri="urn:schemas-microsoft-com:office:smarttags" w:element="metricconverter">
              <w:smartTagPr>
                <w:attr w:name="ProductID" w:val="10 мм"/>
              </w:smartTagPr>
              <w:r>
                <w:rPr>
                  <w:sz w:val="20"/>
                  <w:szCs w:val="20"/>
                </w:rPr>
                <w:t>10 мм</w:t>
              </w:r>
            </w:smartTag>
            <w:r>
              <w:rPr>
                <w:sz w:val="20"/>
                <w:szCs w:val="20"/>
              </w:rPr>
              <w:t xml:space="preserve"> для последующей окраски </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13 120,19</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50,03</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129 102,11</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29 052,94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855,91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73,8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191,88</w:t>
            </w:r>
          </w:p>
        </w:tc>
      </w:tr>
      <w:tr w:rsidR="008A22B8">
        <w:trPr>
          <w:trHeight w:val="788"/>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lastRenderedPageBreak/>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Иэмм=6,58; Имат=2,21; НР=0,67 (0,79*0,85); СП=0,4 (0,5*0,8); р61-1-09; Штукатурные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1 366,04</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37,56</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798,83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1,9</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4,94</w:t>
            </w:r>
          </w:p>
        </w:tc>
      </w:tr>
      <w:tr w:rsidR="008A22B8">
        <w:trPr>
          <w:trHeight w:val="1258"/>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11</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ТЕРр61-1-12</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Сплошное выравнивание штукатурки внутри здания (однослойная штукатурка) сухой растворной смесью (типа "Ветонит") толщиной до </w:t>
            </w:r>
            <w:smartTag w:uri="urn:schemas-microsoft-com:office:smarttags" w:element="metricconverter">
              <w:smartTagPr>
                <w:attr w:name="ProductID" w:val="10 мм"/>
              </w:smartTagPr>
              <w:r>
                <w:rPr>
                  <w:sz w:val="20"/>
                  <w:szCs w:val="20"/>
                </w:rPr>
                <w:t>10 мм</w:t>
              </w:r>
            </w:smartTag>
            <w:r>
              <w:rPr>
                <w:sz w:val="20"/>
                <w:szCs w:val="20"/>
              </w:rPr>
              <w:t xml:space="preserve"> для последующей окраски оконных и дверных откосов криволинейных</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0,45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26 250,12</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73,8</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62 584,63</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20 051,62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231,47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277,5</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124,88</w:t>
            </w:r>
          </w:p>
        </w:tc>
      </w:tr>
      <w:tr w:rsidR="008A22B8">
        <w:trPr>
          <w:trHeight w:val="788"/>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Иэмм=6,97; Имат=2,21; НР=0,67 (0,79*0,85); СП=0,4 (0,5*0,8); р61-1-12; Штукатурные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5 447,33</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58,73</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216,19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3,01</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1,35</w:t>
            </w:r>
          </w:p>
        </w:tc>
      </w:tr>
      <w:tr w:rsidR="008A22B8">
        <w:trPr>
          <w:trHeight w:val="1746"/>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12</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ТЕР15-04-048-07</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Отделка стен внутри помещений мелкозернистыми декоративными покрытиями из минеральных или полимерминеральных пастовых составов на латексной основе по подготовленной поверхности, состав с наполнителем из среднезернистого минерала (размер зерна до </w:t>
            </w:r>
            <w:smartTag w:uri="urn:schemas-microsoft-com:office:smarttags" w:element="metricconverter">
              <w:smartTagPr>
                <w:attr w:name="ProductID" w:val="3 мм"/>
              </w:smartTagPr>
              <w:r>
                <w:rPr>
                  <w:sz w:val="20"/>
                  <w:szCs w:val="20"/>
                </w:rPr>
                <w:t>3 мм</w:t>
              </w:r>
            </w:smartTag>
            <w:r>
              <w:rPr>
                <w:sz w:val="20"/>
                <w:szCs w:val="20"/>
              </w:rPr>
              <w:t>)</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13 343,26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63,38</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118 888,67</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28 580,16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657,51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67,53</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175,58</w:t>
            </w:r>
          </w:p>
        </w:tc>
      </w:tr>
      <w:tr w:rsidR="008A22B8">
        <w:trPr>
          <w:trHeight w:val="1513"/>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Иэмм=3,99; Имат=1,81; НР=0,8 (1,05*0,9*0,85); СП=0,37 (0,55*0,85*0,8); ЗП=1168,53*1,15; ЭММ=50,7*1,25; ЗПм=1,32*1,25; ТЗТ=58,72*1,15; ТЗТм=0,06*1,25; 15-04-048-07;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отделываемой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1 343,81</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1,65</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35,1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0,21</w:t>
            </w:r>
          </w:p>
        </w:tc>
      </w:tr>
      <w:tr w:rsidR="008A22B8">
        <w:trPr>
          <w:trHeight w:val="1014"/>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13</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ТЕР15-04-048-13</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При структуировании поверхности фактурными валиками или шпателями добавлять к расценкам 15-04-048-06, 15-04-048-07, 15-04-048-08</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516,06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23 816,99</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10 975,56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25,93</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67,42</w:t>
            </w:r>
          </w:p>
        </w:tc>
      </w:tr>
      <w:tr w:rsidR="008A22B8">
        <w:trPr>
          <w:trHeight w:val="1275"/>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НР=0,8 (1,05*0,9*0,85); СП=0,37 (0,55*0,85*0,8); ЗП=448,75*1,15; ЭММ=0*1,25; ЗПм=0*1,25; ТЗТ=22,55*1,15; ТЗТм=0*1,25; 15-04-048-13;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отделываемой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516,06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14</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ТЕР15-04-005-03</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Окраска поливинилацетатными водоэмульсионными составами улучшенная по штукатурке стен</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3,05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2 242,26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23,54</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57 498,91</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20 924,74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290,79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49,34</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150,49</w:t>
            </w:r>
          </w:p>
        </w:tc>
      </w:tr>
      <w:tr w:rsidR="008A22B8">
        <w:trPr>
          <w:trHeight w:val="1513"/>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lastRenderedPageBreak/>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Иэмм=4,05; Имат=2,8; НР=0,8 (1,05*0,9*0,85); СП=0,37 (0,55*0,85*0,8); ЗП=729,3*1,15; ЭММ=18,83*1,25; ЗПм=0,44*1,25; ТЗТ=42,9*1,15; ТЗТм=0,02*1,25; 15-04-005-03;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окрашиваемой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838,7</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0,55</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13,73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0,03</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0,09</w:t>
            </w:r>
          </w:p>
        </w:tc>
      </w:tr>
      <w:tr w:rsidR="008A22B8">
        <w:trPr>
          <w:trHeight w:val="527"/>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15</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ТЕР07-05-016-04</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Устройство металлических ограждений без поручней </w:t>
            </w:r>
            <w:proofErr w:type="gramStart"/>
            <w:r>
              <w:rPr>
                <w:sz w:val="20"/>
                <w:szCs w:val="20"/>
              </w:rPr>
              <w:t xml:space="preserve">( </w:t>
            </w:r>
            <w:proofErr w:type="gramEnd"/>
            <w:r>
              <w:rPr>
                <w:sz w:val="20"/>
                <w:szCs w:val="20"/>
              </w:rPr>
              <w:t>у окон на сцене-2шт)</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0,07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26 564,23</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411,41</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14 985,55</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535,97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126,71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52,5</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3,68</w:t>
            </w:r>
          </w:p>
        </w:tc>
      </w:tr>
      <w:tr w:rsidR="008A22B8">
        <w:trPr>
          <w:trHeight w:val="1757"/>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Иэмм=4,4; Имат=7,54; НР=1,19 (1,55*0,9*0,85); СП=0,68 (1*0,85*0,8); ЗП=813,94*1,15; ЭММ=329,13*1,25; ЗПм=8,35*1,25; ТЗТ=45,65*1,15; ТЗТм=0,38*1,25; 07-05-016-04; Бетонные и железобетонные сборные конструкции в жилищно-гражданском строительстве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
              </w:smartTagPr>
              <w:r>
                <w:rPr>
                  <w:sz w:val="20"/>
                  <w:szCs w:val="20"/>
                </w:rPr>
                <w:t>100 м</w:t>
              </w:r>
            </w:smartTag>
            <w:r>
              <w:rPr>
                <w:sz w:val="20"/>
                <w:szCs w:val="20"/>
              </w:rPr>
              <w:t xml:space="preserve"> ограждения</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936,03</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10,44</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5,98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0,48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0,03</w:t>
            </w:r>
          </w:p>
        </w:tc>
      </w:tr>
      <w:tr w:rsidR="008A22B8">
        <w:trPr>
          <w:trHeight w:val="1258"/>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16</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ТЕРр62-34-02</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Окраска масляными составами ранее окрашенных металлических оконных переплетов, санитарно-технических приборов и других металлических поверхностей площадью до </w:t>
            </w:r>
            <w:smartTag w:uri="urn:schemas-microsoft-com:office:smarttags" w:element="metricconverter">
              <w:smartTagPr>
                <w:attr w:name="ProductID" w:val="0,25 м2"/>
              </w:smartTagPr>
              <w:r>
                <w:rPr>
                  <w:sz w:val="20"/>
                  <w:szCs w:val="20"/>
                </w:rPr>
                <w:t>0,25 м</w:t>
              </w:r>
              <w:proofErr w:type="gramStart"/>
              <w:r>
                <w:rPr>
                  <w:sz w:val="20"/>
                  <w:szCs w:val="20"/>
                </w:rPr>
                <w:t>2</w:t>
              </w:r>
            </w:smartTag>
            <w:proofErr w:type="gramEnd"/>
            <w:r>
              <w:rPr>
                <w:sz w:val="20"/>
                <w:szCs w:val="20"/>
              </w:rPr>
              <w:t xml:space="preserve"> за 2 раза</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0,13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1 910,82</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1,2</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2 987,23</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1 336,76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0,63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77,74</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10,11</w:t>
            </w:r>
          </w:p>
        </w:tc>
      </w:tr>
      <w:tr w:rsidR="008A22B8">
        <w:trPr>
          <w:trHeight w:val="1275"/>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Иэмм=4,03; Имат=2,43; НР=0,68 (0,8*0,85); СП=0,4 (0,5*0,8); р62-34-02; Малярные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окрашиваемой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1 257,06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300"/>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17</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ТЕРр57-6-05</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Острожка и циклевка паркетных полов</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1 569,29</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55,21</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26 323,47</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10 094,91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442,56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47,7</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76,32</w:t>
            </w:r>
          </w:p>
        </w:tc>
      </w:tr>
      <w:tr w:rsidR="008A22B8">
        <w:trPr>
          <w:trHeight w:val="782"/>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Иэмм=5,01; Имат=2,92; НР=0,68 (0,8*0,85); СП=0,54 (0,68*0,8); р57-6-05; Полы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пола</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771,31</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18</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ТЕРр62-7-06</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Улучшенная масляная окраска ранее окрашенных стен за два раза с расчисткой старой краски более 35% (низ сцены)</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0,18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2 069,5</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11,37</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4 210,89</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1 824,38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8,72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75,69</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13,62</w:t>
            </w:r>
          </w:p>
        </w:tc>
      </w:tr>
      <w:tr w:rsidR="008A22B8">
        <w:trPr>
          <w:trHeight w:val="1275"/>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Иэмм=4,26; Имат=2,74; НР=0,68 (0,8*0,85); СП=0,4 (0,5*0,8); р62-7-06; Малярные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окрашиваемой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1 239,05</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2,2</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3,24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0,1</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0,02</w:t>
            </w:r>
          </w:p>
        </w:tc>
      </w:tr>
      <w:tr w:rsidR="008A22B8">
        <w:trPr>
          <w:trHeight w:val="527"/>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lastRenderedPageBreak/>
              <w:t xml:space="preserve"> </w:t>
            </w:r>
            <w:r>
              <w:rPr>
                <w:sz w:val="20"/>
                <w:szCs w:val="20"/>
              </w:rPr>
              <w:t>19</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ТЕРр67-4-05</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Демонтаж светильников для люминесцентных ламп</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0,21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275,27</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3,34</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1 053,37</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467,12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3,27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17,89</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3,76</w:t>
            </w:r>
          </w:p>
        </w:tc>
      </w:tr>
      <w:tr w:rsidR="008A22B8">
        <w:trPr>
          <w:trHeight w:val="782"/>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Иэмм=4,66; НР=0,72 (0,85*0,85); СП=0,52 (0,65*0,8); р67-4-05; Электромонтажные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100 шт.</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271,93</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1,76</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3,02</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0,02</w:t>
            </w:r>
          </w:p>
        </w:tc>
      </w:tr>
      <w:tr w:rsidR="008A22B8">
        <w:trPr>
          <w:trHeight w:val="300"/>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20</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ТЕРр67-1-01</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Демонтаж скрытой электропроводки</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1,1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37,57</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757,24</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338,05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2,54</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2,79</w:t>
            </w:r>
          </w:p>
        </w:tc>
      </w:tr>
      <w:tr w:rsidR="008A22B8">
        <w:trPr>
          <w:trHeight w:val="782"/>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НР=0,72 (0,85*0,85); СП=0,52 (0,65*0,8); р67-1-01; Электромонтажные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
              </w:smartTagPr>
              <w:r>
                <w:rPr>
                  <w:sz w:val="20"/>
                  <w:szCs w:val="20"/>
                </w:rPr>
                <w:t>100 м</w:t>
              </w:r>
            </w:smartTag>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37,57</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20.1</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509-9900</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Строительный мусор</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0,0044</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21</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ТЕРм08-02-403-04</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Провод групповой осветительных сетей в защитной оболочке или кабель </w:t>
            </w:r>
            <w:proofErr w:type="gramStart"/>
            <w:r>
              <w:rPr>
                <w:sz w:val="20"/>
                <w:szCs w:val="20"/>
              </w:rPr>
              <w:t>двух-трехжильный</w:t>
            </w:r>
            <w:proofErr w:type="gramEnd"/>
            <w:r>
              <w:rPr>
                <w:sz w:val="20"/>
                <w:szCs w:val="20"/>
              </w:rPr>
              <w:t xml:space="preserve"> по перекрытиям</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2,1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3 154,86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205,3</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33 649,34</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5 819,39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2 116,85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19</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39,9</w:t>
            </w:r>
          </w:p>
        </w:tc>
      </w:tr>
      <w:tr w:rsidR="008A22B8">
        <w:trPr>
          <w:trHeight w:val="1026"/>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Иэмм=4,91; Имат=2,84; НР=0,81 (0,95*0,85); СП=0,52 (0,65*0,8); м08-02-403-04; Электромонтажные работы на других объектах</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 м"/>
              </w:smartTagPr>
              <w:r>
                <w:rPr>
                  <w:sz w:val="20"/>
                  <w:szCs w:val="20"/>
                </w:rPr>
                <w:t>100 м</w:t>
              </w:r>
            </w:smartTag>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338,77</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105,16</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1 806,44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4,78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10,04</w:t>
            </w: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21.1</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501-8190</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Pr>
                <w:sz w:val="20"/>
                <w:szCs w:val="20"/>
              </w:rPr>
              <w:t xml:space="preserve"> К</w:t>
            </w:r>
            <w:proofErr w:type="gramEnd"/>
            <w:r>
              <w:rPr>
                <w:sz w:val="20"/>
                <w:szCs w:val="20"/>
              </w:rPr>
              <w:t>в, число жил - 3 и сечением 1,5 мм2</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0,21</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23 246,01</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4 881,66</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992"/>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smartTag w:uri="urn:schemas-microsoft-com:office:smarttags" w:element="metricconverter">
              <w:smartTagPr>
                <w:attr w:name="ProductID" w:val="1000 м"/>
              </w:smartTagPr>
              <w:r>
                <w:rPr>
                  <w:sz w:val="20"/>
                  <w:szCs w:val="20"/>
                </w:rPr>
                <w:t>1000 м</w:t>
              </w:r>
            </w:smartTag>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771"/>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22</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ТЕРм08-03-594-14</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Светильник в подвесных потолках, устанавливаемый на профиле, количество ламп в светильнике до 4</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0,24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18 690,4</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4 219,62</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46 621,54</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9 854,48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4 992,65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267</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64,08</w:t>
            </w:r>
          </w:p>
        </w:tc>
      </w:tr>
      <w:tr w:rsidR="008A22B8">
        <w:trPr>
          <w:trHeight w:val="1026"/>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Иэмм=4,93; Имат=5,92; НР=0,81 (0,95*0,85); СП=0,52 (0,65*0,8); м08-03-594-14; Электромонтажные работы на других объектах</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100 шт.</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5 019,6</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2 006,74</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3 939,63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91,05</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21,85</w:t>
            </w: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22.1</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509-1362</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Светильник ЛПО 16-4х18</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24</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339,13</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8 139,12</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шт.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22.2</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509-0690</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Лампы люминесцентные ртутные низкого давления типа: ЛБ 4</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9,6</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209,65</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2 012,64</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10 шт.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527"/>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23</w:t>
            </w:r>
          </w:p>
        </w:tc>
        <w:tc>
          <w:tcPr>
            <w:tcW w:w="166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ТЕРм08-03-593-19</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Светильник в подвесных потолках</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0,5</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9 234,64</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1 447,44</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39 178,88</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right"/>
              <w:rPr>
                <w:sz w:val="20"/>
                <w:szCs w:val="20"/>
              </w:rPr>
            </w:pPr>
            <w:r>
              <w:rPr>
                <w:sz w:val="20"/>
                <w:szCs w:val="20"/>
              </w:rPr>
              <w:t>9 073,26</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3 553,47</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118</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59</w:t>
            </w:r>
          </w:p>
        </w:tc>
      </w:tr>
      <w:tr w:rsidR="008A22B8">
        <w:trPr>
          <w:trHeight w:val="1026"/>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lastRenderedPageBreak/>
              <w:t xml:space="preserve"> </w:t>
            </w:r>
          </w:p>
        </w:tc>
        <w:tc>
          <w:tcPr>
            <w:tcW w:w="166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r>
              <w:rPr>
                <w:sz w:val="20"/>
                <w:szCs w:val="20"/>
              </w:rPr>
              <w:t>Изп=8,18; Иэмм=4,91; Имат=3,81; НР=0,81 (0,95*0,85); СП=0,52 (0,65*0,8); м08-03-593-19; Электромонтажные работы на других объектах</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100 шт.</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2 218,4</w:t>
            </w:r>
          </w:p>
        </w:tc>
        <w:tc>
          <w:tcPr>
            <w:tcW w:w="1062"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712,57</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2 914,41</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32,36</w:t>
            </w:r>
          </w:p>
        </w:tc>
        <w:tc>
          <w:tcPr>
            <w:tcW w:w="1089"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16,18</w:t>
            </w:r>
          </w:p>
        </w:tc>
      </w:tr>
      <w:tr w:rsidR="008A22B8">
        <w:trPr>
          <w:trHeight w:val="283"/>
        </w:trPr>
        <w:tc>
          <w:tcPr>
            <w:tcW w:w="572" w:type="dxa"/>
            <w:gridSpan w:val="2"/>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23.1</w:t>
            </w:r>
          </w:p>
        </w:tc>
        <w:tc>
          <w:tcPr>
            <w:tcW w:w="1667"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509-1366</w:t>
            </w:r>
          </w:p>
        </w:tc>
        <w:tc>
          <w:tcPr>
            <w:tcW w:w="4241"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Светильник ЛПО 11 1х18</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50</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123,76</w:t>
            </w:r>
          </w:p>
        </w:tc>
        <w:tc>
          <w:tcPr>
            <w:tcW w:w="1062"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6 188</w:t>
            </w:r>
          </w:p>
        </w:tc>
        <w:tc>
          <w:tcPr>
            <w:tcW w:w="4269" w:type="dxa"/>
            <w:gridSpan w:val="29"/>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72" w:type="dxa"/>
            <w:gridSpan w:val="2"/>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7"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шт.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2"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69" w:type="dxa"/>
            <w:gridSpan w:val="29"/>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277"/>
        </w:trPr>
        <w:tc>
          <w:tcPr>
            <w:tcW w:w="9809" w:type="dxa"/>
            <w:gridSpan w:val="29"/>
            <w:vMerge w:val="restart"/>
            <w:tcBorders>
              <w:top w:val="nil"/>
              <w:left w:val="nil"/>
              <w:bottom w:val="nil"/>
              <w:right w:val="nil"/>
            </w:tcBorders>
          </w:tcPr>
          <w:p w:rsidR="008A22B8" w:rsidRDefault="008A22B8" w:rsidP="002A37A6">
            <w:pPr>
              <w:ind w:left="85" w:right="85"/>
              <w:rPr>
                <w:sz w:val="20"/>
                <w:szCs w:val="20"/>
              </w:rPr>
            </w:pPr>
            <w:r>
              <w:t xml:space="preserve"> </w:t>
            </w:r>
            <w:r>
              <w:rPr>
                <w:sz w:val="20"/>
                <w:szCs w:val="20"/>
              </w:rPr>
              <w:t>ИТОГО:</w:t>
            </w:r>
          </w:p>
        </w:tc>
        <w:tc>
          <w:tcPr>
            <w:tcW w:w="1060" w:type="dxa"/>
            <w:gridSpan w:val="6"/>
            <w:vMerge w:val="restart"/>
            <w:tcBorders>
              <w:top w:val="nil"/>
              <w:left w:val="nil"/>
              <w:bottom w:val="nil"/>
              <w:right w:val="nil"/>
            </w:tcBorders>
          </w:tcPr>
          <w:p w:rsidR="008A22B8" w:rsidRDefault="008A22B8" w:rsidP="002A37A6">
            <w:pPr>
              <w:ind w:left="85" w:right="85"/>
              <w:jc w:val="right"/>
              <w:rPr>
                <w:sz w:val="20"/>
                <w:szCs w:val="20"/>
              </w:rPr>
            </w:pPr>
            <w:r>
              <w:rPr>
                <w:sz w:val="20"/>
                <w:szCs w:val="20"/>
              </w:rPr>
              <w:t>928 497,35</w:t>
            </w:r>
          </w:p>
        </w:tc>
        <w:tc>
          <w:tcPr>
            <w:tcW w:w="1060" w:type="dxa"/>
            <w:gridSpan w:val="9"/>
            <w:vMerge w:val="restart"/>
            <w:tcBorders>
              <w:top w:val="nil"/>
              <w:left w:val="nil"/>
              <w:bottom w:val="nil"/>
              <w:right w:val="nil"/>
            </w:tcBorders>
          </w:tcPr>
          <w:p w:rsidR="008A22B8" w:rsidRDefault="008A22B8" w:rsidP="002A37A6">
            <w:pPr>
              <w:ind w:left="85" w:right="85"/>
              <w:jc w:val="right"/>
              <w:rPr>
                <w:sz w:val="20"/>
                <w:szCs w:val="20"/>
              </w:rPr>
            </w:pPr>
            <w:r>
              <w:rPr>
                <w:sz w:val="20"/>
                <w:szCs w:val="20"/>
              </w:rPr>
              <w:t>275 636,96</w:t>
            </w:r>
          </w:p>
        </w:tc>
        <w:tc>
          <w:tcPr>
            <w:tcW w:w="1060" w:type="dxa"/>
            <w:gridSpan w:val="8"/>
            <w:tcBorders>
              <w:top w:val="nil"/>
              <w:left w:val="nil"/>
              <w:bottom w:val="nil"/>
              <w:right w:val="nil"/>
            </w:tcBorders>
          </w:tcPr>
          <w:p w:rsidR="008A22B8" w:rsidRDefault="008A22B8" w:rsidP="002A37A6">
            <w:pPr>
              <w:ind w:left="85" w:right="85"/>
              <w:jc w:val="right"/>
              <w:rPr>
                <w:sz w:val="20"/>
                <w:szCs w:val="20"/>
              </w:rPr>
            </w:pPr>
            <w:r>
              <w:rPr>
                <w:sz w:val="20"/>
                <w:szCs w:val="20"/>
              </w:rPr>
              <w:t>23 831,3</w:t>
            </w:r>
          </w:p>
        </w:tc>
        <w:tc>
          <w:tcPr>
            <w:tcW w:w="2149" w:type="dxa"/>
            <w:gridSpan w:val="12"/>
            <w:tcBorders>
              <w:top w:val="nil"/>
              <w:left w:val="nil"/>
              <w:bottom w:val="nil"/>
              <w:right w:val="nil"/>
            </w:tcBorders>
          </w:tcPr>
          <w:p w:rsidR="008A22B8" w:rsidRDefault="008A22B8" w:rsidP="002A37A6">
            <w:pPr>
              <w:ind w:left="85" w:right="85"/>
              <w:jc w:val="right"/>
              <w:rPr>
                <w:sz w:val="20"/>
                <w:szCs w:val="20"/>
              </w:rPr>
            </w:pPr>
            <w:r>
              <w:rPr>
                <w:sz w:val="20"/>
                <w:szCs w:val="20"/>
              </w:rPr>
              <w:t>1 892,91</w:t>
            </w:r>
          </w:p>
        </w:tc>
      </w:tr>
      <w:tr w:rsidR="008A22B8">
        <w:trPr>
          <w:trHeight w:val="277"/>
        </w:trPr>
        <w:tc>
          <w:tcPr>
            <w:tcW w:w="9809" w:type="dxa"/>
            <w:gridSpan w:val="29"/>
            <w:vMerge/>
            <w:tcBorders>
              <w:top w:val="nil"/>
              <w:left w:val="nil"/>
              <w:bottom w:val="nil"/>
              <w:right w:val="nil"/>
            </w:tcBorders>
          </w:tcPr>
          <w:p w:rsidR="008A22B8" w:rsidRDefault="008A22B8" w:rsidP="002A37A6">
            <w:pPr>
              <w:ind w:left="85" w:right="85"/>
              <w:rPr>
                <w:sz w:val="20"/>
                <w:szCs w:val="20"/>
              </w:rPr>
            </w:pPr>
            <w:r>
              <w:t xml:space="preserve"> </w:t>
            </w:r>
          </w:p>
        </w:tc>
        <w:tc>
          <w:tcPr>
            <w:tcW w:w="1060" w:type="dxa"/>
            <w:gridSpan w:val="6"/>
            <w:vMerge/>
            <w:tcBorders>
              <w:top w:val="nil"/>
              <w:left w:val="nil"/>
              <w:bottom w:val="nil"/>
              <w:right w:val="nil"/>
            </w:tcBorders>
          </w:tcPr>
          <w:p w:rsidR="008A22B8" w:rsidRDefault="008A22B8" w:rsidP="002A37A6">
            <w:pPr>
              <w:ind w:left="85" w:right="85"/>
              <w:jc w:val="right"/>
              <w:rPr>
                <w:sz w:val="20"/>
                <w:szCs w:val="20"/>
              </w:rPr>
            </w:pPr>
          </w:p>
        </w:tc>
        <w:tc>
          <w:tcPr>
            <w:tcW w:w="1060" w:type="dxa"/>
            <w:gridSpan w:val="9"/>
            <w:vMerge/>
            <w:tcBorders>
              <w:top w:val="nil"/>
              <w:left w:val="nil"/>
              <w:bottom w:val="nil"/>
              <w:right w:val="nil"/>
            </w:tcBorders>
          </w:tcPr>
          <w:p w:rsidR="008A22B8" w:rsidRDefault="008A22B8" w:rsidP="002A37A6">
            <w:pPr>
              <w:ind w:left="85" w:right="85"/>
              <w:jc w:val="right"/>
              <w:rPr>
                <w:sz w:val="20"/>
                <w:szCs w:val="20"/>
              </w:rPr>
            </w:pPr>
          </w:p>
        </w:tc>
        <w:tc>
          <w:tcPr>
            <w:tcW w:w="1060" w:type="dxa"/>
            <w:gridSpan w:val="8"/>
            <w:tcBorders>
              <w:top w:val="nil"/>
              <w:left w:val="nil"/>
              <w:bottom w:val="nil"/>
              <w:right w:val="nil"/>
            </w:tcBorders>
          </w:tcPr>
          <w:p w:rsidR="008A22B8" w:rsidRDefault="008A22B8" w:rsidP="002A37A6">
            <w:pPr>
              <w:ind w:left="85" w:right="85"/>
              <w:jc w:val="right"/>
              <w:rPr>
                <w:sz w:val="20"/>
                <w:szCs w:val="20"/>
              </w:rPr>
            </w:pPr>
            <w:r>
              <w:rPr>
                <w:sz w:val="20"/>
                <w:szCs w:val="20"/>
              </w:rPr>
              <w:t>10 391,19</w:t>
            </w:r>
          </w:p>
        </w:tc>
        <w:tc>
          <w:tcPr>
            <w:tcW w:w="2149" w:type="dxa"/>
            <w:gridSpan w:val="12"/>
            <w:tcBorders>
              <w:top w:val="nil"/>
              <w:left w:val="nil"/>
              <w:bottom w:val="nil"/>
              <w:right w:val="nil"/>
            </w:tcBorders>
          </w:tcPr>
          <w:p w:rsidR="008A22B8" w:rsidRDefault="008A22B8" w:rsidP="002A37A6">
            <w:pPr>
              <w:ind w:left="85" w:right="85"/>
              <w:jc w:val="right"/>
              <w:rPr>
                <w:sz w:val="20"/>
                <w:szCs w:val="20"/>
              </w:rPr>
            </w:pPr>
            <w:r>
              <w:rPr>
                <w:sz w:val="20"/>
                <w:szCs w:val="20"/>
              </w:rPr>
              <w:t>58,37</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Зарплата</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w:t>
            </w: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275 636,96</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275 636,96</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Машины и механизмы</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w:t>
            </w: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23 831,3</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23 831,3</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Материалы</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w:t>
            </w: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279 341,88</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578 810,14</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275 636,96</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23 831,3</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1 892,91</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 накладных расходов</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227 081,85</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 сметной прибыли</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122 605,29</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928 497,28</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275 636,96</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23 831,3</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1 892,91</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 по неучтенным материалам</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21 575,23</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595" w:type="dxa"/>
            <w:gridSpan w:val="20"/>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304"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950 072,51</w:t>
            </w:r>
          </w:p>
        </w:tc>
        <w:tc>
          <w:tcPr>
            <w:tcW w:w="1219"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275 636,96</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23 831,3</w:t>
            </w:r>
          </w:p>
        </w:tc>
        <w:tc>
          <w:tcPr>
            <w:tcW w:w="1746" w:type="dxa"/>
            <w:gridSpan w:val="7"/>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1 892,91</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p>
        </w:tc>
      </w:tr>
      <w:tr w:rsidR="008A22B8">
        <w:trPr>
          <w:trHeight w:val="816"/>
        </w:trPr>
        <w:tc>
          <w:tcPr>
            <w:tcW w:w="589" w:type="dxa"/>
            <w:gridSpan w:val="3"/>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t xml:space="preserve"> </w:t>
            </w:r>
            <w:r>
              <w:rPr>
                <w:sz w:val="20"/>
                <w:szCs w:val="20"/>
              </w:rPr>
              <w:t xml:space="preserve">№ </w:t>
            </w:r>
            <w:proofErr w:type="gramStart"/>
            <w:r>
              <w:rPr>
                <w:sz w:val="20"/>
                <w:szCs w:val="20"/>
              </w:rPr>
              <w:t>п</w:t>
            </w:r>
            <w:proofErr w:type="gramEnd"/>
            <w:r>
              <w:rPr>
                <w:sz w:val="20"/>
                <w:szCs w:val="20"/>
              </w:rPr>
              <w:t>/п</w:t>
            </w:r>
          </w:p>
        </w:tc>
        <w:tc>
          <w:tcPr>
            <w:tcW w:w="1666" w:type="dxa"/>
            <w:gridSpan w:val="4"/>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Шифр и номер позиции норматива</w:t>
            </w:r>
          </w:p>
        </w:tc>
        <w:tc>
          <w:tcPr>
            <w:tcW w:w="4241" w:type="dxa"/>
            <w:gridSpan w:val="6"/>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Наименование работ и затрат</w:t>
            </w:r>
          </w:p>
        </w:tc>
        <w:tc>
          <w:tcPr>
            <w:tcW w:w="1207" w:type="dxa"/>
            <w:gridSpan w:val="4"/>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Количество</w:t>
            </w:r>
          </w:p>
        </w:tc>
        <w:tc>
          <w:tcPr>
            <w:tcW w:w="2123" w:type="dxa"/>
            <w:gridSpan w:val="13"/>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Стоимость на единицу, руб</w:t>
            </w:r>
          </w:p>
        </w:tc>
        <w:tc>
          <w:tcPr>
            <w:tcW w:w="3180" w:type="dxa"/>
            <w:gridSpan w:val="23"/>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Общая стоимость, руб.</w:t>
            </w:r>
          </w:p>
        </w:tc>
        <w:tc>
          <w:tcPr>
            <w:tcW w:w="2132" w:type="dxa"/>
            <w:gridSpan w:val="11"/>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Затраты труда рабочих, чел.-ч. не занят</w:t>
            </w:r>
            <w:proofErr w:type="gramStart"/>
            <w:r>
              <w:rPr>
                <w:sz w:val="20"/>
                <w:szCs w:val="20"/>
              </w:rPr>
              <w:t>.</w:t>
            </w:r>
            <w:proofErr w:type="gramEnd"/>
            <w:r>
              <w:rPr>
                <w:sz w:val="20"/>
                <w:szCs w:val="20"/>
              </w:rPr>
              <w:t xml:space="preserve"> </w:t>
            </w:r>
            <w:proofErr w:type="gramStart"/>
            <w:r>
              <w:rPr>
                <w:sz w:val="20"/>
                <w:szCs w:val="20"/>
              </w:rPr>
              <w:t>о</w:t>
            </w:r>
            <w:proofErr w:type="gramEnd"/>
            <w:r>
              <w:rPr>
                <w:sz w:val="20"/>
                <w:szCs w:val="20"/>
              </w:rPr>
              <w:t>бсл. машин</w:t>
            </w:r>
          </w:p>
        </w:tc>
      </w:tr>
      <w:tr w:rsidR="008A22B8">
        <w:trPr>
          <w:trHeight w:val="255"/>
        </w:trPr>
        <w:tc>
          <w:tcPr>
            <w:tcW w:w="589" w:type="dxa"/>
            <w:gridSpan w:val="3"/>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r>
              <w:t xml:space="preserve"> </w:t>
            </w:r>
          </w:p>
        </w:tc>
        <w:tc>
          <w:tcPr>
            <w:tcW w:w="1666" w:type="dxa"/>
            <w:gridSpan w:val="4"/>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4241" w:type="dxa"/>
            <w:gridSpan w:val="6"/>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207" w:type="dxa"/>
            <w:gridSpan w:val="4"/>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8"/>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Всего</w:t>
            </w:r>
          </w:p>
        </w:tc>
        <w:tc>
          <w:tcPr>
            <w:tcW w:w="1063" w:type="dxa"/>
            <w:gridSpan w:val="5"/>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Экспл. машин</w:t>
            </w:r>
          </w:p>
        </w:tc>
        <w:tc>
          <w:tcPr>
            <w:tcW w:w="1060" w:type="dxa"/>
            <w:gridSpan w:val="6"/>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Всего</w:t>
            </w:r>
          </w:p>
        </w:tc>
        <w:tc>
          <w:tcPr>
            <w:tcW w:w="1060" w:type="dxa"/>
            <w:gridSpan w:val="9"/>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Основной зарплаты</w:t>
            </w:r>
          </w:p>
        </w:tc>
        <w:tc>
          <w:tcPr>
            <w:tcW w:w="1060" w:type="dxa"/>
            <w:gridSpan w:val="8"/>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Экспл. машин</w:t>
            </w:r>
          </w:p>
        </w:tc>
        <w:tc>
          <w:tcPr>
            <w:tcW w:w="2132" w:type="dxa"/>
            <w:gridSpan w:val="11"/>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обслуживающ. машины</w:t>
            </w:r>
          </w:p>
        </w:tc>
      </w:tr>
      <w:tr w:rsidR="008A22B8">
        <w:trPr>
          <w:trHeight w:val="317"/>
        </w:trPr>
        <w:tc>
          <w:tcPr>
            <w:tcW w:w="589" w:type="dxa"/>
            <w:gridSpan w:val="3"/>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r>
              <w:t xml:space="preserve"> </w:t>
            </w:r>
          </w:p>
        </w:tc>
        <w:tc>
          <w:tcPr>
            <w:tcW w:w="1666" w:type="dxa"/>
            <w:gridSpan w:val="4"/>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4241" w:type="dxa"/>
            <w:gridSpan w:val="6"/>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207" w:type="dxa"/>
            <w:gridSpan w:val="4"/>
            <w:vMerge w:val="restart"/>
            <w:tcBorders>
              <w:top w:val="single" w:sz="13" w:space="0" w:color="auto"/>
              <w:left w:val="single" w:sz="13" w:space="0" w:color="auto"/>
              <w:bottom w:val="nil"/>
              <w:right w:val="single" w:sz="13" w:space="0" w:color="auto"/>
            </w:tcBorders>
          </w:tcPr>
          <w:p w:rsidR="008A22B8" w:rsidRDefault="008A22B8" w:rsidP="002A37A6">
            <w:pPr>
              <w:ind w:left="85" w:right="85"/>
              <w:jc w:val="center"/>
              <w:rPr>
                <w:sz w:val="20"/>
                <w:szCs w:val="20"/>
              </w:rPr>
            </w:pPr>
            <w:r>
              <w:rPr>
                <w:sz w:val="20"/>
                <w:szCs w:val="20"/>
              </w:rPr>
              <w:t>ед. изм.</w:t>
            </w:r>
          </w:p>
        </w:tc>
        <w:tc>
          <w:tcPr>
            <w:tcW w:w="1060" w:type="dxa"/>
            <w:gridSpan w:val="8"/>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3" w:type="dxa"/>
            <w:gridSpan w:val="5"/>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6"/>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060" w:type="dxa"/>
            <w:gridSpan w:val="9"/>
            <w:vMerge/>
            <w:tcBorders>
              <w:top w:val="nil"/>
              <w:left w:val="single" w:sz="13" w:space="0" w:color="auto"/>
              <w:bottom w:val="nil"/>
              <w:right w:val="single" w:sz="13" w:space="0" w:color="auto"/>
            </w:tcBorders>
          </w:tcPr>
          <w:p w:rsidR="008A22B8" w:rsidRDefault="008A22B8" w:rsidP="002A37A6">
            <w:pPr>
              <w:ind w:left="85" w:right="85"/>
              <w:jc w:val="center"/>
              <w:rPr>
                <w:sz w:val="20"/>
                <w:szCs w:val="20"/>
              </w:rPr>
            </w:pPr>
          </w:p>
        </w:tc>
        <w:tc>
          <w:tcPr>
            <w:tcW w:w="1060" w:type="dxa"/>
            <w:gridSpan w:val="8"/>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2132" w:type="dxa"/>
            <w:gridSpan w:val="11"/>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r>
      <w:tr w:rsidR="008A22B8">
        <w:trPr>
          <w:trHeight w:val="572"/>
        </w:trPr>
        <w:tc>
          <w:tcPr>
            <w:tcW w:w="589" w:type="dxa"/>
            <w:gridSpan w:val="3"/>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t xml:space="preserve"> </w:t>
            </w:r>
          </w:p>
        </w:tc>
        <w:tc>
          <w:tcPr>
            <w:tcW w:w="1666" w:type="dxa"/>
            <w:gridSpan w:val="4"/>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4241" w:type="dxa"/>
            <w:gridSpan w:val="6"/>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207" w:type="dxa"/>
            <w:gridSpan w:val="4"/>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8"/>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Основной зарплаты</w:t>
            </w:r>
          </w:p>
        </w:tc>
        <w:tc>
          <w:tcPr>
            <w:tcW w:w="1063" w:type="dxa"/>
            <w:gridSpan w:val="5"/>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В т.ч. зарплаты</w:t>
            </w:r>
          </w:p>
        </w:tc>
        <w:tc>
          <w:tcPr>
            <w:tcW w:w="1060" w:type="dxa"/>
            <w:gridSpan w:val="6"/>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9"/>
            <w:vMerge/>
            <w:tcBorders>
              <w:top w:val="nil"/>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p>
        </w:tc>
        <w:tc>
          <w:tcPr>
            <w:tcW w:w="1060" w:type="dxa"/>
            <w:gridSpan w:val="8"/>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В т.ч. зарплаты</w:t>
            </w:r>
          </w:p>
        </w:tc>
        <w:tc>
          <w:tcPr>
            <w:tcW w:w="1060" w:type="dxa"/>
            <w:gridSpan w:val="8"/>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На един.</w:t>
            </w:r>
          </w:p>
        </w:tc>
        <w:tc>
          <w:tcPr>
            <w:tcW w:w="1072" w:type="dxa"/>
            <w:gridSpan w:val="3"/>
            <w:tcBorders>
              <w:top w:val="single" w:sz="13" w:space="0" w:color="auto"/>
              <w:left w:val="single" w:sz="13" w:space="0" w:color="auto"/>
              <w:bottom w:val="single" w:sz="13" w:space="0" w:color="auto"/>
              <w:right w:val="single" w:sz="13" w:space="0" w:color="auto"/>
            </w:tcBorders>
          </w:tcPr>
          <w:p w:rsidR="008A22B8" w:rsidRDefault="008A22B8" w:rsidP="002A37A6">
            <w:pPr>
              <w:ind w:left="85" w:right="85"/>
              <w:jc w:val="center"/>
              <w:rPr>
                <w:sz w:val="20"/>
                <w:szCs w:val="20"/>
              </w:rPr>
            </w:pPr>
            <w:r>
              <w:rPr>
                <w:sz w:val="20"/>
                <w:szCs w:val="20"/>
              </w:rPr>
              <w:t>Всего</w:t>
            </w:r>
          </w:p>
        </w:tc>
      </w:tr>
      <w:tr w:rsidR="008A22B8">
        <w:trPr>
          <w:trHeight w:val="277"/>
        </w:trPr>
        <w:tc>
          <w:tcPr>
            <w:tcW w:w="15138" w:type="dxa"/>
            <w:gridSpan w:val="6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r>
              <w:rPr>
                <w:sz w:val="20"/>
                <w:szCs w:val="20"/>
              </w:rPr>
              <w:t>№2</w:t>
            </w:r>
            <w:proofErr w:type="gramStart"/>
            <w:r>
              <w:rPr>
                <w:sz w:val="20"/>
                <w:szCs w:val="20"/>
              </w:rPr>
              <w:t xml:space="preserve"> &lt;Н</w:t>
            </w:r>
            <w:proofErr w:type="gramEnd"/>
            <w:r>
              <w:rPr>
                <w:sz w:val="20"/>
                <w:szCs w:val="20"/>
              </w:rPr>
              <w:t>ет раздела&gt;</w:t>
            </w:r>
          </w:p>
        </w:tc>
      </w:tr>
      <w:tr w:rsidR="008A22B8">
        <w:trPr>
          <w:trHeight w:val="300"/>
        </w:trPr>
        <w:tc>
          <w:tcPr>
            <w:tcW w:w="589" w:type="dxa"/>
            <w:gridSpan w:val="3"/>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r>
              <w:rPr>
                <w:sz w:val="20"/>
                <w:szCs w:val="20"/>
              </w:rPr>
              <w:t>1</w:t>
            </w:r>
          </w:p>
        </w:tc>
        <w:tc>
          <w:tcPr>
            <w:tcW w:w="1666"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2</w:t>
            </w:r>
          </w:p>
        </w:tc>
        <w:tc>
          <w:tcPr>
            <w:tcW w:w="4241" w:type="dxa"/>
            <w:gridSpan w:val="6"/>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3</w:t>
            </w:r>
          </w:p>
        </w:tc>
        <w:tc>
          <w:tcPr>
            <w:tcW w:w="1207" w:type="dxa"/>
            <w:gridSpan w:val="4"/>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4</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5</w:t>
            </w:r>
          </w:p>
        </w:tc>
        <w:tc>
          <w:tcPr>
            <w:tcW w:w="1063"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6</w:t>
            </w:r>
          </w:p>
        </w:tc>
        <w:tc>
          <w:tcPr>
            <w:tcW w:w="1060" w:type="dxa"/>
            <w:gridSpan w:val="6"/>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7</w:t>
            </w:r>
          </w:p>
        </w:tc>
        <w:tc>
          <w:tcPr>
            <w:tcW w:w="1060" w:type="dxa"/>
            <w:gridSpan w:val="9"/>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9</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10</w:t>
            </w:r>
          </w:p>
        </w:tc>
        <w:tc>
          <w:tcPr>
            <w:tcW w:w="1072" w:type="dxa"/>
            <w:gridSpan w:val="3"/>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11</w:t>
            </w:r>
          </w:p>
        </w:tc>
      </w:tr>
      <w:tr w:rsidR="008A22B8">
        <w:trPr>
          <w:trHeight w:val="300"/>
        </w:trPr>
        <w:tc>
          <w:tcPr>
            <w:tcW w:w="589" w:type="dxa"/>
            <w:gridSpan w:val="3"/>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1</w:t>
            </w:r>
          </w:p>
        </w:tc>
        <w:tc>
          <w:tcPr>
            <w:tcW w:w="1666"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[30]</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Погрузочные работы: Мусор строительный</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1,3</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7,6</w:t>
            </w:r>
          </w:p>
        </w:tc>
        <w:tc>
          <w:tcPr>
            <w:tcW w:w="1063" w:type="dxa"/>
            <w:gridSpan w:val="5"/>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0</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9,88</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9,88</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w:t>
            </w:r>
          </w:p>
        </w:tc>
        <w:tc>
          <w:tcPr>
            <w:tcW w:w="2132" w:type="dxa"/>
            <w:gridSpan w:val="11"/>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300"/>
        </w:trPr>
        <w:tc>
          <w:tcPr>
            <w:tcW w:w="589" w:type="dxa"/>
            <w:gridSpan w:val="3"/>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t xml:space="preserve"> </w:t>
            </w:r>
          </w:p>
        </w:tc>
        <w:tc>
          <w:tcPr>
            <w:tcW w:w="1666"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 т</w:t>
            </w: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7,6</w:t>
            </w:r>
          </w:p>
        </w:tc>
        <w:tc>
          <w:tcPr>
            <w:tcW w:w="1063" w:type="dxa"/>
            <w:gridSpan w:val="5"/>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w:t>
            </w: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0</w:t>
            </w:r>
          </w:p>
        </w:tc>
        <w:tc>
          <w:tcPr>
            <w:tcW w:w="2132" w:type="dxa"/>
            <w:gridSpan w:val="11"/>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1014"/>
        </w:trPr>
        <w:tc>
          <w:tcPr>
            <w:tcW w:w="589" w:type="dxa"/>
            <w:gridSpan w:val="3"/>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t xml:space="preserve"> </w:t>
            </w:r>
            <w:r>
              <w:rPr>
                <w:sz w:val="20"/>
                <w:szCs w:val="20"/>
              </w:rPr>
              <w:t>2</w:t>
            </w:r>
          </w:p>
        </w:tc>
        <w:tc>
          <w:tcPr>
            <w:tcW w:w="1666" w:type="dxa"/>
            <w:gridSpan w:val="4"/>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[ССЦ 01.2000]</w:t>
            </w:r>
          </w:p>
        </w:tc>
        <w:tc>
          <w:tcPr>
            <w:tcW w:w="4241" w:type="dxa"/>
            <w:gridSpan w:val="6"/>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r>
              <w:rPr>
                <w:sz w:val="20"/>
                <w:szCs w:val="20"/>
              </w:rPr>
              <w:t xml:space="preserve">Расстояние перевозки: от 4.1 до </w:t>
            </w:r>
            <w:smartTag w:uri="urn:schemas-microsoft-com:office:smarttags" w:element="metricconverter">
              <w:smartTagPr>
                <w:attr w:name="ProductID" w:val="5.0 км"/>
              </w:smartTagPr>
              <w:r>
                <w:rPr>
                  <w:sz w:val="20"/>
                  <w:szCs w:val="20"/>
                </w:rPr>
                <w:t>5.0 км</w:t>
              </w:r>
            </w:smartTag>
            <w:r>
              <w:rPr>
                <w:sz w:val="20"/>
                <w:szCs w:val="20"/>
              </w:rPr>
              <w:t>. Класс груза 1. 2. Перевозка грузов автомобилями-самосвалами (работающими вне карьеров) руб. за 1 т</w:t>
            </w:r>
          </w:p>
        </w:tc>
        <w:tc>
          <w:tcPr>
            <w:tcW w:w="1207" w:type="dxa"/>
            <w:gridSpan w:val="4"/>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1,3</w:t>
            </w: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13,19</w:t>
            </w:r>
          </w:p>
        </w:tc>
        <w:tc>
          <w:tcPr>
            <w:tcW w:w="1063" w:type="dxa"/>
            <w:gridSpan w:val="5"/>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13,19</w:t>
            </w:r>
          </w:p>
        </w:tc>
        <w:tc>
          <w:tcPr>
            <w:tcW w:w="1060" w:type="dxa"/>
            <w:gridSpan w:val="6"/>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17,15</w:t>
            </w:r>
          </w:p>
        </w:tc>
        <w:tc>
          <w:tcPr>
            <w:tcW w:w="1060" w:type="dxa"/>
            <w:gridSpan w:val="9"/>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p>
        </w:tc>
        <w:tc>
          <w:tcPr>
            <w:tcW w:w="1060" w:type="dxa"/>
            <w:gridSpan w:val="8"/>
            <w:vMerge w:val="restart"/>
            <w:tcBorders>
              <w:top w:val="single" w:sz="6" w:space="0" w:color="auto"/>
              <w:left w:val="single" w:sz="6" w:space="0" w:color="auto"/>
              <w:bottom w:val="nil"/>
              <w:right w:val="single" w:sz="6" w:space="0" w:color="auto"/>
            </w:tcBorders>
          </w:tcPr>
          <w:p w:rsidR="008A22B8" w:rsidRDefault="008A22B8" w:rsidP="002A37A6">
            <w:pPr>
              <w:ind w:left="85" w:right="85"/>
              <w:jc w:val="center"/>
              <w:rPr>
                <w:sz w:val="20"/>
                <w:szCs w:val="20"/>
              </w:rPr>
            </w:pPr>
            <w:r>
              <w:rPr>
                <w:sz w:val="20"/>
                <w:szCs w:val="20"/>
              </w:rPr>
              <w:t>17,15</w:t>
            </w:r>
          </w:p>
        </w:tc>
        <w:tc>
          <w:tcPr>
            <w:tcW w:w="2132" w:type="dxa"/>
            <w:gridSpan w:val="11"/>
            <w:vMerge w:val="restart"/>
            <w:tcBorders>
              <w:top w:val="single" w:sz="6" w:space="0" w:color="auto"/>
              <w:left w:val="single" w:sz="6" w:space="0" w:color="auto"/>
              <w:bottom w:val="nil"/>
              <w:right w:val="single" w:sz="6" w:space="0" w:color="auto"/>
            </w:tcBorders>
          </w:tcPr>
          <w:p w:rsidR="008A22B8" w:rsidRDefault="008A22B8" w:rsidP="002A37A6">
            <w:pPr>
              <w:ind w:left="85" w:right="85"/>
              <w:rPr>
                <w:sz w:val="20"/>
                <w:szCs w:val="20"/>
              </w:rPr>
            </w:pPr>
          </w:p>
        </w:tc>
      </w:tr>
      <w:tr w:rsidR="008A22B8">
        <w:trPr>
          <w:trHeight w:val="294"/>
        </w:trPr>
        <w:tc>
          <w:tcPr>
            <w:tcW w:w="589" w:type="dxa"/>
            <w:gridSpan w:val="3"/>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lastRenderedPageBreak/>
              <w:t xml:space="preserve"> </w:t>
            </w:r>
          </w:p>
        </w:tc>
        <w:tc>
          <w:tcPr>
            <w:tcW w:w="1666" w:type="dxa"/>
            <w:gridSpan w:val="4"/>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4241" w:type="dxa"/>
            <w:gridSpan w:val="6"/>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c>
          <w:tcPr>
            <w:tcW w:w="1207" w:type="dxa"/>
            <w:gridSpan w:val="4"/>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r>
              <w:rPr>
                <w:sz w:val="20"/>
                <w:szCs w:val="20"/>
              </w:rPr>
              <w:t>1 т</w:t>
            </w: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3" w:type="dxa"/>
            <w:gridSpan w:val="5"/>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6"/>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9"/>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1060" w:type="dxa"/>
            <w:gridSpan w:val="8"/>
            <w:vMerge/>
            <w:tcBorders>
              <w:top w:val="nil"/>
              <w:left w:val="single" w:sz="6" w:space="0" w:color="auto"/>
              <w:bottom w:val="single" w:sz="6" w:space="0" w:color="auto"/>
              <w:right w:val="single" w:sz="6" w:space="0" w:color="auto"/>
            </w:tcBorders>
          </w:tcPr>
          <w:p w:rsidR="008A22B8" w:rsidRDefault="008A22B8" w:rsidP="002A37A6">
            <w:pPr>
              <w:ind w:left="85" w:right="85"/>
              <w:jc w:val="center"/>
              <w:rPr>
                <w:sz w:val="20"/>
                <w:szCs w:val="20"/>
              </w:rPr>
            </w:pPr>
          </w:p>
        </w:tc>
        <w:tc>
          <w:tcPr>
            <w:tcW w:w="2132" w:type="dxa"/>
            <w:gridSpan w:val="11"/>
            <w:vMerge/>
            <w:tcBorders>
              <w:top w:val="nil"/>
              <w:left w:val="single" w:sz="6" w:space="0" w:color="auto"/>
              <w:bottom w:val="single" w:sz="6" w:space="0" w:color="auto"/>
              <w:right w:val="single" w:sz="6" w:space="0" w:color="auto"/>
            </w:tcBorders>
          </w:tcPr>
          <w:p w:rsidR="008A22B8" w:rsidRDefault="008A22B8" w:rsidP="002A37A6">
            <w:pPr>
              <w:ind w:left="85" w:right="85"/>
              <w:rPr>
                <w:sz w:val="20"/>
                <w:szCs w:val="20"/>
              </w:rPr>
            </w:pPr>
          </w:p>
        </w:tc>
      </w:tr>
      <w:tr w:rsidR="008A22B8">
        <w:trPr>
          <w:trHeight w:val="277"/>
        </w:trPr>
        <w:tc>
          <w:tcPr>
            <w:tcW w:w="9826" w:type="dxa"/>
            <w:gridSpan w:val="30"/>
            <w:vMerge w:val="restart"/>
            <w:tcBorders>
              <w:top w:val="nil"/>
              <w:left w:val="nil"/>
              <w:bottom w:val="nil"/>
              <w:right w:val="nil"/>
            </w:tcBorders>
          </w:tcPr>
          <w:p w:rsidR="008A22B8" w:rsidRDefault="008A22B8" w:rsidP="002A37A6">
            <w:pPr>
              <w:ind w:left="85" w:right="85"/>
              <w:rPr>
                <w:sz w:val="20"/>
                <w:szCs w:val="20"/>
              </w:rPr>
            </w:pPr>
            <w:r>
              <w:t xml:space="preserve"> </w:t>
            </w:r>
            <w:r>
              <w:rPr>
                <w:sz w:val="20"/>
                <w:szCs w:val="20"/>
              </w:rPr>
              <w:t>ИТОГО:</w:t>
            </w:r>
          </w:p>
        </w:tc>
        <w:tc>
          <w:tcPr>
            <w:tcW w:w="1060" w:type="dxa"/>
            <w:gridSpan w:val="6"/>
            <w:vMerge w:val="restart"/>
            <w:tcBorders>
              <w:top w:val="nil"/>
              <w:left w:val="nil"/>
              <w:bottom w:val="nil"/>
              <w:right w:val="nil"/>
            </w:tcBorders>
          </w:tcPr>
          <w:p w:rsidR="008A22B8" w:rsidRDefault="008A22B8" w:rsidP="002A37A6">
            <w:pPr>
              <w:ind w:left="85" w:right="85"/>
              <w:jc w:val="right"/>
              <w:rPr>
                <w:sz w:val="20"/>
                <w:szCs w:val="20"/>
              </w:rPr>
            </w:pPr>
            <w:r>
              <w:rPr>
                <w:sz w:val="20"/>
                <w:szCs w:val="20"/>
              </w:rPr>
              <w:t>27,03</w:t>
            </w:r>
          </w:p>
        </w:tc>
        <w:tc>
          <w:tcPr>
            <w:tcW w:w="1060" w:type="dxa"/>
            <w:gridSpan w:val="9"/>
            <w:vMerge w:val="restart"/>
            <w:tcBorders>
              <w:top w:val="nil"/>
              <w:left w:val="nil"/>
              <w:bottom w:val="nil"/>
              <w:right w:val="nil"/>
            </w:tcBorders>
          </w:tcPr>
          <w:p w:rsidR="008A22B8" w:rsidRDefault="008A22B8" w:rsidP="002A37A6">
            <w:pPr>
              <w:ind w:left="85" w:right="85"/>
              <w:jc w:val="right"/>
              <w:rPr>
                <w:sz w:val="20"/>
                <w:szCs w:val="20"/>
              </w:rPr>
            </w:pPr>
            <w:r>
              <w:rPr>
                <w:sz w:val="20"/>
                <w:szCs w:val="20"/>
              </w:rPr>
              <w:t>9,88</w:t>
            </w:r>
          </w:p>
        </w:tc>
        <w:tc>
          <w:tcPr>
            <w:tcW w:w="1060" w:type="dxa"/>
            <w:gridSpan w:val="8"/>
            <w:tcBorders>
              <w:top w:val="nil"/>
              <w:left w:val="nil"/>
              <w:bottom w:val="nil"/>
              <w:right w:val="nil"/>
            </w:tcBorders>
          </w:tcPr>
          <w:p w:rsidR="008A22B8" w:rsidRDefault="008A22B8" w:rsidP="002A37A6">
            <w:pPr>
              <w:ind w:left="85" w:right="85"/>
              <w:jc w:val="right"/>
              <w:rPr>
                <w:sz w:val="20"/>
                <w:szCs w:val="20"/>
              </w:rPr>
            </w:pPr>
            <w:r>
              <w:rPr>
                <w:sz w:val="20"/>
                <w:szCs w:val="20"/>
              </w:rPr>
              <w:t>17,15</w:t>
            </w:r>
          </w:p>
        </w:tc>
        <w:tc>
          <w:tcPr>
            <w:tcW w:w="2132" w:type="dxa"/>
            <w:gridSpan w:val="11"/>
            <w:tcBorders>
              <w:top w:val="nil"/>
              <w:left w:val="nil"/>
              <w:bottom w:val="nil"/>
              <w:right w:val="nil"/>
            </w:tcBorders>
          </w:tcPr>
          <w:p w:rsidR="008A22B8" w:rsidRDefault="008A22B8" w:rsidP="002A37A6">
            <w:pPr>
              <w:ind w:left="85" w:right="85"/>
              <w:jc w:val="right"/>
              <w:rPr>
                <w:sz w:val="20"/>
                <w:szCs w:val="20"/>
              </w:rPr>
            </w:pPr>
            <w:r>
              <w:rPr>
                <w:sz w:val="20"/>
                <w:szCs w:val="20"/>
              </w:rPr>
              <w:t>0</w:t>
            </w:r>
          </w:p>
        </w:tc>
      </w:tr>
      <w:tr w:rsidR="008A22B8">
        <w:trPr>
          <w:trHeight w:val="277"/>
        </w:trPr>
        <w:tc>
          <w:tcPr>
            <w:tcW w:w="9826" w:type="dxa"/>
            <w:gridSpan w:val="30"/>
            <w:vMerge/>
            <w:tcBorders>
              <w:top w:val="nil"/>
              <w:left w:val="nil"/>
              <w:bottom w:val="nil"/>
              <w:right w:val="nil"/>
            </w:tcBorders>
          </w:tcPr>
          <w:p w:rsidR="008A22B8" w:rsidRDefault="008A22B8" w:rsidP="002A37A6">
            <w:pPr>
              <w:ind w:left="85" w:right="85"/>
              <w:rPr>
                <w:sz w:val="20"/>
                <w:szCs w:val="20"/>
              </w:rPr>
            </w:pPr>
            <w:r>
              <w:t xml:space="preserve"> </w:t>
            </w:r>
          </w:p>
        </w:tc>
        <w:tc>
          <w:tcPr>
            <w:tcW w:w="1060" w:type="dxa"/>
            <w:gridSpan w:val="6"/>
            <w:vMerge/>
            <w:tcBorders>
              <w:top w:val="nil"/>
              <w:left w:val="nil"/>
              <w:bottom w:val="nil"/>
              <w:right w:val="nil"/>
            </w:tcBorders>
          </w:tcPr>
          <w:p w:rsidR="008A22B8" w:rsidRDefault="008A22B8" w:rsidP="002A37A6">
            <w:pPr>
              <w:ind w:left="85" w:right="85"/>
              <w:jc w:val="right"/>
              <w:rPr>
                <w:sz w:val="20"/>
                <w:szCs w:val="20"/>
              </w:rPr>
            </w:pPr>
          </w:p>
        </w:tc>
        <w:tc>
          <w:tcPr>
            <w:tcW w:w="1060" w:type="dxa"/>
            <w:gridSpan w:val="9"/>
            <w:vMerge/>
            <w:tcBorders>
              <w:top w:val="nil"/>
              <w:left w:val="nil"/>
              <w:bottom w:val="nil"/>
              <w:right w:val="nil"/>
            </w:tcBorders>
          </w:tcPr>
          <w:p w:rsidR="008A22B8" w:rsidRDefault="008A22B8" w:rsidP="002A37A6">
            <w:pPr>
              <w:ind w:left="85" w:right="85"/>
              <w:jc w:val="right"/>
              <w:rPr>
                <w:sz w:val="20"/>
                <w:szCs w:val="20"/>
              </w:rPr>
            </w:pPr>
          </w:p>
        </w:tc>
        <w:tc>
          <w:tcPr>
            <w:tcW w:w="1060" w:type="dxa"/>
            <w:gridSpan w:val="8"/>
            <w:tcBorders>
              <w:top w:val="nil"/>
              <w:left w:val="nil"/>
              <w:bottom w:val="nil"/>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nil"/>
              <w:left w:val="nil"/>
              <w:bottom w:val="nil"/>
              <w:right w:val="nil"/>
            </w:tcBorders>
          </w:tcPr>
          <w:p w:rsidR="008A22B8" w:rsidRDefault="008A22B8" w:rsidP="002A37A6">
            <w:pPr>
              <w:ind w:left="85" w:right="85"/>
              <w:jc w:val="right"/>
              <w:rPr>
                <w:sz w:val="20"/>
                <w:szCs w:val="20"/>
              </w:rPr>
            </w:pPr>
            <w:r>
              <w:rPr>
                <w:sz w:val="20"/>
                <w:szCs w:val="20"/>
              </w:rPr>
              <w:t>0</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Зарплата</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8,18</w:t>
            </w: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80,82</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80,82</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Машины и механизмы</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5,07</w:t>
            </w: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86,95</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86,95</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Материалы</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w:t>
            </w: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 по неучтенным материалам</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167,77</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80,82</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86,95</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rPr>
                <w:sz w:val="20"/>
                <w:szCs w:val="20"/>
              </w:rPr>
            </w:pPr>
            <w:r>
              <w:t xml:space="preserve"> </w:t>
            </w:r>
            <w:r>
              <w:rPr>
                <w:sz w:val="20"/>
                <w:szCs w:val="20"/>
              </w:rPr>
              <w:t>&lt;Нет вида работ&gt; (1, 2)</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Накладные расходы</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w:t>
            </w: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80,82</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Сметная прибыль</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0,6</w:t>
            </w: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48,49</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129,31</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297,08</w:t>
            </w:r>
          </w:p>
        </w:tc>
        <w:tc>
          <w:tcPr>
            <w:tcW w:w="1060"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80,82</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86,95</w:t>
            </w:r>
          </w:p>
        </w:tc>
        <w:tc>
          <w:tcPr>
            <w:tcW w:w="2132" w:type="dxa"/>
            <w:gridSpan w:val="11"/>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p>
        </w:tc>
      </w:tr>
      <w:tr w:rsidR="008A22B8">
        <w:trPr>
          <w:trHeight w:val="521"/>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411"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950 369,59</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275 717,78</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23 918,25</w:t>
            </w:r>
          </w:p>
        </w:tc>
        <w:tc>
          <w:tcPr>
            <w:tcW w:w="1781"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1 892,91</w:t>
            </w:r>
          </w:p>
        </w:tc>
      </w:tr>
      <w:tr w:rsidR="008A22B8">
        <w:trPr>
          <w:trHeight w:val="277"/>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НДС</w:t>
            </w:r>
          </w:p>
        </w:tc>
        <w:tc>
          <w:tcPr>
            <w:tcW w:w="1214" w:type="dxa"/>
            <w:gridSpan w:val="9"/>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18%</w:t>
            </w:r>
          </w:p>
        </w:tc>
        <w:tc>
          <w:tcPr>
            <w:tcW w:w="1411"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171 066,53</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0</w:t>
            </w:r>
          </w:p>
        </w:tc>
        <w:tc>
          <w:tcPr>
            <w:tcW w:w="1781"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0</w:t>
            </w:r>
          </w:p>
        </w:tc>
      </w:tr>
      <w:tr w:rsidR="008A22B8">
        <w:trPr>
          <w:trHeight w:val="521"/>
        </w:trPr>
        <w:tc>
          <w:tcPr>
            <w:tcW w:w="8612" w:type="dxa"/>
            <w:gridSpan w:val="21"/>
            <w:tcBorders>
              <w:top w:val="single" w:sz="6" w:space="0" w:color="auto"/>
              <w:left w:val="single" w:sz="6" w:space="0" w:color="auto"/>
              <w:bottom w:val="single" w:sz="6" w:space="0" w:color="auto"/>
              <w:right w:val="nil"/>
            </w:tcBorders>
          </w:tcPr>
          <w:p w:rsidR="008A22B8" w:rsidRDefault="008A22B8" w:rsidP="002A37A6">
            <w:pPr>
              <w:ind w:left="85" w:right="85"/>
              <w:rPr>
                <w:sz w:val="20"/>
                <w:szCs w:val="20"/>
              </w:rPr>
            </w:pPr>
            <w:r>
              <w:t xml:space="preserve"> </w:t>
            </w:r>
            <w:r>
              <w:rPr>
                <w:sz w:val="20"/>
                <w:szCs w:val="20"/>
              </w:rPr>
              <w:t>Итого</w:t>
            </w:r>
          </w:p>
        </w:tc>
        <w:tc>
          <w:tcPr>
            <w:tcW w:w="1214" w:type="dxa"/>
            <w:gridSpan w:val="9"/>
            <w:tcBorders>
              <w:top w:val="single" w:sz="6" w:space="0" w:color="auto"/>
              <w:left w:val="nil"/>
              <w:bottom w:val="single" w:sz="6" w:space="0" w:color="auto"/>
              <w:right w:val="nil"/>
            </w:tcBorders>
          </w:tcPr>
          <w:p w:rsidR="008A22B8" w:rsidRDefault="008A22B8" w:rsidP="002A37A6">
            <w:pPr>
              <w:ind w:left="85" w:right="85"/>
              <w:jc w:val="right"/>
              <w:rPr>
                <w:sz w:val="20"/>
                <w:szCs w:val="20"/>
              </w:rPr>
            </w:pPr>
          </w:p>
        </w:tc>
        <w:tc>
          <w:tcPr>
            <w:tcW w:w="1411" w:type="dxa"/>
            <w:gridSpan w:val="10"/>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1 121 436,12</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275 717,78</w:t>
            </w:r>
          </w:p>
        </w:tc>
        <w:tc>
          <w:tcPr>
            <w:tcW w:w="1060" w:type="dxa"/>
            <w:gridSpan w:val="8"/>
            <w:tcBorders>
              <w:top w:val="single" w:sz="6" w:space="0" w:color="auto"/>
              <w:left w:val="single" w:sz="6" w:space="0" w:color="auto"/>
              <w:bottom w:val="single" w:sz="6" w:space="0" w:color="auto"/>
              <w:right w:val="nil"/>
            </w:tcBorders>
          </w:tcPr>
          <w:p w:rsidR="008A22B8" w:rsidRDefault="008A22B8" w:rsidP="002A37A6">
            <w:pPr>
              <w:ind w:left="85" w:right="85"/>
              <w:jc w:val="right"/>
              <w:rPr>
                <w:sz w:val="20"/>
                <w:szCs w:val="20"/>
              </w:rPr>
            </w:pPr>
            <w:r>
              <w:rPr>
                <w:sz w:val="20"/>
                <w:szCs w:val="20"/>
              </w:rPr>
              <w:t>23 918,25</w:t>
            </w:r>
          </w:p>
        </w:tc>
        <w:tc>
          <w:tcPr>
            <w:tcW w:w="1781" w:type="dxa"/>
            <w:gridSpan w:val="8"/>
            <w:tcBorders>
              <w:top w:val="single" w:sz="6" w:space="0" w:color="auto"/>
              <w:left w:val="single" w:sz="6" w:space="0" w:color="auto"/>
              <w:bottom w:val="single" w:sz="6" w:space="0" w:color="auto"/>
              <w:right w:val="single" w:sz="6" w:space="0" w:color="auto"/>
            </w:tcBorders>
          </w:tcPr>
          <w:p w:rsidR="008A22B8" w:rsidRDefault="008A22B8" w:rsidP="002A37A6">
            <w:pPr>
              <w:ind w:left="85" w:right="85"/>
              <w:jc w:val="right"/>
              <w:rPr>
                <w:sz w:val="20"/>
                <w:szCs w:val="20"/>
              </w:rPr>
            </w:pPr>
            <w:r>
              <w:rPr>
                <w:sz w:val="20"/>
                <w:szCs w:val="20"/>
              </w:rPr>
              <w:t>1 892,91</w:t>
            </w:r>
          </w:p>
        </w:tc>
      </w:tr>
      <w:tr w:rsidR="00B0115B">
        <w:trPr>
          <w:trHeight w:val="277"/>
        </w:trPr>
        <w:tc>
          <w:tcPr>
            <w:tcW w:w="15138" w:type="dxa"/>
            <w:gridSpan w:val="64"/>
            <w:tcBorders>
              <w:top w:val="nil"/>
              <w:left w:val="nil"/>
              <w:bottom w:val="nil"/>
              <w:right w:val="nil"/>
            </w:tcBorders>
          </w:tcPr>
          <w:p w:rsidR="00B0115B" w:rsidRDefault="00B0115B" w:rsidP="002A37A6">
            <w:pPr>
              <w:ind w:left="85" w:right="85"/>
              <w:jc w:val="center"/>
            </w:pP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p>
        </w:tc>
      </w:tr>
      <w:tr w:rsidR="008A22B8">
        <w:trPr>
          <w:trHeight w:val="277"/>
        </w:trPr>
        <w:tc>
          <w:tcPr>
            <w:tcW w:w="2239" w:type="dxa"/>
            <w:gridSpan w:val="6"/>
            <w:tcBorders>
              <w:top w:val="nil"/>
              <w:left w:val="nil"/>
              <w:bottom w:val="nil"/>
              <w:right w:val="nil"/>
            </w:tcBorders>
          </w:tcPr>
          <w:p w:rsidR="008A22B8" w:rsidRDefault="008A22B8" w:rsidP="002A37A6">
            <w:pPr>
              <w:ind w:left="85" w:right="85"/>
              <w:rPr>
                <w:sz w:val="20"/>
                <w:szCs w:val="20"/>
              </w:rPr>
            </w:pPr>
            <w:r>
              <w:t xml:space="preserve"> </w:t>
            </w:r>
            <w:r>
              <w:rPr>
                <w:sz w:val="20"/>
                <w:szCs w:val="20"/>
              </w:rPr>
              <w:t>СОСТАВИЛ</w:t>
            </w:r>
          </w:p>
        </w:tc>
        <w:tc>
          <w:tcPr>
            <w:tcW w:w="8357" w:type="dxa"/>
            <w:gridSpan w:val="28"/>
            <w:tcBorders>
              <w:top w:val="nil"/>
              <w:left w:val="nil"/>
              <w:bottom w:val="nil"/>
              <w:right w:val="nil"/>
            </w:tcBorders>
          </w:tcPr>
          <w:p w:rsidR="008A22B8" w:rsidRDefault="008A22B8" w:rsidP="002A37A6">
            <w:pPr>
              <w:ind w:left="85" w:right="85"/>
              <w:jc w:val="center"/>
              <w:rPr>
                <w:sz w:val="20"/>
                <w:szCs w:val="20"/>
              </w:rPr>
            </w:pPr>
          </w:p>
        </w:tc>
        <w:tc>
          <w:tcPr>
            <w:tcW w:w="4542" w:type="dxa"/>
            <w:gridSpan w:val="30"/>
            <w:tcBorders>
              <w:top w:val="nil"/>
              <w:left w:val="nil"/>
              <w:bottom w:val="nil"/>
              <w:right w:val="nil"/>
            </w:tcBorders>
          </w:tcPr>
          <w:p w:rsidR="008A22B8" w:rsidRDefault="008A22B8" w:rsidP="002A37A6">
            <w:pPr>
              <w:ind w:left="85" w:right="85"/>
              <w:rPr>
                <w:sz w:val="20"/>
                <w:szCs w:val="20"/>
              </w:rPr>
            </w:pPr>
          </w:p>
        </w:tc>
      </w:tr>
      <w:tr w:rsidR="008A22B8">
        <w:trPr>
          <w:trHeight w:val="277"/>
        </w:trPr>
        <w:tc>
          <w:tcPr>
            <w:tcW w:w="2239" w:type="dxa"/>
            <w:gridSpan w:val="6"/>
            <w:tcBorders>
              <w:top w:val="nil"/>
              <w:left w:val="nil"/>
              <w:bottom w:val="nil"/>
              <w:right w:val="nil"/>
            </w:tcBorders>
          </w:tcPr>
          <w:p w:rsidR="008A22B8" w:rsidRDefault="008A22B8" w:rsidP="002A37A6">
            <w:pPr>
              <w:ind w:left="85" w:right="85"/>
              <w:rPr>
                <w:sz w:val="20"/>
                <w:szCs w:val="20"/>
              </w:rPr>
            </w:pPr>
            <w:r>
              <w:t xml:space="preserve"> </w:t>
            </w:r>
            <w:r>
              <w:rPr>
                <w:sz w:val="20"/>
                <w:szCs w:val="20"/>
              </w:rPr>
              <w:t>ПРОВЕРИЛ</w:t>
            </w:r>
          </w:p>
        </w:tc>
        <w:tc>
          <w:tcPr>
            <w:tcW w:w="8357" w:type="dxa"/>
            <w:gridSpan w:val="28"/>
            <w:tcBorders>
              <w:top w:val="nil"/>
              <w:left w:val="nil"/>
              <w:bottom w:val="nil"/>
              <w:right w:val="nil"/>
            </w:tcBorders>
          </w:tcPr>
          <w:p w:rsidR="008A22B8" w:rsidRDefault="008A22B8" w:rsidP="002A37A6">
            <w:pPr>
              <w:ind w:left="85" w:right="85"/>
              <w:jc w:val="center"/>
              <w:rPr>
                <w:sz w:val="20"/>
                <w:szCs w:val="20"/>
              </w:rPr>
            </w:pPr>
          </w:p>
        </w:tc>
        <w:tc>
          <w:tcPr>
            <w:tcW w:w="4542" w:type="dxa"/>
            <w:gridSpan w:val="30"/>
            <w:tcBorders>
              <w:top w:val="nil"/>
              <w:left w:val="nil"/>
              <w:bottom w:val="nil"/>
              <w:right w:val="nil"/>
            </w:tcBorders>
          </w:tcPr>
          <w:p w:rsidR="008A22B8" w:rsidRDefault="008A22B8" w:rsidP="002A37A6">
            <w:pPr>
              <w:ind w:left="85" w:right="85"/>
              <w:rPr>
                <w:sz w:val="20"/>
                <w:szCs w:val="20"/>
              </w:rPr>
            </w:pPr>
          </w:p>
        </w:tc>
      </w:tr>
      <w:tr w:rsidR="008A22B8">
        <w:trPr>
          <w:trHeight w:val="277"/>
        </w:trPr>
        <w:tc>
          <w:tcPr>
            <w:tcW w:w="15138" w:type="dxa"/>
            <w:gridSpan w:val="64"/>
            <w:tcBorders>
              <w:top w:val="nil"/>
              <w:left w:val="nil"/>
              <w:bottom w:val="nil"/>
              <w:right w:val="nil"/>
            </w:tcBorders>
          </w:tcPr>
          <w:p w:rsidR="008A22B8" w:rsidRDefault="008A22B8" w:rsidP="002A37A6">
            <w:pPr>
              <w:ind w:left="85" w:right="85"/>
              <w:jc w:val="center"/>
              <w:rPr>
                <w:sz w:val="20"/>
                <w:szCs w:val="20"/>
              </w:rPr>
            </w:pPr>
            <w:r>
              <w:t xml:space="preserve"> </w:t>
            </w:r>
          </w:p>
        </w:tc>
      </w:tr>
      <w:tr w:rsidR="00B0115B">
        <w:trPr>
          <w:trHeight w:val="277"/>
        </w:trPr>
        <w:tc>
          <w:tcPr>
            <w:tcW w:w="4915" w:type="dxa"/>
            <w:gridSpan w:val="9"/>
          </w:tcPr>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p w:rsidR="00B0115B" w:rsidRDefault="00B0115B">
            <w:pPr>
              <w:ind w:left="85" w:right="85"/>
              <w:rPr>
                <w:sz w:val="20"/>
                <w:szCs w:val="20"/>
              </w:rPr>
            </w:pPr>
          </w:p>
        </w:tc>
        <w:tc>
          <w:tcPr>
            <w:tcW w:w="5176" w:type="dxa"/>
            <w:gridSpan w:val="23"/>
          </w:tcPr>
          <w:p w:rsidR="00B0115B" w:rsidRDefault="00B0115B">
            <w:pPr>
              <w:ind w:left="85" w:right="85"/>
              <w:rPr>
                <w:sz w:val="20"/>
                <w:szCs w:val="20"/>
              </w:rPr>
            </w:pPr>
          </w:p>
        </w:tc>
        <w:tc>
          <w:tcPr>
            <w:tcW w:w="5052" w:type="dxa"/>
            <w:gridSpan w:val="32"/>
          </w:tcPr>
          <w:p w:rsidR="00B0115B" w:rsidRDefault="00B0115B">
            <w:pPr>
              <w:ind w:left="85" w:right="85"/>
              <w:rPr>
                <w:sz w:val="20"/>
                <w:szCs w:val="20"/>
              </w:rPr>
            </w:pPr>
          </w:p>
        </w:tc>
      </w:tr>
      <w:tr w:rsidR="00B0115B">
        <w:trPr>
          <w:trHeight w:val="765"/>
        </w:trPr>
        <w:tc>
          <w:tcPr>
            <w:tcW w:w="4915" w:type="dxa"/>
            <w:gridSpan w:val="9"/>
          </w:tcPr>
          <w:p w:rsidR="00B0115B" w:rsidRDefault="00B0115B">
            <w:pPr>
              <w:ind w:left="85" w:right="85"/>
              <w:rPr>
                <w:sz w:val="20"/>
                <w:szCs w:val="20"/>
              </w:rPr>
            </w:pPr>
            <w:r>
              <w:lastRenderedPageBreak/>
              <w:t xml:space="preserve"> </w:t>
            </w:r>
            <w:r>
              <w:rPr>
                <w:sz w:val="20"/>
                <w:szCs w:val="20"/>
              </w:rPr>
              <w:t>"Согласовано"</w:t>
            </w:r>
          </w:p>
        </w:tc>
        <w:tc>
          <w:tcPr>
            <w:tcW w:w="5176" w:type="dxa"/>
            <w:gridSpan w:val="23"/>
          </w:tcPr>
          <w:p w:rsidR="00B0115B" w:rsidRDefault="00B0115B">
            <w:pPr>
              <w:ind w:left="85" w:right="85"/>
              <w:rPr>
                <w:sz w:val="20"/>
                <w:szCs w:val="20"/>
              </w:rPr>
            </w:pPr>
          </w:p>
        </w:tc>
        <w:tc>
          <w:tcPr>
            <w:tcW w:w="5052" w:type="dxa"/>
            <w:gridSpan w:val="32"/>
          </w:tcPr>
          <w:p w:rsidR="00B0115B" w:rsidRDefault="00B0115B">
            <w:pPr>
              <w:ind w:left="85" w:right="85"/>
              <w:rPr>
                <w:sz w:val="20"/>
                <w:szCs w:val="20"/>
              </w:rPr>
            </w:pPr>
            <w:r>
              <w:rPr>
                <w:sz w:val="20"/>
                <w:szCs w:val="20"/>
              </w:rPr>
              <w:t>"Утверждаю"                                                              Директор МУК "Дворец Культуры г</w:t>
            </w:r>
            <w:proofErr w:type="gramStart"/>
            <w:r>
              <w:rPr>
                <w:sz w:val="20"/>
                <w:szCs w:val="20"/>
              </w:rPr>
              <w:t>.П</w:t>
            </w:r>
            <w:proofErr w:type="gramEnd"/>
            <w:r>
              <w:rPr>
                <w:sz w:val="20"/>
                <w:szCs w:val="20"/>
              </w:rPr>
              <w:t>икалево"                                                          Сальникова Т.В.</w:t>
            </w:r>
          </w:p>
        </w:tc>
      </w:tr>
      <w:tr w:rsidR="00B0115B">
        <w:trPr>
          <w:trHeight w:val="277"/>
        </w:trPr>
        <w:tc>
          <w:tcPr>
            <w:tcW w:w="15143" w:type="dxa"/>
            <w:gridSpan w:val="64"/>
          </w:tcPr>
          <w:p w:rsidR="00B0115B" w:rsidRDefault="00B0115B">
            <w:pPr>
              <w:ind w:left="85" w:right="85"/>
              <w:rPr>
                <w:sz w:val="20"/>
                <w:szCs w:val="20"/>
              </w:rPr>
            </w:pPr>
            <w:r>
              <w:t xml:space="preserve"> </w:t>
            </w:r>
            <w:r>
              <w:rPr>
                <w:sz w:val="20"/>
                <w:szCs w:val="20"/>
              </w:rPr>
              <w:t>ФОРМА № 4</w:t>
            </w:r>
          </w:p>
        </w:tc>
      </w:tr>
      <w:tr w:rsidR="00B0115B">
        <w:trPr>
          <w:trHeight w:val="277"/>
        </w:trPr>
        <w:tc>
          <w:tcPr>
            <w:tcW w:w="15143" w:type="dxa"/>
            <w:gridSpan w:val="64"/>
          </w:tcPr>
          <w:p w:rsidR="00B0115B" w:rsidRDefault="00B0115B">
            <w:pPr>
              <w:ind w:left="85" w:right="85"/>
              <w:rPr>
                <w:sz w:val="20"/>
                <w:szCs w:val="20"/>
              </w:rPr>
            </w:pPr>
            <w:r>
              <w:t xml:space="preserve"> </w:t>
            </w:r>
            <w:r>
              <w:rPr>
                <w:sz w:val="20"/>
                <w:szCs w:val="20"/>
              </w:rPr>
              <w:t>Наименование стройки - МУК "Дворец Культуры г</w:t>
            </w:r>
            <w:proofErr w:type="gramStart"/>
            <w:r>
              <w:rPr>
                <w:sz w:val="20"/>
                <w:szCs w:val="20"/>
              </w:rPr>
              <w:t>.П</w:t>
            </w:r>
            <w:proofErr w:type="gramEnd"/>
            <w:r>
              <w:rPr>
                <w:sz w:val="20"/>
                <w:szCs w:val="20"/>
              </w:rPr>
              <w:t>икалево"</w:t>
            </w:r>
          </w:p>
        </w:tc>
      </w:tr>
      <w:tr w:rsidR="00B0115B">
        <w:trPr>
          <w:trHeight w:val="277"/>
        </w:trPr>
        <w:tc>
          <w:tcPr>
            <w:tcW w:w="15143" w:type="dxa"/>
            <w:gridSpan w:val="64"/>
          </w:tcPr>
          <w:p w:rsidR="00B0115B" w:rsidRDefault="00B0115B">
            <w:pPr>
              <w:ind w:left="85" w:right="85"/>
              <w:rPr>
                <w:sz w:val="20"/>
                <w:szCs w:val="20"/>
              </w:rPr>
            </w:pPr>
            <w:r>
              <w:t xml:space="preserve"> </w:t>
            </w:r>
            <w:r>
              <w:rPr>
                <w:sz w:val="20"/>
                <w:szCs w:val="20"/>
              </w:rPr>
              <w:t xml:space="preserve">Объект - Капитальный ремонт  помещений 2 этажа </w:t>
            </w:r>
            <w:proofErr w:type="gramStart"/>
            <w:r>
              <w:rPr>
                <w:sz w:val="20"/>
                <w:szCs w:val="20"/>
              </w:rPr>
              <w:t xml:space="preserve">( </w:t>
            </w:r>
            <w:proofErr w:type="gramEnd"/>
            <w:r>
              <w:rPr>
                <w:sz w:val="20"/>
                <w:szCs w:val="20"/>
              </w:rPr>
              <w:t>коридоры, костюмерные)</w:t>
            </w:r>
          </w:p>
        </w:tc>
      </w:tr>
      <w:tr w:rsidR="00B0115B">
        <w:trPr>
          <w:trHeight w:val="277"/>
        </w:trPr>
        <w:tc>
          <w:tcPr>
            <w:tcW w:w="15143" w:type="dxa"/>
            <w:gridSpan w:val="64"/>
          </w:tcPr>
          <w:p w:rsidR="00B0115B" w:rsidRDefault="00B0115B">
            <w:pPr>
              <w:ind w:left="85" w:right="85"/>
              <w:jc w:val="center"/>
              <w:rPr>
                <w:sz w:val="20"/>
                <w:szCs w:val="20"/>
              </w:rPr>
            </w:pPr>
            <w:r>
              <w:t xml:space="preserve"> </w:t>
            </w:r>
            <w:r>
              <w:rPr>
                <w:sz w:val="20"/>
                <w:szCs w:val="20"/>
              </w:rPr>
              <w:t xml:space="preserve">ЛОКАЛЬНАЯ СМЕТА №2 </w:t>
            </w:r>
          </w:p>
        </w:tc>
      </w:tr>
      <w:tr w:rsidR="00B0115B">
        <w:trPr>
          <w:trHeight w:val="277"/>
        </w:trPr>
        <w:tc>
          <w:tcPr>
            <w:tcW w:w="15143" w:type="dxa"/>
            <w:gridSpan w:val="64"/>
          </w:tcPr>
          <w:p w:rsidR="00B0115B" w:rsidRDefault="00B0115B">
            <w:pPr>
              <w:ind w:left="85" w:right="85"/>
              <w:jc w:val="center"/>
              <w:rPr>
                <w:sz w:val="20"/>
                <w:szCs w:val="20"/>
              </w:rPr>
            </w:pPr>
            <w:r>
              <w:t xml:space="preserve"> </w:t>
            </w:r>
            <w:r>
              <w:rPr>
                <w:sz w:val="20"/>
                <w:szCs w:val="20"/>
              </w:rPr>
              <w:t xml:space="preserve">на капитальный ремонт помещений 2 этажа (коридоры, костюмерные)  </w:t>
            </w:r>
          </w:p>
        </w:tc>
      </w:tr>
      <w:tr w:rsidR="00B0115B">
        <w:trPr>
          <w:trHeight w:val="277"/>
        </w:trPr>
        <w:tc>
          <w:tcPr>
            <w:tcW w:w="9083" w:type="dxa"/>
            <w:gridSpan w:val="27"/>
          </w:tcPr>
          <w:p w:rsidR="00B0115B" w:rsidRDefault="00B0115B">
            <w:pPr>
              <w:ind w:left="85" w:right="85"/>
              <w:rPr>
                <w:sz w:val="20"/>
                <w:szCs w:val="20"/>
              </w:rPr>
            </w:pPr>
            <w:r>
              <w:t xml:space="preserve"> </w:t>
            </w:r>
            <w:r>
              <w:rPr>
                <w:sz w:val="20"/>
                <w:szCs w:val="20"/>
              </w:rPr>
              <w:t>Основание</w:t>
            </w:r>
          </w:p>
        </w:tc>
        <w:tc>
          <w:tcPr>
            <w:tcW w:w="2630" w:type="dxa"/>
            <w:gridSpan w:val="15"/>
          </w:tcPr>
          <w:p w:rsidR="00B0115B" w:rsidRDefault="00B0115B">
            <w:pPr>
              <w:ind w:left="85" w:right="85"/>
              <w:rPr>
                <w:sz w:val="20"/>
                <w:szCs w:val="20"/>
              </w:rPr>
            </w:pPr>
            <w:r>
              <w:rPr>
                <w:sz w:val="20"/>
                <w:szCs w:val="20"/>
              </w:rPr>
              <w:t xml:space="preserve">Сметная стоимость - </w:t>
            </w:r>
          </w:p>
        </w:tc>
        <w:tc>
          <w:tcPr>
            <w:tcW w:w="3430" w:type="dxa"/>
            <w:gridSpan w:val="22"/>
          </w:tcPr>
          <w:p w:rsidR="00B0115B" w:rsidRDefault="00B0115B">
            <w:pPr>
              <w:ind w:left="85" w:right="85"/>
              <w:rPr>
                <w:sz w:val="20"/>
                <w:szCs w:val="20"/>
              </w:rPr>
            </w:pPr>
            <w:r>
              <w:rPr>
                <w:sz w:val="20"/>
                <w:szCs w:val="20"/>
              </w:rPr>
              <w:t>1 872,296 тыс</w:t>
            </w:r>
            <w:proofErr w:type="gramStart"/>
            <w:r>
              <w:rPr>
                <w:sz w:val="20"/>
                <w:szCs w:val="20"/>
              </w:rPr>
              <w:t>.р</w:t>
            </w:r>
            <w:proofErr w:type="gramEnd"/>
            <w:r>
              <w:rPr>
                <w:sz w:val="20"/>
                <w:szCs w:val="20"/>
              </w:rPr>
              <w:t>уб</w:t>
            </w:r>
          </w:p>
        </w:tc>
      </w:tr>
      <w:tr w:rsidR="00B0115B">
        <w:trPr>
          <w:trHeight w:val="521"/>
        </w:trPr>
        <w:tc>
          <w:tcPr>
            <w:tcW w:w="9083" w:type="dxa"/>
            <w:gridSpan w:val="27"/>
          </w:tcPr>
          <w:p w:rsidR="00B0115B" w:rsidRDefault="00B0115B">
            <w:pPr>
              <w:ind w:left="85" w:right="85"/>
              <w:rPr>
                <w:sz w:val="20"/>
                <w:szCs w:val="20"/>
              </w:rPr>
            </w:pPr>
            <w:r>
              <w:t xml:space="preserve"> </w:t>
            </w:r>
            <w:r>
              <w:rPr>
                <w:sz w:val="20"/>
                <w:szCs w:val="20"/>
              </w:rPr>
              <w:t xml:space="preserve">Чертежи № </w:t>
            </w:r>
          </w:p>
        </w:tc>
        <w:tc>
          <w:tcPr>
            <w:tcW w:w="2630" w:type="dxa"/>
            <w:gridSpan w:val="15"/>
          </w:tcPr>
          <w:p w:rsidR="00B0115B" w:rsidRDefault="00B0115B">
            <w:pPr>
              <w:ind w:left="85" w:right="85"/>
              <w:rPr>
                <w:sz w:val="20"/>
                <w:szCs w:val="20"/>
              </w:rPr>
            </w:pPr>
            <w:r>
              <w:rPr>
                <w:sz w:val="20"/>
                <w:szCs w:val="20"/>
              </w:rPr>
              <w:t xml:space="preserve">Нормативная трудоемкость - </w:t>
            </w:r>
          </w:p>
        </w:tc>
        <w:tc>
          <w:tcPr>
            <w:tcW w:w="3430" w:type="dxa"/>
            <w:gridSpan w:val="22"/>
          </w:tcPr>
          <w:p w:rsidR="00B0115B" w:rsidRDefault="00B0115B">
            <w:pPr>
              <w:ind w:left="85" w:right="85"/>
              <w:rPr>
                <w:sz w:val="20"/>
                <w:szCs w:val="20"/>
              </w:rPr>
            </w:pPr>
            <w:r>
              <w:rPr>
                <w:sz w:val="20"/>
                <w:szCs w:val="20"/>
              </w:rPr>
              <w:t>2 563,52 чел-ч</w:t>
            </w:r>
          </w:p>
        </w:tc>
      </w:tr>
      <w:tr w:rsidR="00B0115B">
        <w:trPr>
          <w:trHeight w:val="277"/>
        </w:trPr>
        <w:tc>
          <w:tcPr>
            <w:tcW w:w="9083" w:type="dxa"/>
            <w:gridSpan w:val="27"/>
          </w:tcPr>
          <w:p w:rsidR="00B0115B" w:rsidRDefault="00B0115B">
            <w:pPr>
              <w:ind w:left="85" w:right="85"/>
              <w:rPr>
                <w:sz w:val="20"/>
                <w:szCs w:val="20"/>
              </w:rPr>
            </w:pPr>
            <w:r>
              <w:t xml:space="preserve"> </w:t>
            </w:r>
          </w:p>
        </w:tc>
        <w:tc>
          <w:tcPr>
            <w:tcW w:w="2630" w:type="dxa"/>
            <w:gridSpan w:val="15"/>
          </w:tcPr>
          <w:p w:rsidR="00B0115B" w:rsidRDefault="00B0115B">
            <w:pPr>
              <w:ind w:left="85" w:right="85"/>
              <w:rPr>
                <w:sz w:val="20"/>
                <w:szCs w:val="20"/>
              </w:rPr>
            </w:pPr>
            <w:r>
              <w:rPr>
                <w:sz w:val="20"/>
                <w:szCs w:val="20"/>
              </w:rPr>
              <w:t xml:space="preserve">Сметная заработная плата - </w:t>
            </w:r>
          </w:p>
        </w:tc>
        <w:tc>
          <w:tcPr>
            <w:tcW w:w="3430" w:type="dxa"/>
            <w:gridSpan w:val="22"/>
          </w:tcPr>
          <w:p w:rsidR="00B0115B" w:rsidRDefault="00B0115B">
            <w:pPr>
              <w:ind w:left="85" w:right="85"/>
              <w:rPr>
                <w:sz w:val="20"/>
                <w:szCs w:val="20"/>
              </w:rPr>
            </w:pPr>
            <w:r>
              <w:rPr>
                <w:sz w:val="20"/>
                <w:szCs w:val="20"/>
              </w:rPr>
              <w:t>374,785 тыс</w:t>
            </w:r>
            <w:proofErr w:type="gramStart"/>
            <w:r>
              <w:rPr>
                <w:sz w:val="20"/>
                <w:szCs w:val="20"/>
              </w:rPr>
              <w:t>.р</w:t>
            </w:r>
            <w:proofErr w:type="gramEnd"/>
            <w:r>
              <w:rPr>
                <w:sz w:val="20"/>
                <w:szCs w:val="20"/>
              </w:rPr>
              <w:t>уб</w:t>
            </w:r>
          </w:p>
        </w:tc>
      </w:tr>
      <w:tr w:rsidR="00B0115B">
        <w:trPr>
          <w:trHeight w:val="277"/>
        </w:trPr>
        <w:tc>
          <w:tcPr>
            <w:tcW w:w="15143" w:type="dxa"/>
            <w:gridSpan w:val="64"/>
          </w:tcPr>
          <w:p w:rsidR="00B0115B" w:rsidRDefault="00B0115B">
            <w:pPr>
              <w:ind w:left="85" w:right="85"/>
              <w:rPr>
                <w:sz w:val="20"/>
                <w:szCs w:val="20"/>
              </w:rPr>
            </w:pPr>
            <w:r>
              <w:t xml:space="preserve"> </w:t>
            </w:r>
            <w:proofErr w:type="gramStart"/>
            <w:r>
              <w:rPr>
                <w:sz w:val="20"/>
                <w:szCs w:val="20"/>
              </w:rPr>
              <w:t>Составлена</w:t>
            </w:r>
            <w:proofErr w:type="gramEnd"/>
            <w:r>
              <w:rPr>
                <w:sz w:val="20"/>
                <w:szCs w:val="20"/>
              </w:rPr>
              <w:t xml:space="preserve"> в ценах Января </w:t>
            </w:r>
            <w:smartTag w:uri="urn:schemas-microsoft-com:office:smarttags" w:element="metricconverter">
              <w:smartTagPr>
                <w:attr w:name="ProductID" w:val="2000 г"/>
              </w:smartTagPr>
              <w:r>
                <w:rPr>
                  <w:sz w:val="20"/>
                  <w:szCs w:val="20"/>
                </w:rPr>
                <w:t>2000 г</w:t>
              </w:r>
            </w:smartTag>
            <w:r>
              <w:rPr>
                <w:sz w:val="20"/>
                <w:szCs w:val="20"/>
              </w:rPr>
              <w:t>. с пересчетом в цены октября 2012 ЛО эталон</w:t>
            </w:r>
          </w:p>
        </w:tc>
      </w:tr>
      <w:tr w:rsidR="00B0115B">
        <w:trPr>
          <w:trHeight w:val="277"/>
        </w:trPr>
        <w:tc>
          <w:tcPr>
            <w:tcW w:w="15143" w:type="dxa"/>
            <w:gridSpan w:val="64"/>
          </w:tcPr>
          <w:p w:rsidR="00B0115B" w:rsidRDefault="00B0115B">
            <w:pPr>
              <w:ind w:left="85" w:right="85"/>
              <w:jc w:val="center"/>
              <w:rPr>
                <w:sz w:val="20"/>
                <w:szCs w:val="20"/>
              </w:rPr>
            </w:pPr>
            <w:r>
              <w:t xml:space="preserve"> </w:t>
            </w:r>
          </w:p>
        </w:tc>
      </w:tr>
      <w:tr w:rsidR="00B0115B">
        <w:trPr>
          <w:trHeight w:val="816"/>
        </w:trPr>
        <w:tc>
          <w:tcPr>
            <w:tcW w:w="601" w:type="dxa"/>
            <w:gridSpan w:val="4"/>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t xml:space="preserve"> </w:t>
            </w:r>
            <w:r>
              <w:rPr>
                <w:sz w:val="20"/>
                <w:szCs w:val="20"/>
              </w:rPr>
              <w:t xml:space="preserve">№ </w:t>
            </w:r>
            <w:proofErr w:type="gramStart"/>
            <w:r>
              <w:rPr>
                <w:sz w:val="20"/>
                <w:szCs w:val="20"/>
              </w:rPr>
              <w:t>п</w:t>
            </w:r>
            <w:proofErr w:type="gramEnd"/>
            <w:r>
              <w:rPr>
                <w:sz w:val="20"/>
                <w:szCs w:val="20"/>
              </w:rPr>
              <w:t>/п</w:t>
            </w:r>
          </w:p>
        </w:tc>
        <w:tc>
          <w:tcPr>
            <w:tcW w:w="1666" w:type="dxa"/>
            <w:gridSpan w:val="4"/>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Шифр и номер позиции норматива</w:t>
            </w:r>
          </w:p>
        </w:tc>
        <w:tc>
          <w:tcPr>
            <w:tcW w:w="4241" w:type="dxa"/>
            <w:gridSpan w:val="6"/>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Наименование работ и затрат</w:t>
            </w:r>
          </w:p>
        </w:tc>
        <w:tc>
          <w:tcPr>
            <w:tcW w:w="1207" w:type="dxa"/>
            <w:gridSpan w:val="4"/>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Количество</w:t>
            </w:r>
          </w:p>
        </w:tc>
        <w:tc>
          <w:tcPr>
            <w:tcW w:w="2120" w:type="dxa"/>
            <w:gridSpan w:val="13"/>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Стоимость на единицу, руб</w:t>
            </w:r>
          </w:p>
        </w:tc>
        <w:tc>
          <w:tcPr>
            <w:tcW w:w="3180" w:type="dxa"/>
            <w:gridSpan w:val="23"/>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Общая стоимость, руб.</w:t>
            </w:r>
          </w:p>
        </w:tc>
        <w:tc>
          <w:tcPr>
            <w:tcW w:w="2128" w:type="dxa"/>
            <w:gridSpan w:val="10"/>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Затраты труда рабочих, чел.-ч. не занят</w:t>
            </w:r>
            <w:proofErr w:type="gramStart"/>
            <w:r>
              <w:rPr>
                <w:sz w:val="20"/>
                <w:szCs w:val="20"/>
              </w:rPr>
              <w:t>.</w:t>
            </w:r>
            <w:proofErr w:type="gramEnd"/>
            <w:r>
              <w:rPr>
                <w:sz w:val="20"/>
                <w:szCs w:val="20"/>
              </w:rPr>
              <w:t xml:space="preserve"> </w:t>
            </w:r>
            <w:proofErr w:type="gramStart"/>
            <w:r>
              <w:rPr>
                <w:sz w:val="20"/>
                <w:szCs w:val="20"/>
              </w:rPr>
              <w:t>о</w:t>
            </w:r>
            <w:proofErr w:type="gramEnd"/>
            <w:r>
              <w:rPr>
                <w:sz w:val="20"/>
                <w:szCs w:val="20"/>
              </w:rPr>
              <w:t>бсл. машин</w:t>
            </w:r>
          </w:p>
        </w:tc>
      </w:tr>
      <w:tr w:rsidR="00B0115B">
        <w:trPr>
          <w:trHeight w:val="255"/>
        </w:trPr>
        <w:tc>
          <w:tcPr>
            <w:tcW w:w="601"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666"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4241" w:type="dxa"/>
            <w:gridSpan w:val="6"/>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207"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8"/>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pPr>
            <w:r>
              <w:t xml:space="preserve">  </w:t>
            </w:r>
          </w:p>
          <w:p w:rsidR="00B0115B" w:rsidRDefault="00B0115B">
            <w:pPr>
              <w:rPr>
                <w:sz w:val="20"/>
                <w:szCs w:val="20"/>
              </w:rPr>
            </w:pPr>
            <w:r>
              <w:rPr>
                <w:sz w:val="20"/>
                <w:szCs w:val="20"/>
              </w:rPr>
              <w:t>Всего</w:t>
            </w:r>
          </w:p>
        </w:tc>
        <w:tc>
          <w:tcPr>
            <w:tcW w:w="1060" w:type="dxa"/>
            <w:gridSpan w:val="5"/>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Экспл. машин</w:t>
            </w:r>
          </w:p>
        </w:tc>
        <w:tc>
          <w:tcPr>
            <w:tcW w:w="1060" w:type="dxa"/>
            <w:gridSpan w:val="6"/>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Всего</w:t>
            </w:r>
          </w:p>
        </w:tc>
        <w:tc>
          <w:tcPr>
            <w:tcW w:w="1060" w:type="dxa"/>
            <w:gridSpan w:val="9"/>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Основной зарплаты</w:t>
            </w:r>
          </w:p>
        </w:tc>
        <w:tc>
          <w:tcPr>
            <w:tcW w:w="1060" w:type="dxa"/>
            <w:gridSpan w:val="8"/>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Экспл. машин</w:t>
            </w:r>
          </w:p>
        </w:tc>
        <w:tc>
          <w:tcPr>
            <w:tcW w:w="2128" w:type="dxa"/>
            <w:gridSpan w:val="10"/>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обслуживающ. машины</w:t>
            </w:r>
          </w:p>
        </w:tc>
      </w:tr>
      <w:tr w:rsidR="00B0115B">
        <w:trPr>
          <w:trHeight w:val="317"/>
        </w:trPr>
        <w:tc>
          <w:tcPr>
            <w:tcW w:w="601"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666"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4241" w:type="dxa"/>
            <w:gridSpan w:val="6"/>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207" w:type="dxa"/>
            <w:gridSpan w:val="4"/>
            <w:vMerge w:val="restart"/>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pPr>
            <w:r>
              <w:t xml:space="preserve">  </w:t>
            </w:r>
          </w:p>
          <w:p w:rsidR="00B0115B" w:rsidRDefault="00B0115B">
            <w:pPr>
              <w:rPr>
                <w:sz w:val="20"/>
                <w:szCs w:val="20"/>
              </w:rPr>
            </w:pPr>
            <w:r>
              <w:rPr>
                <w:sz w:val="20"/>
                <w:szCs w:val="20"/>
              </w:rPr>
              <w:t>ед. изм.</w:t>
            </w:r>
          </w:p>
        </w:tc>
        <w:tc>
          <w:tcPr>
            <w:tcW w:w="1060" w:type="dxa"/>
            <w:gridSpan w:val="8"/>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5"/>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6"/>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9"/>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8"/>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2128" w:type="dxa"/>
            <w:gridSpan w:val="10"/>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r>
      <w:tr w:rsidR="00B0115B">
        <w:trPr>
          <w:trHeight w:val="572"/>
        </w:trPr>
        <w:tc>
          <w:tcPr>
            <w:tcW w:w="601"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666"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4241" w:type="dxa"/>
            <w:gridSpan w:val="6"/>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207" w:type="dxa"/>
            <w:gridSpan w:val="4"/>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8"/>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pPr>
            <w:r>
              <w:t xml:space="preserve">  </w:t>
            </w:r>
          </w:p>
          <w:p w:rsidR="00B0115B" w:rsidRDefault="00B0115B">
            <w:pPr>
              <w:rPr>
                <w:sz w:val="20"/>
                <w:szCs w:val="20"/>
              </w:rPr>
            </w:pPr>
            <w:r>
              <w:rPr>
                <w:sz w:val="20"/>
                <w:szCs w:val="20"/>
              </w:rPr>
              <w:t>Основной зарплаты</w:t>
            </w:r>
          </w:p>
        </w:tc>
        <w:tc>
          <w:tcPr>
            <w:tcW w:w="1060" w:type="dxa"/>
            <w:gridSpan w:val="5"/>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В т.ч. зарплаты</w:t>
            </w:r>
          </w:p>
        </w:tc>
        <w:tc>
          <w:tcPr>
            <w:tcW w:w="1060" w:type="dxa"/>
            <w:gridSpan w:val="6"/>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9"/>
            <w:vMerge/>
            <w:tcBorders>
              <w:top w:val="single" w:sz="12" w:space="0" w:color="auto"/>
              <w:left w:val="single" w:sz="12" w:space="0" w:color="auto"/>
              <w:bottom w:val="single" w:sz="12" w:space="0" w:color="auto"/>
              <w:right w:val="single" w:sz="12" w:space="0" w:color="auto"/>
            </w:tcBorders>
            <w:vAlign w:val="center"/>
          </w:tcPr>
          <w:p w:rsidR="00B0115B" w:rsidRDefault="00B0115B">
            <w:pPr>
              <w:rPr>
                <w:sz w:val="20"/>
                <w:szCs w:val="20"/>
              </w:rPr>
            </w:pPr>
          </w:p>
        </w:tc>
        <w:tc>
          <w:tcPr>
            <w:tcW w:w="1060" w:type="dxa"/>
            <w:gridSpan w:val="8"/>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В т.ч. зарплаты</w:t>
            </w:r>
          </w:p>
        </w:tc>
        <w:tc>
          <w:tcPr>
            <w:tcW w:w="1060" w:type="dxa"/>
            <w:gridSpan w:val="8"/>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На един.</w:t>
            </w:r>
          </w:p>
        </w:tc>
        <w:tc>
          <w:tcPr>
            <w:tcW w:w="1068" w:type="dxa"/>
            <w:gridSpan w:val="2"/>
            <w:tcBorders>
              <w:top w:val="single" w:sz="12" w:space="0" w:color="auto"/>
              <w:left w:val="single" w:sz="12" w:space="0" w:color="auto"/>
              <w:bottom w:val="single" w:sz="12" w:space="0" w:color="auto"/>
              <w:right w:val="single" w:sz="12" w:space="0" w:color="auto"/>
            </w:tcBorders>
          </w:tcPr>
          <w:p w:rsidR="00B0115B" w:rsidRDefault="00B0115B">
            <w:pPr>
              <w:ind w:left="85" w:right="85"/>
              <w:jc w:val="center"/>
              <w:rPr>
                <w:sz w:val="20"/>
                <w:szCs w:val="20"/>
              </w:rPr>
            </w:pPr>
            <w:r>
              <w:rPr>
                <w:sz w:val="20"/>
                <w:szCs w:val="20"/>
              </w:rPr>
              <w:t>Всего</w:t>
            </w:r>
          </w:p>
        </w:tc>
      </w:tr>
      <w:tr w:rsidR="00B0115B">
        <w:trPr>
          <w:trHeight w:val="277"/>
        </w:trPr>
        <w:tc>
          <w:tcPr>
            <w:tcW w:w="15143" w:type="dxa"/>
            <w:gridSpan w:val="64"/>
          </w:tcPr>
          <w:p w:rsidR="00B0115B" w:rsidRDefault="00B0115B">
            <w:pPr>
              <w:ind w:left="85" w:right="85"/>
              <w:rPr>
                <w:b/>
                <w:bCs/>
                <w:sz w:val="20"/>
                <w:szCs w:val="20"/>
              </w:rPr>
            </w:pPr>
            <w:r>
              <w:t xml:space="preserve"> </w:t>
            </w:r>
            <w:r>
              <w:rPr>
                <w:b/>
                <w:bCs/>
                <w:sz w:val="20"/>
                <w:szCs w:val="20"/>
              </w:rPr>
              <w:t>Коридоры</w:t>
            </w:r>
          </w:p>
        </w:tc>
      </w:tr>
      <w:tr w:rsidR="00B0115B">
        <w:trPr>
          <w:trHeight w:val="277"/>
        </w:trPr>
        <w:tc>
          <w:tcPr>
            <w:tcW w:w="15143" w:type="dxa"/>
            <w:gridSpan w:val="6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w:t>
            </w:r>
            <w:proofErr w:type="gramStart"/>
            <w:r>
              <w:rPr>
                <w:sz w:val="20"/>
                <w:szCs w:val="20"/>
              </w:rPr>
              <w:t xml:space="preserve"> &lt;Н</w:t>
            </w:r>
            <w:proofErr w:type="gramEnd"/>
            <w:r>
              <w:rPr>
                <w:sz w:val="20"/>
                <w:szCs w:val="20"/>
              </w:rPr>
              <w:t>ет раздела&gt;</w:t>
            </w:r>
          </w:p>
        </w:tc>
      </w:tr>
      <w:tr w:rsidR="00B0115B">
        <w:trPr>
          <w:trHeight w:val="300"/>
        </w:trPr>
        <w:tc>
          <w:tcPr>
            <w:tcW w:w="510" w:type="dxa"/>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w:t>
            </w:r>
          </w:p>
        </w:tc>
        <w:tc>
          <w:tcPr>
            <w:tcW w:w="166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2</w:t>
            </w:r>
          </w:p>
        </w:tc>
        <w:tc>
          <w:tcPr>
            <w:tcW w:w="4241"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3</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6</w:t>
            </w:r>
          </w:p>
        </w:tc>
        <w:tc>
          <w:tcPr>
            <w:tcW w:w="1355"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7</w:t>
            </w:r>
          </w:p>
        </w:tc>
        <w:tc>
          <w:tcPr>
            <w:tcW w:w="1020" w:type="dxa"/>
            <w:gridSpan w:val="9"/>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11</w:t>
            </w:r>
          </w:p>
        </w:tc>
      </w:tr>
      <w:tr w:rsidR="00B0115B">
        <w:trPr>
          <w:trHeight w:val="1014"/>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ТЕР10-05-009-01прим</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Облицовка коробов вентиляции по системе "КНАУФ" по одинарному металлическому каркасу из </w:t>
            </w:r>
            <w:proofErr w:type="gramStart"/>
            <w:r>
              <w:rPr>
                <w:sz w:val="20"/>
                <w:szCs w:val="20"/>
              </w:rPr>
              <w:t>ПН</w:t>
            </w:r>
            <w:proofErr w:type="gramEnd"/>
            <w:r>
              <w:rPr>
                <w:sz w:val="20"/>
                <w:szCs w:val="20"/>
              </w:rPr>
              <w:t xml:space="preserve"> и ПС профилей гипсокартонными листами в один слой (С 625) </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0,86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6 118,16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23,16</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38 347,06</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9 879,53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79,47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81,65</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70,22</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Иэмм=3,99; Имат=3,78; НР=0,9 (1,18*0,9*0,85); СП=0,43 (0,63*0,85*0,8); ЗП=1221,2*1,15; ЭММ=18,53*1,25; ЗПм=0*1,25; ТЗТ=71*1,15; ТЗТм=0*1,25; 10-05-009-01; Деревянные конструкции</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100м2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1 404,38</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lastRenderedPageBreak/>
              <w:t xml:space="preserve"> </w:t>
            </w:r>
            <w:r>
              <w:rPr>
                <w:sz w:val="20"/>
                <w:szCs w:val="20"/>
              </w:rPr>
              <w:t>2</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ТЕРм08-03-594-13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Светильник в подвесных потолках, устанавливаемый на профиле, количество ламп в светильнике до 2</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0,22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17 088,87</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3 500,18</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37 508,77</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7 476,98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3 796,3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221</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48,62</w:t>
            </w:r>
          </w:p>
        </w:tc>
      </w:tr>
      <w:tr w:rsidR="00B0115B">
        <w:trPr>
          <w:trHeight w:val="1026"/>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Иэмм=4,93; Имат=5,92; НР=0,81 (0,95*0,85); СП=0,52 (0,65*0,8); м08-03-594-13; Электромонтажные работы на других объектах</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100 шт.</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4 154,8</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1 673,06</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3 010,84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75,91</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16,7</w:t>
            </w:r>
          </w:p>
        </w:tc>
      </w:tr>
      <w:tr w:rsidR="00B0115B">
        <w:trPr>
          <w:trHeight w:val="283"/>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2.1</w:t>
            </w:r>
          </w:p>
        </w:tc>
        <w:tc>
          <w:tcPr>
            <w:tcW w:w="1667"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509-1339</w:t>
            </w:r>
          </w:p>
        </w:tc>
        <w:tc>
          <w:tcPr>
            <w:tcW w:w="4241"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Светильник точечный марки BRUTTO 51 1 05 хромированный, на жесткой металлической стойке</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22</w:t>
            </w: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113,46</w:t>
            </w:r>
          </w:p>
        </w:tc>
        <w:tc>
          <w:tcPr>
            <w:tcW w:w="1061" w:type="dxa"/>
            <w:gridSpan w:val="5"/>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2 496,12</w:t>
            </w:r>
          </w:p>
        </w:tc>
        <w:tc>
          <w:tcPr>
            <w:tcW w:w="4042" w:type="dxa"/>
            <w:gridSpan w:val="2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504"/>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шт.</w:t>
            </w:r>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1" w:type="dxa"/>
            <w:gridSpan w:val="5"/>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042" w:type="dxa"/>
            <w:gridSpan w:val="2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283"/>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2.2</w:t>
            </w:r>
          </w:p>
        </w:tc>
        <w:tc>
          <w:tcPr>
            <w:tcW w:w="1667"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509-0689</w:t>
            </w:r>
          </w:p>
        </w:tc>
        <w:tc>
          <w:tcPr>
            <w:tcW w:w="4241"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Лампы люминесцентные ЛБ-65</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22</w:t>
            </w: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31,66</w:t>
            </w:r>
          </w:p>
        </w:tc>
        <w:tc>
          <w:tcPr>
            <w:tcW w:w="1061" w:type="dxa"/>
            <w:gridSpan w:val="5"/>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696,52</w:t>
            </w:r>
          </w:p>
        </w:tc>
        <w:tc>
          <w:tcPr>
            <w:tcW w:w="4042" w:type="dxa"/>
            <w:gridSpan w:val="2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294"/>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шт.</w:t>
            </w:r>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1" w:type="dxa"/>
            <w:gridSpan w:val="5"/>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042" w:type="dxa"/>
            <w:gridSpan w:val="2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3</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ТЕРм08-02-403-04</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Провод групповой осветительных сетей в защитной оболочке или кабель </w:t>
            </w:r>
            <w:proofErr w:type="gramStart"/>
            <w:r>
              <w:rPr>
                <w:sz w:val="20"/>
                <w:szCs w:val="20"/>
              </w:rPr>
              <w:t>двух-трехжильный</w:t>
            </w:r>
            <w:proofErr w:type="gramEnd"/>
            <w:r>
              <w:rPr>
                <w:sz w:val="20"/>
                <w:szCs w:val="20"/>
              </w:rPr>
              <w:t xml:space="preserve"> по перекрытиям</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3 154,86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205,3</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9 614,1</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1 662,68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604,81</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19</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11,4</w:t>
            </w:r>
          </w:p>
        </w:tc>
      </w:tr>
      <w:tr w:rsidR="00B0115B">
        <w:trPr>
          <w:trHeight w:val="1026"/>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Иэмм=4,91; Имат=2,84; НР=0,81 (0,95*0,85); СП=0,52 (0,65*0,8); м08-02-403-04; Электромонтажные работы на других объектах</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
              </w:smartTagPr>
              <w:r>
                <w:rPr>
                  <w:sz w:val="20"/>
                  <w:szCs w:val="20"/>
                </w:rPr>
                <w:t>100 м</w:t>
              </w:r>
            </w:smartTag>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338,77</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105,16</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516,13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4,78</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2,87</w:t>
            </w:r>
          </w:p>
        </w:tc>
      </w:tr>
      <w:tr w:rsidR="00B0115B">
        <w:trPr>
          <w:trHeight w:val="283"/>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3.1</w:t>
            </w:r>
          </w:p>
        </w:tc>
        <w:tc>
          <w:tcPr>
            <w:tcW w:w="1667"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501-8190</w:t>
            </w:r>
          </w:p>
        </w:tc>
        <w:tc>
          <w:tcPr>
            <w:tcW w:w="4241"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Pr>
                <w:sz w:val="20"/>
                <w:szCs w:val="20"/>
              </w:rPr>
              <w:t xml:space="preserve"> К</w:t>
            </w:r>
            <w:proofErr w:type="gramEnd"/>
            <w:r>
              <w:rPr>
                <w:sz w:val="20"/>
                <w:szCs w:val="20"/>
              </w:rPr>
              <w:t>в, число жил - 3 и сечением 1,5 мм2</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0,06</w:t>
            </w: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23 246,01</w:t>
            </w:r>
          </w:p>
        </w:tc>
        <w:tc>
          <w:tcPr>
            <w:tcW w:w="1061" w:type="dxa"/>
            <w:gridSpan w:val="5"/>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1 394,76</w:t>
            </w:r>
          </w:p>
        </w:tc>
        <w:tc>
          <w:tcPr>
            <w:tcW w:w="4042" w:type="dxa"/>
            <w:gridSpan w:val="2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992"/>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smartTag w:uri="urn:schemas-microsoft-com:office:smarttags" w:element="metricconverter">
              <w:smartTagPr>
                <w:attr w:name="ProductID" w:val="1000 м"/>
              </w:smartTagPr>
              <w:r>
                <w:rPr>
                  <w:sz w:val="20"/>
                  <w:szCs w:val="20"/>
                </w:rPr>
                <w:t>1000 м</w:t>
              </w:r>
            </w:smartTag>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1" w:type="dxa"/>
            <w:gridSpan w:val="5"/>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042" w:type="dxa"/>
            <w:gridSpan w:val="2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4</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ТЕРр62-41-01  прим.</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Очистка вручную поверхности стен и потолков, балясин от перхлорвиниловых и масляных красок с земли и лесов</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6,74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307,63</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35 278,1</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16 960,63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20,8</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140,19</w:t>
            </w:r>
          </w:p>
        </w:tc>
      </w:tr>
      <w:tr w:rsidR="00B0115B">
        <w:trPr>
          <w:trHeight w:val="1275"/>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НР=0,68 (0,8*0,85); СП=0,4 (0,5*0,8); р62-41-01; Малярные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расчищенной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307,63</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1258"/>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lastRenderedPageBreak/>
              <w:t xml:space="preserve"> </w:t>
            </w:r>
            <w:r>
              <w:rPr>
                <w:sz w:val="20"/>
                <w:szCs w:val="20"/>
              </w:rPr>
              <w:t>5</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ТЕРр61-1-10</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Сплошное выравнивание штукатурки внутри здания (однослойная штукатурка) сухой растворной смесью (типа "Ветонит") толщиной до </w:t>
            </w:r>
            <w:smartTag w:uri="urn:schemas-microsoft-com:office:smarttags" w:element="metricconverter">
              <w:smartTagPr>
                <w:attr w:name="ProductID" w:val="10 мм"/>
              </w:smartTagPr>
              <w:r>
                <w:rPr>
                  <w:sz w:val="20"/>
                  <w:szCs w:val="20"/>
                </w:rPr>
                <w:t>10 мм</w:t>
              </w:r>
            </w:smartTag>
            <w:r>
              <w:rPr>
                <w:sz w:val="20"/>
                <w:szCs w:val="20"/>
              </w:rPr>
              <w:t xml:space="preserve"> для последующей окраски или оклейки обоями потолков</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2,54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15 440,13</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55,17</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153 188,24</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36 087,09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938,88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89,76</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227,99</w:t>
            </w:r>
          </w:p>
        </w:tc>
      </w:tr>
      <w:tr w:rsidR="00B0115B">
        <w:trPr>
          <w:trHeight w:val="788"/>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Иэмм=6,7; Имат=2,21; НР=0,67 (0,79*0,85); СП=0,4 (0,5*0,8); р61-1-10; Штукатурные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1 736,86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42,14</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875,55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2,14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5,44</w:t>
            </w:r>
          </w:p>
        </w:tc>
      </w:tr>
      <w:tr w:rsidR="00B0115B">
        <w:trPr>
          <w:trHeight w:val="1258"/>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6</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ТЕРр61-1-09</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Сплошное выравнивание штукатурки внутри здания (однослойная штукатурка) сухой растворной смесью (типа "Ветонит") толщиной до </w:t>
            </w:r>
            <w:smartTag w:uri="urn:schemas-microsoft-com:office:smarttags" w:element="metricconverter">
              <w:smartTagPr>
                <w:attr w:name="ProductID" w:val="10 мм"/>
              </w:smartTagPr>
              <w:r>
                <w:rPr>
                  <w:sz w:val="20"/>
                  <w:szCs w:val="20"/>
                </w:rPr>
                <w:t>10 мм</w:t>
              </w:r>
            </w:smartTag>
            <w:r>
              <w:rPr>
                <w:sz w:val="20"/>
                <w:szCs w:val="20"/>
              </w:rPr>
              <w:t xml:space="preserve"> для последующей окраски или оклейки обоями стен</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4,2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13 120,19</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50,03</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208 549,57</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46 931,67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1 382,63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73,8</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309,96</w:t>
            </w:r>
          </w:p>
        </w:tc>
      </w:tr>
      <w:tr w:rsidR="00B0115B">
        <w:trPr>
          <w:trHeight w:val="788"/>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Иэмм=6,58; Имат=2,21; НР=0,67 (0,79*0,85); СП=0,4 (0,5*0,8); р61-1-09; Штукатурные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1 366,04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37,56</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1 290,41</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1,9</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7,98</w:t>
            </w:r>
          </w:p>
        </w:tc>
      </w:tr>
      <w:tr w:rsidR="00B0115B">
        <w:trPr>
          <w:trHeight w:val="1746"/>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7</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ТЕР15-04-048-07</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Отделка стен внутри помещений мелкозернистыми декоративными покрытиями из минеральных или полимерминеральных пастовых составов на латексной основе по подготовленной поверхности, состав с наполнителем из среднезернистого минерала (размер зерна до </w:t>
            </w:r>
            <w:smartTag w:uri="urn:schemas-microsoft-com:office:smarttags" w:element="metricconverter">
              <w:smartTagPr>
                <w:attr w:name="ProductID" w:val="3 мм"/>
              </w:smartTagPr>
              <w:r>
                <w:rPr>
                  <w:sz w:val="20"/>
                  <w:szCs w:val="20"/>
                </w:rPr>
                <w:t>3 мм</w:t>
              </w:r>
            </w:smartTag>
            <w:r>
              <w:rPr>
                <w:sz w:val="20"/>
                <w:szCs w:val="20"/>
              </w:rPr>
              <w:t>)</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4,2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13 343,26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63,38</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192 050,92</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46 167,95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1 062,14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67,53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283,63</w:t>
            </w:r>
          </w:p>
        </w:tc>
      </w:tr>
      <w:tr w:rsidR="00B0115B">
        <w:trPr>
          <w:trHeight w:val="1513"/>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Иэмм=3,99; Имат=1,81; НР=0,8 (1,05*0,9*0,85); СП=0,37 (0,55*0,85*0,8); ЗП=1168,53*1,15; ЭММ=50,7*1,25; ЗПм=1,32*1,25; ТЗТ=58,72*1,15; ТЗТм=0,06*1,25; 15-04-048-07;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отделываемой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1 343,81</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1,65</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56,7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0,08</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0,34</w:t>
            </w:r>
          </w:p>
        </w:tc>
      </w:tr>
      <w:tr w:rsidR="00B0115B">
        <w:trPr>
          <w:trHeight w:val="1014"/>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8</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ТЕР15-04-048-13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При структуировании поверхности фактурными валиками или шпателями добавлять к расценкам 15-04-048-06, 15-04-048-07, 15-04-048-08</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4,2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516,06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38 473,6</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17 729,75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25,93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108,91</w:t>
            </w:r>
          </w:p>
        </w:tc>
      </w:tr>
      <w:tr w:rsidR="00B0115B">
        <w:trPr>
          <w:trHeight w:val="1275"/>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НР=0,8 (1,05*0,9*0,85); СП=0,37 (0,55*0,85*0,8); ЗП=448,75*1,15; ЭММ=0*1,25; ЗПм=0*1,25; ТЗТ=22,55*1,15; ТЗТм=0*1,25; 15-04-048-13;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отделываемой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516,06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lastRenderedPageBreak/>
              <w:t xml:space="preserve"> </w:t>
            </w:r>
            <w:r>
              <w:rPr>
                <w:sz w:val="20"/>
                <w:szCs w:val="20"/>
              </w:rPr>
              <w:t>9</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ТЕР15-04-005-03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Окраска поливинилацетатными водоэмульсионными составами улучшенная по штукатурке стен, откосов</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4,32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2 242,26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23,54</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81 441,07</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29 637,66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411,87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49,34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213,15</w:t>
            </w:r>
          </w:p>
        </w:tc>
      </w:tr>
      <w:tr w:rsidR="00B0115B">
        <w:trPr>
          <w:trHeight w:val="1513"/>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Иэмм=4,05; Имат=2,8; НР=0,8 (1,05*0,9*0,85); СП=0,37 (0,55*0,85*0,8); ЗП=729,3*1,15; ЭММ=18,83*1,25; ЗПм=0,44*1,25; ТЗТ=42,9*1,15; ТЗТм=0,02*1,25; 15-04-005-03;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окрашиваемой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838,7</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0,55</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19,44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0,03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0,13</w:t>
            </w: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10</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ТЕР15-04-005-04</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Окраска поливинилацетатными водоэмульсионными составами улучшенная по штукатурке потолков</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2,54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2 550,24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25,04</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58 208,47</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21 893,99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257,58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61,99</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157,45</w:t>
            </w:r>
          </w:p>
        </w:tc>
      </w:tr>
      <w:tr w:rsidR="00B0115B">
        <w:trPr>
          <w:trHeight w:val="1513"/>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Иэмм=4,05; Имат=2,79; НР=0,8 (1,05*0,9*0,85); СП=0,37 (0,55*0,85*0,8); ЗП=916,3*1,15; ЭММ=20,03*1,25; ЗПм=0,44*1,25; ТЗТ=53,9*1,15; ТЗТм=0,02*1,25; 15-04-005-04; Отделочные работы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окрашиваемой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1 053,75</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0,55</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11,43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0,03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0,08</w:t>
            </w:r>
          </w:p>
        </w:tc>
      </w:tr>
      <w:tr w:rsidR="00B0115B">
        <w:trPr>
          <w:trHeight w:val="1502"/>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11</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ТЕРр61-1-11</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Сплошное выравнивание штукатурки внутри здания (однослойная штукатурка) сухой растворной смесью (типа "Ветонит") толщиной до </w:t>
            </w:r>
            <w:smartTag w:uri="urn:schemas-microsoft-com:office:smarttags" w:element="metricconverter">
              <w:smartTagPr>
                <w:attr w:name="ProductID" w:val="10 мм"/>
              </w:smartTagPr>
              <w:r>
                <w:rPr>
                  <w:sz w:val="20"/>
                  <w:szCs w:val="20"/>
                </w:rPr>
                <w:t>10 мм</w:t>
              </w:r>
            </w:smartTag>
            <w:r>
              <w:rPr>
                <w:sz w:val="20"/>
                <w:szCs w:val="20"/>
              </w:rPr>
              <w:t xml:space="preserve"> для последующей окраски или оклейки обоями оконных и дверных откосов плоских</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0,11</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23 367,06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73,8</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9 928,52</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2 307,33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56,58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130,63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14,37</w:t>
            </w:r>
          </w:p>
        </w:tc>
      </w:tr>
      <w:tr w:rsidR="00B0115B">
        <w:trPr>
          <w:trHeight w:val="788"/>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Иэмм=6,97; Имат=2,21; НР=0,67 (0,79*0,85); СП=0,4 (0,5*0,8); р61-1-11; Штукатурные работы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поверхности</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2 564,27</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58,73</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52,85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3,01</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0,33</w:t>
            </w:r>
          </w:p>
        </w:tc>
      </w:tr>
      <w:tr w:rsidR="00B0115B">
        <w:trPr>
          <w:trHeight w:val="527"/>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12</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ТЕР46-04-012-03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Разборка деревянных заполнений проемов дверных и воротных</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0,072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1 915,7</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322,76</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2 417,13</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938,18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108,29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103,91</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7,48</w:t>
            </w:r>
          </w:p>
        </w:tc>
      </w:tr>
      <w:tr w:rsidR="00B0115B">
        <w:trPr>
          <w:trHeight w:val="1513"/>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Иэмм=4,66; НР=0,84 (1,1*0,9*0,85); СП=0,48 (0,7*0,85*0,8); 46-04-012-03; Работы по реконструкции зданий и сооружений (усиление и замена существующих конструкций, разборка и возведение отдельных конструктивных элементов)</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1 592,94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170,13</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100,2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7,74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0,56</w:t>
            </w: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13</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ТЕР10-01-047-01</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Установка блоков из ПВХ в наружных и внутренних дверных проемах в каменных стенах площадью проема до </w:t>
            </w:r>
            <w:smartTag w:uri="urn:schemas-microsoft-com:office:smarttags" w:element="metricconverter">
              <w:smartTagPr>
                <w:attr w:name="ProductID" w:val="3 м2"/>
              </w:smartTagPr>
              <w:r>
                <w:rPr>
                  <w:sz w:val="20"/>
                  <w:szCs w:val="20"/>
                </w:rPr>
                <w:t>3 м</w:t>
              </w:r>
              <w:proofErr w:type="gramStart"/>
              <w:r>
                <w:rPr>
                  <w:sz w:val="20"/>
                  <w:szCs w:val="20"/>
                </w:rPr>
                <w:t>2</w:t>
              </w:r>
            </w:smartTag>
            <w:proofErr w:type="gramEnd"/>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0,072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219 822,1</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753,35</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34 694,28</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2 285,76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218,05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231,15</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16,64</w:t>
            </w:r>
          </w:p>
        </w:tc>
      </w:tr>
      <w:tr w:rsidR="00B0115B">
        <w:trPr>
          <w:trHeight w:val="1513"/>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Иэмм=4,02; Имат=1,88; НР=0,9 (1,18*0,9*0,85); СП=0,43 (0,63*0,85*0,8); ЗП=3374,79*1,15; ЭММ=602,68*1,25; ЗПм=23,08*1,25; ТЗТ=201*1,15; ТЗТм=1,05*1,25; 10-01-047-01; Деревянные конструкции</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проемов</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3 881,01</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28,85</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16,99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1,31</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0,09</w:t>
            </w:r>
          </w:p>
        </w:tc>
      </w:tr>
      <w:tr w:rsidR="00B0115B">
        <w:trPr>
          <w:trHeight w:val="1258"/>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14</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ТЕР10-05-009-01</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Облицовка стен по системе "КНАУФ" по одинарному металлическому каркасу из </w:t>
            </w:r>
            <w:proofErr w:type="gramStart"/>
            <w:r>
              <w:rPr>
                <w:sz w:val="20"/>
                <w:szCs w:val="20"/>
              </w:rPr>
              <w:t>ПН</w:t>
            </w:r>
            <w:proofErr w:type="gramEnd"/>
            <w:r>
              <w:rPr>
                <w:sz w:val="20"/>
                <w:szCs w:val="20"/>
              </w:rPr>
              <w:t xml:space="preserve"> и ПС профилей гипсокартонными листами в один слой (С 625) оконным проемом (в костюмерной)</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1,4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6 118,16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23,16</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62 425,44</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16 082,96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129,37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81,65</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114,31</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Иэмм=3,99; Имат=3,78; НР=0,9 (1,18*0,9*0,85); СП=0,43 (0,63*0,85*0,8); ЗП=1221,2*1,15; ЭММ=18,53*1,25; ЗПм=0*1,25; ТЗТ=71*1,15; ТЗТм=0*1,25; 10-05-009-01; Деревянные конструкции</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стен (за вычетом проемов)</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1 404,38</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771"/>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15</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ТЕР11-01-027-03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Устройство покрытий на цементном растворе из плиток керамических для полов одноцветных с красителем</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0,09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10 144,34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208,74</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5 972,01</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1 680,35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84,16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137,75</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12,4</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Иэмм=4,48; Имат=2,46; НР=0,94 (1,23*0,9*0,85); СП=0,51 (0,75*0,85*0,8); ЗП=1984,75*1,15; ЭММ=166,99*1,25; ЗПм=57,4*1,25; ТЗТ=119,78*1,15; ТЗТм=2,66*1,25; 11-01-027-03; Полы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покрытия</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2 282,46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71,75</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52,82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3,33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0,3</w:t>
            </w:r>
          </w:p>
        </w:tc>
      </w:tr>
      <w:tr w:rsidR="00B0115B">
        <w:trPr>
          <w:trHeight w:val="527"/>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16</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ТЕРр57-3-01</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Разборка плинтусов деревянных и из пластмассовых материалов</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4,7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55,76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4 759,12</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2 143,75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3,77</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17,72</w:t>
            </w:r>
          </w:p>
        </w:tc>
      </w:tr>
      <w:tr w:rsidR="00B0115B">
        <w:trPr>
          <w:trHeight w:val="544"/>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НР=0,68 (0,8*0,85); СП=0,54 (0,68*0,8); р57-3-01; Полы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
              </w:smartTagPr>
              <w:r>
                <w:rPr>
                  <w:sz w:val="20"/>
                  <w:szCs w:val="20"/>
                </w:rPr>
                <w:t>100 м</w:t>
              </w:r>
            </w:smartTag>
            <w:r>
              <w:rPr>
                <w:sz w:val="20"/>
                <w:szCs w:val="20"/>
              </w:rPr>
              <w:t xml:space="preserve"> плинтуса</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55,76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83"/>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16.1</w:t>
            </w:r>
          </w:p>
        </w:tc>
        <w:tc>
          <w:tcPr>
            <w:tcW w:w="1667"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509-9900</w:t>
            </w:r>
          </w:p>
        </w:tc>
        <w:tc>
          <w:tcPr>
            <w:tcW w:w="4241"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Строительный мусор</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0,517</w:t>
            </w: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1061" w:type="dxa"/>
            <w:gridSpan w:val="5"/>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4042" w:type="dxa"/>
            <w:gridSpan w:val="2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294"/>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т</w:t>
            </w:r>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1" w:type="dxa"/>
            <w:gridSpan w:val="5"/>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042" w:type="dxa"/>
            <w:gridSpan w:val="2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300"/>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17</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ТЕР46-04-010-03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Разборка покрытий полов паркетных</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2,8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753,88</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73,39</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38 286,4</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15 585,94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957,59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46,01</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128,83</w:t>
            </w:r>
          </w:p>
        </w:tc>
      </w:tr>
      <w:tr w:rsidR="00B0115B">
        <w:trPr>
          <w:trHeight w:val="1513"/>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Иэмм=4,66; НР=0,84 (1,1*0,9*0,85); СП=0,48 (0,7*0,85*0,8); 46-04-010-03; Работы по реконструкции зданий и сооружений (усиление и замена существующих конструкций, разборка и возведение отдельных конструктивных элементов)</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покрытия</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680,49</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38,68</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885,93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1,76</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4,93</w:t>
            </w:r>
          </w:p>
        </w:tc>
      </w:tr>
      <w:tr w:rsidR="00B0115B">
        <w:trPr>
          <w:trHeight w:val="527"/>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18</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ТЕРр57-1-03</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Разборка оснований покрытия полов простильных полов</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2,8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257,94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13 115,44</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5 907,86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17,44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48,83</w:t>
            </w:r>
          </w:p>
        </w:tc>
      </w:tr>
      <w:tr w:rsidR="00B0115B">
        <w:trPr>
          <w:trHeight w:val="544"/>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 xml:space="preserve">(0) </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НР=0,68 (0,8*0,85); СП=0,54 (0,68*0,8); р57-1-03; Полы при ремонте</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основания</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257,94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83"/>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18.1</w:t>
            </w:r>
          </w:p>
        </w:tc>
        <w:tc>
          <w:tcPr>
            <w:tcW w:w="1667"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509-9900</w:t>
            </w:r>
          </w:p>
        </w:tc>
        <w:tc>
          <w:tcPr>
            <w:tcW w:w="4241"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Строительный мусор</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13,076</w:t>
            </w: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1061" w:type="dxa"/>
            <w:gridSpan w:val="5"/>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4042" w:type="dxa"/>
            <w:gridSpan w:val="2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294"/>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т</w:t>
            </w:r>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1" w:type="dxa"/>
            <w:gridSpan w:val="5"/>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042" w:type="dxa"/>
            <w:gridSpan w:val="2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527"/>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19</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ТЕР11-01-035-04</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Устройство покрытий из плит древесностружечных</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3,3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5 293,55</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155,21</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131 534,93</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24 311,07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2 125,6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55,02</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181,57</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Иэмм=4,15; Имат=4,95; НР=0,94 (1,23*0,9*0,85); СП=0,51 (0,75*0,85*0,8); ЗП=783,14*1,15; ЭММ=124,17*1,25; ЗПм=12,75*1,25; ТЗТ=47,84*1,15; ТЗТм=0,58*1,25; 11-01-035-04; Полы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покрытия</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900,61</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15,94</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430,29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0,73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2,41</w:t>
            </w:r>
          </w:p>
        </w:tc>
      </w:tr>
      <w:tr w:rsidR="00B0115B">
        <w:trPr>
          <w:trHeight w:val="300"/>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20</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ТЕР11-01-035-01</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Устройство покрытий из щитов паркетных</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2,8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31 146,14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119,44</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370 918,69</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48 598,62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1 448,1</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114,63</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320,96</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Иэмм=4,33; Имат=3,09; НР=0,94 (1,23*0,9*0,85); СП=0,51 (0,75*0,85*0,8); ЗП=1845,08*1,15; ЭММ=95,55*1,25; ЗПм=7,69*1,25; ТЗТ=99,68*1,15; ТЗТм=0,35*1,25; 11-01-035-01; Полы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покрытия</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2 121,84</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9,61</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220,11</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0,44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1,23</w:t>
            </w:r>
          </w:p>
        </w:tc>
      </w:tr>
      <w:tr w:rsidR="00B0115B">
        <w:trPr>
          <w:trHeight w:val="527"/>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21</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ТЕР11-01-036-02</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Устройство покрытий из линолеума на клее КН-2</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0,75</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7 346,69</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93,21</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27 246,87</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4 714,44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290,12</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48,76</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36,57</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Иэмм=4,15; Имат=3,15; НР=0,94 (1,23*0,9*0,85); СП=0,51 (0,75*0,85*0,8); ЗП=668,22*1,15; ЭММ=74,57*1,25; ЗПм=7,69*1,25; ТЗТ=42,4*1,15; ТЗТм=0,35*1,25; 11-01-036-02; Полы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2"/>
              </w:smartTagPr>
              <w:r>
                <w:rPr>
                  <w:sz w:val="20"/>
                  <w:szCs w:val="20"/>
                </w:rPr>
                <w:t>100 м</w:t>
              </w:r>
              <w:proofErr w:type="gramStart"/>
              <w:r>
                <w:rPr>
                  <w:sz w:val="20"/>
                  <w:szCs w:val="20"/>
                </w:rPr>
                <w:t>2</w:t>
              </w:r>
            </w:smartTag>
            <w:proofErr w:type="gramEnd"/>
            <w:r>
              <w:rPr>
                <w:sz w:val="20"/>
                <w:szCs w:val="20"/>
              </w:rPr>
              <w:t xml:space="preserve"> покрытия</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768,45</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9,61</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58,96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0,44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0,33</w:t>
            </w:r>
          </w:p>
        </w:tc>
      </w:tr>
      <w:tr w:rsidR="00B0115B">
        <w:trPr>
          <w:trHeight w:val="527"/>
        </w:trPr>
        <w:tc>
          <w:tcPr>
            <w:tcW w:w="510" w:type="dxa"/>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22</w:t>
            </w:r>
          </w:p>
        </w:tc>
        <w:tc>
          <w:tcPr>
            <w:tcW w:w="166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ТЕР11-01-040-01</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Устройство плинтусов поливинилхлоридных на клее КН-2</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right"/>
              <w:rPr>
                <w:sz w:val="20"/>
                <w:szCs w:val="20"/>
              </w:rPr>
            </w:pPr>
            <w:r>
              <w:rPr>
                <w:sz w:val="20"/>
                <w:szCs w:val="20"/>
              </w:rPr>
              <w:t>4,7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667,36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4,5</w:t>
            </w:r>
          </w:p>
        </w:tc>
        <w:tc>
          <w:tcPr>
            <w:tcW w:w="1355"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25 112,62</w:t>
            </w:r>
          </w:p>
        </w:tc>
        <w:tc>
          <w:tcPr>
            <w:tcW w:w="102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7 357</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85,26</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10,34</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48,6</w:t>
            </w:r>
          </w:p>
        </w:tc>
      </w:tr>
      <w:tr w:rsidR="00B0115B">
        <w:trPr>
          <w:trHeight w:val="1270"/>
        </w:trPr>
        <w:tc>
          <w:tcPr>
            <w:tcW w:w="510" w:type="dxa"/>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7" w:type="dxa"/>
            <w:gridSpan w:val="4"/>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r>
              <w:rPr>
                <w:sz w:val="20"/>
                <w:szCs w:val="20"/>
              </w:rPr>
              <w:t>(0) МДС35.п.4.7</w:t>
            </w: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rPr>
                <w:sz w:val="20"/>
                <w:szCs w:val="20"/>
              </w:rPr>
            </w:pPr>
            <w:r>
              <w:rPr>
                <w:sz w:val="20"/>
                <w:szCs w:val="20"/>
              </w:rPr>
              <w:t>Изп=8,18; Иэмм=4,03; Имат=3,16; НР=0,94 (1,23*0,9*0,85); СП=0,51 (0,75*0,85*0,8); ЗП=166,4*1,15; ЭММ=3,6*1,25; ЗПм=0*1,25; ТЗТ=8,99*1,15; ТЗТм=0*1,25; 11-01-040-01; Полы</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smartTag w:uri="urn:schemas-microsoft-com:office:smarttags" w:element="metricconverter">
              <w:smartTagPr>
                <w:attr w:name="ProductID" w:val="100 м"/>
              </w:smartTagPr>
              <w:r>
                <w:rPr>
                  <w:sz w:val="20"/>
                  <w:szCs w:val="20"/>
                </w:rPr>
                <w:t>100 м</w:t>
              </w:r>
            </w:smartTag>
            <w:r>
              <w:rPr>
                <w:sz w:val="20"/>
                <w:szCs w:val="20"/>
              </w:rPr>
              <w:t xml:space="preserve"> плинтуса</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191,36</w:t>
            </w:r>
          </w:p>
        </w:tc>
        <w:tc>
          <w:tcPr>
            <w:tcW w:w="1061"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355"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2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c>
          <w:tcPr>
            <w:tcW w:w="902" w:type="dxa"/>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9746" w:type="dxa"/>
            <w:gridSpan w:val="28"/>
            <w:vMerge w:val="restart"/>
          </w:tcPr>
          <w:p w:rsidR="00B0115B" w:rsidRDefault="00B0115B">
            <w:pPr>
              <w:ind w:left="85" w:right="85"/>
              <w:rPr>
                <w:sz w:val="20"/>
                <w:szCs w:val="20"/>
              </w:rPr>
            </w:pPr>
            <w:r>
              <w:t xml:space="preserve"> </w:t>
            </w:r>
            <w:r>
              <w:rPr>
                <w:sz w:val="20"/>
                <w:szCs w:val="20"/>
              </w:rPr>
              <w:t>ИТОГО:</w:t>
            </w:r>
          </w:p>
        </w:tc>
        <w:tc>
          <w:tcPr>
            <w:tcW w:w="1355" w:type="dxa"/>
            <w:gridSpan w:val="10"/>
            <w:vMerge w:val="restart"/>
          </w:tcPr>
          <w:p w:rsidR="00B0115B" w:rsidRDefault="00B0115B">
            <w:pPr>
              <w:ind w:left="85" w:right="85"/>
              <w:jc w:val="right"/>
              <w:rPr>
                <w:sz w:val="20"/>
                <w:szCs w:val="20"/>
              </w:rPr>
            </w:pPr>
            <w:r>
              <w:rPr>
                <w:sz w:val="20"/>
                <w:szCs w:val="20"/>
              </w:rPr>
              <w:t>1 579 071,35</w:t>
            </w:r>
          </w:p>
        </w:tc>
        <w:tc>
          <w:tcPr>
            <w:tcW w:w="1020" w:type="dxa"/>
            <w:gridSpan w:val="9"/>
            <w:vMerge w:val="restart"/>
          </w:tcPr>
          <w:p w:rsidR="00B0115B" w:rsidRDefault="00B0115B">
            <w:pPr>
              <w:ind w:left="85" w:right="85"/>
              <w:jc w:val="right"/>
              <w:rPr>
                <w:sz w:val="20"/>
                <w:szCs w:val="20"/>
              </w:rPr>
            </w:pPr>
            <w:r>
              <w:rPr>
                <w:sz w:val="20"/>
                <w:szCs w:val="20"/>
              </w:rPr>
              <w:t>366 341,19</w:t>
            </w:r>
          </w:p>
        </w:tc>
        <w:tc>
          <w:tcPr>
            <w:tcW w:w="1060" w:type="dxa"/>
            <w:gridSpan w:val="8"/>
          </w:tcPr>
          <w:p w:rsidR="00B0115B" w:rsidRDefault="00B0115B">
            <w:pPr>
              <w:ind w:left="85" w:right="85"/>
              <w:jc w:val="right"/>
              <w:rPr>
                <w:sz w:val="20"/>
                <w:szCs w:val="20"/>
              </w:rPr>
            </w:pPr>
            <w:r>
              <w:rPr>
                <w:sz w:val="20"/>
                <w:szCs w:val="20"/>
              </w:rPr>
              <w:t>14 036,8</w:t>
            </w:r>
          </w:p>
        </w:tc>
        <w:tc>
          <w:tcPr>
            <w:tcW w:w="1962" w:type="dxa"/>
            <w:gridSpan w:val="9"/>
          </w:tcPr>
          <w:p w:rsidR="00B0115B" w:rsidRDefault="00B0115B">
            <w:pPr>
              <w:ind w:left="85" w:right="85"/>
              <w:jc w:val="right"/>
              <w:rPr>
                <w:sz w:val="20"/>
                <w:szCs w:val="20"/>
              </w:rPr>
            </w:pPr>
            <w:r>
              <w:rPr>
                <w:sz w:val="20"/>
                <w:szCs w:val="20"/>
              </w:rPr>
              <w:t>2 519,8</w:t>
            </w:r>
          </w:p>
        </w:tc>
      </w:tr>
      <w:tr w:rsidR="00B0115B">
        <w:trPr>
          <w:trHeight w:val="277"/>
        </w:trPr>
        <w:tc>
          <w:tcPr>
            <w:tcW w:w="9746" w:type="dxa"/>
            <w:gridSpan w:val="28"/>
            <w:vMerge/>
            <w:vAlign w:val="center"/>
          </w:tcPr>
          <w:p w:rsidR="00B0115B" w:rsidRDefault="00B0115B">
            <w:pPr>
              <w:rPr>
                <w:sz w:val="20"/>
                <w:szCs w:val="20"/>
              </w:rPr>
            </w:pPr>
          </w:p>
        </w:tc>
        <w:tc>
          <w:tcPr>
            <w:tcW w:w="1355" w:type="dxa"/>
            <w:gridSpan w:val="10"/>
            <w:vMerge/>
            <w:vAlign w:val="center"/>
          </w:tcPr>
          <w:p w:rsidR="00B0115B" w:rsidRDefault="00B0115B">
            <w:pPr>
              <w:rPr>
                <w:sz w:val="20"/>
                <w:szCs w:val="20"/>
              </w:rPr>
            </w:pPr>
          </w:p>
        </w:tc>
        <w:tc>
          <w:tcPr>
            <w:tcW w:w="1020" w:type="dxa"/>
            <w:gridSpan w:val="9"/>
            <w:vMerge/>
            <w:vAlign w:val="center"/>
          </w:tcPr>
          <w:p w:rsidR="00B0115B" w:rsidRDefault="00B0115B">
            <w:pPr>
              <w:rPr>
                <w:sz w:val="20"/>
                <w:szCs w:val="20"/>
              </w:rPr>
            </w:pPr>
          </w:p>
        </w:tc>
        <w:tc>
          <w:tcPr>
            <w:tcW w:w="1060" w:type="dxa"/>
            <w:gridSpan w:val="8"/>
          </w:tcPr>
          <w:p w:rsidR="00B0115B" w:rsidRDefault="00B0115B">
            <w:pPr>
              <w:ind w:left="85" w:right="85"/>
            </w:pPr>
            <w:r>
              <w:t xml:space="preserve">  </w:t>
            </w:r>
          </w:p>
          <w:p w:rsidR="00B0115B" w:rsidRDefault="00B0115B">
            <w:pPr>
              <w:rPr>
                <w:sz w:val="20"/>
                <w:szCs w:val="20"/>
              </w:rPr>
            </w:pPr>
            <w:r>
              <w:rPr>
                <w:sz w:val="20"/>
                <w:szCs w:val="20"/>
              </w:rPr>
              <w:t>7 598,65</w:t>
            </w:r>
          </w:p>
        </w:tc>
        <w:tc>
          <w:tcPr>
            <w:tcW w:w="1962" w:type="dxa"/>
            <w:gridSpan w:val="9"/>
          </w:tcPr>
          <w:p w:rsidR="00B0115B" w:rsidRDefault="00B0115B">
            <w:pPr>
              <w:ind w:left="85" w:right="85"/>
              <w:jc w:val="right"/>
              <w:rPr>
                <w:sz w:val="20"/>
                <w:szCs w:val="20"/>
              </w:rPr>
            </w:pPr>
            <w:r>
              <w:rPr>
                <w:sz w:val="20"/>
                <w:szCs w:val="20"/>
              </w:rPr>
              <w:t>43,72</w:t>
            </w:r>
          </w:p>
        </w:tc>
      </w:tr>
      <w:tr w:rsidR="00B0115B">
        <w:trPr>
          <w:trHeight w:val="277"/>
        </w:trPr>
        <w:tc>
          <w:tcPr>
            <w:tcW w:w="15143" w:type="dxa"/>
            <w:gridSpan w:val="64"/>
          </w:tcPr>
          <w:p w:rsidR="00B0115B" w:rsidRDefault="00B0115B">
            <w:pPr>
              <w:ind w:left="85" w:right="85"/>
              <w:rPr>
                <w:sz w:val="20"/>
                <w:szCs w:val="20"/>
              </w:rPr>
            </w:pPr>
            <w:r>
              <w:t xml:space="preserve"> </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Зарплата</w:t>
            </w:r>
          </w:p>
        </w:tc>
        <w:tc>
          <w:tcPr>
            <w:tcW w:w="1168"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w:t>
            </w: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366 341,19</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366 341,19</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Машины и механизмы</w:t>
            </w:r>
          </w:p>
        </w:tc>
        <w:tc>
          <w:tcPr>
            <w:tcW w:w="1168"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w:t>
            </w: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14 036,8</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14 036,8</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Материалы</w:t>
            </w:r>
          </w:p>
        </w:tc>
        <w:tc>
          <w:tcPr>
            <w:tcW w:w="1168"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w:t>
            </w: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737 407,94</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168"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1 117 785,93</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366 341,19</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14 036,8</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2 519,8</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 накладных расходов</w:t>
            </w:r>
          </w:p>
        </w:tc>
        <w:tc>
          <w:tcPr>
            <w:tcW w:w="1168"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300 662,45</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 сметной прибыли</w:t>
            </w:r>
          </w:p>
        </w:tc>
        <w:tc>
          <w:tcPr>
            <w:tcW w:w="1168"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160 623</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168"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1 579 071,38</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366 341,19</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14 036,8</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2 519,8</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 по неучтенным материалам</w:t>
            </w:r>
          </w:p>
        </w:tc>
        <w:tc>
          <w:tcPr>
            <w:tcW w:w="1168"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4 587,4</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578" w:type="dxa"/>
            <w:gridSpan w:val="19"/>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168"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559" w:type="dxa"/>
            <w:gridSpan w:val="13"/>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1 583 658,78</w:t>
            </w:r>
          </w:p>
        </w:tc>
        <w:tc>
          <w:tcPr>
            <w:tcW w:w="1151"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366 341,19</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14 036,8</w:t>
            </w:r>
          </w:p>
        </w:tc>
        <w:tc>
          <w:tcPr>
            <w:tcW w:w="1627"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2 519,8</w:t>
            </w:r>
          </w:p>
        </w:tc>
      </w:tr>
      <w:tr w:rsidR="00B0115B">
        <w:trPr>
          <w:trHeight w:val="277"/>
        </w:trPr>
        <w:tc>
          <w:tcPr>
            <w:tcW w:w="15143" w:type="dxa"/>
            <w:gridSpan w:val="6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№3</w:t>
            </w:r>
            <w:proofErr w:type="gramStart"/>
            <w:r>
              <w:rPr>
                <w:sz w:val="20"/>
                <w:szCs w:val="20"/>
              </w:rPr>
              <w:t xml:space="preserve"> &lt;Н</w:t>
            </w:r>
            <w:proofErr w:type="gramEnd"/>
            <w:r>
              <w:rPr>
                <w:sz w:val="20"/>
                <w:szCs w:val="20"/>
              </w:rPr>
              <w:t>ет раздела&gt;</w:t>
            </w:r>
          </w:p>
        </w:tc>
      </w:tr>
      <w:tr w:rsidR="00B0115B">
        <w:trPr>
          <w:trHeight w:val="300"/>
        </w:trPr>
        <w:tc>
          <w:tcPr>
            <w:tcW w:w="601"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w:t>
            </w:r>
          </w:p>
        </w:tc>
        <w:tc>
          <w:tcPr>
            <w:tcW w:w="1666"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2</w:t>
            </w:r>
          </w:p>
        </w:tc>
        <w:tc>
          <w:tcPr>
            <w:tcW w:w="4241"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3</w:t>
            </w:r>
          </w:p>
        </w:tc>
        <w:tc>
          <w:tcPr>
            <w:tcW w:w="1207" w:type="dxa"/>
            <w:gridSpan w:val="4"/>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4</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5</w:t>
            </w:r>
          </w:p>
        </w:tc>
        <w:tc>
          <w:tcPr>
            <w:tcW w:w="1060"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6</w:t>
            </w:r>
          </w:p>
        </w:tc>
        <w:tc>
          <w:tcPr>
            <w:tcW w:w="1060"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7</w:t>
            </w:r>
          </w:p>
        </w:tc>
        <w:tc>
          <w:tcPr>
            <w:tcW w:w="1060" w:type="dxa"/>
            <w:gridSpan w:val="9"/>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8</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9</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10</w:t>
            </w:r>
          </w:p>
        </w:tc>
        <w:tc>
          <w:tcPr>
            <w:tcW w:w="1068" w:type="dxa"/>
            <w:gridSpan w:val="2"/>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11</w:t>
            </w:r>
          </w:p>
        </w:tc>
      </w:tr>
      <w:tr w:rsidR="00B0115B">
        <w:trPr>
          <w:trHeight w:val="300"/>
        </w:trPr>
        <w:tc>
          <w:tcPr>
            <w:tcW w:w="601"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1</w:t>
            </w:r>
          </w:p>
        </w:tc>
        <w:tc>
          <w:tcPr>
            <w:tcW w:w="1666"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[30]</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Погрузочные работы: Мусор строительный  </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13,593</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7,6</w:t>
            </w:r>
          </w:p>
        </w:tc>
        <w:tc>
          <w:tcPr>
            <w:tcW w:w="1060" w:type="dxa"/>
            <w:gridSpan w:val="5"/>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0</w:t>
            </w:r>
          </w:p>
        </w:tc>
        <w:tc>
          <w:tcPr>
            <w:tcW w:w="1060"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103,31</w:t>
            </w:r>
          </w:p>
        </w:tc>
        <w:tc>
          <w:tcPr>
            <w:tcW w:w="106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103,31</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2128"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300"/>
        </w:trPr>
        <w:tc>
          <w:tcPr>
            <w:tcW w:w="601"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6"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 т</w:t>
            </w: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7,6</w:t>
            </w:r>
          </w:p>
        </w:tc>
        <w:tc>
          <w:tcPr>
            <w:tcW w:w="1060" w:type="dxa"/>
            <w:gridSpan w:val="5"/>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1060"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0</w:t>
            </w:r>
          </w:p>
        </w:tc>
        <w:tc>
          <w:tcPr>
            <w:tcW w:w="2128"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1014"/>
        </w:trPr>
        <w:tc>
          <w:tcPr>
            <w:tcW w:w="601"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t xml:space="preserve"> </w:t>
            </w:r>
            <w:r>
              <w:rPr>
                <w:sz w:val="20"/>
                <w:szCs w:val="20"/>
              </w:rPr>
              <w:t>2</w:t>
            </w:r>
          </w:p>
        </w:tc>
        <w:tc>
          <w:tcPr>
            <w:tcW w:w="1666" w:type="dxa"/>
            <w:gridSpan w:val="4"/>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[ССЦ 01.2000]</w:t>
            </w:r>
          </w:p>
        </w:tc>
        <w:tc>
          <w:tcPr>
            <w:tcW w:w="4241" w:type="dxa"/>
            <w:gridSpan w:val="6"/>
            <w:tcBorders>
              <w:top w:val="single" w:sz="6" w:space="0" w:color="auto"/>
              <w:left w:val="single" w:sz="6" w:space="0" w:color="auto"/>
              <w:bottom w:val="nil"/>
              <w:right w:val="single" w:sz="6" w:space="0" w:color="auto"/>
            </w:tcBorders>
          </w:tcPr>
          <w:p w:rsidR="00B0115B" w:rsidRDefault="00B0115B">
            <w:pPr>
              <w:ind w:left="85" w:right="85"/>
              <w:rPr>
                <w:sz w:val="20"/>
                <w:szCs w:val="20"/>
              </w:rPr>
            </w:pPr>
            <w:r>
              <w:rPr>
                <w:sz w:val="20"/>
                <w:szCs w:val="20"/>
              </w:rPr>
              <w:t xml:space="preserve">Расстояние перевозки: от 4.1 до </w:t>
            </w:r>
            <w:smartTag w:uri="urn:schemas-microsoft-com:office:smarttags" w:element="metricconverter">
              <w:smartTagPr>
                <w:attr w:name="ProductID" w:val="5.0 км"/>
              </w:smartTagPr>
              <w:r>
                <w:rPr>
                  <w:sz w:val="20"/>
                  <w:szCs w:val="20"/>
                </w:rPr>
                <w:t>5.0 км</w:t>
              </w:r>
            </w:smartTag>
            <w:r>
              <w:rPr>
                <w:sz w:val="20"/>
                <w:szCs w:val="20"/>
              </w:rPr>
              <w:t>. Класс груза 1. 2. Перевозка грузов  автомобилями-самосвалами (работающими вне карьеров) руб. за 1 т</w:t>
            </w:r>
          </w:p>
        </w:tc>
        <w:tc>
          <w:tcPr>
            <w:tcW w:w="1207" w:type="dxa"/>
            <w:gridSpan w:val="4"/>
            <w:tcBorders>
              <w:top w:val="single" w:sz="6" w:space="0" w:color="auto"/>
              <w:left w:val="single" w:sz="6" w:space="0" w:color="auto"/>
              <w:bottom w:val="nil"/>
              <w:right w:val="single" w:sz="6" w:space="0" w:color="auto"/>
            </w:tcBorders>
          </w:tcPr>
          <w:p w:rsidR="00B0115B" w:rsidRDefault="00B0115B">
            <w:pPr>
              <w:ind w:left="85" w:right="85"/>
              <w:jc w:val="center"/>
              <w:rPr>
                <w:sz w:val="20"/>
                <w:szCs w:val="20"/>
              </w:rPr>
            </w:pPr>
            <w:r>
              <w:rPr>
                <w:sz w:val="20"/>
                <w:szCs w:val="20"/>
              </w:rPr>
              <w:t>13,593</w:t>
            </w: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13,19</w:t>
            </w:r>
          </w:p>
        </w:tc>
        <w:tc>
          <w:tcPr>
            <w:tcW w:w="1060" w:type="dxa"/>
            <w:gridSpan w:val="5"/>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13,19</w:t>
            </w:r>
          </w:p>
        </w:tc>
        <w:tc>
          <w:tcPr>
            <w:tcW w:w="1060" w:type="dxa"/>
            <w:gridSpan w:val="6"/>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179,29</w:t>
            </w:r>
          </w:p>
        </w:tc>
        <w:tc>
          <w:tcPr>
            <w:tcW w:w="1060" w:type="dxa"/>
            <w:gridSpan w:val="9"/>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p>
        </w:tc>
        <w:tc>
          <w:tcPr>
            <w:tcW w:w="1060" w:type="dxa"/>
            <w:gridSpan w:val="8"/>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179,29</w:t>
            </w:r>
          </w:p>
        </w:tc>
        <w:tc>
          <w:tcPr>
            <w:tcW w:w="2128" w:type="dxa"/>
            <w:gridSpan w:val="10"/>
            <w:vMerge w:val="restart"/>
            <w:tcBorders>
              <w:top w:val="single" w:sz="6" w:space="0" w:color="auto"/>
              <w:left w:val="single" w:sz="6" w:space="0" w:color="auto"/>
              <w:bottom w:val="single" w:sz="6" w:space="0" w:color="auto"/>
              <w:right w:val="single" w:sz="6" w:space="0" w:color="auto"/>
            </w:tcBorders>
          </w:tcPr>
          <w:p w:rsidR="00B0115B" w:rsidRDefault="00B0115B">
            <w:pPr>
              <w:ind w:left="85" w:right="85"/>
              <w:rPr>
                <w:sz w:val="20"/>
                <w:szCs w:val="20"/>
              </w:rPr>
            </w:pPr>
          </w:p>
        </w:tc>
      </w:tr>
      <w:tr w:rsidR="00B0115B">
        <w:trPr>
          <w:trHeight w:val="294"/>
        </w:trPr>
        <w:tc>
          <w:tcPr>
            <w:tcW w:w="601"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666" w:type="dxa"/>
            <w:gridSpan w:val="4"/>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4241" w:type="dxa"/>
            <w:gridSpan w:val="6"/>
            <w:tcBorders>
              <w:top w:val="nil"/>
              <w:left w:val="single" w:sz="6" w:space="0" w:color="auto"/>
              <w:bottom w:val="single" w:sz="6" w:space="0" w:color="auto"/>
              <w:right w:val="single" w:sz="6" w:space="0" w:color="auto"/>
            </w:tcBorders>
          </w:tcPr>
          <w:p w:rsidR="00B0115B" w:rsidRDefault="00B0115B">
            <w:pPr>
              <w:ind w:left="85" w:right="85"/>
              <w:jc w:val="center"/>
            </w:pPr>
            <w:r>
              <w:t xml:space="preserve">  </w:t>
            </w:r>
          </w:p>
          <w:p w:rsidR="00B0115B" w:rsidRDefault="00B0115B">
            <w:pPr>
              <w:rPr>
                <w:sz w:val="20"/>
                <w:szCs w:val="20"/>
              </w:rPr>
            </w:pPr>
          </w:p>
        </w:tc>
        <w:tc>
          <w:tcPr>
            <w:tcW w:w="1207" w:type="dxa"/>
            <w:gridSpan w:val="4"/>
            <w:tcBorders>
              <w:top w:val="nil"/>
              <w:left w:val="single" w:sz="6" w:space="0" w:color="auto"/>
              <w:bottom w:val="single" w:sz="6" w:space="0" w:color="auto"/>
              <w:right w:val="single" w:sz="6" w:space="0" w:color="auto"/>
            </w:tcBorders>
          </w:tcPr>
          <w:p w:rsidR="00B0115B" w:rsidRDefault="00B0115B">
            <w:pPr>
              <w:ind w:left="85" w:right="85"/>
              <w:jc w:val="center"/>
              <w:rPr>
                <w:sz w:val="20"/>
                <w:szCs w:val="20"/>
              </w:rPr>
            </w:pPr>
            <w:r>
              <w:rPr>
                <w:sz w:val="20"/>
                <w:szCs w:val="20"/>
              </w:rPr>
              <w:t>1 т</w:t>
            </w:r>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5"/>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6"/>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9"/>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1060" w:type="dxa"/>
            <w:gridSpan w:val="8"/>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c>
          <w:tcPr>
            <w:tcW w:w="2128" w:type="dxa"/>
            <w:gridSpan w:val="10"/>
            <w:vMerge/>
            <w:tcBorders>
              <w:top w:val="single" w:sz="6" w:space="0" w:color="auto"/>
              <w:left w:val="single" w:sz="6" w:space="0" w:color="auto"/>
              <w:bottom w:val="single" w:sz="6" w:space="0" w:color="auto"/>
              <w:right w:val="single" w:sz="6" w:space="0" w:color="auto"/>
            </w:tcBorders>
            <w:vAlign w:val="center"/>
          </w:tcPr>
          <w:p w:rsidR="00B0115B" w:rsidRDefault="00B0115B">
            <w:pPr>
              <w:rPr>
                <w:sz w:val="20"/>
                <w:szCs w:val="20"/>
              </w:rPr>
            </w:pPr>
          </w:p>
        </w:tc>
      </w:tr>
      <w:tr w:rsidR="00B0115B">
        <w:trPr>
          <w:trHeight w:val="277"/>
        </w:trPr>
        <w:tc>
          <w:tcPr>
            <w:tcW w:w="9835" w:type="dxa"/>
            <w:gridSpan w:val="31"/>
            <w:vMerge w:val="restart"/>
          </w:tcPr>
          <w:p w:rsidR="00B0115B" w:rsidRDefault="00B0115B">
            <w:pPr>
              <w:ind w:left="85" w:right="85"/>
              <w:rPr>
                <w:sz w:val="20"/>
                <w:szCs w:val="20"/>
              </w:rPr>
            </w:pPr>
            <w:r>
              <w:t xml:space="preserve"> </w:t>
            </w:r>
            <w:r>
              <w:rPr>
                <w:sz w:val="20"/>
                <w:szCs w:val="20"/>
              </w:rPr>
              <w:t>ИТОГО:</w:t>
            </w:r>
          </w:p>
        </w:tc>
        <w:tc>
          <w:tcPr>
            <w:tcW w:w="1060" w:type="dxa"/>
            <w:gridSpan w:val="6"/>
            <w:vMerge w:val="restart"/>
          </w:tcPr>
          <w:p w:rsidR="00B0115B" w:rsidRDefault="00B0115B">
            <w:pPr>
              <w:ind w:left="85" w:right="85"/>
              <w:jc w:val="right"/>
              <w:rPr>
                <w:sz w:val="20"/>
                <w:szCs w:val="20"/>
              </w:rPr>
            </w:pPr>
            <w:r>
              <w:rPr>
                <w:sz w:val="20"/>
                <w:szCs w:val="20"/>
              </w:rPr>
              <w:t>282,6</w:t>
            </w:r>
          </w:p>
        </w:tc>
        <w:tc>
          <w:tcPr>
            <w:tcW w:w="1060" w:type="dxa"/>
            <w:gridSpan w:val="9"/>
            <w:vMerge w:val="restart"/>
          </w:tcPr>
          <w:p w:rsidR="00B0115B" w:rsidRDefault="00B0115B">
            <w:pPr>
              <w:ind w:left="85" w:right="85"/>
              <w:jc w:val="right"/>
              <w:rPr>
                <w:sz w:val="20"/>
                <w:szCs w:val="20"/>
              </w:rPr>
            </w:pPr>
            <w:r>
              <w:rPr>
                <w:sz w:val="20"/>
                <w:szCs w:val="20"/>
              </w:rPr>
              <w:t>103,31</w:t>
            </w:r>
          </w:p>
        </w:tc>
        <w:tc>
          <w:tcPr>
            <w:tcW w:w="1060" w:type="dxa"/>
            <w:gridSpan w:val="8"/>
          </w:tcPr>
          <w:p w:rsidR="00B0115B" w:rsidRDefault="00B0115B">
            <w:pPr>
              <w:ind w:left="85" w:right="85"/>
              <w:jc w:val="right"/>
              <w:rPr>
                <w:sz w:val="20"/>
                <w:szCs w:val="20"/>
              </w:rPr>
            </w:pPr>
            <w:r>
              <w:rPr>
                <w:sz w:val="20"/>
                <w:szCs w:val="20"/>
              </w:rPr>
              <w:t>179,29</w:t>
            </w:r>
          </w:p>
        </w:tc>
        <w:tc>
          <w:tcPr>
            <w:tcW w:w="2128" w:type="dxa"/>
            <w:gridSpan w:val="10"/>
          </w:tcPr>
          <w:p w:rsidR="00B0115B" w:rsidRDefault="00B0115B">
            <w:pPr>
              <w:ind w:left="85" w:right="85"/>
              <w:jc w:val="right"/>
              <w:rPr>
                <w:sz w:val="20"/>
                <w:szCs w:val="20"/>
              </w:rPr>
            </w:pPr>
            <w:r>
              <w:rPr>
                <w:sz w:val="20"/>
                <w:szCs w:val="20"/>
              </w:rPr>
              <w:t>0</w:t>
            </w:r>
          </w:p>
        </w:tc>
      </w:tr>
      <w:tr w:rsidR="00B0115B">
        <w:trPr>
          <w:trHeight w:val="277"/>
        </w:trPr>
        <w:tc>
          <w:tcPr>
            <w:tcW w:w="9835" w:type="dxa"/>
            <w:gridSpan w:val="31"/>
            <w:vMerge/>
            <w:vAlign w:val="center"/>
          </w:tcPr>
          <w:p w:rsidR="00B0115B" w:rsidRDefault="00B0115B">
            <w:pPr>
              <w:rPr>
                <w:sz w:val="20"/>
                <w:szCs w:val="20"/>
              </w:rPr>
            </w:pPr>
          </w:p>
        </w:tc>
        <w:tc>
          <w:tcPr>
            <w:tcW w:w="1060" w:type="dxa"/>
            <w:gridSpan w:val="6"/>
            <w:vMerge/>
            <w:vAlign w:val="center"/>
          </w:tcPr>
          <w:p w:rsidR="00B0115B" w:rsidRDefault="00B0115B">
            <w:pPr>
              <w:rPr>
                <w:sz w:val="20"/>
                <w:szCs w:val="20"/>
              </w:rPr>
            </w:pPr>
          </w:p>
        </w:tc>
        <w:tc>
          <w:tcPr>
            <w:tcW w:w="1060" w:type="dxa"/>
            <w:gridSpan w:val="9"/>
            <w:vMerge/>
            <w:vAlign w:val="center"/>
          </w:tcPr>
          <w:p w:rsidR="00B0115B" w:rsidRDefault="00B0115B">
            <w:pPr>
              <w:rPr>
                <w:sz w:val="20"/>
                <w:szCs w:val="20"/>
              </w:rPr>
            </w:pPr>
          </w:p>
        </w:tc>
        <w:tc>
          <w:tcPr>
            <w:tcW w:w="1060" w:type="dxa"/>
            <w:gridSpan w:val="8"/>
          </w:tcPr>
          <w:p w:rsidR="00B0115B" w:rsidRDefault="00B0115B">
            <w:pPr>
              <w:ind w:left="85" w:right="85"/>
            </w:pPr>
            <w:r>
              <w:t xml:space="preserve">  </w:t>
            </w:r>
          </w:p>
          <w:p w:rsidR="00B0115B" w:rsidRDefault="00B0115B">
            <w:pPr>
              <w:rPr>
                <w:sz w:val="20"/>
                <w:szCs w:val="20"/>
              </w:rPr>
            </w:pPr>
            <w:r>
              <w:rPr>
                <w:sz w:val="20"/>
                <w:szCs w:val="20"/>
              </w:rPr>
              <w:t>0</w:t>
            </w:r>
          </w:p>
        </w:tc>
        <w:tc>
          <w:tcPr>
            <w:tcW w:w="2128" w:type="dxa"/>
            <w:gridSpan w:val="10"/>
          </w:tcPr>
          <w:p w:rsidR="00B0115B" w:rsidRDefault="00B0115B">
            <w:pPr>
              <w:ind w:left="85" w:right="85"/>
              <w:jc w:val="right"/>
              <w:rPr>
                <w:sz w:val="20"/>
                <w:szCs w:val="20"/>
              </w:rPr>
            </w:pPr>
            <w:r>
              <w:rPr>
                <w:sz w:val="20"/>
                <w:szCs w:val="20"/>
              </w:rPr>
              <w:t>0</w:t>
            </w:r>
          </w:p>
        </w:tc>
      </w:tr>
      <w:tr w:rsidR="00B0115B">
        <w:trPr>
          <w:trHeight w:val="277"/>
        </w:trPr>
        <w:tc>
          <w:tcPr>
            <w:tcW w:w="15143" w:type="dxa"/>
            <w:gridSpan w:val="64"/>
          </w:tcPr>
          <w:p w:rsidR="00B0115B" w:rsidRDefault="00B0115B">
            <w:pPr>
              <w:ind w:left="85" w:right="85"/>
              <w:rPr>
                <w:sz w:val="20"/>
                <w:szCs w:val="20"/>
              </w:rPr>
            </w:pPr>
            <w:r>
              <w:t xml:space="preserve"> </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Зарплата</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8,18</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845,08</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845,08</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Машины и механизмы</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4,66</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835,49</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835,49</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lastRenderedPageBreak/>
              <w:t xml:space="preserve"> </w:t>
            </w:r>
            <w:r>
              <w:rPr>
                <w:sz w:val="20"/>
                <w:szCs w:val="20"/>
              </w:rPr>
              <w:t>Материалы</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 по неучтенным материалам</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1 680,57</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845,08</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835,49</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15143" w:type="dxa"/>
            <w:gridSpan w:val="64"/>
          </w:tcPr>
          <w:p w:rsidR="00B0115B" w:rsidRDefault="00B0115B">
            <w:pPr>
              <w:ind w:left="85" w:right="85"/>
              <w:rPr>
                <w:sz w:val="20"/>
                <w:szCs w:val="20"/>
              </w:rPr>
            </w:pPr>
            <w:r>
              <w:t xml:space="preserve"> </w:t>
            </w:r>
            <w:r>
              <w:rPr>
                <w:sz w:val="20"/>
                <w:szCs w:val="20"/>
              </w:rPr>
              <w:t>Погрузо-разгрузочные работы (1)</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Накладные расходы</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845,08</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Сметная прибыль</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0,6</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507,05</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1 352,13</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15143" w:type="dxa"/>
            <w:gridSpan w:val="64"/>
          </w:tcPr>
          <w:p w:rsidR="00B0115B" w:rsidRDefault="00B0115B">
            <w:pPr>
              <w:ind w:left="85" w:right="85"/>
              <w:rPr>
                <w:sz w:val="20"/>
                <w:szCs w:val="20"/>
              </w:rPr>
            </w:pPr>
            <w:r>
              <w:t xml:space="preserve"> </w:t>
            </w:r>
            <w:r>
              <w:rPr>
                <w:sz w:val="20"/>
                <w:szCs w:val="20"/>
              </w:rPr>
              <w:t>Перевозка (2)</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Накладные расходы</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Сметная прибыль</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0,6</w:t>
            </w: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060" w:type="dxa"/>
            <w:gridSpan w:val="6"/>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3 032,7</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845,08</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835,49</w:t>
            </w:r>
          </w:p>
        </w:tc>
        <w:tc>
          <w:tcPr>
            <w:tcW w:w="2128" w:type="dxa"/>
            <w:gridSpan w:val="10"/>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277"/>
        </w:trPr>
        <w:tc>
          <w:tcPr>
            <w:tcW w:w="15143" w:type="dxa"/>
            <w:gridSpan w:val="64"/>
          </w:tcPr>
          <w:p w:rsidR="00B0115B" w:rsidRDefault="00B0115B">
            <w:pPr>
              <w:ind w:left="85" w:right="85"/>
              <w:jc w:val="center"/>
              <w:rPr>
                <w:sz w:val="20"/>
                <w:szCs w:val="20"/>
              </w:rPr>
            </w:pPr>
            <w:r>
              <w:t xml:space="preserve"> </w:t>
            </w:r>
          </w:p>
        </w:tc>
      </w:tr>
      <w:tr w:rsidR="00B0115B">
        <w:trPr>
          <w:trHeight w:val="521"/>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470"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1 586 691,48</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367 186,27</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14 872,29</w:t>
            </w:r>
          </w:p>
        </w:tc>
        <w:tc>
          <w:tcPr>
            <w:tcW w:w="1718"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2 519,8</w:t>
            </w:r>
          </w:p>
        </w:tc>
      </w:tr>
      <w:tr w:rsidR="00B0115B">
        <w:trPr>
          <w:trHeight w:val="521"/>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470"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1 586 691,48</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367 186,27</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14 872,29</w:t>
            </w:r>
          </w:p>
        </w:tc>
        <w:tc>
          <w:tcPr>
            <w:tcW w:w="1718"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2 519,8</w:t>
            </w:r>
          </w:p>
        </w:tc>
      </w:tr>
      <w:tr w:rsidR="00B0115B">
        <w:trPr>
          <w:trHeight w:val="277"/>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НДС</w:t>
            </w:r>
          </w:p>
        </w:tc>
        <w:tc>
          <w:tcPr>
            <w:tcW w:w="1217"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18%</w:t>
            </w:r>
          </w:p>
        </w:tc>
        <w:tc>
          <w:tcPr>
            <w:tcW w:w="1470"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285 604,47</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0</w:t>
            </w:r>
          </w:p>
        </w:tc>
        <w:tc>
          <w:tcPr>
            <w:tcW w:w="1718"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0</w:t>
            </w:r>
          </w:p>
        </w:tc>
      </w:tr>
      <w:tr w:rsidR="00B0115B">
        <w:trPr>
          <w:trHeight w:val="521"/>
        </w:trPr>
        <w:tc>
          <w:tcPr>
            <w:tcW w:w="8618" w:type="dxa"/>
            <w:gridSpan w:val="22"/>
            <w:tcBorders>
              <w:top w:val="single" w:sz="6" w:space="0" w:color="auto"/>
              <w:left w:val="single" w:sz="6" w:space="0" w:color="auto"/>
              <w:bottom w:val="single" w:sz="6" w:space="0" w:color="auto"/>
              <w:right w:val="nil"/>
            </w:tcBorders>
          </w:tcPr>
          <w:p w:rsidR="00B0115B" w:rsidRDefault="00B0115B">
            <w:pPr>
              <w:ind w:left="85" w:right="85"/>
              <w:rPr>
                <w:sz w:val="20"/>
                <w:szCs w:val="20"/>
              </w:rPr>
            </w:pPr>
            <w:r>
              <w:t xml:space="preserve"> </w:t>
            </w:r>
            <w:r>
              <w:rPr>
                <w:sz w:val="20"/>
                <w:szCs w:val="20"/>
              </w:rPr>
              <w:t>Итого</w:t>
            </w:r>
          </w:p>
        </w:tc>
        <w:tc>
          <w:tcPr>
            <w:tcW w:w="1217" w:type="dxa"/>
            <w:gridSpan w:val="9"/>
            <w:tcBorders>
              <w:top w:val="single" w:sz="6" w:space="0" w:color="auto"/>
              <w:left w:val="nil"/>
              <w:bottom w:val="single" w:sz="6" w:space="0" w:color="auto"/>
              <w:right w:val="nil"/>
            </w:tcBorders>
          </w:tcPr>
          <w:p w:rsidR="00B0115B" w:rsidRDefault="00B0115B">
            <w:pPr>
              <w:ind w:left="85" w:right="85"/>
              <w:jc w:val="right"/>
              <w:rPr>
                <w:sz w:val="20"/>
                <w:szCs w:val="20"/>
              </w:rPr>
            </w:pPr>
          </w:p>
        </w:tc>
        <w:tc>
          <w:tcPr>
            <w:tcW w:w="1470" w:type="dxa"/>
            <w:gridSpan w:val="10"/>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1 872 295,95</w:t>
            </w:r>
          </w:p>
        </w:tc>
        <w:tc>
          <w:tcPr>
            <w:tcW w:w="1060" w:type="dxa"/>
            <w:gridSpan w:val="9"/>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367 186,27</w:t>
            </w:r>
          </w:p>
        </w:tc>
        <w:tc>
          <w:tcPr>
            <w:tcW w:w="1060" w:type="dxa"/>
            <w:gridSpan w:val="8"/>
            <w:tcBorders>
              <w:top w:val="single" w:sz="6" w:space="0" w:color="auto"/>
              <w:left w:val="single" w:sz="6" w:space="0" w:color="auto"/>
              <w:bottom w:val="single" w:sz="6" w:space="0" w:color="auto"/>
              <w:right w:val="nil"/>
            </w:tcBorders>
          </w:tcPr>
          <w:p w:rsidR="00B0115B" w:rsidRDefault="00B0115B">
            <w:pPr>
              <w:ind w:left="85" w:right="85"/>
              <w:jc w:val="right"/>
              <w:rPr>
                <w:sz w:val="20"/>
                <w:szCs w:val="20"/>
              </w:rPr>
            </w:pPr>
            <w:r>
              <w:rPr>
                <w:sz w:val="20"/>
                <w:szCs w:val="20"/>
              </w:rPr>
              <w:t>14 872,29</w:t>
            </w:r>
          </w:p>
        </w:tc>
        <w:tc>
          <w:tcPr>
            <w:tcW w:w="1718" w:type="dxa"/>
            <w:gridSpan w:val="6"/>
            <w:tcBorders>
              <w:top w:val="single" w:sz="6" w:space="0" w:color="auto"/>
              <w:left w:val="single" w:sz="6" w:space="0" w:color="auto"/>
              <w:bottom w:val="single" w:sz="6" w:space="0" w:color="auto"/>
              <w:right w:val="single" w:sz="6" w:space="0" w:color="auto"/>
            </w:tcBorders>
          </w:tcPr>
          <w:p w:rsidR="00B0115B" w:rsidRDefault="00B0115B">
            <w:pPr>
              <w:ind w:left="85" w:right="85"/>
              <w:jc w:val="right"/>
              <w:rPr>
                <w:sz w:val="20"/>
                <w:szCs w:val="20"/>
              </w:rPr>
            </w:pPr>
            <w:r>
              <w:rPr>
                <w:sz w:val="20"/>
                <w:szCs w:val="20"/>
              </w:rPr>
              <w:t>2 519,8</w:t>
            </w:r>
          </w:p>
        </w:tc>
      </w:tr>
      <w:tr w:rsidR="00B0115B">
        <w:trPr>
          <w:trHeight w:val="277"/>
        </w:trPr>
        <w:tc>
          <w:tcPr>
            <w:tcW w:w="15143" w:type="dxa"/>
            <w:gridSpan w:val="64"/>
          </w:tcPr>
          <w:p w:rsidR="00B0115B" w:rsidRDefault="00B0115B">
            <w:pPr>
              <w:ind w:left="85" w:right="85"/>
              <w:jc w:val="center"/>
              <w:rPr>
                <w:sz w:val="20"/>
                <w:szCs w:val="20"/>
              </w:rPr>
            </w:pPr>
            <w:r>
              <w:t xml:space="preserve"> </w:t>
            </w:r>
          </w:p>
        </w:tc>
      </w:tr>
      <w:tr w:rsidR="00B0115B">
        <w:trPr>
          <w:trHeight w:val="277"/>
        </w:trPr>
        <w:tc>
          <w:tcPr>
            <w:tcW w:w="2177" w:type="dxa"/>
            <w:gridSpan w:val="5"/>
          </w:tcPr>
          <w:p w:rsidR="00B0115B" w:rsidRDefault="00B0115B">
            <w:pPr>
              <w:ind w:left="85" w:right="85"/>
              <w:rPr>
                <w:sz w:val="20"/>
                <w:szCs w:val="20"/>
              </w:rPr>
            </w:pPr>
            <w:r>
              <w:t xml:space="preserve"> </w:t>
            </w:r>
            <w:r>
              <w:rPr>
                <w:sz w:val="20"/>
                <w:szCs w:val="20"/>
              </w:rPr>
              <w:t>СОСТАВИЛ</w:t>
            </w:r>
          </w:p>
        </w:tc>
        <w:tc>
          <w:tcPr>
            <w:tcW w:w="8419" w:type="dxa"/>
            <w:gridSpan w:val="29"/>
          </w:tcPr>
          <w:p w:rsidR="00B0115B" w:rsidRDefault="00B0115B">
            <w:pPr>
              <w:ind w:left="85" w:right="85"/>
              <w:jc w:val="center"/>
              <w:rPr>
                <w:sz w:val="20"/>
                <w:szCs w:val="20"/>
              </w:rPr>
            </w:pPr>
          </w:p>
        </w:tc>
        <w:tc>
          <w:tcPr>
            <w:tcW w:w="4547" w:type="dxa"/>
            <w:gridSpan w:val="30"/>
          </w:tcPr>
          <w:p w:rsidR="00B0115B" w:rsidRDefault="00B0115B">
            <w:pPr>
              <w:ind w:left="85" w:right="85"/>
              <w:rPr>
                <w:sz w:val="20"/>
                <w:szCs w:val="20"/>
              </w:rPr>
            </w:pPr>
          </w:p>
        </w:tc>
      </w:tr>
      <w:tr w:rsidR="00B0115B">
        <w:trPr>
          <w:trHeight w:val="277"/>
        </w:trPr>
        <w:tc>
          <w:tcPr>
            <w:tcW w:w="2177" w:type="dxa"/>
            <w:gridSpan w:val="5"/>
          </w:tcPr>
          <w:p w:rsidR="00B0115B" w:rsidRDefault="00B0115B">
            <w:pPr>
              <w:ind w:left="85" w:right="85"/>
              <w:rPr>
                <w:sz w:val="20"/>
                <w:szCs w:val="20"/>
              </w:rPr>
            </w:pPr>
            <w:r>
              <w:t xml:space="preserve"> </w:t>
            </w:r>
            <w:r>
              <w:rPr>
                <w:sz w:val="20"/>
                <w:szCs w:val="20"/>
              </w:rPr>
              <w:t>ПРОВЕРИЛ</w:t>
            </w:r>
          </w:p>
        </w:tc>
        <w:tc>
          <w:tcPr>
            <w:tcW w:w="8419" w:type="dxa"/>
            <w:gridSpan w:val="29"/>
          </w:tcPr>
          <w:p w:rsidR="00B0115B" w:rsidRDefault="00B0115B">
            <w:pPr>
              <w:ind w:left="85" w:right="85"/>
              <w:jc w:val="center"/>
              <w:rPr>
                <w:sz w:val="20"/>
                <w:szCs w:val="20"/>
              </w:rPr>
            </w:pPr>
          </w:p>
        </w:tc>
        <w:tc>
          <w:tcPr>
            <w:tcW w:w="4547" w:type="dxa"/>
            <w:gridSpan w:val="30"/>
          </w:tcPr>
          <w:p w:rsidR="00B0115B" w:rsidRDefault="00B0115B">
            <w:pPr>
              <w:ind w:left="85" w:right="85"/>
              <w:rPr>
                <w:sz w:val="20"/>
                <w:szCs w:val="20"/>
              </w:rPr>
            </w:pPr>
          </w:p>
        </w:tc>
      </w:tr>
      <w:tr w:rsidR="00B0115B">
        <w:trPr>
          <w:trHeight w:val="277"/>
        </w:trPr>
        <w:tc>
          <w:tcPr>
            <w:tcW w:w="15143" w:type="dxa"/>
            <w:gridSpan w:val="64"/>
          </w:tcPr>
          <w:p w:rsidR="00B0115B" w:rsidRDefault="00B0115B">
            <w:pPr>
              <w:ind w:left="85" w:right="85"/>
              <w:jc w:val="center"/>
              <w:rPr>
                <w:sz w:val="20"/>
                <w:szCs w:val="20"/>
              </w:rPr>
            </w:pPr>
            <w:r>
              <w:t xml:space="preserve"> </w:t>
            </w:r>
          </w:p>
        </w:tc>
      </w:tr>
    </w:tbl>
    <w:p w:rsidR="00A0254B" w:rsidRPr="003F3A3F" w:rsidRDefault="00A0254B" w:rsidP="00A0254B">
      <w:pPr>
        <w:jc w:val="both"/>
        <w:rPr>
          <w:sz w:val="28"/>
          <w:szCs w:val="28"/>
        </w:rPr>
        <w:sectPr w:rsidR="00A0254B" w:rsidRPr="003F3A3F" w:rsidSect="00972E5A">
          <w:headerReference w:type="even" r:id="rId26"/>
          <w:footerReference w:type="even" r:id="rId27"/>
          <w:footerReference w:type="default" r:id="rId28"/>
          <w:pgSz w:w="16838" w:h="11906" w:orient="landscape"/>
          <w:pgMar w:top="993" w:right="1134" w:bottom="567" w:left="1134" w:header="709" w:footer="709" w:gutter="0"/>
          <w:cols w:space="708"/>
          <w:titlePg/>
          <w:docGrid w:linePitch="360"/>
        </w:sectPr>
      </w:pPr>
    </w:p>
    <w:p w:rsidR="008A0919" w:rsidRDefault="008A0919" w:rsidP="00A671C9"/>
    <w:sectPr w:rsidR="008A0919" w:rsidSect="001F048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1D3" w:rsidRDefault="009411D3" w:rsidP="00BB753F">
      <w:r>
        <w:separator/>
      </w:r>
    </w:p>
  </w:endnote>
  <w:endnote w:type="continuationSeparator" w:id="0">
    <w:p w:rsidR="009411D3" w:rsidRDefault="009411D3" w:rsidP="00BB75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4E00CB" w:rsidRDefault="004E00CB" w:rsidP="00F57A55">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967A5">
      <w:rPr>
        <w:rStyle w:val="aa"/>
        <w:noProof/>
      </w:rPr>
      <w:t>11</w:t>
    </w:r>
    <w:r>
      <w:rPr>
        <w:rStyle w:val="aa"/>
      </w:rPr>
      <w:fldChar w:fldCharType="end"/>
    </w:r>
  </w:p>
  <w:p w:rsidR="004E00CB" w:rsidRDefault="004E00CB" w:rsidP="00F57A55">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4E00CB" w:rsidRDefault="004E00CB" w:rsidP="00F57A55">
    <w:pPr>
      <w:pStyle w:val="ad"/>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967A5">
      <w:rPr>
        <w:rStyle w:val="aa"/>
        <w:noProof/>
      </w:rPr>
      <w:t>24</w:t>
    </w:r>
    <w:r>
      <w:rPr>
        <w:rStyle w:val="aa"/>
      </w:rPr>
      <w:fldChar w:fldCharType="end"/>
    </w:r>
  </w:p>
  <w:p w:rsidR="004E00CB" w:rsidRDefault="004E00CB" w:rsidP="00F57A55">
    <w:pPr>
      <w:pStyle w:val="ad"/>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4E00CB" w:rsidRDefault="004E00CB" w:rsidP="00F57A55">
    <w:pPr>
      <w:pStyle w:val="ad"/>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967A5">
      <w:rPr>
        <w:rStyle w:val="aa"/>
        <w:noProof/>
      </w:rPr>
      <w:t>37</w:t>
    </w:r>
    <w:r>
      <w:rPr>
        <w:rStyle w:val="aa"/>
      </w:rPr>
      <w:fldChar w:fldCharType="end"/>
    </w:r>
  </w:p>
  <w:p w:rsidR="004E00CB" w:rsidRDefault="004E00CB" w:rsidP="00F57A55">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1D3" w:rsidRDefault="009411D3" w:rsidP="00BB753F">
      <w:r>
        <w:separator/>
      </w:r>
    </w:p>
  </w:footnote>
  <w:footnote w:type="continuationSeparator" w:id="0">
    <w:p w:rsidR="009411D3" w:rsidRDefault="009411D3" w:rsidP="00BB75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4E00CB" w:rsidRDefault="004E00CB">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4E00CB" w:rsidRDefault="004E00CB">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0CB" w:rsidRDefault="004E00CB" w:rsidP="00F57A5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47</w:t>
    </w:r>
    <w:r>
      <w:rPr>
        <w:rStyle w:val="aa"/>
      </w:rPr>
      <w:fldChar w:fldCharType="end"/>
    </w:r>
  </w:p>
  <w:p w:rsidR="004E00CB" w:rsidRDefault="004E00CB">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21"/>
      <w:lvlText w:val=""/>
      <w:lvlJc w:val="left"/>
      <w:pPr>
        <w:tabs>
          <w:tab w:val="num" w:pos="1492"/>
        </w:tabs>
        <w:ind w:left="1492" w:hanging="360"/>
      </w:pPr>
      <w:rPr>
        <w:rFonts w:ascii="Symbol" w:hAnsi="Symbol" w:hint="default"/>
      </w:rPr>
    </w:lvl>
  </w:abstractNum>
  <w:abstractNum w:abstractNumId="1">
    <w:nsid w:val="00000004"/>
    <w:multiLevelType w:val="singleLevel"/>
    <w:tmpl w:val="00000004"/>
    <w:name w:val="WW8Num5"/>
    <w:lvl w:ilvl="0">
      <w:start w:val="1"/>
      <w:numFmt w:val="decimal"/>
      <w:lvlText w:val="%1."/>
      <w:lvlJc w:val="left"/>
      <w:pPr>
        <w:tabs>
          <w:tab w:val="num" w:pos="0"/>
        </w:tabs>
        <w:ind w:left="420" w:hanging="360"/>
      </w:pPr>
      <w:rPr>
        <w:rFonts w:cs="Times New Roman"/>
        <w:color w:val="auto"/>
      </w:rPr>
    </w:lvl>
  </w:abstractNum>
  <w:abstractNum w:abstractNumId="2">
    <w:nsid w:val="00000008"/>
    <w:multiLevelType w:val="singleLevel"/>
    <w:tmpl w:val="00000008"/>
    <w:name w:val="WW8Num23"/>
    <w:lvl w:ilvl="0">
      <w:start w:val="1"/>
      <w:numFmt w:val="decimal"/>
      <w:lvlText w:val="%1."/>
      <w:lvlJc w:val="left"/>
      <w:pPr>
        <w:tabs>
          <w:tab w:val="num" w:pos="0"/>
        </w:tabs>
        <w:ind w:left="720" w:hanging="360"/>
      </w:pPr>
      <w:rPr>
        <w:rFonts w:cs="Times New Roman"/>
      </w:rPr>
    </w:lvl>
  </w:abstractNum>
  <w:abstractNum w:abstractNumId="3">
    <w:nsid w:val="06EC32A8"/>
    <w:multiLevelType w:val="multilevel"/>
    <w:tmpl w:val="E8325AF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BE41D40"/>
    <w:multiLevelType w:val="hybridMultilevel"/>
    <w:tmpl w:val="3E325AE0"/>
    <w:lvl w:ilvl="0" w:tplc="D05A8450">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EA6057E"/>
    <w:multiLevelType w:val="hybridMultilevel"/>
    <w:tmpl w:val="C054FE26"/>
    <w:lvl w:ilvl="0" w:tplc="FFFFFFFF">
      <w:start w:val="1"/>
      <w:numFmt w:val="bullet"/>
      <w:lvlText w:val="-"/>
      <w:lvlJc w:val="left"/>
      <w:pPr>
        <w:tabs>
          <w:tab w:val="num" w:pos="5580"/>
        </w:tabs>
        <w:ind w:left="5580" w:hanging="360"/>
      </w:pPr>
      <w:rPr>
        <w:rFonts w:ascii="Courier New" w:hAnsi="Courier New" w:hint="default"/>
      </w:rPr>
    </w:lvl>
    <w:lvl w:ilvl="1" w:tplc="FFFFFFFF" w:tentative="1">
      <w:start w:val="1"/>
      <w:numFmt w:val="bullet"/>
      <w:lvlText w:val="o"/>
      <w:lvlJc w:val="left"/>
      <w:pPr>
        <w:tabs>
          <w:tab w:val="num" w:pos="6300"/>
        </w:tabs>
        <w:ind w:left="6300" w:hanging="360"/>
      </w:pPr>
      <w:rPr>
        <w:rFonts w:ascii="Courier New" w:hAnsi="Courier New" w:cs="Courier New" w:hint="default"/>
      </w:rPr>
    </w:lvl>
    <w:lvl w:ilvl="2" w:tplc="FFFFFFFF" w:tentative="1">
      <w:start w:val="1"/>
      <w:numFmt w:val="bullet"/>
      <w:lvlText w:val=""/>
      <w:lvlJc w:val="left"/>
      <w:pPr>
        <w:tabs>
          <w:tab w:val="num" w:pos="7020"/>
        </w:tabs>
        <w:ind w:left="7020" w:hanging="360"/>
      </w:pPr>
      <w:rPr>
        <w:rFonts w:ascii="Wingdings" w:hAnsi="Wingdings" w:hint="default"/>
      </w:rPr>
    </w:lvl>
    <w:lvl w:ilvl="3" w:tplc="FFFFFFFF" w:tentative="1">
      <w:start w:val="1"/>
      <w:numFmt w:val="bullet"/>
      <w:lvlText w:val=""/>
      <w:lvlJc w:val="left"/>
      <w:pPr>
        <w:tabs>
          <w:tab w:val="num" w:pos="7740"/>
        </w:tabs>
        <w:ind w:left="7740" w:hanging="360"/>
      </w:pPr>
      <w:rPr>
        <w:rFonts w:ascii="Symbol" w:hAnsi="Symbol" w:hint="default"/>
      </w:rPr>
    </w:lvl>
    <w:lvl w:ilvl="4" w:tplc="FFFFFFFF" w:tentative="1">
      <w:start w:val="1"/>
      <w:numFmt w:val="bullet"/>
      <w:lvlText w:val="o"/>
      <w:lvlJc w:val="left"/>
      <w:pPr>
        <w:tabs>
          <w:tab w:val="num" w:pos="8460"/>
        </w:tabs>
        <w:ind w:left="8460" w:hanging="360"/>
      </w:pPr>
      <w:rPr>
        <w:rFonts w:ascii="Courier New" w:hAnsi="Courier New" w:cs="Courier New" w:hint="default"/>
      </w:rPr>
    </w:lvl>
    <w:lvl w:ilvl="5" w:tplc="FFFFFFFF" w:tentative="1">
      <w:start w:val="1"/>
      <w:numFmt w:val="bullet"/>
      <w:lvlText w:val=""/>
      <w:lvlJc w:val="left"/>
      <w:pPr>
        <w:tabs>
          <w:tab w:val="num" w:pos="9180"/>
        </w:tabs>
        <w:ind w:left="9180" w:hanging="360"/>
      </w:pPr>
      <w:rPr>
        <w:rFonts w:ascii="Wingdings" w:hAnsi="Wingdings" w:hint="default"/>
      </w:rPr>
    </w:lvl>
    <w:lvl w:ilvl="6" w:tplc="FFFFFFFF" w:tentative="1">
      <w:start w:val="1"/>
      <w:numFmt w:val="bullet"/>
      <w:lvlText w:val=""/>
      <w:lvlJc w:val="left"/>
      <w:pPr>
        <w:tabs>
          <w:tab w:val="num" w:pos="9900"/>
        </w:tabs>
        <w:ind w:left="9900" w:hanging="360"/>
      </w:pPr>
      <w:rPr>
        <w:rFonts w:ascii="Symbol" w:hAnsi="Symbol" w:hint="default"/>
      </w:rPr>
    </w:lvl>
    <w:lvl w:ilvl="7" w:tplc="FFFFFFFF" w:tentative="1">
      <w:start w:val="1"/>
      <w:numFmt w:val="bullet"/>
      <w:lvlText w:val="o"/>
      <w:lvlJc w:val="left"/>
      <w:pPr>
        <w:tabs>
          <w:tab w:val="num" w:pos="10620"/>
        </w:tabs>
        <w:ind w:left="10620" w:hanging="360"/>
      </w:pPr>
      <w:rPr>
        <w:rFonts w:ascii="Courier New" w:hAnsi="Courier New" w:cs="Courier New" w:hint="default"/>
      </w:rPr>
    </w:lvl>
    <w:lvl w:ilvl="8" w:tplc="FFFFFFFF" w:tentative="1">
      <w:start w:val="1"/>
      <w:numFmt w:val="bullet"/>
      <w:lvlText w:val=""/>
      <w:lvlJc w:val="left"/>
      <w:pPr>
        <w:tabs>
          <w:tab w:val="num" w:pos="11340"/>
        </w:tabs>
        <w:ind w:left="11340" w:hanging="360"/>
      </w:pPr>
      <w:rPr>
        <w:rFonts w:ascii="Wingdings" w:hAnsi="Wingdings" w:hint="default"/>
      </w:rPr>
    </w:lvl>
  </w:abstractNum>
  <w:abstractNum w:abstractNumId="6">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34043330"/>
    <w:multiLevelType w:val="hybridMultilevel"/>
    <w:tmpl w:val="9EC8CF8A"/>
    <w:lvl w:ilvl="0" w:tplc="85208C6A">
      <w:start w:val="1"/>
      <w:numFmt w:val="bullet"/>
      <w:lvlText w:val="-"/>
      <w:lvlJc w:val="left"/>
      <w:pPr>
        <w:tabs>
          <w:tab w:val="num" w:pos="720"/>
        </w:tabs>
        <w:ind w:left="720" w:hanging="360"/>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5246FC9"/>
    <w:multiLevelType w:val="hybridMultilevel"/>
    <w:tmpl w:val="B5CAB9A0"/>
    <w:lvl w:ilvl="0" w:tplc="4AAC2A84">
      <w:start w:val="1"/>
      <w:numFmt w:val="bullet"/>
      <w:pStyle w:val="xl43"/>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3BB54612"/>
    <w:multiLevelType w:val="hybridMultilevel"/>
    <w:tmpl w:val="A4F61834"/>
    <w:lvl w:ilvl="0" w:tplc="1624E046">
      <w:start w:val="1"/>
      <w:numFmt w:val="bullet"/>
      <w:pStyle w:val="consplusnormal"/>
      <w:lvlText w:val=""/>
      <w:lvlJc w:val="left"/>
      <w:pPr>
        <w:ind w:left="720" w:hanging="360"/>
      </w:pPr>
      <w:rPr>
        <w:rFonts w:ascii="Symbol" w:hAnsi="Symbol" w:hint="default"/>
      </w:rPr>
    </w:lvl>
    <w:lvl w:ilvl="1" w:tplc="945E7C34" w:tentative="1">
      <w:start w:val="1"/>
      <w:numFmt w:val="bullet"/>
      <w:lvlText w:val="o"/>
      <w:lvlJc w:val="left"/>
      <w:pPr>
        <w:ind w:left="1440" w:hanging="360"/>
      </w:pPr>
      <w:rPr>
        <w:rFonts w:ascii="Courier New" w:hAnsi="Courier New" w:hint="default"/>
      </w:rPr>
    </w:lvl>
    <w:lvl w:ilvl="2" w:tplc="407070D2" w:tentative="1">
      <w:start w:val="1"/>
      <w:numFmt w:val="bullet"/>
      <w:lvlText w:val=""/>
      <w:lvlJc w:val="left"/>
      <w:pPr>
        <w:ind w:left="2160" w:hanging="360"/>
      </w:pPr>
      <w:rPr>
        <w:rFonts w:ascii="Wingdings" w:hAnsi="Wingdings" w:hint="default"/>
      </w:rPr>
    </w:lvl>
    <w:lvl w:ilvl="3" w:tplc="CC546490" w:tentative="1">
      <w:start w:val="1"/>
      <w:numFmt w:val="bullet"/>
      <w:lvlText w:val=""/>
      <w:lvlJc w:val="left"/>
      <w:pPr>
        <w:ind w:left="2880" w:hanging="360"/>
      </w:pPr>
      <w:rPr>
        <w:rFonts w:ascii="Symbol" w:hAnsi="Symbol" w:hint="default"/>
      </w:rPr>
    </w:lvl>
    <w:lvl w:ilvl="4" w:tplc="6AA223F8" w:tentative="1">
      <w:start w:val="1"/>
      <w:numFmt w:val="bullet"/>
      <w:lvlText w:val="o"/>
      <w:lvlJc w:val="left"/>
      <w:pPr>
        <w:ind w:left="3600" w:hanging="360"/>
      </w:pPr>
      <w:rPr>
        <w:rFonts w:ascii="Courier New" w:hAnsi="Courier New" w:hint="default"/>
      </w:rPr>
    </w:lvl>
    <w:lvl w:ilvl="5" w:tplc="6B2E5676" w:tentative="1">
      <w:start w:val="1"/>
      <w:numFmt w:val="bullet"/>
      <w:lvlText w:val=""/>
      <w:lvlJc w:val="left"/>
      <w:pPr>
        <w:ind w:left="4320" w:hanging="360"/>
      </w:pPr>
      <w:rPr>
        <w:rFonts w:ascii="Wingdings" w:hAnsi="Wingdings" w:hint="default"/>
      </w:rPr>
    </w:lvl>
    <w:lvl w:ilvl="6" w:tplc="6C268E64" w:tentative="1">
      <w:start w:val="1"/>
      <w:numFmt w:val="bullet"/>
      <w:lvlText w:val=""/>
      <w:lvlJc w:val="left"/>
      <w:pPr>
        <w:ind w:left="5040" w:hanging="360"/>
      </w:pPr>
      <w:rPr>
        <w:rFonts w:ascii="Symbol" w:hAnsi="Symbol" w:hint="default"/>
      </w:rPr>
    </w:lvl>
    <w:lvl w:ilvl="7" w:tplc="373A0CB0" w:tentative="1">
      <w:start w:val="1"/>
      <w:numFmt w:val="bullet"/>
      <w:lvlText w:val="o"/>
      <w:lvlJc w:val="left"/>
      <w:pPr>
        <w:ind w:left="5760" w:hanging="360"/>
      </w:pPr>
      <w:rPr>
        <w:rFonts w:ascii="Courier New" w:hAnsi="Courier New" w:hint="default"/>
      </w:rPr>
    </w:lvl>
    <w:lvl w:ilvl="8" w:tplc="3C2246EA" w:tentative="1">
      <w:start w:val="1"/>
      <w:numFmt w:val="bullet"/>
      <w:lvlText w:val=""/>
      <w:lvlJc w:val="left"/>
      <w:pPr>
        <w:ind w:left="6480" w:hanging="360"/>
      </w:pPr>
      <w:rPr>
        <w:rFonts w:ascii="Wingdings" w:hAnsi="Wingdings" w:hint="default"/>
      </w:rPr>
    </w:lvl>
  </w:abstractNum>
  <w:abstractNum w:abstractNumId="11">
    <w:nsid w:val="3FCC444A"/>
    <w:multiLevelType w:val="multilevel"/>
    <w:tmpl w:val="F6B40984"/>
    <w:lvl w:ilvl="0">
      <w:start w:val="12"/>
      <w:numFmt w:val="decimal"/>
      <w:lvlText w:val="%1"/>
      <w:lvlJc w:val="left"/>
      <w:pPr>
        <w:tabs>
          <w:tab w:val="num" w:pos="420"/>
        </w:tabs>
        <w:ind w:left="420" w:hanging="420"/>
      </w:pPr>
      <w:rPr>
        <w:rFonts w:hint="default"/>
      </w:rPr>
    </w:lvl>
    <w:lvl w:ilvl="1">
      <w:start w:val="3"/>
      <w:numFmt w:val="decimal"/>
      <w:lvlText w:val="%1.%2"/>
      <w:lvlJc w:val="left"/>
      <w:pPr>
        <w:tabs>
          <w:tab w:val="num" w:pos="1680"/>
        </w:tabs>
        <w:ind w:left="168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523879E5"/>
    <w:multiLevelType w:val="multilevel"/>
    <w:tmpl w:val="174C07AA"/>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3">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ED37EDD"/>
    <w:multiLevelType w:val="hybridMultilevel"/>
    <w:tmpl w:val="1826EE2A"/>
    <w:lvl w:ilvl="0" w:tplc="C326FC5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61584005"/>
    <w:multiLevelType w:val="hybridMultilevel"/>
    <w:tmpl w:val="D7601912"/>
    <w:lvl w:ilvl="0" w:tplc="0D46ACA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6A3D7498"/>
    <w:multiLevelType w:val="hybridMultilevel"/>
    <w:tmpl w:val="7D7C73CC"/>
    <w:lvl w:ilvl="0" w:tplc="7C80CA4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6CF70BC1"/>
    <w:multiLevelType w:val="multilevel"/>
    <w:tmpl w:val="9E36E41C"/>
    <w:lvl w:ilvl="0">
      <w:start w:val="1"/>
      <w:numFmt w:val="decimal"/>
      <w:pStyle w:val="a0"/>
      <w:lvlText w:val="%1."/>
      <w:lvlJc w:val="left"/>
      <w:pPr>
        <w:tabs>
          <w:tab w:val="num" w:pos="432"/>
        </w:tabs>
        <w:ind w:left="432" w:hanging="432"/>
      </w:pPr>
      <w:rPr>
        <w:rFonts w:hint="default"/>
      </w:rPr>
    </w:lvl>
    <w:lvl w:ilvl="1">
      <w:start w:val="1"/>
      <w:numFmt w:val="decimal"/>
      <w:pStyle w:val="2"/>
      <w:lvlText w:val="%1.%2."/>
      <w:lvlJc w:val="left"/>
      <w:pPr>
        <w:tabs>
          <w:tab w:val="num" w:pos="756"/>
        </w:tabs>
        <w:ind w:left="756" w:hanging="576"/>
      </w:pPr>
      <w:rPr>
        <w:rFonts w:hint="default"/>
        <w:i w:val="0"/>
        <w:sz w:val="24"/>
        <w:szCs w:val="24"/>
      </w:rPr>
    </w:lvl>
    <w:lvl w:ilvl="2">
      <w:start w:val="1"/>
      <w:numFmt w:val="decimal"/>
      <w:pStyle w:val="2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B2B7F88"/>
    <w:multiLevelType w:val="hybridMultilevel"/>
    <w:tmpl w:val="50508CDC"/>
    <w:lvl w:ilvl="0" w:tplc="FCAAC126">
      <w:numFmt w:val="decimal"/>
      <w:lvlText w:val="(%1)"/>
      <w:lvlJc w:val="left"/>
      <w:pPr>
        <w:ind w:left="445" w:hanging="360"/>
      </w:pPr>
      <w:rPr>
        <w:rFonts w:hint="default"/>
      </w:rPr>
    </w:lvl>
    <w:lvl w:ilvl="1" w:tplc="04190019" w:tentative="1">
      <w:start w:val="1"/>
      <w:numFmt w:val="lowerLetter"/>
      <w:lvlText w:val="%2."/>
      <w:lvlJc w:val="left"/>
      <w:pPr>
        <w:ind w:left="1165" w:hanging="360"/>
      </w:pPr>
    </w:lvl>
    <w:lvl w:ilvl="2" w:tplc="0419001B" w:tentative="1">
      <w:start w:val="1"/>
      <w:numFmt w:val="lowerRoman"/>
      <w:lvlText w:val="%3."/>
      <w:lvlJc w:val="right"/>
      <w:pPr>
        <w:ind w:left="1885" w:hanging="180"/>
      </w:pPr>
    </w:lvl>
    <w:lvl w:ilvl="3" w:tplc="0419000F" w:tentative="1">
      <w:start w:val="1"/>
      <w:numFmt w:val="decimal"/>
      <w:lvlText w:val="%4."/>
      <w:lvlJc w:val="left"/>
      <w:pPr>
        <w:ind w:left="2605" w:hanging="360"/>
      </w:pPr>
    </w:lvl>
    <w:lvl w:ilvl="4" w:tplc="04190019" w:tentative="1">
      <w:start w:val="1"/>
      <w:numFmt w:val="lowerLetter"/>
      <w:lvlText w:val="%5."/>
      <w:lvlJc w:val="left"/>
      <w:pPr>
        <w:ind w:left="3325" w:hanging="360"/>
      </w:pPr>
    </w:lvl>
    <w:lvl w:ilvl="5" w:tplc="0419001B" w:tentative="1">
      <w:start w:val="1"/>
      <w:numFmt w:val="lowerRoman"/>
      <w:lvlText w:val="%6."/>
      <w:lvlJc w:val="right"/>
      <w:pPr>
        <w:ind w:left="4045" w:hanging="180"/>
      </w:pPr>
    </w:lvl>
    <w:lvl w:ilvl="6" w:tplc="0419000F" w:tentative="1">
      <w:start w:val="1"/>
      <w:numFmt w:val="decimal"/>
      <w:lvlText w:val="%7."/>
      <w:lvlJc w:val="left"/>
      <w:pPr>
        <w:ind w:left="4765" w:hanging="360"/>
      </w:pPr>
    </w:lvl>
    <w:lvl w:ilvl="7" w:tplc="04190019" w:tentative="1">
      <w:start w:val="1"/>
      <w:numFmt w:val="lowerLetter"/>
      <w:lvlText w:val="%8."/>
      <w:lvlJc w:val="left"/>
      <w:pPr>
        <w:ind w:left="5485" w:hanging="360"/>
      </w:pPr>
    </w:lvl>
    <w:lvl w:ilvl="8" w:tplc="0419001B" w:tentative="1">
      <w:start w:val="1"/>
      <w:numFmt w:val="lowerRoman"/>
      <w:lvlText w:val="%9."/>
      <w:lvlJc w:val="right"/>
      <w:pPr>
        <w:ind w:left="6205" w:hanging="180"/>
      </w:pPr>
    </w:lvl>
  </w:abstractNum>
  <w:abstractNum w:abstractNumId="19">
    <w:nsid w:val="7D5C118F"/>
    <w:multiLevelType w:val="hybridMultilevel"/>
    <w:tmpl w:val="812A87AE"/>
    <w:lvl w:ilvl="0" w:tplc="7C80CA4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9"/>
  </w:num>
  <w:num w:numId="2">
    <w:abstractNumId w:val="7"/>
  </w:num>
  <w:num w:numId="3">
    <w:abstractNumId w:val="5"/>
  </w:num>
  <w:num w:numId="4">
    <w:abstractNumId w:val="0"/>
  </w:num>
  <w:num w:numId="5">
    <w:abstractNumId w:val="17"/>
  </w:num>
  <w:num w:numId="6">
    <w:abstractNumId w:val="6"/>
  </w:num>
  <w:num w:numId="7">
    <w:abstractNumId w:val="8"/>
  </w:num>
  <w:num w:numId="8">
    <w:abstractNumId w:val="16"/>
  </w:num>
  <w:num w:numId="9">
    <w:abstractNumId w:val="19"/>
  </w:num>
  <w:num w:numId="10">
    <w:abstractNumId w:val="13"/>
  </w:num>
  <w:num w:numId="11">
    <w:abstractNumId w:val="15"/>
  </w:num>
  <w:num w:numId="12">
    <w:abstractNumId w:val="11"/>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
  </w:num>
  <w:num w:numId="18">
    <w:abstractNumId w:val="2"/>
  </w:num>
  <w:num w:numId="19">
    <w:abstractNumId w:val="3"/>
  </w:num>
  <w:num w:numId="20">
    <w:abstractNumId w:val="4"/>
  </w:num>
  <w:num w:numId="21">
    <w:abstractNumId w:val="12"/>
  </w:num>
  <w:num w:numId="22">
    <w:abstractNumId w:val="14"/>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33E3"/>
    <w:rsid w:val="00024EC5"/>
    <w:rsid w:val="000423BE"/>
    <w:rsid w:val="00053B54"/>
    <w:rsid w:val="00056544"/>
    <w:rsid w:val="00081309"/>
    <w:rsid w:val="00091AEB"/>
    <w:rsid w:val="00092EF3"/>
    <w:rsid w:val="00097630"/>
    <w:rsid w:val="000A1617"/>
    <w:rsid w:val="000B3303"/>
    <w:rsid w:val="000B6481"/>
    <w:rsid w:val="000B7725"/>
    <w:rsid w:val="000B7C01"/>
    <w:rsid w:val="000D0506"/>
    <w:rsid w:val="000D2584"/>
    <w:rsid w:val="000E10A7"/>
    <w:rsid w:val="000E23E1"/>
    <w:rsid w:val="0012562A"/>
    <w:rsid w:val="001336CD"/>
    <w:rsid w:val="00157253"/>
    <w:rsid w:val="00172DE0"/>
    <w:rsid w:val="00182E4A"/>
    <w:rsid w:val="00184F48"/>
    <w:rsid w:val="001967A5"/>
    <w:rsid w:val="001A1A8C"/>
    <w:rsid w:val="001C5CA5"/>
    <w:rsid w:val="001D10B9"/>
    <w:rsid w:val="001D38F3"/>
    <w:rsid w:val="001D5FFE"/>
    <w:rsid w:val="001D66BC"/>
    <w:rsid w:val="001D6CE1"/>
    <w:rsid w:val="001E07CA"/>
    <w:rsid w:val="001E3337"/>
    <w:rsid w:val="001F0488"/>
    <w:rsid w:val="001F6BCC"/>
    <w:rsid w:val="00214BF8"/>
    <w:rsid w:val="0021756B"/>
    <w:rsid w:val="00236738"/>
    <w:rsid w:val="00240E48"/>
    <w:rsid w:val="002474D8"/>
    <w:rsid w:val="0029708B"/>
    <w:rsid w:val="002A37A6"/>
    <w:rsid w:val="002A3FCB"/>
    <w:rsid w:val="002B302D"/>
    <w:rsid w:val="002C015F"/>
    <w:rsid w:val="002E77C0"/>
    <w:rsid w:val="00300DC0"/>
    <w:rsid w:val="003145C4"/>
    <w:rsid w:val="00352EA0"/>
    <w:rsid w:val="00357735"/>
    <w:rsid w:val="003A3F46"/>
    <w:rsid w:val="003B2AB0"/>
    <w:rsid w:val="003B44A6"/>
    <w:rsid w:val="003D39B9"/>
    <w:rsid w:val="003E21EE"/>
    <w:rsid w:val="003F1E63"/>
    <w:rsid w:val="0041145C"/>
    <w:rsid w:val="004156BD"/>
    <w:rsid w:val="00460295"/>
    <w:rsid w:val="0048590F"/>
    <w:rsid w:val="00496424"/>
    <w:rsid w:val="004B3E9D"/>
    <w:rsid w:val="004C6B40"/>
    <w:rsid w:val="004D0849"/>
    <w:rsid w:val="004E00CB"/>
    <w:rsid w:val="004F7ABB"/>
    <w:rsid w:val="00504747"/>
    <w:rsid w:val="0051594D"/>
    <w:rsid w:val="00543AE2"/>
    <w:rsid w:val="00545671"/>
    <w:rsid w:val="0055028E"/>
    <w:rsid w:val="00564ABE"/>
    <w:rsid w:val="0056587C"/>
    <w:rsid w:val="0056698B"/>
    <w:rsid w:val="00575EAC"/>
    <w:rsid w:val="005B12D0"/>
    <w:rsid w:val="005B1791"/>
    <w:rsid w:val="005B3745"/>
    <w:rsid w:val="005B44FE"/>
    <w:rsid w:val="005B537E"/>
    <w:rsid w:val="005B7139"/>
    <w:rsid w:val="005C293B"/>
    <w:rsid w:val="005C4143"/>
    <w:rsid w:val="005D562A"/>
    <w:rsid w:val="005F1C50"/>
    <w:rsid w:val="0060546B"/>
    <w:rsid w:val="00612D84"/>
    <w:rsid w:val="006156E8"/>
    <w:rsid w:val="00626A0B"/>
    <w:rsid w:val="006427AC"/>
    <w:rsid w:val="00643D47"/>
    <w:rsid w:val="00662D77"/>
    <w:rsid w:val="0066788B"/>
    <w:rsid w:val="00673642"/>
    <w:rsid w:val="006A1057"/>
    <w:rsid w:val="006B6C00"/>
    <w:rsid w:val="006C1D6C"/>
    <w:rsid w:val="006C39E5"/>
    <w:rsid w:val="006D0A4E"/>
    <w:rsid w:val="006D59F1"/>
    <w:rsid w:val="006D74B1"/>
    <w:rsid w:val="006E787A"/>
    <w:rsid w:val="007158A6"/>
    <w:rsid w:val="007241D7"/>
    <w:rsid w:val="007526DD"/>
    <w:rsid w:val="00760DCF"/>
    <w:rsid w:val="007923EF"/>
    <w:rsid w:val="00797203"/>
    <w:rsid w:val="00797650"/>
    <w:rsid w:val="007C370D"/>
    <w:rsid w:val="007D4F69"/>
    <w:rsid w:val="007E444C"/>
    <w:rsid w:val="00835873"/>
    <w:rsid w:val="00881921"/>
    <w:rsid w:val="008827A1"/>
    <w:rsid w:val="0088533F"/>
    <w:rsid w:val="00891698"/>
    <w:rsid w:val="008A0919"/>
    <w:rsid w:val="008A22B8"/>
    <w:rsid w:val="008C7765"/>
    <w:rsid w:val="00916C1B"/>
    <w:rsid w:val="00932CC1"/>
    <w:rsid w:val="009411D3"/>
    <w:rsid w:val="0095425E"/>
    <w:rsid w:val="009548DD"/>
    <w:rsid w:val="00960DEB"/>
    <w:rsid w:val="0097210D"/>
    <w:rsid w:val="00972E5A"/>
    <w:rsid w:val="009918F5"/>
    <w:rsid w:val="009A5446"/>
    <w:rsid w:val="009C010B"/>
    <w:rsid w:val="009C374F"/>
    <w:rsid w:val="009E043A"/>
    <w:rsid w:val="009E1E5C"/>
    <w:rsid w:val="009E72D2"/>
    <w:rsid w:val="00A0254B"/>
    <w:rsid w:val="00A1470A"/>
    <w:rsid w:val="00A22A09"/>
    <w:rsid w:val="00A4115D"/>
    <w:rsid w:val="00A52A47"/>
    <w:rsid w:val="00A557EA"/>
    <w:rsid w:val="00A55D61"/>
    <w:rsid w:val="00A55FEF"/>
    <w:rsid w:val="00A671C9"/>
    <w:rsid w:val="00A71BF6"/>
    <w:rsid w:val="00A73271"/>
    <w:rsid w:val="00A80A9C"/>
    <w:rsid w:val="00A81B48"/>
    <w:rsid w:val="00A933E3"/>
    <w:rsid w:val="00A938EA"/>
    <w:rsid w:val="00A9792C"/>
    <w:rsid w:val="00AB4485"/>
    <w:rsid w:val="00AB58E1"/>
    <w:rsid w:val="00AC7F31"/>
    <w:rsid w:val="00AE70B0"/>
    <w:rsid w:val="00B0115B"/>
    <w:rsid w:val="00B021E1"/>
    <w:rsid w:val="00B12C44"/>
    <w:rsid w:val="00B16733"/>
    <w:rsid w:val="00B22E8F"/>
    <w:rsid w:val="00B276F3"/>
    <w:rsid w:val="00B34E53"/>
    <w:rsid w:val="00B443C8"/>
    <w:rsid w:val="00B44F2A"/>
    <w:rsid w:val="00B609B7"/>
    <w:rsid w:val="00B878B0"/>
    <w:rsid w:val="00BB72A9"/>
    <w:rsid w:val="00BB753F"/>
    <w:rsid w:val="00BE2DC3"/>
    <w:rsid w:val="00C0191F"/>
    <w:rsid w:val="00C03B4A"/>
    <w:rsid w:val="00C0408F"/>
    <w:rsid w:val="00C0526B"/>
    <w:rsid w:val="00C1049C"/>
    <w:rsid w:val="00C10C17"/>
    <w:rsid w:val="00C32B3C"/>
    <w:rsid w:val="00C5269D"/>
    <w:rsid w:val="00C56C77"/>
    <w:rsid w:val="00C73233"/>
    <w:rsid w:val="00C93CC7"/>
    <w:rsid w:val="00CB38EB"/>
    <w:rsid w:val="00CC4887"/>
    <w:rsid w:val="00CE1B99"/>
    <w:rsid w:val="00CF5ECE"/>
    <w:rsid w:val="00D1746A"/>
    <w:rsid w:val="00D36FBF"/>
    <w:rsid w:val="00D55405"/>
    <w:rsid w:val="00D555FF"/>
    <w:rsid w:val="00D716FC"/>
    <w:rsid w:val="00D76026"/>
    <w:rsid w:val="00D808F2"/>
    <w:rsid w:val="00DA61C3"/>
    <w:rsid w:val="00DB02C7"/>
    <w:rsid w:val="00DB0888"/>
    <w:rsid w:val="00DB4B0D"/>
    <w:rsid w:val="00DB5670"/>
    <w:rsid w:val="00DD39F8"/>
    <w:rsid w:val="00DF5451"/>
    <w:rsid w:val="00DF741B"/>
    <w:rsid w:val="00E00FF5"/>
    <w:rsid w:val="00E223E5"/>
    <w:rsid w:val="00E23311"/>
    <w:rsid w:val="00E26550"/>
    <w:rsid w:val="00E35994"/>
    <w:rsid w:val="00E44F6B"/>
    <w:rsid w:val="00E6137F"/>
    <w:rsid w:val="00E630A7"/>
    <w:rsid w:val="00E71BDE"/>
    <w:rsid w:val="00E71C33"/>
    <w:rsid w:val="00E81F9E"/>
    <w:rsid w:val="00ED5A96"/>
    <w:rsid w:val="00ED7EDF"/>
    <w:rsid w:val="00EE43D8"/>
    <w:rsid w:val="00EF696B"/>
    <w:rsid w:val="00F215B9"/>
    <w:rsid w:val="00F323E3"/>
    <w:rsid w:val="00F42E62"/>
    <w:rsid w:val="00F57A55"/>
    <w:rsid w:val="00F67F65"/>
    <w:rsid w:val="00F92C30"/>
    <w:rsid w:val="00FA181E"/>
    <w:rsid w:val="00FA236B"/>
    <w:rsid w:val="00FC1AE6"/>
    <w:rsid w:val="00FC460D"/>
    <w:rsid w:val="00FF1984"/>
    <w:rsid w:val="00FF2F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33E3"/>
    <w:rPr>
      <w:rFonts w:ascii="Times New Roman" w:eastAsia="Times New Roman" w:hAnsi="Times New Roman"/>
      <w:sz w:val="24"/>
      <w:szCs w:val="24"/>
    </w:rPr>
  </w:style>
  <w:style w:type="paragraph" w:styleId="1">
    <w:name w:val="heading 1"/>
    <w:basedOn w:val="a1"/>
    <w:next w:val="a1"/>
    <w:link w:val="10"/>
    <w:qFormat/>
    <w:rsid w:val="00A933E3"/>
    <w:pPr>
      <w:keepNext/>
      <w:spacing w:before="240" w:after="60"/>
      <w:outlineLvl w:val="0"/>
    </w:pPr>
    <w:rPr>
      <w:rFonts w:ascii="Arial" w:hAnsi="Arial" w:cs="Arial"/>
      <w:b/>
      <w:bCs/>
      <w:kern w:val="32"/>
      <w:sz w:val="32"/>
      <w:szCs w:val="32"/>
    </w:rPr>
  </w:style>
  <w:style w:type="paragraph" w:styleId="22">
    <w:name w:val="heading 2"/>
    <w:basedOn w:val="a1"/>
    <w:next w:val="a1"/>
    <w:link w:val="23"/>
    <w:qFormat/>
    <w:rsid w:val="00A933E3"/>
    <w:pPr>
      <w:keepNext/>
      <w:outlineLvl w:val="1"/>
    </w:pPr>
    <w:rPr>
      <w:b/>
      <w:bCs/>
    </w:rPr>
  </w:style>
  <w:style w:type="paragraph" w:styleId="3">
    <w:name w:val="heading 3"/>
    <w:basedOn w:val="a1"/>
    <w:next w:val="a1"/>
    <w:link w:val="30"/>
    <w:qFormat/>
    <w:rsid w:val="00A933E3"/>
    <w:pPr>
      <w:keepNext/>
      <w:tabs>
        <w:tab w:val="left" w:pos="2980"/>
      </w:tabs>
      <w:jc w:val="center"/>
      <w:outlineLvl w:val="2"/>
    </w:pPr>
    <w:rPr>
      <w:b/>
      <w:bCs/>
      <w:sz w:val="28"/>
    </w:rPr>
  </w:style>
  <w:style w:type="paragraph" w:styleId="4">
    <w:name w:val="heading 4"/>
    <w:basedOn w:val="a1"/>
    <w:next w:val="a1"/>
    <w:link w:val="40"/>
    <w:qFormat/>
    <w:rsid w:val="00A933E3"/>
    <w:pPr>
      <w:keepNext/>
      <w:spacing w:before="240" w:after="60"/>
      <w:outlineLvl w:val="3"/>
    </w:pPr>
    <w:rPr>
      <w:b/>
      <w:bCs/>
      <w:sz w:val="28"/>
      <w:szCs w:val="28"/>
    </w:rPr>
  </w:style>
  <w:style w:type="paragraph" w:styleId="5">
    <w:name w:val="heading 5"/>
    <w:basedOn w:val="a1"/>
    <w:next w:val="a1"/>
    <w:link w:val="50"/>
    <w:qFormat/>
    <w:rsid w:val="00A933E3"/>
    <w:pPr>
      <w:spacing w:before="240" w:after="60"/>
      <w:outlineLvl w:val="4"/>
    </w:pPr>
    <w:rPr>
      <w:b/>
      <w:bCs/>
      <w:i/>
      <w:iCs/>
      <w:sz w:val="26"/>
      <w:szCs w:val="26"/>
    </w:rPr>
  </w:style>
  <w:style w:type="paragraph" w:styleId="9">
    <w:name w:val="heading 9"/>
    <w:basedOn w:val="a1"/>
    <w:next w:val="a1"/>
    <w:link w:val="90"/>
    <w:qFormat/>
    <w:rsid w:val="00A933E3"/>
    <w:p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933E3"/>
    <w:rPr>
      <w:rFonts w:ascii="Arial" w:eastAsia="Times New Roman" w:hAnsi="Arial" w:cs="Arial"/>
      <w:b/>
      <w:bCs/>
      <w:kern w:val="32"/>
      <w:sz w:val="32"/>
      <w:szCs w:val="32"/>
      <w:lang w:eastAsia="ru-RU"/>
    </w:rPr>
  </w:style>
  <w:style w:type="character" w:customStyle="1" w:styleId="23">
    <w:name w:val="Заголовок 2 Знак"/>
    <w:basedOn w:val="a2"/>
    <w:link w:val="22"/>
    <w:rsid w:val="00A933E3"/>
    <w:rPr>
      <w:rFonts w:ascii="Times New Roman" w:eastAsia="Times New Roman" w:hAnsi="Times New Roman" w:cs="Times New Roman"/>
      <w:b/>
      <w:bCs/>
      <w:sz w:val="24"/>
      <w:szCs w:val="24"/>
      <w:lang w:eastAsia="ru-RU"/>
    </w:rPr>
  </w:style>
  <w:style w:type="character" w:customStyle="1" w:styleId="30">
    <w:name w:val="Заголовок 3 Знак"/>
    <w:basedOn w:val="a2"/>
    <w:link w:val="3"/>
    <w:rsid w:val="00A933E3"/>
    <w:rPr>
      <w:rFonts w:ascii="Times New Roman" w:eastAsia="Times New Roman" w:hAnsi="Times New Roman" w:cs="Times New Roman"/>
      <w:b/>
      <w:bCs/>
      <w:sz w:val="28"/>
      <w:szCs w:val="24"/>
      <w:lang w:eastAsia="ru-RU"/>
    </w:rPr>
  </w:style>
  <w:style w:type="character" w:customStyle="1" w:styleId="40">
    <w:name w:val="Заголовок 4 Знак"/>
    <w:basedOn w:val="a2"/>
    <w:link w:val="4"/>
    <w:rsid w:val="00A933E3"/>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A933E3"/>
    <w:rPr>
      <w:rFonts w:ascii="Times New Roman" w:eastAsia="Times New Roman" w:hAnsi="Times New Roman" w:cs="Times New Roman"/>
      <w:b/>
      <w:bCs/>
      <w:i/>
      <w:iCs/>
      <w:sz w:val="26"/>
      <w:szCs w:val="26"/>
      <w:lang w:eastAsia="ru-RU"/>
    </w:rPr>
  </w:style>
  <w:style w:type="character" w:customStyle="1" w:styleId="90">
    <w:name w:val="Заголовок 9 Знак"/>
    <w:basedOn w:val="a2"/>
    <w:link w:val="9"/>
    <w:rsid w:val="00A933E3"/>
    <w:rPr>
      <w:rFonts w:ascii="Arial" w:eastAsia="Times New Roman" w:hAnsi="Arial" w:cs="Arial"/>
      <w:lang w:eastAsia="ru-RU"/>
    </w:rPr>
  </w:style>
  <w:style w:type="paragraph" w:customStyle="1" w:styleId="11">
    <w:name w:val="Знак Знак Знак Знак Знак1 Знак Знак Знак"/>
    <w:basedOn w:val="a1"/>
    <w:rsid w:val="00A933E3"/>
    <w:pPr>
      <w:widowControl w:val="0"/>
      <w:adjustRightInd w:val="0"/>
      <w:spacing w:after="160" w:line="240" w:lineRule="exact"/>
      <w:jc w:val="right"/>
    </w:pPr>
    <w:rPr>
      <w:sz w:val="20"/>
      <w:szCs w:val="20"/>
      <w:lang w:val="en-GB" w:eastAsia="en-US"/>
    </w:rPr>
  </w:style>
  <w:style w:type="character" w:styleId="a5">
    <w:name w:val="Hyperlink"/>
    <w:basedOn w:val="a2"/>
    <w:rsid w:val="00A933E3"/>
    <w:rPr>
      <w:color w:val="0000FF"/>
      <w:u w:val="single"/>
    </w:rPr>
  </w:style>
  <w:style w:type="paragraph" w:styleId="a6">
    <w:name w:val="Title"/>
    <w:basedOn w:val="a1"/>
    <w:link w:val="a7"/>
    <w:qFormat/>
    <w:rsid w:val="00A933E3"/>
    <w:pPr>
      <w:jc w:val="center"/>
    </w:pPr>
    <w:rPr>
      <w:b/>
      <w:bCs/>
    </w:rPr>
  </w:style>
  <w:style w:type="character" w:customStyle="1" w:styleId="a7">
    <w:name w:val="Название Знак"/>
    <w:basedOn w:val="a2"/>
    <w:link w:val="a6"/>
    <w:rsid w:val="00A933E3"/>
    <w:rPr>
      <w:rFonts w:ascii="Times New Roman" w:eastAsia="Times New Roman" w:hAnsi="Times New Roman" w:cs="Times New Roman"/>
      <w:b/>
      <w:bCs/>
      <w:sz w:val="24"/>
      <w:szCs w:val="24"/>
      <w:lang w:eastAsia="ru-RU"/>
    </w:rPr>
  </w:style>
  <w:style w:type="paragraph" w:customStyle="1" w:styleId="ConsNonformat">
    <w:name w:val="ConsNonformat"/>
    <w:rsid w:val="00A933E3"/>
    <w:pPr>
      <w:widowControl w:val="0"/>
      <w:autoSpaceDE w:val="0"/>
      <w:autoSpaceDN w:val="0"/>
      <w:adjustRightInd w:val="0"/>
      <w:ind w:right="19772"/>
    </w:pPr>
    <w:rPr>
      <w:rFonts w:ascii="Courier New" w:eastAsia="Times New Roman" w:hAnsi="Courier New" w:cs="Courier New"/>
    </w:rPr>
  </w:style>
  <w:style w:type="paragraph" w:styleId="a8">
    <w:name w:val="header"/>
    <w:basedOn w:val="a1"/>
    <w:link w:val="a9"/>
    <w:rsid w:val="00A933E3"/>
    <w:pPr>
      <w:tabs>
        <w:tab w:val="center" w:pos="4677"/>
        <w:tab w:val="right" w:pos="9355"/>
      </w:tabs>
    </w:pPr>
  </w:style>
  <w:style w:type="character" w:customStyle="1" w:styleId="a9">
    <w:name w:val="Верхний колонтитул Знак"/>
    <w:basedOn w:val="a2"/>
    <w:link w:val="a8"/>
    <w:rsid w:val="00A933E3"/>
    <w:rPr>
      <w:rFonts w:ascii="Times New Roman" w:eastAsia="Times New Roman" w:hAnsi="Times New Roman" w:cs="Times New Roman"/>
      <w:sz w:val="24"/>
      <w:szCs w:val="24"/>
      <w:lang w:eastAsia="ru-RU"/>
    </w:rPr>
  </w:style>
  <w:style w:type="character" w:styleId="aa">
    <w:name w:val="page number"/>
    <w:basedOn w:val="a2"/>
    <w:rsid w:val="00A933E3"/>
  </w:style>
  <w:style w:type="paragraph" w:styleId="24">
    <w:name w:val="Body Text 2"/>
    <w:basedOn w:val="a1"/>
    <w:link w:val="25"/>
    <w:rsid w:val="00A933E3"/>
    <w:pPr>
      <w:jc w:val="both"/>
    </w:pPr>
    <w:rPr>
      <w:sz w:val="28"/>
    </w:rPr>
  </w:style>
  <w:style w:type="character" w:customStyle="1" w:styleId="25">
    <w:name w:val="Основной текст 2 Знак"/>
    <w:basedOn w:val="a2"/>
    <w:link w:val="24"/>
    <w:rsid w:val="00A933E3"/>
    <w:rPr>
      <w:rFonts w:ascii="Times New Roman" w:eastAsia="Times New Roman" w:hAnsi="Times New Roman" w:cs="Times New Roman"/>
      <w:sz w:val="28"/>
      <w:szCs w:val="24"/>
      <w:lang w:eastAsia="ru-RU"/>
    </w:rPr>
  </w:style>
  <w:style w:type="paragraph" w:styleId="ab">
    <w:name w:val="Body Text Indent"/>
    <w:basedOn w:val="a1"/>
    <w:link w:val="ac"/>
    <w:rsid w:val="00A933E3"/>
    <w:pPr>
      <w:spacing w:after="120"/>
      <w:ind w:left="283"/>
    </w:pPr>
  </w:style>
  <w:style w:type="character" w:customStyle="1" w:styleId="ac">
    <w:name w:val="Основной текст с отступом Знак"/>
    <w:basedOn w:val="a2"/>
    <w:link w:val="ab"/>
    <w:rsid w:val="00A933E3"/>
    <w:rPr>
      <w:rFonts w:ascii="Times New Roman" w:eastAsia="Times New Roman" w:hAnsi="Times New Roman" w:cs="Times New Roman"/>
      <w:sz w:val="24"/>
      <w:szCs w:val="24"/>
      <w:lang w:eastAsia="ru-RU"/>
    </w:rPr>
  </w:style>
  <w:style w:type="paragraph" w:styleId="26">
    <w:name w:val="Body Text Indent 2"/>
    <w:basedOn w:val="a1"/>
    <w:link w:val="27"/>
    <w:rsid w:val="00A933E3"/>
    <w:pPr>
      <w:spacing w:after="120" w:line="480" w:lineRule="auto"/>
      <w:ind w:left="283"/>
    </w:pPr>
  </w:style>
  <w:style w:type="character" w:customStyle="1" w:styleId="27">
    <w:name w:val="Основной текст с отступом 2 Знак"/>
    <w:basedOn w:val="a2"/>
    <w:link w:val="26"/>
    <w:rsid w:val="00A933E3"/>
    <w:rPr>
      <w:rFonts w:ascii="Times New Roman" w:eastAsia="Times New Roman" w:hAnsi="Times New Roman" w:cs="Times New Roman"/>
      <w:sz w:val="24"/>
      <w:szCs w:val="24"/>
      <w:lang w:eastAsia="ru-RU"/>
    </w:rPr>
  </w:style>
  <w:style w:type="paragraph" w:styleId="31">
    <w:name w:val="Body Text Indent 3"/>
    <w:basedOn w:val="a1"/>
    <w:link w:val="32"/>
    <w:rsid w:val="00A933E3"/>
    <w:pPr>
      <w:spacing w:after="120"/>
      <w:ind w:left="283"/>
    </w:pPr>
    <w:rPr>
      <w:sz w:val="16"/>
      <w:szCs w:val="16"/>
    </w:rPr>
  </w:style>
  <w:style w:type="character" w:customStyle="1" w:styleId="32">
    <w:name w:val="Основной текст с отступом 3 Знак"/>
    <w:basedOn w:val="a2"/>
    <w:link w:val="31"/>
    <w:rsid w:val="00A933E3"/>
    <w:rPr>
      <w:rFonts w:ascii="Times New Roman" w:eastAsia="Times New Roman" w:hAnsi="Times New Roman" w:cs="Times New Roman"/>
      <w:sz w:val="16"/>
      <w:szCs w:val="16"/>
      <w:lang w:eastAsia="ru-RU"/>
    </w:rPr>
  </w:style>
  <w:style w:type="paragraph" w:styleId="ad">
    <w:name w:val="footer"/>
    <w:basedOn w:val="a1"/>
    <w:link w:val="ae"/>
    <w:rsid w:val="00A933E3"/>
    <w:pPr>
      <w:tabs>
        <w:tab w:val="center" w:pos="4677"/>
        <w:tab w:val="right" w:pos="9355"/>
      </w:tabs>
    </w:pPr>
  </w:style>
  <w:style w:type="character" w:customStyle="1" w:styleId="ae">
    <w:name w:val="Нижний колонтитул Знак"/>
    <w:basedOn w:val="a2"/>
    <w:link w:val="ad"/>
    <w:rsid w:val="00A933E3"/>
    <w:rPr>
      <w:rFonts w:ascii="Times New Roman" w:eastAsia="Times New Roman" w:hAnsi="Times New Roman" w:cs="Times New Roman"/>
      <w:sz w:val="24"/>
      <w:szCs w:val="24"/>
      <w:lang w:eastAsia="ru-RU"/>
    </w:rPr>
  </w:style>
  <w:style w:type="paragraph" w:styleId="af">
    <w:name w:val="Body Text"/>
    <w:basedOn w:val="a1"/>
    <w:link w:val="af0"/>
    <w:rsid w:val="00A933E3"/>
    <w:pPr>
      <w:spacing w:after="120"/>
    </w:pPr>
  </w:style>
  <w:style w:type="character" w:customStyle="1" w:styleId="af0">
    <w:name w:val="Основной текст Знак"/>
    <w:basedOn w:val="a2"/>
    <w:link w:val="af"/>
    <w:rsid w:val="00A933E3"/>
    <w:rPr>
      <w:rFonts w:ascii="Times New Roman" w:eastAsia="Times New Roman" w:hAnsi="Times New Roman" w:cs="Times New Roman"/>
      <w:sz w:val="24"/>
      <w:szCs w:val="24"/>
      <w:lang w:eastAsia="ru-RU"/>
    </w:rPr>
  </w:style>
  <w:style w:type="paragraph" w:customStyle="1" w:styleId="ConsNormal">
    <w:name w:val="ConsNormal"/>
    <w:link w:val="ConsNormal0"/>
    <w:rsid w:val="00A933E3"/>
    <w:pPr>
      <w:widowControl w:val="0"/>
      <w:autoSpaceDE w:val="0"/>
      <w:autoSpaceDN w:val="0"/>
      <w:adjustRightInd w:val="0"/>
      <w:ind w:right="19772" w:firstLine="720"/>
    </w:pPr>
    <w:rPr>
      <w:rFonts w:ascii="Arial" w:eastAsia="Times New Roman" w:hAnsi="Arial" w:cs="Arial"/>
      <w:sz w:val="22"/>
      <w:szCs w:val="22"/>
    </w:rPr>
  </w:style>
  <w:style w:type="paragraph" w:customStyle="1" w:styleId="ConsPlusNormal0">
    <w:name w:val="ConsPlusNormal"/>
    <w:rsid w:val="00A933E3"/>
    <w:pPr>
      <w:widowControl w:val="0"/>
      <w:autoSpaceDE w:val="0"/>
      <w:autoSpaceDN w:val="0"/>
      <w:adjustRightInd w:val="0"/>
      <w:ind w:firstLine="720"/>
    </w:pPr>
    <w:rPr>
      <w:rFonts w:ascii="Arial" w:eastAsia="Times New Roman" w:hAnsi="Arial" w:cs="Arial"/>
    </w:rPr>
  </w:style>
  <w:style w:type="character" w:customStyle="1" w:styleId="postbody">
    <w:name w:val="postbody"/>
    <w:basedOn w:val="a2"/>
    <w:rsid w:val="00A933E3"/>
  </w:style>
  <w:style w:type="paragraph" w:styleId="33">
    <w:name w:val="Body Text 3"/>
    <w:basedOn w:val="a1"/>
    <w:link w:val="34"/>
    <w:rsid w:val="00A933E3"/>
    <w:pPr>
      <w:jc w:val="center"/>
    </w:pPr>
    <w:rPr>
      <w:b/>
      <w:sz w:val="28"/>
    </w:rPr>
  </w:style>
  <w:style w:type="character" w:customStyle="1" w:styleId="34">
    <w:name w:val="Основной текст 3 Знак"/>
    <w:basedOn w:val="a2"/>
    <w:link w:val="33"/>
    <w:rsid w:val="00A933E3"/>
    <w:rPr>
      <w:rFonts w:ascii="Times New Roman" w:eastAsia="Times New Roman" w:hAnsi="Times New Roman" w:cs="Times New Roman"/>
      <w:b/>
      <w:sz w:val="28"/>
      <w:szCs w:val="24"/>
      <w:lang w:eastAsia="ru-RU"/>
    </w:rPr>
  </w:style>
  <w:style w:type="paragraph" w:customStyle="1" w:styleId="110">
    <w:name w:val="заголовок 11"/>
    <w:basedOn w:val="a1"/>
    <w:next w:val="a1"/>
    <w:rsid w:val="00A933E3"/>
    <w:pPr>
      <w:keepNext/>
      <w:jc w:val="center"/>
    </w:pPr>
    <w:rPr>
      <w:szCs w:val="20"/>
    </w:rPr>
  </w:style>
  <w:style w:type="paragraph" w:customStyle="1" w:styleId="310">
    <w:name w:val="Основной текст 31"/>
    <w:basedOn w:val="a1"/>
    <w:rsid w:val="00A933E3"/>
    <w:pPr>
      <w:spacing w:line="240" w:lineRule="atLeast"/>
      <w:jc w:val="both"/>
    </w:pPr>
    <w:rPr>
      <w:rFonts w:ascii="Arial" w:hAnsi="Arial"/>
      <w:sz w:val="20"/>
      <w:szCs w:val="20"/>
    </w:rPr>
  </w:style>
  <w:style w:type="paragraph" w:customStyle="1" w:styleId="12">
    <w:name w:val="Обычный1"/>
    <w:rsid w:val="00A933E3"/>
    <w:pPr>
      <w:widowControl w:val="0"/>
    </w:pPr>
    <w:rPr>
      <w:rFonts w:ascii="Times New Roman" w:eastAsia="Times New Roman" w:hAnsi="Times New Roman"/>
      <w:snapToGrid w:val="0"/>
    </w:rPr>
  </w:style>
  <w:style w:type="paragraph" w:customStyle="1" w:styleId="Preformat">
    <w:name w:val="Preformat"/>
    <w:rsid w:val="00A933E3"/>
    <w:pPr>
      <w:widowControl w:val="0"/>
    </w:pPr>
    <w:rPr>
      <w:rFonts w:ascii="Courier New" w:eastAsia="Times New Roman" w:hAnsi="Courier New"/>
    </w:rPr>
  </w:style>
  <w:style w:type="character" w:styleId="af1">
    <w:name w:val="FollowedHyperlink"/>
    <w:basedOn w:val="a2"/>
    <w:rsid w:val="00A933E3"/>
    <w:rPr>
      <w:color w:val="800080"/>
      <w:u w:val="single"/>
    </w:rPr>
  </w:style>
  <w:style w:type="paragraph" w:customStyle="1" w:styleId="xl24">
    <w:name w:val="xl24"/>
    <w:basedOn w:val="a1"/>
    <w:rsid w:val="00A93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1"/>
    <w:rsid w:val="00A93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1"/>
    <w:rsid w:val="00A93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1"/>
    <w:rsid w:val="00A933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1"/>
    <w:rsid w:val="00A933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1"/>
    <w:rsid w:val="00A933E3"/>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1"/>
    <w:rsid w:val="00A933E3"/>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1"/>
    <w:rsid w:val="00A933E3"/>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1"/>
    <w:rsid w:val="00A933E3"/>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1"/>
    <w:rsid w:val="00A933E3"/>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1"/>
    <w:rsid w:val="00A933E3"/>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1"/>
    <w:rsid w:val="00A933E3"/>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1"/>
    <w:rsid w:val="00A933E3"/>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1"/>
    <w:rsid w:val="00A933E3"/>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1"/>
    <w:rsid w:val="00A933E3"/>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1"/>
    <w:rsid w:val="00A933E3"/>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1"/>
    <w:rsid w:val="00A933E3"/>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1"/>
    <w:rsid w:val="00A933E3"/>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1"/>
    <w:rsid w:val="00A933E3"/>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1"/>
    <w:rsid w:val="00A933E3"/>
    <w:pPr>
      <w:numPr>
        <w:numId w:val="1"/>
      </w:numPr>
      <w:pBdr>
        <w:left w:val="single" w:sz="4" w:space="9" w:color="auto"/>
        <w:bottom w:val="single" w:sz="4" w:space="0" w:color="auto"/>
        <w:right w:val="single" w:sz="4" w:space="0" w:color="auto"/>
      </w:pBdr>
      <w:tabs>
        <w:tab w:val="clear" w:pos="360"/>
      </w:tabs>
      <w:spacing w:before="100" w:beforeAutospacing="1" w:after="100" w:afterAutospacing="1"/>
      <w:ind w:left="0" w:firstLineChars="100" w:firstLine="0"/>
      <w:textAlignment w:val="top"/>
    </w:pPr>
    <w:rPr>
      <w:rFonts w:ascii="Arial" w:hAnsi="Arial" w:cs="Arial"/>
    </w:rPr>
  </w:style>
  <w:style w:type="paragraph" w:styleId="af2">
    <w:name w:val="Subtitle"/>
    <w:basedOn w:val="a1"/>
    <w:next w:val="af"/>
    <w:link w:val="af3"/>
    <w:qFormat/>
    <w:rsid w:val="00A933E3"/>
    <w:pPr>
      <w:spacing w:after="60"/>
      <w:jc w:val="center"/>
      <w:outlineLvl w:val="1"/>
    </w:pPr>
    <w:rPr>
      <w:rFonts w:ascii="Arial" w:hAnsi="Arial" w:cs="Arial"/>
    </w:rPr>
  </w:style>
  <w:style w:type="character" w:customStyle="1" w:styleId="af3">
    <w:name w:val="Подзаголовок Знак"/>
    <w:basedOn w:val="a2"/>
    <w:link w:val="af2"/>
    <w:rsid w:val="00A933E3"/>
    <w:rPr>
      <w:rFonts w:ascii="Arial" w:eastAsia="Times New Roman" w:hAnsi="Arial" w:cs="Arial"/>
      <w:sz w:val="24"/>
      <w:szCs w:val="24"/>
      <w:lang w:eastAsia="ru-RU"/>
    </w:rPr>
  </w:style>
  <w:style w:type="paragraph" w:customStyle="1" w:styleId="a">
    <w:name w:val="Перечисление"/>
    <w:basedOn w:val="af"/>
    <w:rsid w:val="00A933E3"/>
    <w:pPr>
      <w:numPr>
        <w:numId w:val="2"/>
      </w:numPr>
      <w:spacing w:after="0"/>
      <w:jc w:val="both"/>
    </w:pPr>
    <w:rPr>
      <w:szCs w:val="20"/>
    </w:rPr>
  </w:style>
  <w:style w:type="paragraph" w:customStyle="1" w:styleId="af4">
    <w:name w:val="Таблица"/>
    <w:basedOn w:val="af"/>
    <w:rsid w:val="00A933E3"/>
    <w:pPr>
      <w:widowControl w:val="0"/>
      <w:spacing w:before="20" w:after="20"/>
    </w:pPr>
    <w:rPr>
      <w:szCs w:val="20"/>
    </w:rPr>
  </w:style>
  <w:style w:type="paragraph" w:styleId="af5">
    <w:name w:val="List"/>
    <w:basedOn w:val="a1"/>
    <w:rsid w:val="00A933E3"/>
    <w:pPr>
      <w:tabs>
        <w:tab w:val="num" w:pos="360"/>
      </w:tabs>
      <w:ind w:left="360" w:hanging="360"/>
    </w:pPr>
  </w:style>
  <w:style w:type="paragraph" w:customStyle="1" w:styleId="af6">
    <w:name w:val="Выступ"/>
    <w:basedOn w:val="af"/>
    <w:rsid w:val="00A933E3"/>
    <w:pPr>
      <w:spacing w:before="120" w:after="0"/>
      <w:ind w:left="709" w:hanging="709"/>
      <w:jc w:val="both"/>
    </w:pPr>
  </w:style>
  <w:style w:type="paragraph" w:customStyle="1" w:styleId="af7">
    <w:name w:val="Отступ"/>
    <w:basedOn w:val="af"/>
    <w:rsid w:val="00A933E3"/>
    <w:pPr>
      <w:spacing w:before="120" w:after="0"/>
      <w:ind w:left="709"/>
      <w:jc w:val="both"/>
    </w:pPr>
  </w:style>
  <w:style w:type="paragraph" w:customStyle="1" w:styleId="normal">
    <w:name w:val="normal"/>
    <w:basedOn w:val="a1"/>
    <w:rsid w:val="00A933E3"/>
  </w:style>
  <w:style w:type="paragraph" w:customStyle="1" w:styleId="pbluezag2">
    <w:name w:val="p_blue_zag2"/>
    <w:basedOn w:val="a1"/>
    <w:rsid w:val="00A933E3"/>
    <w:pPr>
      <w:spacing w:before="100" w:beforeAutospacing="1" w:after="100" w:afterAutospacing="1"/>
    </w:pPr>
    <w:rPr>
      <w:rFonts w:ascii="Arial" w:hAnsi="Arial" w:cs="Arial"/>
      <w:color w:val="004AA3"/>
    </w:rPr>
  </w:style>
  <w:style w:type="paragraph" w:customStyle="1" w:styleId="ConsPlusNonformat">
    <w:name w:val="ConsPlusNonformat"/>
    <w:rsid w:val="00A933E3"/>
    <w:pPr>
      <w:autoSpaceDE w:val="0"/>
      <w:autoSpaceDN w:val="0"/>
      <w:adjustRightInd w:val="0"/>
    </w:pPr>
    <w:rPr>
      <w:rFonts w:ascii="Courier New" w:eastAsia="Times New Roman" w:hAnsi="Courier New" w:cs="Courier New"/>
    </w:rPr>
  </w:style>
  <w:style w:type="table" w:styleId="af8">
    <w:name w:val="Table Grid"/>
    <w:basedOn w:val="a3"/>
    <w:rsid w:val="00A933E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Таблицы (моноширинный)"/>
    <w:basedOn w:val="a1"/>
    <w:next w:val="a1"/>
    <w:rsid w:val="00A933E3"/>
    <w:pPr>
      <w:widowControl w:val="0"/>
      <w:autoSpaceDE w:val="0"/>
      <w:autoSpaceDN w:val="0"/>
      <w:adjustRightInd w:val="0"/>
      <w:jc w:val="both"/>
    </w:pPr>
    <w:rPr>
      <w:rFonts w:ascii="Courier New" w:hAnsi="Courier New" w:cs="Courier New"/>
      <w:sz w:val="20"/>
      <w:szCs w:val="20"/>
    </w:rPr>
  </w:style>
  <w:style w:type="paragraph" w:customStyle="1" w:styleId="afa">
    <w:name w:val="Стиль"/>
    <w:rsid w:val="00A933E3"/>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1"/>
    <w:rsid w:val="00A933E3"/>
    <w:pPr>
      <w:keepNext/>
      <w:keepLines/>
      <w:widowControl w:val="0"/>
      <w:suppressLineNumbers/>
      <w:tabs>
        <w:tab w:val="num" w:pos="1300"/>
      </w:tabs>
      <w:suppressAutoHyphens/>
      <w:spacing w:after="60"/>
      <w:ind w:left="1300" w:hanging="900"/>
    </w:pPr>
    <w:rPr>
      <w:b/>
      <w:sz w:val="28"/>
    </w:rPr>
  </w:style>
  <w:style w:type="paragraph" w:styleId="afb">
    <w:name w:val="Normal (Web)"/>
    <w:basedOn w:val="a1"/>
    <w:rsid w:val="00A933E3"/>
    <w:pPr>
      <w:spacing w:before="100" w:beforeAutospacing="1" w:after="100" w:afterAutospacing="1"/>
    </w:pPr>
  </w:style>
  <w:style w:type="paragraph" w:styleId="14">
    <w:name w:val="toc 1"/>
    <w:basedOn w:val="a1"/>
    <w:next w:val="a1"/>
    <w:autoRedefine/>
    <w:semiHidden/>
    <w:rsid w:val="00545671"/>
    <w:pPr>
      <w:tabs>
        <w:tab w:val="right" w:leader="dot" w:pos="9900"/>
      </w:tabs>
      <w:spacing w:before="120" w:after="120"/>
      <w:ind w:left="284" w:right="81"/>
    </w:pPr>
    <w:rPr>
      <w:b/>
      <w:bCs/>
      <w:smallCaps/>
      <w:noProof/>
      <w:sz w:val="28"/>
      <w:szCs w:val="28"/>
    </w:rPr>
  </w:style>
  <w:style w:type="paragraph" w:customStyle="1" w:styleId="21">
    <w:name w:val="Основной текст 21"/>
    <w:basedOn w:val="a1"/>
    <w:rsid w:val="00A933E3"/>
    <w:pPr>
      <w:widowControl w:val="0"/>
      <w:numPr>
        <w:numId w:val="4"/>
      </w:numPr>
      <w:tabs>
        <w:tab w:val="clear" w:pos="1492"/>
      </w:tabs>
      <w:ind w:left="0" w:firstLine="0"/>
      <w:jc w:val="both"/>
    </w:pPr>
    <w:rPr>
      <w:rFonts w:cs="Arial"/>
      <w:szCs w:val="18"/>
    </w:rPr>
  </w:style>
  <w:style w:type="paragraph" w:customStyle="1" w:styleId="afc">
    <w:name w:val="Стиль текста"/>
    <w:basedOn w:val="af"/>
    <w:rsid w:val="00A933E3"/>
    <w:pPr>
      <w:keepLines/>
      <w:spacing w:before="60" w:after="60"/>
      <w:jc w:val="both"/>
    </w:pPr>
    <w:rPr>
      <w:szCs w:val="20"/>
    </w:rPr>
  </w:style>
  <w:style w:type="character" w:styleId="afd">
    <w:name w:val="footnote reference"/>
    <w:basedOn w:val="a2"/>
    <w:semiHidden/>
    <w:rsid w:val="00A933E3"/>
    <w:rPr>
      <w:vertAlign w:val="superscript"/>
    </w:rPr>
  </w:style>
  <w:style w:type="paragraph" w:styleId="a0">
    <w:name w:val="footnote text"/>
    <w:basedOn w:val="a1"/>
    <w:link w:val="afe"/>
    <w:semiHidden/>
    <w:rsid w:val="00A933E3"/>
    <w:pPr>
      <w:numPr>
        <w:numId w:val="5"/>
      </w:numPr>
      <w:tabs>
        <w:tab w:val="clear" w:pos="432"/>
      </w:tabs>
      <w:ind w:left="0" w:firstLine="0"/>
    </w:pPr>
    <w:rPr>
      <w:sz w:val="20"/>
      <w:szCs w:val="20"/>
    </w:rPr>
  </w:style>
  <w:style w:type="character" w:customStyle="1" w:styleId="afe">
    <w:name w:val="Текст сноски Знак"/>
    <w:basedOn w:val="a2"/>
    <w:link w:val="a0"/>
    <w:semiHidden/>
    <w:rsid w:val="00A933E3"/>
    <w:rPr>
      <w:rFonts w:ascii="Times New Roman" w:eastAsia="Times New Roman" w:hAnsi="Times New Roman" w:cs="Times New Roman"/>
      <w:sz w:val="20"/>
      <w:szCs w:val="20"/>
      <w:lang w:eastAsia="ru-RU"/>
    </w:rPr>
  </w:style>
  <w:style w:type="paragraph" w:customStyle="1" w:styleId="2">
    <w:name w:val="Стиль2"/>
    <w:basedOn w:val="20"/>
    <w:rsid w:val="00A933E3"/>
    <w:pPr>
      <w:keepNext/>
      <w:keepLines/>
      <w:widowControl w:val="0"/>
      <w:suppressLineNumbers/>
      <w:tabs>
        <w:tab w:val="clear" w:pos="432"/>
        <w:tab w:val="num" w:pos="756"/>
      </w:tabs>
      <w:suppressAutoHyphens/>
      <w:spacing w:after="60"/>
      <w:ind w:left="756" w:hanging="576"/>
      <w:jc w:val="both"/>
    </w:pPr>
    <w:rPr>
      <w:b/>
      <w:sz w:val="24"/>
    </w:rPr>
  </w:style>
  <w:style w:type="paragraph" w:styleId="20">
    <w:name w:val="List Number 2"/>
    <w:basedOn w:val="a1"/>
    <w:rsid w:val="00A933E3"/>
    <w:pPr>
      <w:numPr>
        <w:ilvl w:val="2"/>
        <w:numId w:val="5"/>
      </w:numPr>
      <w:tabs>
        <w:tab w:val="clear" w:pos="227"/>
        <w:tab w:val="num" w:pos="432"/>
      </w:tabs>
      <w:ind w:left="432" w:hanging="432"/>
    </w:pPr>
    <w:rPr>
      <w:sz w:val="20"/>
      <w:szCs w:val="20"/>
    </w:rPr>
  </w:style>
  <w:style w:type="paragraph" w:customStyle="1" w:styleId="35">
    <w:name w:val="Стиль3"/>
    <w:basedOn w:val="26"/>
    <w:rsid w:val="00A933E3"/>
    <w:pPr>
      <w:widowControl w:val="0"/>
      <w:tabs>
        <w:tab w:val="num" w:pos="227"/>
      </w:tabs>
      <w:adjustRightInd w:val="0"/>
      <w:spacing w:after="0" w:line="240" w:lineRule="auto"/>
      <w:ind w:left="0"/>
      <w:jc w:val="both"/>
      <w:textAlignment w:val="baseline"/>
    </w:pPr>
    <w:rPr>
      <w:szCs w:val="20"/>
    </w:rPr>
  </w:style>
  <w:style w:type="paragraph" w:styleId="28">
    <w:name w:val="toc 2"/>
    <w:basedOn w:val="a1"/>
    <w:next w:val="a1"/>
    <w:autoRedefine/>
    <w:semiHidden/>
    <w:rsid w:val="00A933E3"/>
    <w:pPr>
      <w:ind w:left="240"/>
    </w:pPr>
  </w:style>
  <w:style w:type="character" w:styleId="aff">
    <w:name w:val="annotation reference"/>
    <w:basedOn w:val="a2"/>
    <w:semiHidden/>
    <w:rsid w:val="00A933E3"/>
    <w:rPr>
      <w:sz w:val="16"/>
      <w:szCs w:val="16"/>
    </w:rPr>
  </w:style>
  <w:style w:type="paragraph" w:styleId="aff0">
    <w:name w:val="Document Map"/>
    <w:basedOn w:val="a1"/>
    <w:link w:val="aff1"/>
    <w:semiHidden/>
    <w:rsid w:val="00A933E3"/>
    <w:pPr>
      <w:shd w:val="clear" w:color="auto" w:fill="000080"/>
    </w:pPr>
    <w:rPr>
      <w:rFonts w:ascii="Tahoma" w:hAnsi="Tahoma" w:cs="Tahoma"/>
      <w:sz w:val="20"/>
      <w:szCs w:val="20"/>
    </w:rPr>
  </w:style>
  <w:style w:type="character" w:customStyle="1" w:styleId="aff1">
    <w:name w:val="Схема документа Знак"/>
    <w:basedOn w:val="a2"/>
    <w:link w:val="aff0"/>
    <w:semiHidden/>
    <w:rsid w:val="00A933E3"/>
    <w:rPr>
      <w:rFonts w:ascii="Tahoma" w:eastAsia="Times New Roman" w:hAnsi="Tahoma" w:cs="Tahoma"/>
      <w:sz w:val="20"/>
      <w:szCs w:val="20"/>
      <w:shd w:val="clear" w:color="auto" w:fill="000080"/>
      <w:lang w:eastAsia="ru-RU"/>
    </w:rPr>
  </w:style>
  <w:style w:type="paragraph" w:customStyle="1" w:styleId="aff2">
    <w:name w:val="Знак Знак Знак Знак Знак Знак"/>
    <w:basedOn w:val="a1"/>
    <w:rsid w:val="00A933E3"/>
    <w:pPr>
      <w:widowControl w:val="0"/>
      <w:adjustRightInd w:val="0"/>
      <w:spacing w:after="160" w:line="240" w:lineRule="exact"/>
      <w:jc w:val="right"/>
    </w:pPr>
    <w:rPr>
      <w:sz w:val="20"/>
      <w:szCs w:val="20"/>
      <w:lang w:val="en-GB" w:eastAsia="en-US"/>
    </w:rPr>
  </w:style>
  <w:style w:type="paragraph" w:customStyle="1" w:styleId="15">
    <w:name w:val="Знак Знак1 Знак"/>
    <w:basedOn w:val="a1"/>
    <w:rsid w:val="00A933E3"/>
    <w:pPr>
      <w:widowControl w:val="0"/>
      <w:adjustRightInd w:val="0"/>
      <w:spacing w:after="160" w:line="240" w:lineRule="exact"/>
      <w:jc w:val="right"/>
    </w:pPr>
    <w:rPr>
      <w:sz w:val="20"/>
      <w:szCs w:val="20"/>
      <w:lang w:val="en-GB" w:eastAsia="en-US"/>
    </w:rPr>
  </w:style>
  <w:style w:type="paragraph" w:customStyle="1" w:styleId="aff3">
    <w:name w:val="Знак Знак Знак Знак Знак"/>
    <w:basedOn w:val="a1"/>
    <w:rsid w:val="00A933E3"/>
    <w:pPr>
      <w:widowControl w:val="0"/>
      <w:adjustRightInd w:val="0"/>
      <w:spacing w:after="160" w:line="240" w:lineRule="exact"/>
      <w:jc w:val="right"/>
    </w:pPr>
    <w:rPr>
      <w:sz w:val="20"/>
      <w:szCs w:val="20"/>
      <w:lang w:val="en-GB" w:eastAsia="en-US"/>
    </w:rPr>
  </w:style>
  <w:style w:type="paragraph" w:customStyle="1" w:styleId="aff4">
    <w:name w:val="Знак Знак Знак Знак Знак Знак Знак Знак Знак"/>
    <w:basedOn w:val="a1"/>
    <w:rsid w:val="00A933E3"/>
    <w:pPr>
      <w:widowControl w:val="0"/>
      <w:adjustRightInd w:val="0"/>
      <w:spacing w:after="160" w:line="240" w:lineRule="exact"/>
      <w:jc w:val="right"/>
    </w:pPr>
    <w:rPr>
      <w:sz w:val="20"/>
      <w:szCs w:val="20"/>
      <w:lang w:val="en-GB" w:eastAsia="en-US"/>
    </w:rPr>
  </w:style>
  <w:style w:type="paragraph" w:styleId="36">
    <w:name w:val="toc 3"/>
    <w:basedOn w:val="a1"/>
    <w:next w:val="a1"/>
    <w:autoRedefine/>
    <w:semiHidden/>
    <w:rsid w:val="00A933E3"/>
    <w:pPr>
      <w:tabs>
        <w:tab w:val="right" w:leader="dot" w:pos="9344"/>
      </w:tabs>
      <w:ind w:left="480"/>
      <w:jc w:val="center"/>
    </w:pPr>
    <w:rPr>
      <w:b/>
      <w:smallCaps/>
      <w:noProof/>
    </w:rPr>
  </w:style>
  <w:style w:type="paragraph" w:styleId="aff5">
    <w:name w:val="List Paragraph"/>
    <w:basedOn w:val="a1"/>
    <w:uiPriority w:val="34"/>
    <w:qFormat/>
    <w:rsid w:val="00A933E3"/>
    <w:pPr>
      <w:spacing w:after="200" w:line="276" w:lineRule="auto"/>
      <w:ind w:left="720"/>
    </w:pPr>
    <w:rPr>
      <w:rFonts w:ascii="Calibri" w:eastAsia="Calibri" w:hAnsi="Calibri"/>
      <w:sz w:val="22"/>
      <w:szCs w:val="22"/>
      <w:lang w:eastAsia="en-US"/>
    </w:rPr>
  </w:style>
  <w:style w:type="paragraph" w:customStyle="1" w:styleId="311">
    <w:name w:val="Основной текст с отступом 31"/>
    <w:basedOn w:val="a1"/>
    <w:rsid w:val="00A933E3"/>
    <w:pPr>
      <w:suppressAutoHyphens/>
      <w:spacing w:after="120"/>
      <w:ind w:left="283"/>
    </w:pPr>
    <w:rPr>
      <w:sz w:val="16"/>
      <w:szCs w:val="16"/>
      <w:lang w:eastAsia="ar-SA"/>
    </w:rPr>
  </w:style>
  <w:style w:type="paragraph" w:customStyle="1" w:styleId="Default">
    <w:name w:val="Default"/>
    <w:rsid w:val="00A933E3"/>
    <w:pPr>
      <w:autoSpaceDE w:val="0"/>
      <w:autoSpaceDN w:val="0"/>
      <w:adjustRightInd w:val="0"/>
    </w:pPr>
    <w:rPr>
      <w:rFonts w:ascii="Times New Roman" w:eastAsia="Times New Roman" w:hAnsi="Times New Roman"/>
      <w:color w:val="000000"/>
      <w:sz w:val="24"/>
      <w:szCs w:val="24"/>
    </w:rPr>
  </w:style>
  <w:style w:type="character" w:customStyle="1" w:styleId="29">
    <w:name w:val="Заголовок №2_"/>
    <w:basedOn w:val="a2"/>
    <w:link w:val="210"/>
    <w:rsid w:val="00A933E3"/>
    <w:rPr>
      <w:b/>
      <w:bCs/>
      <w:spacing w:val="11"/>
      <w:shd w:val="clear" w:color="auto" w:fill="FFFFFF"/>
    </w:rPr>
  </w:style>
  <w:style w:type="paragraph" w:customStyle="1" w:styleId="210">
    <w:name w:val="Заголовок №21"/>
    <w:basedOn w:val="a1"/>
    <w:link w:val="29"/>
    <w:rsid w:val="00A933E3"/>
    <w:pPr>
      <w:shd w:val="clear" w:color="auto" w:fill="FFFFFF"/>
      <w:spacing w:before="420" w:after="420" w:line="240" w:lineRule="atLeast"/>
      <w:outlineLvl w:val="1"/>
    </w:pPr>
    <w:rPr>
      <w:rFonts w:ascii="Calibri" w:eastAsia="Calibri" w:hAnsi="Calibri"/>
      <w:b/>
      <w:bCs/>
      <w:spacing w:val="11"/>
      <w:sz w:val="22"/>
      <w:szCs w:val="22"/>
      <w:lang w:eastAsia="en-US"/>
    </w:rPr>
  </w:style>
  <w:style w:type="character" w:customStyle="1" w:styleId="2a">
    <w:name w:val="Заголовок №2"/>
    <w:basedOn w:val="29"/>
    <w:rsid w:val="00A933E3"/>
    <w:rPr>
      <w:u w:val="single"/>
    </w:rPr>
  </w:style>
  <w:style w:type="character" w:customStyle="1" w:styleId="aff6">
    <w:name w:val="Основной текст + Полужирный"/>
    <w:basedOn w:val="af0"/>
    <w:rsid w:val="00A933E3"/>
    <w:rPr>
      <w:b/>
      <w:bCs/>
      <w:spacing w:val="11"/>
      <w:lang w:val="ru-RU" w:bidi="ar-SA"/>
    </w:rPr>
  </w:style>
  <w:style w:type="character" w:customStyle="1" w:styleId="aff7">
    <w:name w:val="Колонтитул_"/>
    <w:basedOn w:val="a2"/>
    <w:link w:val="aff8"/>
    <w:rsid w:val="00A933E3"/>
    <w:rPr>
      <w:shd w:val="clear" w:color="auto" w:fill="FFFFFF"/>
    </w:rPr>
  </w:style>
  <w:style w:type="paragraph" w:customStyle="1" w:styleId="aff8">
    <w:name w:val="Колонтитул"/>
    <w:basedOn w:val="a1"/>
    <w:link w:val="aff7"/>
    <w:rsid w:val="00A933E3"/>
    <w:pPr>
      <w:shd w:val="clear" w:color="auto" w:fill="FFFFFF"/>
    </w:pPr>
    <w:rPr>
      <w:rFonts w:ascii="Calibri" w:eastAsia="Calibri" w:hAnsi="Calibri"/>
      <w:sz w:val="22"/>
      <w:szCs w:val="22"/>
      <w:lang w:eastAsia="en-US"/>
    </w:rPr>
  </w:style>
  <w:style w:type="character" w:customStyle="1" w:styleId="9pt">
    <w:name w:val="Колонтитул + 9 pt"/>
    <w:basedOn w:val="aff7"/>
    <w:rsid w:val="00A933E3"/>
    <w:rPr>
      <w:spacing w:val="9"/>
      <w:sz w:val="17"/>
      <w:szCs w:val="17"/>
    </w:rPr>
  </w:style>
  <w:style w:type="character" w:customStyle="1" w:styleId="37">
    <w:name w:val="Основной текст + Полужирный3"/>
    <w:basedOn w:val="af0"/>
    <w:rsid w:val="00A933E3"/>
    <w:rPr>
      <w:b/>
      <w:bCs/>
      <w:spacing w:val="11"/>
      <w:lang w:val="ru-RU" w:bidi="ar-SA"/>
    </w:rPr>
  </w:style>
  <w:style w:type="character" w:customStyle="1" w:styleId="2b">
    <w:name w:val="Основной текст (2)_"/>
    <w:basedOn w:val="a2"/>
    <w:link w:val="2c"/>
    <w:rsid w:val="00A933E3"/>
    <w:rPr>
      <w:b/>
      <w:bCs/>
      <w:spacing w:val="11"/>
      <w:shd w:val="clear" w:color="auto" w:fill="FFFFFF"/>
    </w:rPr>
  </w:style>
  <w:style w:type="paragraph" w:customStyle="1" w:styleId="2c">
    <w:name w:val="Основной текст (2)"/>
    <w:basedOn w:val="a1"/>
    <w:link w:val="2b"/>
    <w:rsid w:val="00A933E3"/>
    <w:pPr>
      <w:shd w:val="clear" w:color="auto" w:fill="FFFFFF"/>
      <w:spacing w:after="60" w:line="240" w:lineRule="atLeast"/>
      <w:jc w:val="both"/>
    </w:pPr>
    <w:rPr>
      <w:rFonts w:ascii="Calibri" w:eastAsia="Calibri" w:hAnsi="Calibri"/>
      <w:b/>
      <w:bCs/>
      <w:spacing w:val="11"/>
      <w:sz w:val="22"/>
      <w:szCs w:val="22"/>
      <w:lang w:eastAsia="en-US"/>
    </w:rPr>
  </w:style>
  <w:style w:type="character" w:customStyle="1" w:styleId="38">
    <w:name w:val="Основной текст (3)_"/>
    <w:basedOn w:val="a2"/>
    <w:link w:val="39"/>
    <w:rsid w:val="00A933E3"/>
    <w:rPr>
      <w:i/>
      <w:iCs/>
      <w:spacing w:val="1"/>
      <w:sz w:val="18"/>
      <w:szCs w:val="18"/>
      <w:shd w:val="clear" w:color="auto" w:fill="FFFFFF"/>
    </w:rPr>
  </w:style>
  <w:style w:type="paragraph" w:customStyle="1" w:styleId="39">
    <w:name w:val="Основной текст (3)"/>
    <w:basedOn w:val="a1"/>
    <w:link w:val="38"/>
    <w:rsid w:val="00A933E3"/>
    <w:pPr>
      <w:shd w:val="clear" w:color="auto" w:fill="FFFFFF"/>
      <w:spacing w:before="60" w:line="226" w:lineRule="exact"/>
      <w:ind w:firstLine="700"/>
      <w:jc w:val="both"/>
    </w:pPr>
    <w:rPr>
      <w:rFonts w:ascii="Calibri" w:eastAsia="Calibri" w:hAnsi="Calibri"/>
      <w:i/>
      <w:iCs/>
      <w:spacing w:val="1"/>
      <w:sz w:val="18"/>
      <w:szCs w:val="18"/>
      <w:lang w:eastAsia="en-US"/>
    </w:rPr>
  </w:style>
  <w:style w:type="character" w:customStyle="1" w:styleId="240">
    <w:name w:val="Заголовок №24"/>
    <w:basedOn w:val="29"/>
    <w:rsid w:val="00A933E3"/>
    <w:rPr>
      <w:u w:val="single"/>
    </w:rPr>
  </w:style>
  <w:style w:type="character" w:customStyle="1" w:styleId="41">
    <w:name w:val="Основной текст (4)_"/>
    <w:basedOn w:val="a2"/>
    <w:link w:val="42"/>
    <w:rsid w:val="00A933E3"/>
    <w:rPr>
      <w:spacing w:val="7"/>
      <w:sz w:val="14"/>
      <w:szCs w:val="14"/>
      <w:shd w:val="clear" w:color="auto" w:fill="FFFFFF"/>
    </w:rPr>
  </w:style>
  <w:style w:type="paragraph" w:customStyle="1" w:styleId="42">
    <w:name w:val="Основной текст (4)"/>
    <w:basedOn w:val="a1"/>
    <w:link w:val="41"/>
    <w:rsid w:val="00A933E3"/>
    <w:pPr>
      <w:shd w:val="clear" w:color="auto" w:fill="FFFFFF"/>
      <w:spacing w:after="60" w:line="240" w:lineRule="atLeast"/>
    </w:pPr>
    <w:rPr>
      <w:rFonts w:ascii="Calibri" w:eastAsia="Calibri" w:hAnsi="Calibri"/>
      <w:spacing w:val="7"/>
      <w:sz w:val="14"/>
      <w:szCs w:val="14"/>
      <w:lang w:eastAsia="en-US"/>
    </w:rPr>
  </w:style>
  <w:style w:type="character" w:customStyle="1" w:styleId="7pt">
    <w:name w:val="Основной текст + 7 pt"/>
    <w:basedOn w:val="af0"/>
    <w:rsid w:val="00A933E3"/>
    <w:rPr>
      <w:spacing w:val="7"/>
      <w:sz w:val="14"/>
      <w:szCs w:val="14"/>
      <w:lang w:val="ru-RU" w:bidi="ar-SA"/>
    </w:rPr>
  </w:style>
  <w:style w:type="character" w:customStyle="1" w:styleId="16">
    <w:name w:val="Заголовок №1_"/>
    <w:basedOn w:val="a2"/>
    <w:link w:val="111"/>
    <w:rsid w:val="00A933E3"/>
    <w:rPr>
      <w:b/>
      <w:bCs/>
      <w:spacing w:val="11"/>
      <w:shd w:val="clear" w:color="auto" w:fill="FFFFFF"/>
    </w:rPr>
  </w:style>
  <w:style w:type="paragraph" w:customStyle="1" w:styleId="111">
    <w:name w:val="Заголовок №11"/>
    <w:basedOn w:val="a1"/>
    <w:link w:val="16"/>
    <w:rsid w:val="00A933E3"/>
    <w:pPr>
      <w:shd w:val="clear" w:color="auto" w:fill="FFFFFF"/>
      <w:spacing w:before="240" w:after="240" w:line="240" w:lineRule="atLeast"/>
      <w:outlineLvl w:val="0"/>
    </w:pPr>
    <w:rPr>
      <w:rFonts w:ascii="Calibri" w:eastAsia="Calibri" w:hAnsi="Calibri"/>
      <w:b/>
      <w:bCs/>
      <w:spacing w:val="11"/>
      <w:sz w:val="22"/>
      <w:szCs w:val="22"/>
      <w:lang w:eastAsia="en-US"/>
    </w:rPr>
  </w:style>
  <w:style w:type="character" w:customStyle="1" w:styleId="17">
    <w:name w:val="Заголовок №1"/>
    <w:basedOn w:val="16"/>
    <w:rsid w:val="00A933E3"/>
    <w:rPr>
      <w:u w:val="single"/>
    </w:rPr>
  </w:style>
  <w:style w:type="character" w:customStyle="1" w:styleId="230">
    <w:name w:val="Заголовок №23"/>
    <w:basedOn w:val="29"/>
    <w:rsid w:val="00A933E3"/>
    <w:rPr>
      <w:u w:val="single"/>
    </w:rPr>
  </w:style>
  <w:style w:type="character" w:customStyle="1" w:styleId="220">
    <w:name w:val="Заголовок №2 (2)_"/>
    <w:basedOn w:val="a2"/>
    <w:link w:val="221"/>
    <w:rsid w:val="00A933E3"/>
    <w:rPr>
      <w:b/>
      <w:bCs/>
      <w:i/>
      <w:iCs/>
      <w:spacing w:val="6"/>
      <w:shd w:val="clear" w:color="auto" w:fill="FFFFFF"/>
    </w:rPr>
  </w:style>
  <w:style w:type="paragraph" w:customStyle="1" w:styleId="221">
    <w:name w:val="Заголовок №2 (2)"/>
    <w:basedOn w:val="a1"/>
    <w:link w:val="220"/>
    <w:rsid w:val="00A933E3"/>
    <w:pPr>
      <w:shd w:val="clear" w:color="auto" w:fill="FFFFFF"/>
      <w:spacing w:before="360" w:after="180" w:line="240" w:lineRule="atLeast"/>
      <w:ind w:firstLine="700"/>
      <w:jc w:val="both"/>
      <w:outlineLvl w:val="1"/>
    </w:pPr>
    <w:rPr>
      <w:rFonts w:ascii="Calibri" w:eastAsia="Calibri" w:hAnsi="Calibri"/>
      <w:b/>
      <w:bCs/>
      <w:i/>
      <w:iCs/>
      <w:spacing w:val="6"/>
      <w:sz w:val="22"/>
      <w:szCs w:val="22"/>
      <w:lang w:eastAsia="en-US"/>
    </w:rPr>
  </w:style>
  <w:style w:type="character" w:customStyle="1" w:styleId="150">
    <w:name w:val="Заголовок №15"/>
    <w:basedOn w:val="16"/>
    <w:rsid w:val="00A933E3"/>
    <w:rPr>
      <w:u w:val="single"/>
    </w:rPr>
  </w:style>
  <w:style w:type="character" w:customStyle="1" w:styleId="8pt">
    <w:name w:val="Колонтитул + 8 pt"/>
    <w:basedOn w:val="aff7"/>
    <w:rsid w:val="00A933E3"/>
    <w:rPr>
      <w:noProof/>
      <w:sz w:val="15"/>
      <w:szCs w:val="15"/>
    </w:rPr>
  </w:style>
  <w:style w:type="character" w:customStyle="1" w:styleId="222">
    <w:name w:val="Заголовок №22"/>
    <w:basedOn w:val="29"/>
    <w:rsid w:val="00A933E3"/>
    <w:rPr>
      <w:u w:val="single"/>
    </w:rPr>
  </w:style>
  <w:style w:type="character" w:customStyle="1" w:styleId="140">
    <w:name w:val="Заголовок №14"/>
    <w:basedOn w:val="16"/>
    <w:rsid w:val="00A933E3"/>
    <w:rPr>
      <w:u w:val="single"/>
    </w:rPr>
  </w:style>
  <w:style w:type="character" w:customStyle="1" w:styleId="130">
    <w:name w:val="Заголовок №13"/>
    <w:basedOn w:val="16"/>
    <w:rsid w:val="00A933E3"/>
    <w:rPr>
      <w:u w:val="single"/>
    </w:rPr>
  </w:style>
  <w:style w:type="character" w:customStyle="1" w:styleId="120">
    <w:name w:val="Заголовок №12"/>
    <w:basedOn w:val="16"/>
    <w:rsid w:val="00A933E3"/>
    <w:rPr>
      <w:u w:val="single"/>
    </w:rPr>
  </w:style>
  <w:style w:type="character" w:customStyle="1" w:styleId="aff9">
    <w:name w:val="Подпись к таблице_"/>
    <w:basedOn w:val="a2"/>
    <w:link w:val="18"/>
    <w:rsid w:val="00A933E3"/>
    <w:rPr>
      <w:b/>
      <w:bCs/>
      <w:spacing w:val="11"/>
      <w:shd w:val="clear" w:color="auto" w:fill="FFFFFF"/>
    </w:rPr>
  </w:style>
  <w:style w:type="paragraph" w:customStyle="1" w:styleId="18">
    <w:name w:val="Подпись к таблице1"/>
    <w:basedOn w:val="a1"/>
    <w:link w:val="aff9"/>
    <w:rsid w:val="00A933E3"/>
    <w:pPr>
      <w:shd w:val="clear" w:color="auto" w:fill="FFFFFF"/>
      <w:spacing w:line="240" w:lineRule="atLeast"/>
    </w:pPr>
    <w:rPr>
      <w:rFonts w:ascii="Calibri" w:eastAsia="Calibri" w:hAnsi="Calibri"/>
      <w:b/>
      <w:bCs/>
      <w:spacing w:val="11"/>
      <w:sz w:val="22"/>
      <w:szCs w:val="22"/>
      <w:lang w:eastAsia="en-US"/>
    </w:rPr>
  </w:style>
  <w:style w:type="character" w:customStyle="1" w:styleId="affa">
    <w:name w:val="Подпись к таблице"/>
    <w:basedOn w:val="aff9"/>
    <w:rsid w:val="00A933E3"/>
    <w:rPr>
      <w:u w:val="single"/>
    </w:rPr>
  </w:style>
  <w:style w:type="character" w:customStyle="1" w:styleId="6">
    <w:name w:val="Основной текст (6)_"/>
    <w:basedOn w:val="a2"/>
    <w:link w:val="60"/>
    <w:rsid w:val="00A933E3"/>
    <w:rPr>
      <w:noProof/>
      <w:shd w:val="clear" w:color="auto" w:fill="FFFFFF"/>
    </w:rPr>
  </w:style>
  <w:style w:type="paragraph" w:customStyle="1" w:styleId="60">
    <w:name w:val="Основной текст (6)"/>
    <w:basedOn w:val="a1"/>
    <w:link w:val="6"/>
    <w:rsid w:val="00A933E3"/>
    <w:pPr>
      <w:shd w:val="clear" w:color="auto" w:fill="FFFFFF"/>
      <w:spacing w:line="240" w:lineRule="atLeast"/>
    </w:pPr>
    <w:rPr>
      <w:rFonts w:ascii="Calibri" w:eastAsia="Calibri" w:hAnsi="Calibri"/>
      <w:noProof/>
      <w:sz w:val="22"/>
      <w:szCs w:val="22"/>
      <w:lang w:eastAsia="en-US"/>
    </w:rPr>
  </w:style>
  <w:style w:type="character" w:customStyle="1" w:styleId="2d">
    <w:name w:val="Основной текст + Полужирный2"/>
    <w:aliases w:val="Курсив"/>
    <w:basedOn w:val="af0"/>
    <w:rsid w:val="00A933E3"/>
    <w:rPr>
      <w:b/>
      <w:bCs/>
      <w:i/>
      <w:iCs/>
      <w:spacing w:val="6"/>
      <w:lang w:val="ru-RU" w:bidi="ar-SA"/>
    </w:rPr>
  </w:style>
  <w:style w:type="character" w:customStyle="1" w:styleId="51">
    <w:name w:val="Основной текст (5)_"/>
    <w:basedOn w:val="a2"/>
    <w:link w:val="52"/>
    <w:rsid w:val="00A933E3"/>
    <w:rPr>
      <w:b/>
      <w:bCs/>
      <w:i/>
      <w:iCs/>
      <w:spacing w:val="6"/>
      <w:shd w:val="clear" w:color="auto" w:fill="FFFFFF"/>
    </w:rPr>
  </w:style>
  <w:style w:type="paragraph" w:customStyle="1" w:styleId="52">
    <w:name w:val="Основной текст (5)"/>
    <w:basedOn w:val="a1"/>
    <w:link w:val="51"/>
    <w:rsid w:val="00A933E3"/>
    <w:pPr>
      <w:shd w:val="clear" w:color="auto" w:fill="FFFFFF"/>
      <w:spacing w:line="240" w:lineRule="atLeast"/>
    </w:pPr>
    <w:rPr>
      <w:rFonts w:ascii="Calibri" w:eastAsia="Calibri" w:hAnsi="Calibri"/>
      <w:b/>
      <w:bCs/>
      <w:i/>
      <w:iCs/>
      <w:spacing w:val="6"/>
      <w:sz w:val="22"/>
      <w:szCs w:val="22"/>
      <w:lang w:eastAsia="en-US"/>
    </w:rPr>
  </w:style>
  <w:style w:type="character" w:customStyle="1" w:styleId="53">
    <w:name w:val="Основной текст (5) + Не полужирный"/>
    <w:aliases w:val="Не курсив"/>
    <w:basedOn w:val="51"/>
    <w:rsid w:val="00A933E3"/>
    <w:rPr>
      <w:spacing w:val="8"/>
    </w:rPr>
  </w:style>
  <w:style w:type="character" w:customStyle="1" w:styleId="19">
    <w:name w:val="Основной текст + Полужирный1"/>
    <w:basedOn w:val="af0"/>
    <w:rsid w:val="00A933E3"/>
    <w:rPr>
      <w:b/>
      <w:bCs/>
      <w:spacing w:val="11"/>
      <w:lang w:val="ru-RU" w:bidi="ar-SA"/>
    </w:rPr>
  </w:style>
  <w:style w:type="character" w:customStyle="1" w:styleId="7">
    <w:name w:val="Основной текст (7)_"/>
    <w:basedOn w:val="a2"/>
    <w:link w:val="70"/>
    <w:rsid w:val="00A933E3"/>
    <w:rPr>
      <w:sz w:val="24"/>
      <w:szCs w:val="24"/>
      <w:shd w:val="clear" w:color="auto" w:fill="FFFFFF"/>
    </w:rPr>
  </w:style>
  <w:style w:type="paragraph" w:customStyle="1" w:styleId="70">
    <w:name w:val="Основной текст (7)"/>
    <w:basedOn w:val="a1"/>
    <w:link w:val="7"/>
    <w:rsid w:val="00A933E3"/>
    <w:pPr>
      <w:shd w:val="clear" w:color="auto" w:fill="FFFFFF"/>
      <w:spacing w:line="240" w:lineRule="atLeast"/>
    </w:pPr>
    <w:rPr>
      <w:rFonts w:ascii="Calibri" w:eastAsia="Calibri" w:hAnsi="Calibri"/>
      <w:lang w:eastAsia="en-US"/>
    </w:rPr>
  </w:style>
  <w:style w:type="paragraph" w:customStyle="1" w:styleId="100">
    <w:name w:val="Знак10 Знак Знак"/>
    <w:basedOn w:val="a1"/>
    <w:rsid w:val="00A933E3"/>
    <w:pPr>
      <w:widowControl w:val="0"/>
      <w:adjustRightInd w:val="0"/>
      <w:spacing w:after="160" w:line="240" w:lineRule="exact"/>
      <w:jc w:val="right"/>
    </w:pPr>
    <w:rPr>
      <w:sz w:val="20"/>
      <w:szCs w:val="20"/>
      <w:lang w:val="en-GB" w:eastAsia="en-US"/>
    </w:rPr>
  </w:style>
  <w:style w:type="character" w:customStyle="1" w:styleId="ConsNormal0">
    <w:name w:val="ConsNormal Знак"/>
    <w:link w:val="ConsNormal"/>
    <w:rsid w:val="00A933E3"/>
    <w:rPr>
      <w:rFonts w:ascii="Arial" w:eastAsia="Times New Roman" w:hAnsi="Arial" w:cs="Arial"/>
      <w:sz w:val="22"/>
      <w:szCs w:val="22"/>
      <w:lang w:eastAsia="ru-RU" w:bidi="ar-SA"/>
    </w:rPr>
  </w:style>
  <w:style w:type="paragraph" w:customStyle="1" w:styleId="1a">
    <w:name w:val="Знак Знак1"/>
    <w:basedOn w:val="a1"/>
    <w:rsid w:val="00A933E3"/>
    <w:pPr>
      <w:spacing w:after="160" w:line="240" w:lineRule="exact"/>
    </w:pPr>
    <w:rPr>
      <w:rFonts w:ascii="Verdana" w:hAnsi="Verdana" w:cs="Verdana"/>
      <w:sz w:val="20"/>
      <w:szCs w:val="20"/>
      <w:lang w:val="en-US" w:eastAsia="en-US"/>
    </w:rPr>
  </w:style>
  <w:style w:type="paragraph" w:styleId="affb">
    <w:name w:val="Balloon Text"/>
    <w:basedOn w:val="a1"/>
    <w:link w:val="affc"/>
    <w:semiHidden/>
    <w:rsid w:val="00A933E3"/>
    <w:rPr>
      <w:rFonts w:ascii="Tahoma" w:hAnsi="Tahoma" w:cs="Tahoma"/>
      <w:sz w:val="16"/>
      <w:szCs w:val="16"/>
    </w:rPr>
  </w:style>
  <w:style w:type="character" w:customStyle="1" w:styleId="affc">
    <w:name w:val="Текст выноски Знак"/>
    <w:basedOn w:val="a2"/>
    <w:link w:val="affb"/>
    <w:semiHidden/>
    <w:rsid w:val="00A933E3"/>
    <w:rPr>
      <w:rFonts w:ascii="Tahoma" w:eastAsia="Times New Roman" w:hAnsi="Tahoma" w:cs="Tahoma"/>
      <w:sz w:val="16"/>
      <w:szCs w:val="16"/>
      <w:lang w:eastAsia="ru-RU"/>
    </w:rPr>
  </w:style>
  <w:style w:type="paragraph" w:customStyle="1" w:styleId="affd">
    <w:name w:val="Знак Знак Знак"/>
    <w:basedOn w:val="a1"/>
    <w:rsid w:val="00A933E3"/>
    <w:pPr>
      <w:spacing w:after="160" w:line="240" w:lineRule="exact"/>
    </w:pPr>
    <w:rPr>
      <w:rFonts w:ascii="Verdana" w:hAnsi="Verdana" w:cs="Verdana"/>
      <w:sz w:val="20"/>
      <w:szCs w:val="20"/>
      <w:lang w:val="en-US" w:eastAsia="en-US"/>
    </w:rPr>
  </w:style>
  <w:style w:type="paragraph" w:customStyle="1" w:styleId="1b">
    <w:name w:val="Знак Знак Знак Знак Знак1 Знак Знак Знак Знак"/>
    <w:basedOn w:val="a1"/>
    <w:rsid w:val="00A933E3"/>
    <w:pPr>
      <w:widowControl w:val="0"/>
      <w:adjustRightInd w:val="0"/>
      <w:spacing w:after="160" w:line="240" w:lineRule="exact"/>
      <w:jc w:val="right"/>
    </w:pPr>
    <w:rPr>
      <w:sz w:val="20"/>
      <w:szCs w:val="20"/>
      <w:lang w:val="en-GB" w:eastAsia="en-US"/>
    </w:rPr>
  </w:style>
  <w:style w:type="paragraph" w:customStyle="1" w:styleId="1c">
    <w:name w:val="Знак Знак Знак Знак Знак1 Знак Знак Знак Знак Знак Знак Знак Знак Знак"/>
    <w:basedOn w:val="a1"/>
    <w:rsid w:val="00A933E3"/>
    <w:pPr>
      <w:widowControl w:val="0"/>
      <w:adjustRightInd w:val="0"/>
      <w:spacing w:after="160" w:line="240" w:lineRule="exact"/>
      <w:jc w:val="right"/>
    </w:pPr>
    <w:rPr>
      <w:sz w:val="20"/>
      <w:szCs w:val="20"/>
      <w:lang w:val="en-GB" w:eastAsia="en-US"/>
    </w:rPr>
  </w:style>
  <w:style w:type="paragraph" w:customStyle="1" w:styleId="1d">
    <w:name w:val="Знак Знак Знак Знак Знак1 Знак Знак Знак Знак Знак Знак"/>
    <w:basedOn w:val="a1"/>
    <w:rsid w:val="00A933E3"/>
    <w:pPr>
      <w:widowControl w:val="0"/>
      <w:adjustRightInd w:val="0"/>
      <w:spacing w:after="160" w:line="240" w:lineRule="exact"/>
      <w:jc w:val="right"/>
    </w:pPr>
    <w:rPr>
      <w:sz w:val="20"/>
      <w:szCs w:val="20"/>
      <w:lang w:val="en-GB" w:eastAsia="en-US"/>
    </w:rPr>
  </w:style>
  <w:style w:type="paragraph" w:customStyle="1" w:styleId="1e">
    <w:name w:val="заголовок 1"/>
    <w:basedOn w:val="a1"/>
    <w:next w:val="a1"/>
    <w:rsid w:val="00A933E3"/>
    <w:pPr>
      <w:keepNext/>
      <w:widowControl w:val="0"/>
      <w:jc w:val="center"/>
    </w:pPr>
    <w:rPr>
      <w:rFonts w:ascii="Arial" w:hAnsi="Arial"/>
      <w:b/>
      <w:sz w:val="22"/>
      <w:szCs w:val="20"/>
    </w:rPr>
  </w:style>
  <w:style w:type="paragraph" w:customStyle="1" w:styleId="1f">
    <w:name w:val="Знак Знак1 Знак Знак Знак Знак"/>
    <w:basedOn w:val="a1"/>
    <w:rsid w:val="00A933E3"/>
    <w:pPr>
      <w:widowControl w:val="0"/>
      <w:adjustRightInd w:val="0"/>
      <w:spacing w:after="160" w:line="240" w:lineRule="exact"/>
      <w:jc w:val="right"/>
    </w:pPr>
    <w:rPr>
      <w:sz w:val="20"/>
      <w:szCs w:val="20"/>
      <w:lang w:val="en-GB" w:eastAsia="en-US"/>
    </w:rPr>
  </w:style>
  <w:style w:type="paragraph" w:customStyle="1" w:styleId="consplusnormal">
    <w:name w:val="consplusnormal"/>
    <w:basedOn w:val="a1"/>
    <w:rsid w:val="00A933E3"/>
    <w:pPr>
      <w:numPr>
        <w:numId w:val="16"/>
      </w:numPr>
      <w:spacing w:before="100" w:beforeAutospacing="1" w:after="100" w:afterAutospacing="1"/>
      <w:ind w:left="0" w:firstLine="0"/>
    </w:pPr>
    <w:rPr>
      <w:rFonts w:ascii="Tahoma" w:hAnsi="Tahoma" w:cs="Tahoma"/>
      <w:sz w:val="16"/>
      <w:szCs w:val="16"/>
    </w:rPr>
  </w:style>
  <w:style w:type="paragraph" w:customStyle="1" w:styleId="1f0">
    <w:name w:val="Без интервала1"/>
    <w:rsid w:val="00A933E3"/>
    <w:pPr>
      <w:suppressAutoHyphens/>
    </w:pPr>
    <w:rPr>
      <w:rFonts w:eastAsia="Times New Roman"/>
      <w:sz w:val="22"/>
      <w:szCs w:val="22"/>
      <w:lang w:eastAsia="ar-SA"/>
    </w:rPr>
  </w:style>
  <w:style w:type="paragraph" w:customStyle="1" w:styleId="1f1">
    <w:name w:val="Обычный1"/>
    <w:rsid w:val="00A933E3"/>
    <w:pPr>
      <w:widowControl w:val="0"/>
      <w:suppressAutoHyphens/>
    </w:pPr>
    <w:rPr>
      <w:rFonts w:ascii="Arial" w:eastAsia="Times New Roman" w:hAnsi="Arial"/>
      <w:sz w:val="22"/>
      <w:lang w:eastAsia="ar-SA"/>
    </w:rPr>
  </w:style>
  <w:style w:type="paragraph" w:customStyle="1" w:styleId="affe">
    <w:name w:val="А_обычный"/>
    <w:basedOn w:val="a1"/>
    <w:rsid w:val="00564ABE"/>
    <w:pPr>
      <w:ind w:firstLine="709"/>
      <w:jc w:val="both"/>
    </w:pPr>
  </w:style>
  <w:style w:type="paragraph" w:customStyle="1" w:styleId="Normal0">
    <w:name w:val="Normal"/>
    <w:rsid w:val="00C1049C"/>
    <w:pPr>
      <w:widowControl w:val="0"/>
    </w:pPr>
    <w:rPr>
      <w:rFonts w:ascii="Times New Roman" w:eastAsia="Times New Roman" w:hAnsi="Times New Roman"/>
      <w:snapToGrid w:val="0"/>
    </w:rPr>
  </w:style>
</w:styles>
</file>

<file path=word/webSettings.xml><?xml version="1.0" encoding="utf-8"?>
<w:webSettings xmlns:r="http://schemas.openxmlformats.org/officeDocument/2006/relationships" xmlns:w="http://schemas.openxmlformats.org/wordprocessingml/2006/main">
  <w:divs>
    <w:div w:id="561256894">
      <w:bodyDiv w:val="1"/>
      <w:marLeft w:val="0"/>
      <w:marRight w:val="0"/>
      <w:marTop w:val="0"/>
      <w:marBottom w:val="0"/>
      <w:divBdr>
        <w:top w:val="none" w:sz="0" w:space="0" w:color="auto"/>
        <w:left w:val="none" w:sz="0" w:space="0" w:color="auto"/>
        <w:bottom w:val="none" w:sz="0" w:space="0" w:color="auto"/>
        <w:right w:val="none" w:sz="0" w:space="0" w:color="auto"/>
      </w:divBdr>
    </w:div>
    <w:div w:id="957250725">
      <w:bodyDiv w:val="1"/>
      <w:marLeft w:val="0"/>
      <w:marRight w:val="0"/>
      <w:marTop w:val="0"/>
      <w:marBottom w:val="0"/>
      <w:divBdr>
        <w:top w:val="none" w:sz="0" w:space="0" w:color="auto"/>
        <w:left w:val="none" w:sz="0" w:space="0" w:color="auto"/>
        <w:bottom w:val="none" w:sz="0" w:space="0" w:color="auto"/>
        <w:right w:val="none" w:sz="0" w:space="0" w:color="auto"/>
      </w:divBdr>
    </w:div>
    <w:div w:id="1171868833">
      <w:bodyDiv w:val="1"/>
      <w:marLeft w:val="0"/>
      <w:marRight w:val="0"/>
      <w:marTop w:val="0"/>
      <w:marBottom w:val="0"/>
      <w:divBdr>
        <w:top w:val="none" w:sz="0" w:space="0" w:color="auto"/>
        <w:left w:val="none" w:sz="0" w:space="0" w:color="auto"/>
        <w:bottom w:val="none" w:sz="0" w:space="0" w:color="auto"/>
        <w:right w:val="none" w:sz="0" w:space="0" w:color="auto"/>
      </w:divBdr>
    </w:div>
    <w:div w:id="201564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ik-dk@yandex.ru" TargetMode="External"/><Relationship Id="rId13" Type="http://schemas.openxmlformats.org/officeDocument/2006/relationships/hyperlink" Target="http://192.168.10.2:8000/law?d&amp;nd=901941785&amp;prevDoc=901941785&amp;mark=000002J2JH8NB8328IT3I10FPE1T3R11GLV06F1PDO00002O63J3BR45" TargetMode="External"/><Relationship Id="rId18" Type="http://schemas.openxmlformats.org/officeDocument/2006/relationships/hyperlink" Target="http://192.168.10.2:8000/law?d&amp;nd=901941785&amp;prevDoc=901941785&amp;mark=2HPHH1T244DU8P2H5569D2KA3CB10JBJFL43VVVVVU0JJTP54000000D"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zakupki.gov.ru" TargetMode="External"/><Relationship Id="rId12" Type="http://schemas.openxmlformats.org/officeDocument/2006/relationships/hyperlink" Target="http://192.168.10.2:8000/law?d&amp;nd=901941785&amp;prevDoc=901941785&amp;mark=000002F1L8QAS71OLFFC6107KPAG00HKO6G0PCQSMV0COHG5A000002G" TargetMode="External"/><Relationship Id="rId17" Type="http://schemas.openxmlformats.org/officeDocument/2006/relationships/hyperlink" Target="http://192.168.10.2:8000/law?d&amp;nd=901941785&amp;prevDoc=901941785&amp;mark=000002J2JH8NB8328IT3I10FPE1T3R11GLV06F1PDO00002O63J3BR45"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192.168.10.2:8000/law?d&amp;nd=901941785&amp;prevDoc=901941785&amp;mark=000002F1L8QAS71OLFFC6107KPAG00HKO6G0PCQSMV0COHG5A000002G"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92.168.10.2:8000/law?d&amp;nd=901941785&amp;prevDoc=901941785&amp;mark=000002D0LADNRD00HKO6G0PCQSMV0COHG5A000025H37AVS69000L37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192.168.10.2:8000/law?d&amp;nd=901941785&amp;prevDoc=901941785&amp;mark=000002D0LADNRD00HKO6G0PCQSMV0COHG5A000025H37AVS69000L37M" TargetMode="External"/><Relationship Id="rId23" Type="http://schemas.openxmlformats.org/officeDocument/2006/relationships/header" Target="header2.xml"/><Relationship Id="rId28" Type="http://schemas.openxmlformats.org/officeDocument/2006/relationships/footer" Target="footer6.xml"/><Relationship Id="rId10" Type="http://schemas.openxmlformats.org/officeDocument/2006/relationships/hyperlink" Target="http://192.168.10.2:8000/law?d&amp;nd=901941785&amp;prevDoc=901941785&amp;mark=000002I3C4SVGJ3SSTFT8104O9VG00002O617P2UA93VVVVVU1497I6S" TargetMode="External"/><Relationship Id="rId19" Type="http://schemas.openxmlformats.org/officeDocument/2006/relationships/hyperlink" Target="http://192.168.10.2:8000/law?d&amp;nd=901941785&amp;prevDoc=901941785&amp;mark=00000000000000000000000000000000000000000000000002KTKJFR" TargetMode="External"/><Relationship Id="rId4" Type="http://schemas.openxmlformats.org/officeDocument/2006/relationships/webSettings" Target="webSettings.xml"/><Relationship Id="rId9" Type="http://schemas.openxmlformats.org/officeDocument/2006/relationships/hyperlink" Target="http://192.168.10.2:8000/law?d&amp;nd=901807667&amp;prevDoc=901941785" TargetMode="External"/><Relationship Id="rId14" Type="http://schemas.openxmlformats.org/officeDocument/2006/relationships/hyperlink" Target="http://192.168.10.2:8000/law?d&amp;nd=901941785&amp;prevDoc=901941785&amp;mark=2HPHH1T244DU8P2H5569D2KA3CB10JBJFL43VVVVVU0JJTP54000000D" TargetMode="External"/><Relationship Id="rId22" Type="http://schemas.openxmlformats.org/officeDocument/2006/relationships/footer" Target="footer2.xml"/><Relationship Id="rId27" Type="http://schemas.openxmlformats.org/officeDocument/2006/relationships/footer" Target="foot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41</Pages>
  <Words>12284</Words>
  <Characters>70020</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Grizli777</Company>
  <LinksUpToDate>false</LinksUpToDate>
  <CharactersWithSpaces>82140</CharactersWithSpaces>
  <SharedDoc>false</SharedDoc>
  <HLinks>
    <vt:vector size="168" baseType="variant">
      <vt:variant>
        <vt:i4>1179722</vt:i4>
      </vt:variant>
      <vt:variant>
        <vt:i4>123</vt:i4>
      </vt:variant>
      <vt:variant>
        <vt:i4>0</vt:i4>
      </vt:variant>
      <vt:variant>
        <vt:i4>5</vt:i4>
      </vt:variant>
      <vt:variant>
        <vt:lpwstr>http://192.168.10.2:8000/law?d&amp;nd=901941785&amp;prevDoc=901941785&amp;mark=00000000000000000000000000000000000000000000000002KTKJFR</vt:lpwstr>
      </vt:variant>
      <vt:variant>
        <vt:lpwstr>I0</vt:lpwstr>
      </vt:variant>
      <vt:variant>
        <vt:i4>4521984</vt:i4>
      </vt:variant>
      <vt:variant>
        <vt:i4>120</vt:i4>
      </vt:variant>
      <vt:variant>
        <vt:i4>0</vt:i4>
      </vt:variant>
      <vt:variant>
        <vt:i4>5</vt:i4>
      </vt:variant>
      <vt:variant>
        <vt:lpwstr>http://192.168.10.2:8000/law?d&amp;nd=901941785&amp;prevDoc=901941785&amp;mark=2HPHH1T244DU8P2H5569D2KA3CB10JBJFL43VVVVVU0JJTP54000000D</vt:lpwstr>
      </vt:variant>
      <vt:variant>
        <vt:lpwstr>I0</vt:lpwstr>
      </vt:variant>
      <vt:variant>
        <vt:i4>65549</vt:i4>
      </vt:variant>
      <vt:variant>
        <vt:i4>117</vt:i4>
      </vt:variant>
      <vt:variant>
        <vt:i4>0</vt:i4>
      </vt:variant>
      <vt:variant>
        <vt:i4>5</vt:i4>
      </vt:variant>
      <vt:variant>
        <vt:lpwstr>http://192.168.10.2:8000/law?d&amp;nd=901941785&amp;prevDoc=901941785&amp;mark=000002J2JH8NB8328IT3I10FPE1T3R11GLV06F1PDO00002O63J3BR45</vt:lpwstr>
      </vt:variant>
      <vt:variant>
        <vt:lpwstr>I0</vt:lpwstr>
      </vt:variant>
      <vt:variant>
        <vt:i4>1835077</vt:i4>
      </vt:variant>
      <vt:variant>
        <vt:i4>114</vt:i4>
      </vt:variant>
      <vt:variant>
        <vt:i4>0</vt:i4>
      </vt:variant>
      <vt:variant>
        <vt:i4>5</vt:i4>
      </vt:variant>
      <vt:variant>
        <vt:lpwstr>http://192.168.10.2:8000/law?d&amp;nd=901941785&amp;prevDoc=901941785&amp;mark=000002F1L8QAS71OLFFC6107KPAG00HKO6G0PCQSMV0COHG5A000002G</vt:lpwstr>
      </vt:variant>
      <vt:variant>
        <vt:lpwstr>I0</vt:lpwstr>
      </vt:variant>
      <vt:variant>
        <vt:i4>4784148</vt:i4>
      </vt:variant>
      <vt:variant>
        <vt:i4>111</vt:i4>
      </vt:variant>
      <vt:variant>
        <vt:i4>0</vt:i4>
      </vt:variant>
      <vt:variant>
        <vt:i4>5</vt:i4>
      </vt:variant>
      <vt:variant>
        <vt:lpwstr>http://192.168.10.2:8000/law?d&amp;nd=901941785&amp;prevDoc=901941785&amp;mark=000002D0LADNRD00HKO6G0PCQSMV0COHG5A000025H37AVS69000L37M</vt:lpwstr>
      </vt:variant>
      <vt:variant>
        <vt:lpwstr>I0</vt:lpwstr>
      </vt:variant>
      <vt:variant>
        <vt:i4>4521984</vt:i4>
      </vt:variant>
      <vt:variant>
        <vt:i4>108</vt:i4>
      </vt:variant>
      <vt:variant>
        <vt:i4>0</vt:i4>
      </vt:variant>
      <vt:variant>
        <vt:i4>5</vt:i4>
      </vt:variant>
      <vt:variant>
        <vt:lpwstr>http://192.168.10.2:8000/law?d&amp;nd=901941785&amp;prevDoc=901941785&amp;mark=2HPHH1T244DU8P2H5569D2KA3CB10JBJFL43VVVVVU0JJTP54000000D</vt:lpwstr>
      </vt:variant>
      <vt:variant>
        <vt:lpwstr>I0</vt:lpwstr>
      </vt:variant>
      <vt:variant>
        <vt:i4>65549</vt:i4>
      </vt:variant>
      <vt:variant>
        <vt:i4>105</vt:i4>
      </vt:variant>
      <vt:variant>
        <vt:i4>0</vt:i4>
      </vt:variant>
      <vt:variant>
        <vt:i4>5</vt:i4>
      </vt:variant>
      <vt:variant>
        <vt:lpwstr>http://192.168.10.2:8000/law?d&amp;nd=901941785&amp;prevDoc=901941785&amp;mark=000002J2JH8NB8328IT3I10FPE1T3R11GLV06F1PDO00002O63J3BR45</vt:lpwstr>
      </vt:variant>
      <vt:variant>
        <vt:lpwstr>I0</vt:lpwstr>
      </vt:variant>
      <vt:variant>
        <vt:i4>1835077</vt:i4>
      </vt:variant>
      <vt:variant>
        <vt:i4>102</vt:i4>
      </vt:variant>
      <vt:variant>
        <vt:i4>0</vt:i4>
      </vt:variant>
      <vt:variant>
        <vt:i4>5</vt:i4>
      </vt:variant>
      <vt:variant>
        <vt:lpwstr>http://192.168.10.2:8000/law?d&amp;nd=901941785&amp;prevDoc=901941785&amp;mark=000002F1L8QAS71OLFFC6107KPAG00HKO6G0PCQSMV0COHG5A000002G</vt:lpwstr>
      </vt:variant>
      <vt:variant>
        <vt:lpwstr>I0</vt:lpwstr>
      </vt:variant>
      <vt:variant>
        <vt:i4>4784148</vt:i4>
      </vt:variant>
      <vt:variant>
        <vt:i4>99</vt:i4>
      </vt:variant>
      <vt:variant>
        <vt:i4>0</vt:i4>
      </vt:variant>
      <vt:variant>
        <vt:i4>5</vt:i4>
      </vt:variant>
      <vt:variant>
        <vt:lpwstr>http://192.168.10.2:8000/law?d&amp;nd=901941785&amp;prevDoc=901941785&amp;mark=000002D0LADNRD00HKO6G0PCQSMV0COHG5A000025H37AVS69000L37M</vt:lpwstr>
      </vt:variant>
      <vt:variant>
        <vt:lpwstr>I0</vt:lpwstr>
      </vt:variant>
      <vt:variant>
        <vt:i4>5111826</vt:i4>
      </vt:variant>
      <vt:variant>
        <vt:i4>96</vt:i4>
      </vt:variant>
      <vt:variant>
        <vt:i4>0</vt:i4>
      </vt:variant>
      <vt:variant>
        <vt:i4>5</vt:i4>
      </vt:variant>
      <vt:variant>
        <vt:lpwstr>http://192.168.10.2:8000/law?d&amp;nd=901941785&amp;prevDoc=901941785&amp;mark=000002I3C4SVGJ3SSTFT8104O9VG00002O617P2UA93VVVVVU1497I6S</vt:lpwstr>
      </vt:variant>
      <vt:variant>
        <vt:lpwstr>I0</vt:lpwstr>
      </vt:variant>
      <vt:variant>
        <vt:i4>5308447</vt:i4>
      </vt:variant>
      <vt:variant>
        <vt:i4>93</vt:i4>
      </vt:variant>
      <vt:variant>
        <vt:i4>0</vt:i4>
      </vt:variant>
      <vt:variant>
        <vt:i4>5</vt:i4>
      </vt:variant>
      <vt:variant>
        <vt:lpwstr>http://192.168.10.2:8000/law?d&amp;nd=901807667&amp;prevDoc=901941785</vt:lpwstr>
      </vt:variant>
      <vt:variant>
        <vt:lpwstr/>
      </vt:variant>
      <vt:variant>
        <vt:i4>2752529</vt:i4>
      </vt:variant>
      <vt:variant>
        <vt:i4>90</vt:i4>
      </vt:variant>
      <vt:variant>
        <vt:i4>0</vt:i4>
      </vt:variant>
      <vt:variant>
        <vt:i4>5</vt:i4>
      </vt:variant>
      <vt:variant>
        <vt:lpwstr/>
      </vt:variant>
      <vt:variant>
        <vt:lpwstr>sub_1111</vt:lpwstr>
      </vt:variant>
      <vt:variant>
        <vt:i4>2752529</vt:i4>
      </vt:variant>
      <vt:variant>
        <vt:i4>87</vt:i4>
      </vt:variant>
      <vt:variant>
        <vt:i4>0</vt:i4>
      </vt:variant>
      <vt:variant>
        <vt:i4>5</vt:i4>
      </vt:variant>
      <vt:variant>
        <vt:lpwstr/>
      </vt:variant>
      <vt:variant>
        <vt:lpwstr>sub_1111</vt:lpwstr>
      </vt:variant>
      <vt:variant>
        <vt:i4>5374009</vt:i4>
      </vt:variant>
      <vt:variant>
        <vt:i4>84</vt:i4>
      </vt:variant>
      <vt:variant>
        <vt:i4>0</vt:i4>
      </vt:variant>
      <vt:variant>
        <vt:i4>5</vt:i4>
      </vt:variant>
      <vt:variant>
        <vt:lpwstr>mailto:pik-dk@yandex.ru</vt:lpwstr>
      </vt:variant>
      <vt:variant>
        <vt:lpwstr/>
      </vt:variant>
      <vt:variant>
        <vt:i4>7274549</vt:i4>
      </vt:variant>
      <vt:variant>
        <vt:i4>81</vt:i4>
      </vt:variant>
      <vt:variant>
        <vt:i4>0</vt:i4>
      </vt:variant>
      <vt:variant>
        <vt:i4>5</vt:i4>
      </vt:variant>
      <vt:variant>
        <vt:lpwstr>http://www.zakupki.gov.ru/</vt:lpwstr>
      </vt:variant>
      <vt:variant>
        <vt:lpwstr/>
      </vt:variant>
      <vt:variant>
        <vt:i4>1966130</vt:i4>
      </vt:variant>
      <vt:variant>
        <vt:i4>74</vt:i4>
      </vt:variant>
      <vt:variant>
        <vt:i4>0</vt:i4>
      </vt:variant>
      <vt:variant>
        <vt:i4>5</vt:i4>
      </vt:variant>
      <vt:variant>
        <vt:lpwstr/>
      </vt:variant>
      <vt:variant>
        <vt:lpwstr>_Toc342376483</vt:lpwstr>
      </vt:variant>
      <vt:variant>
        <vt:i4>1966130</vt:i4>
      </vt:variant>
      <vt:variant>
        <vt:i4>68</vt:i4>
      </vt:variant>
      <vt:variant>
        <vt:i4>0</vt:i4>
      </vt:variant>
      <vt:variant>
        <vt:i4>5</vt:i4>
      </vt:variant>
      <vt:variant>
        <vt:lpwstr/>
      </vt:variant>
      <vt:variant>
        <vt:lpwstr>_Toc342376482</vt:lpwstr>
      </vt:variant>
      <vt:variant>
        <vt:i4>1966130</vt:i4>
      </vt:variant>
      <vt:variant>
        <vt:i4>62</vt:i4>
      </vt:variant>
      <vt:variant>
        <vt:i4>0</vt:i4>
      </vt:variant>
      <vt:variant>
        <vt:i4>5</vt:i4>
      </vt:variant>
      <vt:variant>
        <vt:lpwstr/>
      </vt:variant>
      <vt:variant>
        <vt:lpwstr>_Toc342376481</vt:lpwstr>
      </vt:variant>
      <vt:variant>
        <vt:i4>1966130</vt:i4>
      </vt:variant>
      <vt:variant>
        <vt:i4>56</vt:i4>
      </vt:variant>
      <vt:variant>
        <vt:i4>0</vt:i4>
      </vt:variant>
      <vt:variant>
        <vt:i4>5</vt:i4>
      </vt:variant>
      <vt:variant>
        <vt:lpwstr/>
      </vt:variant>
      <vt:variant>
        <vt:lpwstr>_Toc342376480</vt:lpwstr>
      </vt:variant>
      <vt:variant>
        <vt:i4>1114162</vt:i4>
      </vt:variant>
      <vt:variant>
        <vt:i4>50</vt:i4>
      </vt:variant>
      <vt:variant>
        <vt:i4>0</vt:i4>
      </vt:variant>
      <vt:variant>
        <vt:i4>5</vt:i4>
      </vt:variant>
      <vt:variant>
        <vt:lpwstr/>
      </vt:variant>
      <vt:variant>
        <vt:lpwstr>_Toc342376479</vt:lpwstr>
      </vt:variant>
      <vt:variant>
        <vt:i4>1114162</vt:i4>
      </vt:variant>
      <vt:variant>
        <vt:i4>44</vt:i4>
      </vt:variant>
      <vt:variant>
        <vt:i4>0</vt:i4>
      </vt:variant>
      <vt:variant>
        <vt:i4>5</vt:i4>
      </vt:variant>
      <vt:variant>
        <vt:lpwstr/>
      </vt:variant>
      <vt:variant>
        <vt:lpwstr>_Toc342376478</vt:lpwstr>
      </vt:variant>
      <vt:variant>
        <vt:i4>1114162</vt:i4>
      </vt:variant>
      <vt:variant>
        <vt:i4>38</vt:i4>
      </vt:variant>
      <vt:variant>
        <vt:i4>0</vt:i4>
      </vt:variant>
      <vt:variant>
        <vt:i4>5</vt:i4>
      </vt:variant>
      <vt:variant>
        <vt:lpwstr/>
      </vt:variant>
      <vt:variant>
        <vt:lpwstr>_Toc342376477</vt:lpwstr>
      </vt:variant>
      <vt:variant>
        <vt:i4>1114162</vt:i4>
      </vt:variant>
      <vt:variant>
        <vt:i4>32</vt:i4>
      </vt:variant>
      <vt:variant>
        <vt:i4>0</vt:i4>
      </vt:variant>
      <vt:variant>
        <vt:i4>5</vt:i4>
      </vt:variant>
      <vt:variant>
        <vt:lpwstr/>
      </vt:variant>
      <vt:variant>
        <vt:lpwstr>_Toc342376476</vt:lpwstr>
      </vt:variant>
      <vt:variant>
        <vt:i4>1114162</vt:i4>
      </vt:variant>
      <vt:variant>
        <vt:i4>26</vt:i4>
      </vt:variant>
      <vt:variant>
        <vt:i4>0</vt:i4>
      </vt:variant>
      <vt:variant>
        <vt:i4>5</vt:i4>
      </vt:variant>
      <vt:variant>
        <vt:lpwstr/>
      </vt:variant>
      <vt:variant>
        <vt:lpwstr>_Toc342376475</vt:lpwstr>
      </vt:variant>
      <vt:variant>
        <vt:i4>1114162</vt:i4>
      </vt:variant>
      <vt:variant>
        <vt:i4>20</vt:i4>
      </vt:variant>
      <vt:variant>
        <vt:i4>0</vt:i4>
      </vt:variant>
      <vt:variant>
        <vt:i4>5</vt:i4>
      </vt:variant>
      <vt:variant>
        <vt:lpwstr/>
      </vt:variant>
      <vt:variant>
        <vt:lpwstr>_Toc342376474</vt:lpwstr>
      </vt:variant>
      <vt:variant>
        <vt:i4>1114162</vt:i4>
      </vt:variant>
      <vt:variant>
        <vt:i4>14</vt:i4>
      </vt:variant>
      <vt:variant>
        <vt:i4>0</vt:i4>
      </vt:variant>
      <vt:variant>
        <vt:i4>5</vt:i4>
      </vt:variant>
      <vt:variant>
        <vt:lpwstr/>
      </vt:variant>
      <vt:variant>
        <vt:lpwstr>_Toc342376472</vt:lpwstr>
      </vt:variant>
      <vt:variant>
        <vt:i4>1114162</vt:i4>
      </vt:variant>
      <vt:variant>
        <vt:i4>8</vt:i4>
      </vt:variant>
      <vt:variant>
        <vt:i4>0</vt:i4>
      </vt:variant>
      <vt:variant>
        <vt:i4>5</vt:i4>
      </vt:variant>
      <vt:variant>
        <vt:lpwstr/>
      </vt:variant>
      <vt:variant>
        <vt:lpwstr>_Toc342376471</vt:lpwstr>
      </vt:variant>
      <vt:variant>
        <vt:i4>1114162</vt:i4>
      </vt:variant>
      <vt:variant>
        <vt:i4>2</vt:i4>
      </vt:variant>
      <vt:variant>
        <vt:i4>0</vt:i4>
      </vt:variant>
      <vt:variant>
        <vt:i4>5</vt:i4>
      </vt:variant>
      <vt:variant>
        <vt:lpwstr/>
      </vt:variant>
      <vt:variant>
        <vt:lpwstr>_Toc342376470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ОКСАНА</dc:creator>
  <cp:lastModifiedBy>1</cp:lastModifiedBy>
  <cp:revision>2</cp:revision>
  <cp:lastPrinted>2012-11-28T10:01:00Z</cp:lastPrinted>
  <dcterms:created xsi:type="dcterms:W3CDTF">2012-12-07T06:33:00Z</dcterms:created>
  <dcterms:modified xsi:type="dcterms:W3CDTF">2012-12-07T06:33:00Z</dcterms:modified>
</cp:coreProperties>
</file>