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E2A" w:rsidRPr="002E6D59" w:rsidRDefault="00781E2A" w:rsidP="00781E2A">
      <w:pPr>
        <w:keepNext/>
        <w:contextualSpacing/>
        <w:jc w:val="center"/>
        <w:rPr>
          <w:b/>
          <w:sz w:val="28"/>
          <w:szCs w:val="28"/>
        </w:rPr>
      </w:pPr>
      <w:r w:rsidRPr="002E6D59">
        <w:rPr>
          <w:b/>
          <w:sz w:val="28"/>
          <w:szCs w:val="28"/>
          <w:lang w:val="en-US"/>
        </w:rPr>
        <w:t>VII</w:t>
      </w:r>
      <w:r w:rsidRPr="002E6D59">
        <w:rPr>
          <w:b/>
          <w:sz w:val="28"/>
          <w:szCs w:val="28"/>
        </w:rPr>
        <w:t>. ТЕХНИЧЕСКОЕ ЗАДАНИЕ</w:t>
      </w:r>
    </w:p>
    <w:p w:rsidR="00781E2A" w:rsidRPr="00AE174F" w:rsidRDefault="00781E2A" w:rsidP="00781E2A">
      <w:pPr>
        <w:pStyle w:val="a5"/>
        <w:jc w:val="center"/>
        <w:rPr>
          <w:b/>
        </w:rPr>
      </w:pPr>
      <w:r w:rsidRPr="002E6D59">
        <w:rPr>
          <w:b/>
        </w:rPr>
        <w:t xml:space="preserve">на оказание услуг по </w:t>
      </w:r>
      <w:r>
        <w:rPr>
          <w:b/>
        </w:rPr>
        <w:t>обслуживанию оргтехники</w:t>
      </w:r>
    </w:p>
    <w:p w:rsidR="00781E2A" w:rsidRDefault="00781E2A" w:rsidP="00781E2A">
      <w:pPr>
        <w:pStyle w:val="a5"/>
        <w:jc w:val="center"/>
      </w:pPr>
    </w:p>
    <w:p w:rsidR="00781E2A" w:rsidRDefault="00781E2A" w:rsidP="00781E2A">
      <w:pPr>
        <w:pStyle w:val="a5"/>
        <w:numPr>
          <w:ilvl w:val="0"/>
          <w:numId w:val="5"/>
        </w:numPr>
      </w:pPr>
      <w:r w:rsidRPr="00C53429">
        <w:rPr>
          <w:b/>
        </w:rPr>
        <w:t xml:space="preserve">Наименование </w:t>
      </w:r>
      <w:r>
        <w:rPr>
          <w:b/>
        </w:rPr>
        <w:t>оказываемых услуг</w:t>
      </w:r>
      <w:r w:rsidRPr="00C53429">
        <w:rPr>
          <w:b/>
        </w:rPr>
        <w:t>:</w:t>
      </w:r>
      <w:r w:rsidRPr="00C53429">
        <w:t xml:space="preserve"> </w:t>
      </w:r>
      <w:r>
        <w:t>оказание услуг по обслуживанию оргтехники</w:t>
      </w:r>
    </w:p>
    <w:p w:rsidR="00781E2A" w:rsidRPr="00440837" w:rsidRDefault="00781E2A" w:rsidP="00781E2A">
      <w:pPr>
        <w:pStyle w:val="a5"/>
      </w:pPr>
    </w:p>
    <w:p w:rsidR="00781E2A" w:rsidRDefault="00781E2A" w:rsidP="00781E2A">
      <w:pPr>
        <w:pStyle w:val="a5"/>
        <w:numPr>
          <w:ilvl w:val="0"/>
          <w:numId w:val="5"/>
        </w:numPr>
        <w:tabs>
          <w:tab w:val="left" w:pos="1134"/>
        </w:tabs>
      </w:pPr>
      <w:r w:rsidRPr="00C53429">
        <w:rPr>
          <w:b/>
        </w:rPr>
        <w:t xml:space="preserve">Место </w:t>
      </w:r>
      <w:r>
        <w:rPr>
          <w:b/>
        </w:rPr>
        <w:t>оказания услуг</w:t>
      </w:r>
      <w:r w:rsidRPr="00C53429">
        <w:rPr>
          <w:b/>
        </w:rPr>
        <w:t>:</w:t>
      </w:r>
      <w:r w:rsidRPr="00C53429">
        <w:t xml:space="preserve"> г.</w:t>
      </w:r>
      <w:r>
        <w:t xml:space="preserve"> </w:t>
      </w:r>
      <w:r w:rsidRPr="00C53429">
        <w:t>Москва, Трубниковский пер., д</w:t>
      </w:r>
      <w:r>
        <w:t>ом</w:t>
      </w:r>
      <w:r w:rsidRPr="00C53429">
        <w:t xml:space="preserve"> 19</w:t>
      </w:r>
      <w:r>
        <w:t>,</w:t>
      </w:r>
      <w:r w:rsidRPr="00C53429">
        <w:t xml:space="preserve"> </w:t>
      </w:r>
      <w:r>
        <w:t xml:space="preserve">здание </w:t>
      </w:r>
      <w:r w:rsidRPr="00BF1CB5">
        <w:t>Федерального агентства по делам национальностей</w:t>
      </w:r>
      <w:r w:rsidRPr="00C53429">
        <w:t>.</w:t>
      </w:r>
      <w:r>
        <w:t xml:space="preserve"> </w:t>
      </w:r>
    </w:p>
    <w:p w:rsidR="00781E2A" w:rsidRDefault="00781E2A" w:rsidP="00781E2A">
      <w:pPr>
        <w:pStyle w:val="a5"/>
        <w:tabs>
          <w:tab w:val="left" w:pos="1134"/>
        </w:tabs>
        <w:ind w:left="709"/>
      </w:pPr>
    </w:p>
    <w:p w:rsidR="00781E2A" w:rsidRDefault="00781E2A" w:rsidP="00781E2A">
      <w:pPr>
        <w:pStyle w:val="a5"/>
        <w:numPr>
          <w:ilvl w:val="0"/>
          <w:numId w:val="5"/>
        </w:numPr>
        <w:tabs>
          <w:tab w:val="left" w:pos="1134"/>
        </w:tabs>
      </w:pPr>
      <w:r w:rsidRPr="00C53429">
        <w:rPr>
          <w:b/>
        </w:rPr>
        <w:t xml:space="preserve">Срок (период) </w:t>
      </w:r>
      <w:r>
        <w:rPr>
          <w:b/>
        </w:rPr>
        <w:t>оказания услуг</w:t>
      </w:r>
      <w:r w:rsidRPr="00C53429">
        <w:rPr>
          <w:b/>
        </w:rPr>
        <w:t>:</w:t>
      </w:r>
      <w:r>
        <w:t xml:space="preserve"> с</w:t>
      </w:r>
      <w:r w:rsidRPr="00C53429">
        <w:t xml:space="preserve"> даты заключения </w:t>
      </w:r>
      <w:r>
        <w:t>Государственного к</w:t>
      </w:r>
      <w:r w:rsidRPr="00C53429">
        <w:t xml:space="preserve">онтракта </w:t>
      </w:r>
      <w:r>
        <w:br/>
        <w:t>по 31 декабря 2016</w:t>
      </w:r>
      <w:r w:rsidRPr="00C53429">
        <w:t xml:space="preserve"> года.</w:t>
      </w:r>
    </w:p>
    <w:p w:rsidR="00781E2A" w:rsidRDefault="00781E2A" w:rsidP="00781E2A">
      <w:pPr>
        <w:pStyle w:val="a5"/>
        <w:tabs>
          <w:tab w:val="left" w:pos="1134"/>
        </w:tabs>
        <w:ind w:left="709"/>
      </w:pPr>
    </w:p>
    <w:p w:rsidR="00781E2A" w:rsidRDefault="00781E2A" w:rsidP="00781E2A">
      <w:pPr>
        <w:pStyle w:val="a7"/>
        <w:numPr>
          <w:ilvl w:val="0"/>
          <w:numId w:val="5"/>
        </w:numPr>
        <w:spacing w:line="240" w:lineRule="auto"/>
        <w:contextualSpacing/>
        <w:jc w:val="left"/>
        <w:rPr>
          <w:b/>
          <w:sz w:val="24"/>
          <w:lang w:val="ru-RU"/>
        </w:rPr>
      </w:pPr>
      <w:r w:rsidRPr="00E2428F">
        <w:rPr>
          <w:b/>
          <w:sz w:val="24"/>
          <w:lang w:val="ru-RU"/>
        </w:rPr>
        <w:t>ТРЕБОВАНИЯ К УСЛУГАМ</w:t>
      </w:r>
    </w:p>
    <w:p w:rsidR="00781E2A" w:rsidRDefault="00781E2A" w:rsidP="00781E2A">
      <w:pPr>
        <w:pStyle w:val="a7"/>
        <w:spacing w:line="240" w:lineRule="auto"/>
        <w:ind w:left="1211" w:hanging="1778"/>
        <w:contextualSpacing/>
        <w:rPr>
          <w:b/>
          <w:sz w:val="24"/>
          <w:lang w:val="ru-RU"/>
        </w:rPr>
      </w:pPr>
    </w:p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Перечень нормативно-технических документов, методических материалов</w:t>
      </w:r>
    </w:p>
    <w:p w:rsidR="00781E2A" w:rsidRPr="008D44E1" w:rsidRDefault="00781E2A" w:rsidP="00781E2A">
      <w:pPr>
        <w:widowControl w:val="0"/>
        <w:autoSpaceDE w:val="0"/>
        <w:autoSpaceDN w:val="0"/>
        <w:adjustRightInd w:val="0"/>
        <w:spacing w:after="0"/>
      </w:pPr>
      <w:r w:rsidRPr="008D44E1">
        <w:t xml:space="preserve">При выполнении услуг Исполнитель должен руководствоваться требованиями следующих нормативных документов: </w:t>
      </w:r>
    </w:p>
    <w:p w:rsidR="00781E2A" w:rsidRPr="008D44E1" w:rsidRDefault="00781E2A" w:rsidP="00781E2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contextualSpacing w:val="0"/>
      </w:pPr>
      <w:r w:rsidRPr="008D44E1">
        <w:t>ГОСТ Р ИСО/МЭК 14764-2002. Государственный стандарт Российской Федерации. Информационная технология. Сопровождение программных средств.</w:t>
      </w:r>
    </w:p>
    <w:p w:rsidR="00781E2A" w:rsidRPr="00E33F3C" w:rsidRDefault="00781E2A" w:rsidP="00781E2A">
      <w:pPr>
        <w:pStyle w:val="a3"/>
        <w:numPr>
          <w:ilvl w:val="0"/>
          <w:numId w:val="3"/>
        </w:numPr>
      </w:pPr>
      <w:r w:rsidRPr="00E33F3C">
        <w:t>Федеральный закон Российской Федерации от 27.07.2006 № 149-ФЗ «Об информации, информационных технологий и о защите информации».</w:t>
      </w:r>
    </w:p>
    <w:p w:rsidR="00781E2A" w:rsidRPr="00E33F3C" w:rsidRDefault="00781E2A" w:rsidP="00781E2A">
      <w:pPr>
        <w:pStyle w:val="a3"/>
        <w:numPr>
          <w:ilvl w:val="0"/>
          <w:numId w:val="3"/>
        </w:numPr>
      </w:pPr>
      <w:r w:rsidRPr="00E33F3C">
        <w:t>Приказ ФСБ России и ФСТЭК России от 31.08.2010 № 416 / 489 «Об утверждении требований о защите информации, содержащейся в информационных системах общего пользования».</w:t>
      </w:r>
    </w:p>
    <w:p w:rsidR="00781E2A" w:rsidRPr="00E33F3C" w:rsidRDefault="00781E2A" w:rsidP="00781E2A">
      <w:pPr>
        <w:pStyle w:val="a3"/>
        <w:numPr>
          <w:ilvl w:val="0"/>
          <w:numId w:val="3"/>
        </w:numPr>
      </w:pPr>
      <w:r w:rsidRPr="00E33F3C">
        <w:t>Приказ ФСТЭК России от 11.02.2013 № 17 «Об утверждении требований о защите информации, не составляющей государственную тайну, содержащейся в государственных информационных системах».</w:t>
      </w:r>
    </w:p>
    <w:p w:rsidR="00781E2A" w:rsidRPr="00E33F3C" w:rsidRDefault="00781E2A" w:rsidP="00781E2A">
      <w:pPr>
        <w:pStyle w:val="a3"/>
        <w:numPr>
          <w:ilvl w:val="0"/>
          <w:numId w:val="3"/>
        </w:numPr>
      </w:pPr>
      <w:r w:rsidRPr="00E33F3C">
        <w:t>Приказ ФСТЭК России от 20.03.2012 № 28 «Об утверждении требований к средствам антивирусной защиты».</w:t>
      </w:r>
    </w:p>
    <w:p w:rsidR="00781E2A" w:rsidRPr="00E33F3C" w:rsidRDefault="00781E2A" w:rsidP="00781E2A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</w:pPr>
      <w:r w:rsidRPr="00E33F3C">
        <w:t>ГОСТ Р 51275-2006 "Защита информации. Объект информатизации. Факторы, воздействующие на информацию. Общие положения"</w:t>
      </w:r>
    </w:p>
    <w:p w:rsidR="00781E2A" w:rsidRPr="00E33F3C" w:rsidRDefault="00781E2A" w:rsidP="00781E2A">
      <w:pPr>
        <w:pStyle w:val="a3"/>
        <w:widowControl w:val="0"/>
        <w:autoSpaceDE w:val="0"/>
        <w:autoSpaceDN w:val="0"/>
        <w:adjustRightInd w:val="0"/>
        <w:spacing w:after="0"/>
        <w:contextualSpacing w:val="0"/>
      </w:pPr>
    </w:p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 xml:space="preserve">Сведения об объекте </w:t>
      </w:r>
    </w:p>
    <w:p w:rsidR="00781E2A" w:rsidRDefault="00781E2A" w:rsidP="00781E2A">
      <w:pPr>
        <w:widowControl w:val="0"/>
        <w:autoSpaceDE w:val="0"/>
        <w:autoSpaceDN w:val="0"/>
        <w:adjustRightInd w:val="0"/>
        <w:spacing w:after="0"/>
      </w:pPr>
      <w:r w:rsidRPr="008D44E1">
        <w:t xml:space="preserve">Услуги по </w:t>
      </w:r>
      <w:r w:rsidRPr="008D44E1">
        <w:rPr>
          <w:color w:val="000000"/>
        </w:rPr>
        <w:t xml:space="preserve">обслуживанию </w:t>
      </w:r>
      <w:r>
        <w:rPr>
          <w:color w:val="000000"/>
        </w:rPr>
        <w:t>оргтехники</w:t>
      </w:r>
      <w:r>
        <w:t xml:space="preserve"> оказываются по следующему адресу</w:t>
      </w:r>
      <w:r w:rsidRPr="008D44E1">
        <w:t>:</w:t>
      </w:r>
    </w:p>
    <w:p w:rsidR="00781E2A" w:rsidRDefault="00781E2A" w:rsidP="00781E2A">
      <w:pPr>
        <w:widowControl w:val="0"/>
        <w:autoSpaceDE w:val="0"/>
        <w:autoSpaceDN w:val="0"/>
        <w:adjustRightInd w:val="0"/>
        <w:spacing w:after="0"/>
      </w:pPr>
      <w:r w:rsidRPr="008D44E1">
        <w:t xml:space="preserve"> г. Москва, Трубниковский пер., дом 19.</w:t>
      </w:r>
    </w:p>
    <w:p w:rsidR="00781E2A" w:rsidRPr="008D44E1" w:rsidRDefault="00781E2A" w:rsidP="00781E2A">
      <w:pPr>
        <w:widowControl w:val="0"/>
        <w:autoSpaceDE w:val="0"/>
        <w:autoSpaceDN w:val="0"/>
        <w:adjustRightInd w:val="0"/>
        <w:spacing w:after="0"/>
        <w:jc w:val="left"/>
      </w:pPr>
      <w:r w:rsidRPr="008D44E1">
        <w:t xml:space="preserve"> Режим</w:t>
      </w:r>
      <w:r>
        <w:t xml:space="preserve">  работы:</w:t>
      </w:r>
      <w:r w:rsidRPr="008D44E1">
        <w:br/>
      </w:r>
      <w:r>
        <w:t xml:space="preserve"> понедельник</w:t>
      </w:r>
      <w:r w:rsidRPr="008D44E1">
        <w:t xml:space="preserve"> - четверг с 9-00 до 18-00,  пятница  с 9-00 до 16-45.</w:t>
      </w:r>
    </w:p>
    <w:p w:rsidR="00781E2A" w:rsidRDefault="00781E2A" w:rsidP="00781E2A">
      <w:pPr>
        <w:pStyle w:val="a3"/>
        <w:spacing w:after="0"/>
        <w:ind w:left="360"/>
        <w:contextualSpacing w:val="0"/>
        <w:jc w:val="left"/>
        <w:rPr>
          <w:b/>
        </w:rPr>
      </w:pPr>
    </w:p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Общие положения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Исполнитель оказывает услуги по обслуживанию автоматизированных рабочих мест Федерального агентства по делам национальностей.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Состав автоматизированного рабочего места включает в себя: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Серверная инфраструктура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Локально вычислительная сеть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АТС и телефонная сеть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ИТ-инфраструктура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Инфраструктура печати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lastRenderedPageBreak/>
        <w:t xml:space="preserve">Услуги по обслуживанию автоматизированных рабочих мест выполняются с целью поддержания инфраструктуры в пределах заявленных возможностей и функционала. 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 xml:space="preserve">Техническое задание является неотъемлемой частью </w:t>
      </w:r>
      <w:r>
        <w:t>Государственного контракта</w:t>
      </w:r>
      <w:r w:rsidRPr="008D44E1">
        <w:t xml:space="preserve">. Выполнение услуг по </w:t>
      </w:r>
      <w:r>
        <w:t>Государственному контракту</w:t>
      </w:r>
      <w:r w:rsidRPr="008D44E1">
        <w:t xml:space="preserve"> должно обеспечить работоспособность оборудования и выполнение заявок по решению инцидентов с инфраструктурой Заказчика.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Состав инфраструктуры, подлежащий обсл</w:t>
      </w:r>
      <w:r>
        <w:t>уживанию, указан в Приложении №</w:t>
      </w:r>
      <w:r w:rsidRPr="00AE174F">
        <w:t xml:space="preserve"> </w:t>
      </w:r>
      <w:r>
        <w:t>1 к техническому заданию</w:t>
      </w:r>
      <w:r w:rsidRPr="008D44E1">
        <w:t>. Требования к срокам выполнения отдельных</w:t>
      </w:r>
      <w:r>
        <w:t xml:space="preserve"> услуг приведены в Приложении №</w:t>
      </w:r>
      <w:r w:rsidRPr="00AE174F">
        <w:t xml:space="preserve"> </w:t>
      </w:r>
      <w:r>
        <w:t>2 к техническому заданию</w:t>
      </w:r>
      <w:r w:rsidRPr="008D44E1">
        <w:t>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Исполнитель обязуется выполнить услуги настоящего Технического задан</w:t>
      </w:r>
      <w:r>
        <w:t>ия с даты подписания контракта п</w:t>
      </w:r>
      <w:r w:rsidRPr="008D44E1">
        <w:t>о 31 декабря</w:t>
      </w:r>
      <w:r>
        <w:t xml:space="preserve"> 2016 года</w:t>
      </w:r>
      <w:r w:rsidRPr="008D44E1">
        <w:t>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Состав услуг по обслуживанию.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Организация приёма заявок от сотрудников Заказчика. Исполнитель в рабочее время (с понедельника по пятницу с 9.00 до 18.00) обязан обеспечить «горячую телефонную линию технической поддержки», приём и регистрацию заявок по телефону и электронной почте.</w:t>
      </w:r>
    </w:p>
    <w:p w:rsidR="00781E2A" w:rsidRPr="00E33F3C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Для выполнения Заявок Исполнитель предоставляет специалистов в количестве, необходимом для  с</w:t>
      </w:r>
      <w:r>
        <w:t xml:space="preserve">воевременного выполнения Заявок, </w:t>
      </w:r>
      <w:r w:rsidRPr="00E33F3C">
        <w:t>но не менее 1 (одного) специалиста, находящегося на объекте по режиму работы Заказчика.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 xml:space="preserve">Выполнение заявок. Под выполнением заявки понимается устранение сбоя ПО или оборудования, предоставленная консультация. </w:t>
      </w:r>
    </w:p>
    <w:p w:rsidR="00781E2A" w:rsidRPr="008D44E1" w:rsidRDefault="00781E2A" w:rsidP="00781E2A"/>
    <w:p w:rsidR="00781E2A" w:rsidRDefault="00781E2A" w:rsidP="00781E2A">
      <w:pPr>
        <w:pStyle w:val="a3"/>
        <w:spacing w:after="0"/>
        <w:ind w:left="360"/>
        <w:contextualSpacing w:val="0"/>
        <w:jc w:val="left"/>
        <w:rPr>
          <w:b/>
        </w:rPr>
      </w:pPr>
    </w:p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Требования к услугам по обслуживанию.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Исполнитель и Заказчик в процессе выполнения заявок обязаны придерживаться согласованного между собой Регламента выполнения заявок.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Выполнение заявок Заказчика: заявка считается выполненной, если в течение 24 часов на "горячую линию" не поступало претензий по качеству или полноте выполнения заявки.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 xml:space="preserve">Исполнитель в конце каждого </w:t>
      </w:r>
      <w:r>
        <w:t>месяца</w:t>
      </w:r>
      <w:r w:rsidRPr="008D44E1">
        <w:t xml:space="preserve"> предоставляет отчёт по количественным показателям по форме, приведённой в Приложении №</w:t>
      </w:r>
      <w:r>
        <w:t xml:space="preserve"> </w:t>
      </w:r>
      <w:r w:rsidRPr="008D44E1">
        <w:t>3.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Состав услуг по техническому обслуживанию серверной инфраструктуры.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ind w:left="792"/>
      </w:pPr>
      <w:r w:rsidRPr="008D44E1">
        <w:t>Обеспечение нормального бесперебойного функционирования серверного оборудования, а именно: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ind w:left="357" w:firstLine="0"/>
        <w:contextualSpacing w:val="0"/>
        <w:jc w:val="left"/>
      </w:pPr>
      <w:r w:rsidRPr="008D44E1">
        <w:t>Устранение неисправностей и наладка оборудования.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ind w:left="357" w:firstLine="0"/>
        <w:contextualSpacing w:val="0"/>
        <w:jc w:val="left"/>
      </w:pPr>
      <w:r w:rsidRPr="008D44E1">
        <w:t>Регулярное профилактическое обслуживание;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ind w:left="357" w:firstLine="0"/>
        <w:contextualSpacing w:val="0"/>
        <w:jc w:val="left"/>
      </w:pPr>
      <w:r w:rsidRPr="008D44E1">
        <w:t xml:space="preserve">Диагностика и техническая экспертиза оборудования; 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ind w:left="357" w:firstLine="0"/>
        <w:contextualSpacing w:val="0"/>
        <w:jc w:val="left"/>
      </w:pPr>
      <w:r w:rsidRPr="008D44E1">
        <w:t>Обеспечение работоспособности всех блоков и узлов серверного оборудования;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jc w:val="left"/>
      </w:pPr>
      <w:r w:rsidRPr="008D44E1">
        <w:t>Своевременный квалифицированного ремонт оборудования в случае возникновения неисправностей;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jc w:val="left"/>
      </w:pPr>
      <w:r w:rsidRPr="008D44E1">
        <w:t>Проведение настроек и регулировок для обеспечения надлежащей работы оборудования;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jc w:val="left"/>
      </w:pPr>
      <w:r w:rsidRPr="008D44E1">
        <w:t>Консультации пользователей Заказчика по вопросам эксплуатации серверного оборудования;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Требования к услугам по техническому обслуживание серверной инфраструктуры.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При необходимости простоя оборудования в процессе работ, период простоя и даты ремонтных работ Исполнитель обязан согласовать с Заказчиком.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>
        <w:t>Услуги выполняю</w:t>
      </w:r>
      <w:r w:rsidRPr="008D44E1">
        <w:t>тся в соответствии с правилами техники безопасности, требованиями и рекомендациями фирмы-изготовителя, эксплуатационной документацией на оборудование.</w:t>
      </w:r>
    </w:p>
    <w:p w:rsidR="00781E2A" w:rsidRPr="00265993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В случае необходимости, ремонт серверного оборудования может быть произведен в сервисном центре.</w:t>
      </w:r>
      <w:r>
        <w:t xml:space="preserve"> </w:t>
      </w:r>
      <w:r w:rsidRPr="00E33F3C">
        <w:t>Доставка серверного оборудования в сервисный центр Производителя происходит силами и за счет Исполнителя.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Исполнитель обязан установить и протестировать отремонтированное оборудование на месте его дальнейшей эксплуатации.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Представитель Заказчика может обращаться на «горячую телефонную линию технической поддержки» по всем вопросам, связанным с эксплуатацией серверной инфраструктуры.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>
        <w:t>По заявке Заказчика специалист</w:t>
      </w:r>
      <w:r w:rsidRPr="008D44E1">
        <w:t xml:space="preserve"> Исполнителя должен произвести наладочные работы на оборудовании с соблюдением всех нормативных предписаний по эксплуатации.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Услуги по технической поддержке, сопровождению и эксплуатации локальной вычислительной сети.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Обеспечение работоспособности всех компонентов структуры локально-вычислительной сети.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Мониторинг состояния информационно-вычислительной структуры агентства с использованием комплексной системы управления и эксплуатации информационных ресурсов.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Обеспечение постоянного доступа сотрудников Заказчика к информационной сети Интернет.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Услуги по выявлению и устранению обрывов кабельной сети.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Услуги по переподключению оконечного сетевого оборудования с не функционирующих портов, с дальнейшим, при необходимости, перепрограммированием интеллектуального сетевого интерфейса.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Поддержание в актуальном состоянии принципиальных и функциональных схем локальной вычислительной сети, таблиц коммутации оборудования с учетом существующей топологии сети.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Тестирование кабельной сети на соответствие необходимым параметрам работы.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Обслуживание и настройка активного сетевого оборудования в соответствии с требованиями, предъявляемыми к структурированным кабельным сетям.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Услуги по организации создания групп и политик с различным уровнем доступа к информационным ресурсам и обеспечение функционирования рабочих мест сотрудников Заказчика в соответствии с созданными правами и группами.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Подключение и регистрация в сети новых пользователей по заявкам.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Настройка активного сетевого оборудования в кроссовых помещениях и центральном узле связи.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Тестирование комнатных розеток и проведение работ по устранению проблем коммутации.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Кроссирование пользовательских розеток для подключения конечного оборудования.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Установка новых узлов коммутации.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lastRenderedPageBreak/>
        <w:t>Настройка и обслуживание отказоустойчивой конфигурации устройств обеспечения безопасности центрального узла связи и организации демилитаризованной зоны.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Настройка и обслуживание отказоустойчивой конфигурации маршрутизаторов Ethernet для подключения к WAN.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Мониторинг состояния узлов сети.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Техническое обслуживание и эксплуатация системного программного обеспечения.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Требования к услугам по технической поддержке, сопровождению и эксплуатации локальной вычислительной сети и структурированной кабельной сети.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ЛВС должна функционировать 24 часа в сутки 7 дней в неделю, без учета времени необходимого для проведения регламентных работ в соответствии с инструкциями по эксплуатации входящих в ЛВС систем.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Для подключения компьютеров и другого</w:t>
      </w:r>
      <w:r>
        <w:t xml:space="preserve"> оборудования следует </w:t>
      </w:r>
      <w:r w:rsidRPr="008D44E1">
        <w:t>использовать сменные, легко заменяемые терминальные шнуры.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Документация на СКС должна поддерживаться в актуальном состоянии. Обязательно ведение кабельного журнала с фиксацией всех выполненных переключений. Кабельный журнал для его ведения с начальной структурой портов СКС предоставляет Заказчик.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Оборудование ЛВС должно поддерживать механизм аутентификации и авторизации администраторов.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ЛВС должна предоставлять коммуникационные услуги сетевого, транспортного уровней согласно семиуровневой модели OSI и обеспечивать доступ к услугам прикладного уровня согласно рекомендациям ITU и ISO;</w:t>
      </w:r>
    </w:p>
    <w:p w:rsidR="00781E2A" w:rsidRPr="008D44E1" w:rsidRDefault="00781E2A" w:rsidP="00781E2A"/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>
        <w:rPr>
          <w:b/>
        </w:rPr>
        <w:t xml:space="preserve"> </w:t>
      </w:r>
      <w:r w:rsidRPr="008D44E1">
        <w:rPr>
          <w:b/>
        </w:rPr>
        <w:t>Услуги по обслуживанию АТС и телефонных сетей.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Поддержание и развитие аппаратных средств электросвязи в рамках существующей структурированной кабельной сети Заказчика.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Поддержание актуальности информации, предоставляемой уполномоченными лицами, в телефонном справочнике Заказчика.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Обеспечение бесперебойной работы АТС и телефонных сетей Заказчика в условиях штатной эксплуатации.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Создание электронного списка абонентов системы IP-телефонии.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 xml:space="preserve">Настройка новых абонентов городской и внутренней связи по </w:t>
      </w:r>
      <w:r w:rsidRPr="008D44E1">
        <w:rPr>
          <w:lang w:val="en-US"/>
        </w:rPr>
        <w:t>IP</w:t>
      </w:r>
      <w:r w:rsidRPr="008D44E1">
        <w:t>-телефонам.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 xml:space="preserve">Установка и настройка </w:t>
      </w:r>
      <w:r w:rsidRPr="008D44E1">
        <w:rPr>
          <w:lang w:val="en-US"/>
        </w:rPr>
        <w:t>IP</w:t>
      </w:r>
      <w:r w:rsidRPr="008D44E1">
        <w:t xml:space="preserve"> и аналоговых телефонных аппаратов.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Настройка и техническое обслуживание АТС.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Требования к услугам по обслуживанию АТС и телефонных сетей.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Оборудование устанавливается в 19-дюймовые телекоммуникационные шкафы. Допустимо устанавливать активное оборудование АТС совместно с оборудованием ЛВС в одних шкафах.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Все элементы должны быть однозначно идентифицированы и промаркированы. Маркировка должна быть выполнена типографским (или при помощи принтера) способом и надежно закреплена на оборудовании.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lastRenderedPageBreak/>
        <w:t xml:space="preserve">Список абонентов системы </w:t>
      </w:r>
      <w:r w:rsidRPr="008D44E1">
        <w:rPr>
          <w:lang w:val="en-US"/>
        </w:rPr>
        <w:t>IP</w:t>
      </w:r>
      <w:r w:rsidRPr="008D44E1">
        <w:t xml:space="preserve">-телефонии предоставляется в виде </w:t>
      </w:r>
      <w:r w:rsidRPr="008D44E1">
        <w:rPr>
          <w:lang w:val="en-US"/>
        </w:rPr>
        <w:t>web</w:t>
      </w:r>
      <w:r w:rsidRPr="008D44E1">
        <w:t>-приложения.</w:t>
      </w:r>
    </w:p>
    <w:p w:rsidR="00781E2A" w:rsidRPr="008D44E1" w:rsidRDefault="00781E2A" w:rsidP="00781E2A"/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Услуги по администрированию ИТ-инфраструктуры.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Установка и базовая настройка операционных систем для нужд Заказчика. Лицензии на всё устанавливаемое программное обеспечение предоставляются Заказчиком.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Установка, настройка, конфигурирование сопровождение службы единого каталога на базе серверов Active Directory.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Управление учетными записями пользователей в AD. Установка, настройка, конфигурирование сопровождение службы электронной почты.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 xml:space="preserve">Установка, настройка, конфигурирование сопровождение файловых ресурсов. Формирование и администрирование общесистемных дисковых ресурсов. Сопровождение серверов </w:t>
      </w:r>
      <w:r w:rsidRPr="008D44E1">
        <w:rPr>
          <w:lang w:val="en-US"/>
        </w:rPr>
        <w:t>DNS</w:t>
      </w:r>
      <w:r w:rsidRPr="008D44E1">
        <w:t xml:space="preserve">, </w:t>
      </w:r>
      <w:r w:rsidRPr="008D44E1">
        <w:rPr>
          <w:lang w:val="en-US"/>
        </w:rPr>
        <w:t>DHCP</w:t>
      </w:r>
      <w:r w:rsidRPr="008D44E1">
        <w:t xml:space="preserve">, </w:t>
      </w:r>
      <w:r w:rsidRPr="008D44E1">
        <w:rPr>
          <w:lang w:val="en-US"/>
        </w:rPr>
        <w:t>WINS</w:t>
      </w:r>
      <w:r w:rsidRPr="008D44E1">
        <w:t>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Сопровождение системы резервного копирования и восстановления данных. Выполнение резервного копирования информации серверов согласно установленному регламенту резервного копирования.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Установка, настройка, конфигурирование дисковых массивов  серверного оборудования.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Мониторинг состояния дискового пространства.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Выделение дискового пространства для серверов. Создание копий рабочих дисков (клонов).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Обеспечение антивирусной защиты серверов, СВТ и периодическое обновление антивирусных программ и баз.</w:t>
      </w:r>
    </w:p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  <w:bCs/>
        </w:rPr>
      </w:pPr>
      <w:r w:rsidRPr="008D44E1">
        <w:rPr>
          <w:b/>
          <w:bCs/>
        </w:rPr>
        <w:t>Услуги по администрирование рабочих мест пользователей.</w:t>
      </w:r>
    </w:p>
    <w:p w:rsidR="00781E2A" w:rsidRPr="008D44E1" w:rsidRDefault="00781E2A" w:rsidP="00781E2A">
      <w:pPr>
        <w:pStyle w:val="a3"/>
        <w:ind w:left="360"/>
        <w:rPr>
          <w:b/>
          <w:bCs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Организацию рабочего места пользователя при наличии всех компонентов.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Установку оборудования и программного обеспечения.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Подключение к локальной сети.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Администрирование доступа к сетевым ресурсам.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t>Устранение неисправностей в работе оборудования и программного обеспечения.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  <w:rPr>
          <w:bCs/>
        </w:rPr>
      </w:pPr>
      <w:r w:rsidRPr="008D44E1">
        <w:rPr>
          <w:bCs/>
        </w:rPr>
        <w:t>Исполнитель организует и осуществляет деятельность по гарантийному ремонту своими силами и средствами.</w:t>
      </w:r>
    </w:p>
    <w:p w:rsidR="00781E2A" w:rsidRPr="008D44E1" w:rsidRDefault="00781E2A" w:rsidP="00781E2A"/>
    <w:p w:rsidR="00781E2A" w:rsidRPr="008D44E1" w:rsidRDefault="00781E2A" w:rsidP="00781E2A"/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Услуги по техническому обслуживанию инфраструктуры печати.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ind w:left="360"/>
        <w:contextualSpacing w:val="0"/>
      </w:pPr>
      <w:r w:rsidRPr="008D44E1">
        <w:t>Для всего оборудования: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Консультации Заказчика по вопросам эксплуатации инфраструктуры печати</w:t>
      </w:r>
      <w:bookmarkStart w:id="0" w:name="_Ref389232878"/>
      <w:r w:rsidRPr="008D44E1">
        <w:t>.</w:t>
      </w:r>
    </w:p>
    <w:bookmarkEnd w:id="0"/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Регулярное профилактическое обслуживание.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Диагностика и техническая экспертиза оборудования.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Обеспечение работоспособности всех блоков и узлов печатного и пост-печатного оборудования.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 xml:space="preserve">Своевременный квалифицированного ремонт оборудования в случае возникновения неисправностей. 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Проведение настроек и регулировок для обеспечения надлежащей работы оборудования;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lastRenderedPageBreak/>
        <w:t>Проверка качества отпечатка;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Диагностика оборудования согласно кодам неисправности;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Проверка состояния расходных материалов и ресурсных деталей;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ind w:left="851" w:hanging="131"/>
        <w:contextualSpacing w:val="0"/>
      </w:pPr>
      <w:r w:rsidRPr="008D44E1">
        <w:t>Чистка тракта прохождения бумаги от тонерной и бумажной пыли;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ind w:left="851" w:hanging="131"/>
        <w:contextualSpacing w:val="0"/>
      </w:pPr>
      <w:r w:rsidRPr="008D44E1">
        <w:t>Чистка роликов подачи и протяжки бумаги;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ind w:left="851" w:hanging="131"/>
        <w:contextualSpacing w:val="0"/>
      </w:pPr>
      <w:r w:rsidRPr="008D44E1">
        <w:t>Чистка стекла экспонирования оригиналов;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ind w:left="851" w:hanging="131"/>
        <w:contextualSpacing w:val="0"/>
      </w:pPr>
      <w:r w:rsidRPr="008D44E1">
        <w:t>Чистка высоковольтных контактов и коротронов (роликов) заряда и переноса.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ind w:left="851" w:hanging="131"/>
        <w:contextualSpacing w:val="0"/>
      </w:pPr>
      <w:r w:rsidRPr="008D44E1">
        <w:t>Смазка шестерен и подшипников приводных механизмов;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ind w:left="851" w:hanging="131"/>
        <w:contextualSpacing w:val="0"/>
      </w:pPr>
      <w:r w:rsidRPr="008D44E1">
        <w:t>Замена (по необходимости) ресурсных деталей и запасных частей</w:t>
      </w:r>
      <w:r>
        <w:t xml:space="preserve"> (за счет Исполнителя)</w:t>
      </w:r>
      <w:r w:rsidRPr="008D44E1">
        <w:t>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Проверка версии программного обеспечения, установленного на оборудовании и (по необходимости) ее «апгрейд»;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Настройка регистрации изображения;</w:t>
      </w:r>
    </w:p>
    <w:p w:rsidR="00781E2A" w:rsidRPr="008D44E1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Настройка качества отпечатка;</w:t>
      </w:r>
    </w:p>
    <w:p w:rsidR="00781E2A" w:rsidRDefault="00781E2A" w:rsidP="00781E2A">
      <w:pPr>
        <w:pStyle w:val="a3"/>
        <w:numPr>
          <w:ilvl w:val="2"/>
          <w:numId w:val="2"/>
        </w:numPr>
        <w:spacing w:after="0"/>
        <w:contextualSpacing w:val="0"/>
      </w:pPr>
      <w:r w:rsidRPr="008D44E1">
        <w:t>Консультации пользователей по вопросам эксплуатации оборудования.</w:t>
      </w:r>
    </w:p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>Требования к отчетным материалам</w:t>
      </w:r>
    </w:p>
    <w:p w:rsidR="00781E2A" w:rsidRPr="008D44E1" w:rsidRDefault="00781E2A" w:rsidP="00781E2A">
      <w:pPr>
        <w:jc w:val="right"/>
        <w:rPr>
          <w:b/>
        </w:rPr>
      </w:pPr>
    </w:p>
    <w:p w:rsidR="00781E2A" w:rsidRPr="008D44E1" w:rsidRDefault="00781E2A" w:rsidP="00781E2A">
      <w:pPr>
        <w:widowControl w:val="0"/>
        <w:autoSpaceDE w:val="0"/>
        <w:autoSpaceDN w:val="0"/>
        <w:adjustRightInd w:val="0"/>
        <w:spacing w:after="0"/>
        <w:ind w:firstLine="567"/>
      </w:pPr>
      <w:r w:rsidRPr="008D44E1">
        <w:t xml:space="preserve">Ежемесячно по итогам выполненных услуг должны быть представлены следующие </w:t>
      </w:r>
      <w:r>
        <w:t>документы</w:t>
      </w:r>
      <w:r w:rsidRPr="008D44E1">
        <w:t>:</w:t>
      </w:r>
    </w:p>
    <w:p w:rsidR="00781E2A" w:rsidRPr="008D44E1" w:rsidRDefault="00781E2A" w:rsidP="00781E2A">
      <w:pPr>
        <w:pStyle w:val="a3"/>
        <w:numPr>
          <w:ilvl w:val="0"/>
          <w:numId w:val="4"/>
        </w:numPr>
        <w:spacing w:after="0"/>
        <w:contextualSpacing w:val="0"/>
        <w:jc w:val="left"/>
      </w:pPr>
      <w:r w:rsidRPr="008D44E1">
        <w:t>Технический акт;</w:t>
      </w:r>
    </w:p>
    <w:p w:rsidR="00781E2A" w:rsidRPr="008D44E1" w:rsidRDefault="00781E2A" w:rsidP="00781E2A">
      <w:pPr>
        <w:pStyle w:val="a3"/>
        <w:numPr>
          <w:ilvl w:val="0"/>
          <w:numId w:val="4"/>
        </w:numPr>
        <w:spacing w:after="0"/>
        <w:contextualSpacing w:val="0"/>
        <w:jc w:val="left"/>
      </w:pPr>
      <w:r w:rsidRPr="008D44E1">
        <w:t>Копии исполненных заявок;</w:t>
      </w:r>
    </w:p>
    <w:p w:rsidR="00781E2A" w:rsidRPr="008D44E1" w:rsidRDefault="00781E2A" w:rsidP="00781E2A">
      <w:pPr>
        <w:pStyle w:val="a3"/>
        <w:numPr>
          <w:ilvl w:val="0"/>
          <w:numId w:val="4"/>
        </w:numPr>
        <w:spacing w:after="0"/>
        <w:contextualSpacing w:val="0"/>
        <w:jc w:val="left"/>
      </w:pPr>
      <w:r w:rsidRPr="008D44E1">
        <w:t xml:space="preserve">Акт сдачи-приемки </w:t>
      </w:r>
      <w:r>
        <w:t>оказанных услуг</w:t>
      </w:r>
      <w:r w:rsidRPr="008D44E1">
        <w:t>;</w:t>
      </w:r>
    </w:p>
    <w:p w:rsidR="00781E2A" w:rsidRDefault="00781E2A" w:rsidP="00781E2A">
      <w:pPr>
        <w:pStyle w:val="a3"/>
        <w:ind w:left="1004"/>
      </w:pPr>
    </w:p>
    <w:p w:rsidR="00781E2A" w:rsidRDefault="00781E2A" w:rsidP="00781E2A">
      <w:pPr>
        <w:pStyle w:val="a3"/>
        <w:ind w:left="1004"/>
      </w:pPr>
    </w:p>
    <w:p w:rsidR="00781E2A" w:rsidRDefault="00781E2A" w:rsidP="00781E2A">
      <w:pPr>
        <w:pStyle w:val="a3"/>
        <w:ind w:left="1004"/>
      </w:pPr>
    </w:p>
    <w:p w:rsidR="00781E2A" w:rsidRPr="008D44E1" w:rsidRDefault="00781E2A" w:rsidP="00781E2A">
      <w:pPr>
        <w:pStyle w:val="a3"/>
        <w:ind w:left="1004"/>
      </w:pPr>
    </w:p>
    <w:p w:rsidR="00781E2A" w:rsidRPr="008D44E1" w:rsidRDefault="00781E2A" w:rsidP="00781E2A">
      <w:pPr>
        <w:pStyle w:val="a3"/>
        <w:numPr>
          <w:ilvl w:val="0"/>
          <w:numId w:val="2"/>
        </w:numPr>
        <w:spacing w:after="0"/>
        <w:contextualSpacing w:val="0"/>
        <w:jc w:val="left"/>
        <w:rPr>
          <w:b/>
        </w:rPr>
      </w:pPr>
      <w:r w:rsidRPr="008D44E1">
        <w:rPr>
          <w:b/>
        </w:rPr>
        <w:t xml:space="preserve"> Гарантии на выполненные услуги по инфраструктуре печати</w:t>
      </w:r>
    </w:p>
    <w:p w:rsidR="00781E2A" w:rsidRPr="008D44E1" w:rsidRDefault="00781E2A" w:rsidP="00781E2A">
      <w:pPr>
        <w:pStyle w:val="a3"/>
        <w:ind w:left="360"/>
        <w:rPr>
          <w:b/>
        </w:rPr>
      </w:pP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На проведенные услуги по обслуживанию и ремонту Исполнитель должен установить гарантию сроком не менее 1 месяца с момента подписания Акта сдачи-приемки работ. Срок гарантии на отремонтированное оборудование устанавливается в соответствии со сроками гарантии на используемые расходные материалы и запасные части и исчисляются с момента приемки отремонтированного оборудования Заказчиком (подписание соответствующих документов (акт о выполнении работ).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В течение гарантийного срока Исполнитель устраняет дефекты и недостатки, происшедшие по его вине.</w:t>
      </w:r>
    </w:p>
    <w:p w:rsidR="00781E2A" w:rsidRPr="008D44E1" w:rsidRDefault="00781E2A" w:rsidP="00781E2A">
      <w:pPr>
        <w:pStyle w:val="a3"/>
        <w:numPr>
          <w:ilvl w:val="1"/>
          <w:numId w:val="2"/>
        </w:numPr>
        <w:spacing w:after="0"/>
        <w:contextualSpacing w:val="0"/>
      </w:pPr>
      <w:r w:rsidRPr="008D44E1">
        <w:t>Срок устранения дефектов и недостатков, происшедших по вине Исполнителя, не более 1 (одного) рабочего дня.</w:t>
      </w:r>
    </w:p>
    <w:p w:rsidR="00781E2A" w:rsidRPr="008D44E1" w:rsidRDefault="00781E2A" w:rsidP="00781E2A">
      <w:pPr>
        <w:rPr>
          <w:vanish/>
        </w:rPr>
      </w:pPr>
    </w:p>
    <w:p w:rsidR="00781E2A" w:rsidRPr="008D44E1" w:rsidRDefault="00781E2A" w:rsidP="00781E2A">
      <w:pPr>
        <w:rPr>
          <w:vanish/>
        </w:rPr>
      </w:pPr>
    </w:p>
    <w:p w:rsidR="00781E2A" w:rsidRPr="008D44E1" w:rsidRDefault="00781E2A" w:rsidP="00781E2A"/>
    <w:p w:rsidR="00781E2A" w:rsidRPr="008D44E1" w:rsidRDefault="00781E2A" w:rsidP="00781E2A">
      <w:pPr>
        <w:jc w:val="right"/>
      </w:pPr>
    </w:p>
    <w:p w:rsidR="00781E2A" w:rsidRPr="008D44E1" w:rsidRDefault="00781E2A" w:rsidP="00781E2A">
      <w:pPr>
        <w:jc w:val="right"/>
        <w:rPr>
          <w:b/>
        </w:rPr>
      </w:pPr>
    </w:p>
    <w:p w:rsidR="00781E2A" w:rsidRPr="008D44E1" w:rsidRDefault="00781E2A" w:rsidP="00781E2A">
      <w:pPr>
        <w:jc w:val="right"/>
        <w:rPr>
          <w:b/>
        </w:rPr>
      </w:pPr>
    </w:p>
    <w:p w:rsidR="00781E2A" w:rsidRPr="008D44E1" w:rsidRDefault="00781E2A" w:rsidP="00781E2A">
      <w:pPr>
        <w:jc w:val="right"/>
        <w:rPr>
          <w:b/>
        </w:rPr>
      </w:pPr>
    </w:p>
    <w:p w:rsidR="00781E2A" w:rsidRPr="008D44E1" w:rsidRDefault="00781E2A" w:rsidP="00781E2A">
      <w:pPr>
        <w:jc w:val="right"/>
        <w:rPr>
          <w:b/>
        </w:rPr>
      </w:pPr>
    </w:p>
    <w:p w:rsidR="00781E2A" w:rsidRPr="008D44E1" w:rsidRDefault="00781E2A" w:rsidP="00781E2A">
      <w:pPr>
        <w:spacing w:after="200" w:line="276" w:lineRule="auto"/>
        <w:rPr>
          <w:b/>
        </w:rPr>
      </w:pPr>
      <w:r w:rsidRPr="008D44E1">
        <w:rPr>
          <w:b/>
        </w:rPr>
        <w:br w:type="page"/>
      </w:r>
    </w:p>
    <w:p w:rsidR="00781E2A" w:rsidRPr="008D44E1" w:rsidRDefault="00781E2A" w:rsidP="00781E2A">
      <w:pPr>
        <w:jc w:val="right"/>
        <w:rPr>
          <w:b/>
        </w:rPr>
      </w:pPr>
      <w:r w:rsidRPr="008D44E1">
        <w:rPr>
          <w:b/>
        </w:rPr>
        <w:lastRenderedPageBreak/>
        <w:t xml:space="preserve">Приложение №1.  </w:t>
      </w:r>
    </w:p>
    <w:p w:rsidR="00781E2A" w:rsidRPr="008D44E1" w:rsidRDefault="00781E2A" w:rsidP="00781E2A">
      <w:pPr>
        <w:spacing w:after="200" w:line="276" w:lineRule="auto"/>
        <w:jc w:val="right"/>
        <w:rPr>
          <w:b/>
        </w:rPr>
      </w:pPr>
      <w:r w:rsidRPr="008D44E1">
        <w:rPr>
          <w:b/>
        </w:rPr>
        <w:t>Состав инфраструктуры, подлежащий обслуживанию.</w:t>
      </w:r>
    </w:p>
    <w:p w:rsidR="00781E2A" w:rsidRPr="008D44E1" w:rsidRDefault="00781E2A" w:rsidP="00781E2A">
      <w:pPr>
        <w:spacing w:after="200" w:line="276" w:lineRule="auto"/>
        <w:jc w:val="right"/>
        <w:rPr>
          <w:b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7541"/>
        <w:gridCol w:w="696"/>
        <w:gridCol w:w="1701"/>
      </w:tblGrid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rPr>
                <w:b/>
                <w:bCs/>
              </w:rPr>
            </w:pPr>
            <w:r w:rsidRPr="008D44E1">
              <w:rPr>
                <w:b/>
                <w:bCs/>
              </w:rPr>
              <w:t>Состав коммуникационного и серверного оборудования: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Серверного оборудования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Систем хранения данных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Интеллектуального сетевого оборудования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lang w:val="en-US"/>
              </w:rPr>
            </w:pPr>
            <w:r w:rsidRPr="008D44E1">
              <w:rPr>
                <w:b/>
                <w:bCs/>
                <w:lang w:val="en-US"/>
              </w:rPr>
              <w:t>23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Default="00781E2A" w:rsidP="00CF16E8">
            <w:r w:rsidRPr="008D44E1">
              <w:t>Рабочих станций локальной вычислительной сети (ЛВС)</w:t>
            </w:r>
          </w:p>
          <w:p w:rsidR="00781E2A" w:rsidRPr="008D44E1" w:rsidRDefault="00781E2A" w:rsidP="00CF16E8">
            <w:r>
              <w:t>(в том числе ноутбуки)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Портов ЛВС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520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</w:tcPr>
          <w:p w:rsidR="00781E2A" w:rsidRPr="008D44E1" w:rsidRDefault="00781E2A" w:rsidP="00CF16E8"/>
        </w:tc>
        <w:tc>
          <w:tcPr>
            <w:tcW w:w="696" w:type="dxa"/>
            <w:shd w:val="clear" w:color="auto" w:fill="auto"/>
            <w:noWrap/>
            <w:vAlign w:val="bottom"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81E2A" w:rsidRPr="008D44E1" w:rsidRDefault="00781E2A" w:rsidP="00CF16E8"/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Итого: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6</w:t>
            </w:r>
            <w:r>
              <w:rPr>
                <w:b/>
                <w:bCs/>
                <w:i/>
                <w:iCs/>
              </w:rPr>
              <w:t>39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/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/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</w:rPr>
            </w:pPr>
            <w:r w:rsidRPr="008D44E1">
              <w:rPr>
                <w:b/>
                <w:bCs/>
              </w:rPr>
              <w:t>Системное ПО</w:t>
            </w:r>
            <w:r w:rsidRPr="008D44E1">
              <w:rPr>
                <w:b/>
                <w:bCs/>
                <w:lang w:val="en-US"/>
              </w:rPr>
              <w:t xml:space="preserve"> </w:t>
            </w:r>
            <w:r w:rsidRPr="008D44E1">
              <w:rPr>
                <w:b/>
                <w:bCs/>
              </w:rPr>
              <w:t>рабочих станций: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Windows 7</w:t>
            </w:r>
            <w:r>
              <w:t xml:space="preserve"> или </w:t>
            </w:r>
            <w:r w:rsidRPr="008D44E1">
              <w:t xml:space="preserve">Windows </w:t>
            </w:r>
            <w:r>
              <w:t>10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Итого: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9</w:t>
            </w:r>
            <w:r w:rsidRPr="008D44E1">
              <w:rPr>
                <w:b/>
                <w:bCs/>
                <w:i/>
                <w:iCs/>
                <w:lang w:val="en-US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 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</w:rPr>
            </w:pPr>
            <w:r w:rsidRPr="008D44E1">
              <w:rPr>
                <w:b/>
                <w:bCs/>
              </w:rPr>
              <w:t>Прикладное ПО: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Microsoft Office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</w:t>
            </w:r>
            <w:r w:rsidRPr="008D44E1">
              <w:rPr>
                <w:b/>
                <w:bCs/>
                <w:lang w:val="en-US"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Итого: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</w:t>
            </w:r>
            <w:r w:rsidRPr="008D44E1">
              <w:rPr>
                <w:b/>
                <w:bCs/>
                <w:i/>
                <w:iCs/>
              </w:rPr>
              <w:t>0 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/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/>
        </w:tc>
      </w:tr>
      <w:tr w:rsidR="00781E2A" w:rsidRPr="008D44E1" w:rsidTr="00CF16E8">
        <w:trPr>
          <w:trHeight w:val="529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</w:rPr>
            </w:pPr>
            <w:r w:rsidRPr="008D44E1">
              <w:rPr>
                <w:b/>
                <w:bCs/>
              </w:rPr>
              <w:t>Состав АТС и телефонных сетей: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</w:p>
        </w:tc>
      </w:tr>
      <w:tr w:rsidR="00781E2A" w:rsidRPr="008D44E1" w:rsidTr="00CF16E8">
        <w:trPr>
          <w:trHeight w:val="418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 xml:space="preserve">Шлюз телефонный </w:t>
            </w:r>
            <w:r w:rsidRPr="008D44E1">
              <w:rPr>
                <w:lang w:val="en-US"/>
              </w:rPr>
              <w:t>Panasonic</w:t>
            </w:r>
            <w:r w:rsidRPr="008D44E1">
              <w:t xml:space="preserve"> </w:t>
            </w:r>
            <w:r w:rsidRPr="008D44E1">
              <w:rPr>
                <w:lang w:val="en-US"/>
              </w:rPr>
              <w:t>KX</w:t>
            </w:r>
            <w:r w:rsidRPr="008D44E1">
              <w:t>-</w:t>
            </w:r>
            <w:r w:rsidRPr="008D44E1">
              <w:rPr>
                <w:lang w:val="en-US"/>
              </w:rPr>
              <w:t>TDE</w:t>
            </w:r>
            <w:r w:rsidRPr="008D44E1">
              <w:t xml:space="preserve"> 600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76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 xml:space="preserve">Шлюз телефонный </w:t>
            </w:r>
            <w:r w:rsidRPr="008D44E1">
              <w:rPr>
                <w:lang w:val="en-US"/>
              </w:rPr>
              <w:t>Panasonic</w:t>
            </w:r>
            <w:r w:rsidRPr="008D44E1">
              <w:t xml:space="preserve"> </w:t>
            </w:r>
            <w:r w:rsidRPr="008D44E1">
              <w:rPr>
                <w:lang w:val="en-US"/>
              </w:rPr>
              <w:t>KX</w:t>
            </w:r>
            <w:r w:rsidRPr="008D44E1">
              <w:t>-</w:t>
            </w:r>
            <w:r w:rsidRPr="008D44E1">
              <w:rPr>
                <w:lang w:val="en-US"/>
              </w:rPr>
              <w:t>TDA</w:t>
            </w:r>
            <w:r w:rsidRPr="008D44E1">
              <w:t xml:space="preserve"> 620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2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Итого: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rPr>
                <w:b/>
                <w:bCs/>
                <w:i/>
                <w:iCs/>
              </w:rPr>
            </w:pPr>
            <w:r w:rsidRPr="008D44E1">
              <w:rPr>
                <w:b/>
                <w:bCs/>
                <w:i/>
                <w:iCs/>
              </w:rPr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</w:rPr>
            </w:pPr>
            <w:r w:rsidRPr="008D44E1">
              <w:rPr>
                <w:b/>
              </w:rPr>
              <w:t>Состав инфраструктуры печати: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/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</w:rPr>
            </w:pPr>
            <w:r w:rsidRPr="008D44E1">
              <w:rPr>
                <w:b/>
              </w:rPr>
              <w:t>Многофункциональные устройства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/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Kyocera ecosys M6526cdn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>
              <w:t>Kyoсera ecosys M20</w:t>
            </w:r>
            <w:r w:rsidRPr="008D44E1">
              <w:t>35dn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Ricoh MP C3003SP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HP LaserJet M9050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HP Color LaserJet CM6040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</w:tcPr>
          <w:p w:rsidR="00781E2A" w:rsidRPr="008D44E1" w:rsidRDefault="00781E2A" w:rsidP="00CF16E8">
            <w:pPr>
              <w:spacing w:before="240" w:after="0"/>
              <w:rPr>
                <w:lang w:val="en-US"/>
              </w:rPr>
            </w:pPr>
            <w:r>
              <w:t>Canon iR 2202</w:t>
            </w:r>
            <w:r w:rsidRPr="008D44E1">
              <w:t>N</w:t>
            </w:r>
          </w:p>
        </w:tc>
        <w:tc>
          <w:tcPr>
            <w:tcW w:w="696" w:type="dxa"/>
            <w:shd w:val="clear" w:color="auto" w:fill="auto"/>
            <w:noWrap/>
            <w:vAlign w:val="bottom"/>
          </w:tcPr>
          <w:p w:rsidR="00781E2A" w:rsidRPr="008D44E1" w:rsidRDefault="00781E2A" w:rsidP="00CF16E8">
            <w:pPr>
              <w:spacing w:before="240" w:after="0"/>
              <w:jc w:val="right"/>
              <w:rPr>
                <w:b/>
                <w:bCs/>
              </w:rPr>
            </w:pPr>
            <w:r w:rsidRPr="008D44E1"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781E2A" w:rsidRPr="008D44E1" w:rsidRDefault="00781E2A" w:rsidP="00CF16E8">
            <w:pPr>
              <w:spacing w:before="240" w:after="0"/>
            </w:pPr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Default="00781E2A" w:rsidP="00CF16E8">
            <w:pPr>
              <w:spacing w:before="240" w:after="0"/>
              <w:rPr>
                <w:lang w:val="en-US"/>
              </w:rPr>
            </w:pPr>
          </w:p>
          <w:p w:rsidR="00781E2A" w:rsidRPr="0067640F" w:rsidRDefault="00781E2A" w:rsidP="00CF16E8">
            <w:pPr>
              <w:spacing w:before="240" w:after="0"/>
              <w:rPr>
                <w:lang w:val="en-US"/>
              </w:rPr>
            </w:pPr>
            <w:r w:rsidRPr="000E6A09">
              <w:rPr>
                <w:lang w:val="en-US"/>
              </w:rPr>
              <w:t>Lexmark</w:t>
            </w:r>
            <w:r w:rsidRPr="0067640F">
              <w:rPr>
                <w:lang w:val="en-US"/>
              </w:rPr>
              <w:t xml:space="preserve"> </w:t>
            </w:r>
            <w:r w:rsidRPr="000E6A09">
              <w:rPr>
                <w:lang w:val="en-US"/>
              </w:rPr>
              <w:t>MX</w:t>
            </w:r>
            <w:r w:rsidRPr="0067640F">
              <w:rPr>
                <w:lang w:val="en-US"/>
              </w:rPr>
              <w:t xml:space="preserve"> 310 </w:t>
            </w:r>
            <w:r w:rsidRPr="000E6A09">
              <w:rPr>
                <w:lang w:val="en-US"/>
              </w:rPr>
              <w:t>dn</w:t>
            </w:r>
            <w:r w:rsidRPr="0067640F">
              <w:rPr>
                <w:lang w:val="en-US"/>
              </w:rPr>
              <w:t xml:space="preserve">                                                                                                    </w:t>
            </w:r>
          </w:p>
          <w:p w:rsidR="00781E2A" w:rsidRPr="0067640F" w:rsidRDefault="00781E2A" w:rsidP="00CF16E8">
            <w:pPr>
              <w:spacing w:before="240" w:after="0"/>
              <w:rPr>
                <w:b/>
                <w:lang w:val="en-US"/>
              </w:rPr>
            </w:pPr>
          </w:p>
          <w:p w:rsidR="00781E2A" w:rsidRPr="00CA335A" w:rsidRDefault="00781E2A" w:rsidP="00CF16E8">
            <w:pPr>
              <w:ind w:hanging="93"/>
            </w:pPr>
            <w:r w:rsidRPr="0067640F">
              <w:rPr>
                <w:lang w:val="en-US"/>
              </w:rPr>
              <w:t>Kyo</w:t>
            </w:r>
            <w:r>
              <w:t>с</w:t>
            </w:r>
            <w:r w:rsidRPr="0067640F">
              <w:rPr>
                <w:lang w:val="en-US"/>
              </w:rPr>
              <w:t>era</w:t>
            </w:r>
            <w:r w:rsidRPr="00CA335A">
              <w:t xml:space="preserve"> </w:t>
            </w:r>
            <w:r w:rsidRPr="0067640F">
              <w:rPr>
                <w:lang w:val="en-US"/>
              </w:rPr>
              <w:t>ecosys</w:t>
            </w:r>
            <w:r w:rsidRPr="00CA335A">
              <w:t xml:space="preserve"> </w:t>
            </w:r>
            <w:r w:rsidRPr="0067640F">
              <w:rPr>
                <w:lang w:val="en-US"/>
              </w:rPr>
              <w:t>M</w:t>
            </w:r>
            <w:r w:rsidRPr="00CA335A">
              <w:t>2535</w:t>
            </w:r>
            <w:r w:rsidRPr="0067640F">
              <w:rPr>
                <w:lang w:val="en-US"/>
              </w:rPr>
              <w:t>dn</w:t>
            </w:r>
            <w:r w:rsidRPr="00CA335A">
              <w:t xml:space="preserve">                                       </w:t>
            </w:r>
            <w:r>
              <w:t xml:space="preserve">                               </w:t>
            </w:r>
            <w:r w:rsidRPr="00CA335A">
              <w:t xml:space="preserve"> </w:t>
            </w:r>
            <w:r>
              <w:t xml:space="preserve"> </w:t>
            </w:r>
            <w:r w:rsidRPr="00CA335A">
              <w:rPr>
                <w:b/>
              </w:rPr>
              <w:t xml:space="preserve"> 3</w:t>
            </w:r>
            <w:r w:rsidRPr="00CA335A">
              <w:t xml:space="preserve"> </w:t>
            </w:r>
            <w:r>
              <w:t>шт</w:t>
            </w:r>
            <w:r w:rsidRPr="00CA335A">
              <w:t xml:space="preserve">.                                                                                              </w:t>
            </w:r>
          </w:p>
          <w:p w:rsidR="00781E2A" w:rsidRPr="008D44E1" w:rsidRDefault="00781E2A" w:rsidP="00CF16E8">
            <w:pPr>
              <w:spacing w:before="240" w:after="0"/>
              <w:rPr>
                <w:b/>
              </w:rPr>
            </w:pPr>
            <w:r w:rsidRPr="008D44E1">
              <w:rPr>
                <w:b/>
              </w:rPr>
              <w:t>Принтерная техника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67640F" w:rsidRDefault="00781E2A" w:rsidP="00CF16E8">
            <w:pPr>
              <w:spacing w:before="240" w:after="0"/>
              <w:ind w:right="-250"/>
              <w:jc w:val="right"/>
              <w:rPr>
                <w:b/>
                <w:bCs/>
              </w:rPr>
            </w:pPr>
            <w:r w:rsidRPr="0067640F">
              <w:rPr>
                <w:b/>
                <w:bCs/>
              </w:rPr>
              <w:lastRenderedPageBreak/>
              <w:t xml:space="preserve">40 </w:t>
            </w:r>
            <w:r>
              <w:rPr>
                <w:b/>
                <w:bCs/>
                <w:lang w:val="en-US"/>
              </w:rPr>
              <w:t>i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0E6A09" w:rsidRDefault="00781E2A" w:rsidP="00CF16E8">
            <w:pPr>
              <w:spacing w:before="240" w:after="0"/>
            </w:pPr>
            <w:r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67640F" w:rsidRDefault="00781E2A" w:rsidP="00CF16E8">
            <w:pPr>
              <w:rPr>
                <w:lang w:val="en-US"/>
              </w:rPr>
            </w:pPr>
            <w:r w:rsidRPr="008D44E1">
              <w:t xml:space="preserve">Kyosera </w:t>
            </w:r>
            <w:r>
              <w:t xml:space="preserve">4100 </w:t>
            </w:r>
            <w:r>
              <w:rPr>
                <w:lang w:val="en-US"/>
              </w:rPr>
              <w:t>dn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2</w:t>
            </w:r>
            <w:r w:rsidRPr="008D44E1">
              <w:rPr>
                <w:b/>
                <w:bCs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67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Kyosera P2135d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8D44E1">
              <w:rPr>
                <w:b/>
                <w:bCs/>
              </w:rPr>
              <w:t>0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b/>
              </w:rPr>
            </w:pPr>
            <w:r w:rsidRPr="008D44E1">
              <w:rPr>
                <w:b/>
              </w:rPr>
              <w:t>Сканирующая техника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/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t>Сканер Canon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CA335A" w:rsidRDefault="00781E2A" w:rsidP="00CF16E8">
            <w:pPr>
              <w:rPr>
                <w:lang w:val="en-US"/>
              </w:rPr>
            </w:pPr>
            <w:r w:rsidRPr="0067640F">
              <w:rPr>
                <w:lang w:val="en-US"/>
              </w:rPr>
              <w:t>Panasonic KV – S1015C</w:t>
            </w:r>
            <w:r>
              <w:rPr>
                <w:lang w:val="en-US"/>
              </w:rPr>
              <w:t xml:space="preserve">                                                                 </w:t>
            </w:r>
            <w:r w:rsidRPr="00CA335A">
              <w:rPr>
                <w:lang w:val="en-US"/>
              </w:rPr>
              <w:t xml:space="preserve">   </w:t>
            </w:r>
            <w:r>
              <w:rPr>
                <w:lang w:val="en-US"/>
              </w:rPr>
              <w:t xml:space="preserve">   </w:t>
            </w:r>
            <w:r w:rsidRPr="00CA335A">
              <w:rPr>
                <w:b/>
                <w:lang w:val="en-US"/>
              </w:rPr>
              <w:t>20</w:t>
            </w:r>
            <w:r>
              <w:rPr>
                <w:lang w:val="en-US"/>
              </w:rPr>
              <w:t xml:space="preserve"> </w:t>
            </w:r>
            <w:r>
              <w:t>шт</w:t>
            </w:r>
            <w:r w:rsidRPr="00CA335A">
              <w:rPr>
                <w:lang w:val="en-US"/>
              </w:rPr>
              <w:t>.</w:t>
            </w:r>
          </w:p>
          <w:p w:rsidR="00781E2A" w:rsidRPr="00CA335A" w:rsidRDefault="00781E2A" w:rsidP="00CF16E8">
            <w:pPr>
              <w:rPr>
                <w:b/>
                <w:i/>
                <w:lang w:val="en-US"/>
              </w:rPr>
            </w:pPr>
          </w:p>
          <w:p w:rsidR="00781E2A" w:rsidRPr="00CA335A" w:rsidRDefault="00781E2A" w:rsidP="00CF16E8">
            <w:pPr>
              <w:rPr>
                <w:b/>
                <w:i/>
                <w:lang w:val="en-US"/>
              </w:rPr>
            </w:pPr>
            <w:r w:rsidRPr="008D44E1">
              <w:rPr>
                <w:b/>
                <w:i/>
              </w:rPr>
              <w:t>Итого</w:t>
            </w:r>
            <w:r w:rsidRPr="00CA335A">
              <w:rPr>
                <w:b/>
                <w:i/>
                <w:lang w:val="en-US"/>
              </w:rPr>
              <w:t>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CA335A" w:rsidRDefault="00781E2A" w:rsidP="00CF16E8">
            <w:pPr>
              <w:jc w:val="right"/>
              <w:rPr>
                <w:b/>
                <w:bCs/>
                <w:i/>
              </w:rPr>
            </w:pPr>
            <w:r w:rsidRPr="00CA335A">
              <w:rPr>
                <w:b/>
                <w:bCs/>
                <w:i/>
              </w:rPr>
              <w:t>197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CA335A" w:rsidRDefault="00781E2A" w:rsidP="00CF16E8">
            <w:pPr>
              <w:rPr>
                <w:b/>
                <w:i/>
              </w:rPr>
            </w:pPr>
            <w:r w:rsidRPr="00CA335A">
              <w:rPr>
                <w:b/>
                <w:i/>
              </w:rPr>
              <w:t>шт.</w:t>
            </w:r>
          </w:p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/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/>
        </w:tc>
      </w:tr>
      <w:tr w:rsidR="00781E2A" w:rsidRPr="008D44E1" w:rsidTr="00CF16E8">
        <w:trPr>
          <w:trHeight w:val="381"/>
        </w:trPr>
        <w:tc>
          <w:tcPr>
            <w:tcW w:w="7541" w:type="dxa"/>
            <w:shd w:val="clear" w:color="auto" w:fill="auto"/>
            <w:vAlign w:val="bottom"/>
            <w:hideMark/>
          </w:tcPr>
          <w:p w:rsidR="00781E2A" w:rsidRPr="008D44E1" w:rsidRDefault="00781E2A" w:rsidP="00CF16E8">
            <w:r w:rsidRPr="008D44E1">
              <w:rPr>
                <w:b/>
              </w:rPr>
              <w:t>ВСЕГО</w:t>
            </w:r>
            <w:r w:rsidRPr="008D44E1">
              <w:t>:</w:t>
            </w:r>
          </w:p>
        </w:tc>
        <w:tc>
          <w:tcPr>
            <w:tcW w:w="696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999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r w:rsidRPr="008D44E1">
              <w:t> </w:t>
            </w:r>
            <w:r w:rsidRPr="008D44E1">
              <w:rPr>
                <w:b/>
                <w:bCs/>
                <w:i/>
                <w:iCs/>
              </w:rPr>
              <w:t>шт.</w:t>
            </w:r>
          </w:p>
        </w:tc>
      </w:tr>
    </w:tbl>
    <w:p w:rsidR="00781E2A" w:rsidRPr="008D44E1" w:rsidRDefault="00781E2A" w:rsidP="00781E2A">
      <w:pPr>
        <w:spacing w:after="200" w:line="276" w:lineRule="auto"/>
        <w:jc w:val="right"/>
        <w:rPr>
          <w:b/>
        </w:rPr>
      </w:pPr>
    </w:p>
    <w:p w:rsidR="00781E2A" w:rsidRPr="008D44E1" w:rsidRDefault="00781E2A" w:rsidP="00781E2A">
      <w:pPr>
        <w:spacing w:after="200" w:line="276" w:lineRule="auto"/>
        <w:jc w:val="right"/>
        <w:rPr>
          <w:b/>
        </w:rPr>
      </w:pPr>
    </w:p>
    <w:p w:rsidR="00781E2A" w:rsidRPr="008D44E1" w:rsidRDefault="00781E2A" w:rsidP="00781E2A">
      <w:pPr>
        <w:spacing w:after="200" w:line="276" w:lineRule="auto"/>
        <w:jc w:val="right"/>
        <w:rPr>
          <w:b/>
        </w:rPr>
      </w:pPr>
    </w:p>
    <w:p w:rsidR="00781E2A" w:rsidRPr="008D44E1" w:rsidRDefault="00781E2A" w:rsidP="00781E2A">
      <w:pPr>
        <w:spacing w:after="200" w:line="276" w:lineRule="auto"/>
        <w:jc w:val="right"/>
        <w:rPr>
          <w:b/>
        </w:rPr>
      </w:pPr>
    </w:p>
    <w:p w:rsidR="00781E2A" w:rsidRPr="008D44E1" w:rsidRDefault="00781E2A" w:rsidP="00781E2A">
      <w:pPr>
        <w:spacing w:after="200" w:line="276" w:lineRule="auto"/>
        <w:rPr>
          <w:b/>
        </w:rPr>
      </w:pPr>
      <w:r w:rsidRPr="008D44E1">
        <w:rPr>
          <w:b/>
        </w:rPr>
        <w:br w:type="page"/>
      </w:r>
    </w:p>
    <w:p w:rsidR="00781E2A" w:rsidRPr="008D44E1" w:rsidRDefault="00781E2A" w:rsidP="00781E2A">
      <w:pPr>
        <w:jc w:val="right"/>
        <w:rPr>
          <w:b/>
        </w:rPr>
      </w:pPr>
      <w:r w:rsidRPr="008D44E1">
        <w:rPr>
          <w:b/>
        </w:rPr>
        <w:lastRenderedPageBreak/>
        <w:t xml:space="preserve">Приложение №2.  </w:t>
      </w:r>
    </w:p>
    <w:p w:rsidR="00781E2A" w:rsidRPr="008D44E1" w:rsidRDefault="00781E2A" w:rsidP="00781E2A">
      <w:pPr>
        <w:jc w:val="right"/>
        <w:rPr>
          <w:b/>
        </w:rPr>
      </w:pPr>
      <w:r w:rsidRPr="008D44E1">
        <w:rPr>
          <w:b/>
        </w:rPr>
        <w:t>Требования к отдельным видам услуг.</w:t>
      </w:r>
    </w:p>
    <w:p w:rsidR="00781E2A" w:rsidRPr="008D44E1" w:rsidRDefault="00781E2A" w:rsidP="00781E2A"/>
    <w:tbl>
      <w:tblPr>
        <w:tblW w:w="9793" w:type="dxa"/>
        <w:tblInd w:w="96" w:type="dxa"/>
        <w:tblLook w:val="04A0" w:firstRow="1" w:lastRow="0" w:firstColumn="1" w:lastColumn="0" w:noHBand="0" w:noVBand="1"/>
      </w:tblPr>
      <w:tblGrid>
        <w:gridCol w:w="1616"/>
        <w:gridCol w:w="4917"/>
        <w:gridCol w:w="3260"/>
      </w:tblGrid>
      <w:tr w:rsidR="00781E2A" w:rsidRPr="008D44E1" w:rsidTr="00CF16E8">
        <w:trPr>
          <w:trHeight w:val="982"/>
          <w:tblHeader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b/>
                <w:bCs/>
              </w:rPr>
            </w:pPr>
            <w:r w:rsidRPr="008D44E1">
              <w:rPr>
                <w:rFonts w:eastAsia="Calibri"/>
                <w:b/>
                <w:bCs/>
              </w:rPr>
              <w:t>№ п/п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b/>
                <w:bCs/>
              </w:rPr>
            </w:pPr>
            <w:r w:rsidRPr="008D44E1">
              <w:rPr>
                <w:rFonts w:eastAsia="Calibri"/>
                <w:b/>
                <w:bCs/>
              </w:rPr>
              <w:t>Вид обслуживания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b/>
                <w:bCs/>
              </w:rPr>
            </w:pPr>
            <w:r w:rsidRPr="008D44E1">
              <w:rPr>
                <w:rFonts w:eastAsia="Calibri"/>
                <w:b/>
                <w:bCs/>
              </w:rPr>
              <w:t>Время</w:t>
            </w:r>
          </w:p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b/>
                <w:bCs/>
              </w:rPr>
            </w:pPr>
            <w:r w:rsidRPr="008D44E1">
              <w:rPr>
                <w:rFonts w:eastAsia="Calibri"/>
                <w:b/>
                <w:bCs/>
              </w:rPr>
              <w:t>Выполнения</w:t>
            </w:r>
          </w:p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b/>
                <w:bCs/>
              </w:rPr>
            </w:pPr>
            <w:r w:rsidRPr="008D44E1">
              <w:rPr>
                <w:rFonts w:eastAsia="Calibri"/>
                <w:b/>
                <w:bCs/>
              </w:rPr>
              <w:t>услуг</w:t>
            </w:r>
          </w:p>
        </w:tc>
      </w:tr>
      <w:tr w:rsidR="00781E2A" w:rsidRPr="008D44E1" w:rsidTr="00CF16E8">
        <w:trPr>
          <w:trHeight w:val="381"/>
          <w:tblHeader/>
        </w:trPr>
        <w:tc>
          <w:tcPr>
            <w:tcW w:w="16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bCs/>
              </w:rPr>
              <w:t>1</w:t>
            </w:r>
          </w:p>
        </w:tc>
        <w:tc>
          <w:tcPr>
            <w:tcW w:w="49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bCs/>
              </w:rPr>
              <w:t>2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bCs/>
              </w:rPr>
              <w:t>3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1.</w:t>
            </w:r>
          </w:p>
        </w:tc>
        <w:tc>
          <w:tcPr>
            <w:tcW w:w="81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bottom"/>
            <w:hideMark/>
          </w:tcPr>
          <w:p w:rsidR="00781E2A" w:rsidRPr="008D44E1" w:rsidRDefault="00781E2A" w:rsidP="00CF16E8">
            <w:pPr>
              <w:spacing w:line="276" w:lineRule="auto"/>
              <w:rPr>
                <w:rFonts w:eastAsia="Calibri"/>
                <w:b/>
              </w:rPr>
            </w:pPr>
            <w:r w:rsidRPr="008D44E1">
              <w:rPr>
                <w:rFonts w:eastAsia="Calibri"/>
                <w:b/>
              </w:rPr>
              <w:t>Обеспечение нормального бесперебойного функционирования серверного оборудования. Устранение неисправностей и наладка оборудования.</w:t>
            </w:r>
          </w:p>
        </w:tc>
      </w:tr>
      <w:tr w:rsidR="00781E2A" w:rsidRPr="008D44E1" w:rsidTr="00CF16E8">
        <w:trPr>
          <w:cantSplit/>
          <w:trHeight w:val="83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1.1.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Инсталляция и проверка</w:t>
            </w:r>
            <w:r w:rsidRPr="008D44E1">
              <w:rPr>
                <w:rFonts w:eastAsia="Calibri"/>
              </w:rPr>
              <w:t xml:space="preserve"> работоспособности серверного оборудования;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846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Ф</w:t>
            </w:r>
            <w:r w:rsidRPr="008D44E1">
              <w:rPr>
                <w:rFonts w:eastAsia="Calibri"/>
              </w:rPr>
              <w:t>ункциональное тестирование серверного оборудования;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98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Ф</w:t>
            </w:r>
            <w:r w:rsidRPr="008D44E1">
              <w:rPr>
                <w:rFonts w:eastAsia="Calibri"/>
              </w:rPr>
              <w:t>изическое подключение серверного оборудования;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83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У</w:t>
            </w:r>
            <w:r w:rsidRPr="008D44E1">
              <w:rPr>
                <w:rFonts w:eastAsia="Calibri"/>
              </w:rPr>
              <w:t>странение неисправностей серверного оборудования;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от 3 до 72 часов в зависимости от сложности повреждения</w:t>
            </w:r>
          </w:p>
        </w:tc>
      </w:tr>
      <w:tr w:rsidR="00781E2A" w:rsidRPr="008D44E1" w:rsidTr="00CF16E8">
        <w:trPr>
          <w:cantSplit/>
          <w:trHeight w:val="5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О</w:t>
            </w:r>
            <w:r w:rsidRPr="008D44E1">
              <w:rPr>
                <w:rFonts w:eastAsia="Calibri"/>
              </w:rPr>
              <w:t>беспечение бесперебойного функционирования серверного оборудования;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заказчика</w:t>
            </w:r>
          </w:p>
        </w:tc>
      </w:tr>
      <w:tr w:rsidR="00781E2A" w:rsidRPr="008D44E1" w:rsidTr="00CF16E8">
        <w:trPr>
          <w:cantSplit/>
          <w:trHeight w:val="549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П</w:t>
            </w:r>
            <w:r w:rsidRPr="008D44E1">
              <w:rPr>
                <w:rFonts w:eastAsia="Calibri"/>
              </w:rPr>
              <w:t>роведение регламентных работ серверного оборудования;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6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А</w:t>
            </w:r>
            <w:r w:rsidRPr="008D44E1">
              <w:rPr>
                <w:rFonts w:eastAsia="Calibri"/>
              </w:rPr>
              <w:t>дминистрирование учетных записей пользователей и служб;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Постоянно, по требованию</w:t>
            </w:r>
          </w:p>
        </w:tc>
      </w:tr>
      <w:tr w:rsidR="00781E2A" w:rsidRPr="008D44E1" w:rsidTr="00CF16E8">
        <w:trPr>
          <w:cantSplit/>
          <w:trHeight w:val="6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Установка</w:t>
            </w:r>
            <w:r w:rsidRPr="008D44E1">
              <w:rPr>
                <w:rFonts w:eastAsia="Calibri"/>
              </w:rPr>
              <w:t xml:space="preserve"> системного и офисного программного обеспечения;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 требованию заказчика</w:t>
            </w:r>
          </w:p>
        </w:tc>
      </w:tr>
      <w:tr w:rsidR="00781E2A" w:rsidRPr="008D44E1" w:rsidTr="00CF16E8">
        <w:trPr>
          <w:cantSplit/>
          <w:trHeight w:val="6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Оптимизация</w:t>
            </w:r>
            <w:r w:rsidRPr="008D44E1">
              <w:rPr>
                <w:rFonts w:eastAsia="Calibri"/>
              </w:rPr>
              <w:t xml:space="preserve"> функционирования системных компонентов;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159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М</w:t>
            </w:r>
            <w:r w:rsidRPr="008D44E1">
              <w:rPr>
                <w:rFonts w:eastAsia="Calibri"/>
              </w:rPr>
              <w:t>ониторинг работоспособности системных служб и сервисов;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круглосуточно</w:t>
            </w:r>
          </w:p>
        </w:tc>
      </w:tr>
      <w:tr w:rsidR="00781E2A" w:rsidRPr="008D44E1" w:rsidTr="00CF16E8">
        <w:trPr>
          <w:cantSplit/>
          <w:trHeight w:val="6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А</w:t>
            </w:r>
            <w:r w:rsidRPr="008D44E1">
              <w:rPr>
                <w:rFonts w:eastAsia="Calibri"/>
              </w:rPr>
              <w:t>нализ журнальных файлов;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 необходимости</w:t>
            </w:r>
          </w:p>
        </w:tc>
      </w:tr>
      <w:tr w:rsidR="00781E2A" w:rsidRPr="008D44E1" w:rsidTr="00CF16E8">
        <w:trPr>
          <w:cantSplit/>
          <w:trHeight w:val="256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А</w:t>
            </w:r>
            <w:r w:rsidRPr="008D44E1">
              <w:rPr>
                <w:rFonts w:eastAsia="Calibri"/>
              </w:rPr>
              <w:t>дминистрирование политик безопасности;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 требованию заказчика</w:t>
            </w:r>
          </w:p>
        </w:tc>
      </w:tr>
      <w:tr w:rsidR="00781E2A" w:rsidRPr="008D44E1" w:rsidTr="00CF16E8">
        <w:trPr>
          <w:cantSplit/>
          <w:trHeight w:val="6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Р</w:t>
            </w:r>
            <w:r w:rsidRPr="008D44E1">
              <w:rPr>
                <w:rFonts w:eastAsia="Calibri"/>
              </w:rPr>
              <w:t>езервное копирование системной информации и данных заказчика;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 требованию заказчика</w:t>
            </w:r>
          </w:p>
        </w:tc>
      </w:tr>
      <w:tr w:rsidR="00781E2A" w:rsidRPr="008D44E1" w:rsidTr="00CF16E8">
        <w:trPr>
          <w:cantSplit/>
          <w:trHeight w:val="384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В</w:t>
            </w:r>
            <w:r w:rsidRPr="008D44E1">
              <w:rPr>
                <w:rFonts w:eastAsia="Calibri"/>
              </w:rPr>
              <w:t>осстановление работоспособности и целостности данных после сбоев;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От 8 до120 часов в зависимости от объема и сложности повреждений.</w:t>
            </w:r>
          </w:p>
        </w:tc>
      </w:tr>
      <w:tr w:rsidR="00781E2A" w:rsidRPr="008D44E1" w:rsidTr="00CF16E8">
        <w:trPr>
          <w:cantSplit/>
          <w:trHeight w:val="6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lastRenderedPageBreak/>
              <w:t>1.14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О</w:t>
            </w:r>
            <w:r w:rsidRPr="008D44E1">
              <w:rPr>
                <w:rFonts w:eastAsia="Calibri"/>
              </w:rPr>
              <w:t>беспечение антивирусной защиты.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Постоянно</w:t>
            </w:r>
          </w:p>
        </w:tc>
      </w:tr>
      <w:tr w:rsidR="00781E2A" w:rsidRPr="008D44E1" w:rsidTr="00CF16E8">
        <w:trPr>
          <w:cantSplit/>
          <w:trHeight w:val="6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1.15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П</w:t>
            </w:r>
            <w:r w:rsidRPr="008D44E1">
              <w:rPr>
                <w:rFonts w:eastAsia="Calibri"/>
              </w:rPr>
              <w:t>роведение регламентных работ серверного оборудования.</w:t>
            </w:r>
          </w:p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43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2.</w:t>
            </w:r>
          </w:p>
        </w:tc>
        <w:tc>
          <w:tcPr>
            <w:tcW w:w="81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781E2A" w:rsidRPr="008D44E1" w:rsidRDefault="00781E2A" w:rsidP="00CF16E8">
            <w:pPr>
              <w:spacing w:line="276" w:lineRule="auto"/>
              <w:rPr>
                <w:rFonts w:eastAsia="Calibri"/>
                <w:b/>
              </w:rPr>
            </w:pPr>
            <w:r w:rsidRPr="008D44E1">
              <w:rPr>
                <w:rFonts w:eastAsia="Calibri"/>
                <w:b/>
                <w:bCs/>
              </w:rPr>
              <w:t>Администрирование рабочих мест пользователей.</w:t>
            </w:r>
          </w:p>
        </w:tc>
      </w:tr>
      <w:tr w:rsidR="00781E2A" w:rsidRPr="008D44E1" w:rsidTr="00CF16E8">
        <w:trPr>
          <w:cantSplit/>
          <w:trHeight w:val="69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2.1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line="276" w:lineRule="auto"/>
              <w:rPr>
                <w:rFonts w:eastAsia="Calibri"/>
              </w:rPr>
            </w:pPr>
            <w:r w:rsidRPr="008D44E1">
              <w:t>Организация</w:t>
            </w:r>
            <w:r w:rsidRPr="008D44E1">
              <w:rPr>
                <w:rFonts w:eastAsia="Calibri"/>
              </w:rPr>
              <w:t xml:space="preserve"> рабочего места пользователя при наличии всех компонентов;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120 минут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2.2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Установка</w:t>
            </w:r>
            <w:r w:rsidRPr="008D44E1">
              <w:rPr>
                <w:rFonts w:eastAsia="Calibri"/>
              </w:rPr>
              <w:t xml:space="preserve"> оборудования и программного обеспечения;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предъявляемыми к оборудованию и ПО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2.3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П</w:t>
            </w:r>
            <w:r w:rsidRPr="008D44E1">
              <w:rPr>
                <w:rFonts w:eastAsia="Calibri"/>
              </w:rPr>
              <w:t>одключение к локальной сети;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минут при наличии функционирующей СКС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2.4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Настройка</w:t>
            </w:r>
            <w:r w:rsidRPr="008D44E1">
              <w:rPr>
                <w:rFonts w:eastAsia="Calibri"/>
              </w:rPr>
              <w:t xml:space="preserve"> и конфигурирование оборудования и программного обеспечения;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8 часов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2.5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А</w:t>
            </w:r>
            <w:r w:rsidRPr="008D44E1">
              <w:rPr>
                <w:rFonts w:eastAsia="Calibri"/>
              </w:rPr>
              <w:t>дминистрирование доступа к сетевым ресурсам;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Постоянно, по требованию</w:t>
            </w:r>
          </w:p>
        </w:tc>
      </w:tr>
      <w:tr w:rsidR="00781E2A" w:rsidRPr="008D44E1" w:rsidTr="00CF16E8">
        <w:trPr>
          <w:cantSplit/>
          <w:trHeight w:val="946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2.6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81E2A" w:rsidRPr="008D44E1" w:rsidRDefault="00781E2A" w:rsidP="00CF16E8">
            <w:pPr>
              <w:spacing w:before="100" w:beforeAutospacing="1" w:after="100" w:afterAutospacing="1" w:line="276" w:lineRule="auto"/>
              <w:rPr>
                <w:rFonts w:eastAsia="Calibri"/>
              </w:rPr>
            </w:pPr>
            <w:r w:rsidRPr="008D44E1">
              <w:t>У</w:t>
            </w:r>
            <w:r w:rsidRPr="008D44E1">
              <w:rPr>
                <w:rFonts w:eastAsia="Calibri"/>
              </w:rPr>
              <w:t>странение неисправностей в работе оборудования и программного обеспечения.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781E2A" w:rsidRPr="008D44E1" w:rsidRDefault="00781E2A" w:rsidP="00CF16E8">
            <w:pPr>
              <w:spacing w:line="276" w:lineRule="auto"/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От 2 до 120 часов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</w:t>
            </w:r>
          </w:p>
        </w:tc>
        <w:tc>
          <w:tcPr>
            <w:tcW w:w="81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rFonts w:eastAsia="Calibri"/>
                <w:b/>
              </w:rPr>
            </w:pPr>
            <w:r w:rsidRPr="008D44E1">
              <w:rPr>
                <w:rFonts w:eastAsia="Calibri"/>
                <w:b/>
              </w:rPr>
              <w:t>Техническая поддержка, сопровождение и эксплуатация локальной вычислительной сети.</w:t>
            </w:r>
          </w:p>
        </w:tc>
      </w:tr>
      <w:tr w:rsidR="00781E2A" w:rsidRPr="008D44E1" w:rsidTr="00CF16E8">
        <w:trPr>
          <w:cantSplit/>
          <w:trHeight w:val="200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Диагностика и восстановление работоспособности кабельных соединений ЛВС (физическое тестирование проводных и оптоволоконных соединений входящих в состав ЛВС)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15 минут</w:t>
            </w:r>
          </w:p>
        </w:tc>
      </w:tr>
      <w:tr w:rsidR="00781E2A" w:rsidRPr="008D44E1" w:rsidTr="00CF16E8">
        <w:trPr>
          <w:cantSplit/>
          <w:trHeight w:val="1114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Профилактическое обслуживание активного сетевого оборудования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83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Профилактическое обслуживание компонентов локальных вычислительных сетей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283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lastRenderedPageBreak/>
              <w:t>3.4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Оперативное управление работоспособностью ЛВС (конфигурирование приложений, конфигурирование сетевых служб, проверка доступа рабочих станций к сетевым ресурсам, восстановление доступа к сетевым ресурсам, обучение пользователей работе в ЛВС, администрирование службы каталога)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15 минут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Настройка интеллектуального сетевого оборудования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10 минут</w:t>
            </w:r>
          </w:p>
        </w:tc>
      </w:tr>
      <w:tr w:rsidR="00781E2A" w:rsidRPr="008D44E1" w:rsidTr="00CF16E8">
        <w:trPr>
          <w:cantSplit/>
          <w:trHeight w:val="99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Мониторинг работоспособности компонентов сети (мониторинг работы интеллектуальных сетевых устройств и сервисов)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Круглосуточно</w:t>
            </w:r>
          </w:p>
        </w:tc>
      </w:tr>
      <w:tr w:rsidR="00781E2A" w:rsidRPr="008D44E1" w:rsidTr="00CF16E8">
        <w:trPr>
          <w:cantSplit/>
          <w:trHeight w:val="125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Системное администрирование сетевых сервисов локальных вычислительных сетей и обеспечение их бесперебойной работы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15 минут</w:t>
            </w:r>
          </w:p>
        </w:tc>
      </w:tr>
      <w:tr w:rsidR="00781E2A" w:rsidRPr="008D44E1" w:rsidTr="00CF16E8">
        <w:trPr>
          <w:cantSplit/>
          <w:trHeight w:val="192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Обеспечение информационной безопасности  (защита сети от несанкционированного доступа, антивирусная защита серверов и рабочих станций, резервное копирование информации)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10 минут</w:t>
            </w:r>
          </w:p>
        </w:tc>
      </w:tr>
      <w:tr w:rsidR="00781E2A" w:rsidRPr="008D44E1" w:rsidTr="00CF16E8">
        <w:trPr>
          <w:cantSplit/>
          <w:trHeight w:val="53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Мониторинг функционирования систем бесперебойного электропитания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Круглосуточно</w:t>
            </w:r>
          </w:p>
        </w:tc>
      </w:tr>
      <w:tr w:rsidR="00781E2A" w:rsidRPr="008D44E1" w:rsidTr="00CF16E8">
        <w:trPr>
          <w:cantSplit/>
          <w:trHeight w:val="144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Диагностика и восстановление работоспособности систем бесперебойного электропитания (перезапуск, тестирование, замена батарей)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20 минут</w:t>
            </w:r>
          </w:p>
        </w:tc>
      </w:tr>
      <w:tr w:rsidR="00781E2A" w:rsidRPr="008D44E1" w:rsidTr="00CF16E8">
        <w:trPr>
          <w:cantSplit/>
          <w:trHeight w:val="939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Профилактическое обслуживание систем бесперебойного электропитания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1116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Консультирование пользователей обслуживаемых локальных вычислительных сетей основным правилам и приемам работы с ними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Постоянно, по требованию</w:t>
            </w:r>
          </w:p>
        </w:tc>
      </w:tr>
      <w:tr w:rsidR="00781E2A" w:rsidRPr="008D44E1" w:rsidTr="00CF16E8">
        <w:trPr>
          <w:cantSplit/>
          <w:trHeight w:val="69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lastRenderedPageBreak/>
              <w:t>3.13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Подключение и регистрация новых пользователей локальных вычислительных сетей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10 минут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Техническая поддержка доменной информации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 суток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3.15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Анализ трафика Internet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Круглосуточно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</w:t>
            </w:r>
          </w:p>
        </w:tc>
        <w:tc>
          <w:tcPr>
            <w:tcW w:w="81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rFonts w:eastAsia="Calibri"/>
                <w:b/>
              </w:rPr>
            </w:pPr>
            <w:r w:rsidRPr="008D44E1">
              <w:rPr>
                <w:rFonts w:eastAsia="Calibri"/>
                <w:b/>
              </w:rPr>
              <w:t>Обслуживание АТС и телефонных сетей.</w:t>
            </w:r>
          </w:p>
        </w:tc>
      </w:tr>
      <w:tr w:rsidR="00781E2A" w:rsidRPr="002772DD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ind w:hanging="11"/>
              <w:rPr>
                <w:rFonts w:eastAsia="Calibri"/>
                <w:lang w:val="en-US"/>
              </w:rPr>
            </w:pPr>
            <w:r w:rsidRPr="008D44E1">
              <w:rPr>
                <w:rFonts w:eastAsia="Calibri"/>
                <w:bCs/>
                <w:noProof/>
                <w:lang w:val="en-US"/>
              </w:rPr>
              <w:t>АТС Panasonic TDE 600, TDA 620, TDA 620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lang w:val="en-US"/>
              </w:rPr>
            </w:pPr>
            <w:r w:rsidRPr="008D44E1">
              <w:rPr>
                <w:rFonts w:eastAsia="Calibri"/>
                <w:lang w:val="en-US"/>
              </w:rPr>
              <w:t> </w:t>
            </w:r>
          </w:p>
        </w:tc>
      </w:tr>
      <w:tr w:rsidR="00781E2A" w:rsidRPr="008D44E1" w:rsidTr="00CF16E8">
        <w:trPr>
          <w:cantSplit/>
          <w:trHeight w:val="56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  <w:lang w:val="en-US"/>
              </w:rPr>
            </w:pPr>
            <w:r w:rsidRPr="008D44E1">
              <w:rPr>
                <w:rFonts w:eastAsia="Calibri"/>
                <w:noProof/>
                <w:lang w:val="en-US"/>
              </w:rPr>
              <w:t>4.1.</w:t>
            </w:r>
            <w:r w:rsidRPr="008D44E1">
              <w:rPr>
                <w:rFonts w:eastAsia="Calibri"/>
                <w:noProof/>
              </w:rPr>
              <w:t>1</w:t>
            </w:r>
            <w:r w:rsidRPr="008D44E1">
              <w:rPr>
                <w:rFonts w:eastAsia="Calibri"/>
                <w:noProof/>
                <w:lang w:val="en-US"/>
              </w:rPr>
              <w:t>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Переконфигурирование сетевых служб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8 часов</w:t>
            </w:r>
          </w:p>
        </w:tc>
      </w:tr>
      <w:tr w:rsidR="00781E2A" w:rsidRPr="008D44E1" w:rsidTr="00CF16E8">
        <w:trPr>
          <w:cantSplit/>
          <w:trHeight w:val="56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4.1.2.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Мониторинг неисправностей оборудования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круглосуточно</w:t>
            </w:r>
          </w:p>
        </w:tc>
      </w:tr>
      <w:tr w:rsidR="00781E2A" w:rsidRPr="008D44E1" w:rsidTr="00CF16E8">
        <w:trPr>
          <w:cantSplit/>
          <w:trHeight w:val="56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4.1.3.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Анализ файлов журналов комплекса оборудования Panasonic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 часа</w:t>
            </w:r>
            <w:r w:rsidRPr="008D44E1">
              <w:rPr>
                <w:rFonts w:eastAsia="Calibri"/>
                <w:lang w:val="en-US"/>
              </w:rPr>
              <w:t>/</w:t>
            </w:r>
            <w:r w:rsidRPr="008D44E1">
              <w:rPr>
                <w:rFonts w:eastAsia="Calibri"/>
              </w:rPr>
              <w:t>неделя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  <w:lang w:val="en-US"/>
              </w:rPr>
            </w:pPr>
            <w:r w:rsidRPr="008D44E1">
              <w:rPr>
                <w:rFonts w:eastAsia="Calibri"/>
                <w:noProof/>
                <w:lang w:val="en-US"/>
              </w:rPr>
              <w:t>4.1.4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Настройка списков доступа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минут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  <w:lang w:val="en-US"/>
              </w:rPr>
            </w:pPr>
            <w:r w:rsidRPr="008D44E1">
              <w:rPr>
                <w:rFonts w:eastAsia="Calibri"/>
                <w:noProof/>
                <w:lang w:val="en-US"/>
              </w:rPr>
              <w:t>4.1.5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Настройка маршрутизации входящих/исходящих вызовов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 час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4.1.6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Настройка голосового почтового ящика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10 минут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4.1.7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Привязка оконечных телефонных аппаратов к АТС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 xml:space="preserve">10 минут 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  <w:lang w:val="en-US"/>
              </w:rPr>
              <w:t>4.1.</w:t>
            </w:r>
            <w:r w:rsidRPr="008D44E1">
              <w:rPr>
                <w:rFonts w:eastAsia="Calibri"/>
                <w:noProof/>
              </w:rPr>
              <w:t>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Устранение программных сбоев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 часа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4.1.9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Обновление встроенного ПО комплекса оборудования Panasonic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По рекомендации производителя</w:t>
            </w:r>
          </w:p>
        </w:tc>
      </w:tr>
      <w:tr w:rsidR="00781E2A" w:rsidRPr="008D44E1" w:rsidTr="00CF16E8">
        <w:trPr>
          <w:cantSplit/>
          <w:trHeight w:val="47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4.1.</w:t>
            </w:r>
            <w:r w:rsidRPr="008D44E1">
              <w:rPr>
                <w:rFonts w:eastAsia="Calibri"/>
                <w:noProof/>
                <w:lang w:val="en-US"/>
              </w:rPr>
              <w:t>10</w:t>
            </w:r>
            <w:r w:rsidRPr="008D44E1">
              <w:rPr>
                <w:rFonts w:eastAsia="Calibri"/>
                <w:noProof/>
              </w:rPr>
              <w:t>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Профилактические работы на аппаратной части комплекса оборудования Panasonic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4.1.</w:t>
            </w:r>
            <w:r w:rsidRPr="008D44E1">
              <w:rPr>
                <w:rFonts w:eastAsia="Calibri"/>
                <w:noProof/>
                <w:lang w:val="en-US"/>
              </w:rPr>
              <w:t>10</w:t>
            </w:r>
            <w:r w:rsidRPr="008D44E1">
              <w:rPr>
                <w:rFonts w:eastAsia="Calibri"/>
                <w:noProof/>
              </w:rPr>
              <w:t>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 xml:space="preserve">Кластер серверов </w:t>
            </w:r>
            <w:r w:rsidRPr="008D44E1">
              <w:t>HP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мин/месяц</w:t>
            </w:r>
          </w:p>
        </w:tc>
      </w:tr>
      <w:tr w:rsidR="00781E2A" w:rsidRPr="008D44E1" w:rsidTr="00CF16E8">
        <w:trPr>
          <w:cantSplit/>
          <w:trHeight w:val="56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4.1.</w:t>
            </w:r>
            <w:r w:rsidRPr="008D44E1">
              <w:rPr>
                <w:rFonts w:eastAsia="Calibri"/>
                <w:noProof/>
                <w:lang w:val="en-US"/>
              </w:rPr>
              <w:t>10</w:t>
            </w:r>
            <w:r w:rsidRPr="008D44E1">
              <w:rPr>
                <w:rFonts w:eastAsia="Calibri"/>
                <w:noProof/>
              </w:rPr>
              <w:t>.</w:t>
            </w:r>
            <w:r w:rsidRPr="008D44E1">
              <w:rPr>
                <w:rFonts w:eastAsia="Calibri"/>
                <w:noProof/>
                <w:lang w:val="en-US"/>
              </w:rPr>
              <w:t>2</w:t>
            </w:r>
            <w:r w:rsidRPr="008D44E1">
              <w:rPr>
                <w:rFonts w:eastAsia="Calibri"/>
                <w:noProof/>
              </w:rPr>
              <w:t>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Сервер учёта вызовов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мин/месяц</w:t>
            </w:r>
          </w:p>
        </w:tc>
      </w:tr>
      <w:tr w:rsidR="00781E2A" w:rsidRPr="008D44E1" w:rsidTr="00CF16E8">
        <w:trPr>
          <w:cantSplit/>
          <w:trHeight w:val="56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4.1.</w:t>
            </w:r>
            <w:r w:rsidRPr="008D44E1">
              <w:rPr>
                <w:rFonts w:eastAsia="Calibri"/>
                <w:noProof/>
                <w:lang w:val="en-US"/>
              </w:rPr>
              <w:t>10</w:t>
            </w:r>
            <w:r w:rsidRPr="008D44E1">
              <w:rPr>
                <w:rFonts w:eastAsia="Calibri"/>
                <w:noProof/>
              </w:rPr>
              <w:t>.3.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 xml:space="preserve">Сервер голосовой почты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мин/месяц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Потоки E1 оператора услуг связи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lastRenderedPageBreak/>
              <w:t>4.2.1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Восстановление работы потока E1 при программном сбое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20 минут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4.2.1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Восстановление работы потока E1 при аппаратном сбое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 часа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lang w:val="en-US"/>
              </w:rPr>
            </w:pPr>
            <w:r w:rsidRPr="008D44E1">
              <w:rPr>
                <w:rFonts w:eastAsia="Calibri"/>
                <w:noProof/>
                <w:lang w:val="en-US"/>
              </w:rPr>
              <w:t>4.2.</w:t>
            </w:r>
            <w:r w:rsidRPr="008D44E1">
              <w:rPr>
                <w:rFonts w:eastAsia="Calibri"/>
                <w:noProof/>
              </w:rPr>
              <w:t>2</w:t>
            </w:r>
            <w:r w:rsidRPr="008D44E1">
              <w:rPr>
                <w:rFonts w:eastAsia="Calibri"/>
                <w:noProof/>
                <w:lang w:val="en-US"/>
              </w:rPr>
              <w:t>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повреждения линии связи (4хЕ1)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 час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4.3.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Абонентская емкость внутренняя (</w:t>
            </w:r>
            <w:r w:rsidRPr="008D44E1">
              <w:t>100</w:t>
            </w:r>
            <w:r w:rsidRPr="008D44E1">
              <w:rPr>
                <w:rFonts w:eastAsia="Calibri"/>
              </w:rPr>
              <w:t xml:space="preserve"> номеров) по IP протоколу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49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4.3.1.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станционного повреждения номера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10 мин</w:t>
            </w:r>
          </w:p>
        </w:tc>
      </w:tr>
      <w:tr w:rsidR="00781E2A" w:rsidRPr="008D44E1" w:rsidTr="00CF16E8">
        <w:trPr>
          <w:cantSplit/>
          <w:trHeight w:val="55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4.3.2.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канального повреждения номера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20 мин</w:t>
            </w:r>
          </w:p>
        </w:tc>
      </w:tr>
      <w:tr w:rsidR="00781E2A" w:rsidRPr="008D44E1" w:rsidTr="00CF16E8">
        <w:trPr>
          <w:cantSplit/>
          <w:trHeight w:val="305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lang w:val="en-US"/>
              </w:rPr>
            </w:pPr>
            <w:r w:rsidRPr="008D44E1">
              <w:rPr>
                <w:rFonts w:eastAsia="Calibri"/>
                <w:noProof/>
              </w:rPr>
              <w:t>4.4.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 xml:space="preserve">Абонентская ёмкость </w:t>
            </w:r>
            <w:r w:rsidRPr="008D44E1">
              <w:t>100</w:t>
            </w:r>
            <w:r w:rsidRPr="008D44E1">
              <w:rPr>
                <w:rFonts w:eastAsia="Calibri"/>
              </w:rPr>
              <w:t xml:space="preserve"> городских номеров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536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4.4.1.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станционного повреждения линии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574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4.4.2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линейного повреждения линии (для аналоговой телефонии)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574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4.4.3.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канального повреждения линии (для IP-телефонии)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20 мин</w:t>
            </w:r>
          </w:p>
        </w:tc>
      </w:tr>
      <w:tr w:rsidR="00781E2A" w:rsidRPr="008D44E1" w:rsidTr="00CF16E8">
        <w:trPr>
          <w:cantSplit/>
          <w:trHeight w:val="187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4.5.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Абонентская емкость (</w:t>
            </w:r>
            <w:r w:rsidRPr="008D44E1">
              <w:t>100</w:t>
            </w:r>
            <w:r w:rsidRPr="008D44E1">
              <w:rPr>
                <w:rFonts w:eastAsia="Calibri"/>
              </w:rPr>
              <w:t xml:space="preserve"> номеров), прямые городские номера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405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4.5.1.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кабельного повреждения номера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59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4.5.2.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линейного повреждения номера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  <w:lang w:val="en-US"/>
              </w:rPr>
            </w:pPr>
            <w:r w:rsidRPr="008D44E1">
              <w:rPr>
                <w:rFonts w:eastAsia="Calibri"/>
                <w:noProof/>
              </w:rPr>
              <w:t>4.6.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 xml:space="preserve">Каналы связи с </w:t>
            </w:r>
            <w:r w:rsidRPr="008D44E1">
              <w:t xml:space="preserve">1 </w:t>
            </w:r>
            <w:r w:rsidRPr="008D44E1">
              <w:rPr>
                <w:rFonts w:eastAsia="Calibri"/>
              </w:rPr>
              <w:t>по IP (H323)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4.6.1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канального повреждения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  <w:noProof/>
              </w:rPr>
            </w:pPr>
            <w:r w:rsidRPr="008D44E1">
              <w:rPr>
                <w:rFonts w:eastAsia="Calibri"/>
                <w:noProof/>
              </w:rPr>
              <w:t>4.6.2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Поиск и устранение станционного повреждения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4.7.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Телефонные аппараты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356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4.7.1.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 xml:space="preserve">Профилактика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640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4.7.2.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Проверка, тестирование, устранение выявленных повреждений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4.8.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Факсимильные аппараты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1114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lastRenderedPageBreak/>
              <w:t>4.8.1.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Профилактика одной единицы, не более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В соответствии с требованиями производителя</w:t>
            </w:r>
          </w:p>
        </w:tc>
      </w:tr>
      <w:tr w:rsidR="00781E2A" w:rsidRPr="008D44E1" w:rsidTr="00CF16E8">
        <w:trPr>
          <w:cantSplit/>
          <w:trHeight w:val="572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4.8.2.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Проверка, тестирование, устранение выявленных повреждений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Распределительные коробки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4.9.1.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Монтаж одной единицы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60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4.9.2.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Прозвонка одной единицы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30 мин</w:t>
            </w:r>
          </w:p>
        </w:tc>
      </w:tr>
      <w:tr w:rsidR="00781E2A" w:rsidRPr="008D44E1" w:rsidTr="00CF16E8">
        <w:trPr>
          <w:cantSplit/>
          <w:trHeight w:val="273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4.9.3.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Профилактика одной единицы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20 мин</w:t>
            </w:r>
          </w:p>
        </w:tc>
      </w:tr>
      <w:tr w:rsidR="00781E2A" w:rsidRPr="008D44E1" w:rsidTr="00CF16E8">
        <w:trPr>
          <w:cantSplit/>
          <w:trHeight w:val="381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4.10.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Кабельные сооружения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4.10.1.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Монтаж, прозвонка одной единицы - по необходимости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90 мин</w:t>
            </w:r>
          </w:p>
        </w:tc>
      </w:tr>
      <w:tr w:rsidR="00781E2A" w:rsidRPr="008D44E1" w:rsidTr="00CF16E8">
        <w:trPr>
          <w:cantSplit/>
          <w:trHeight w:val="309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4.10.2.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График обслуживания - постоянно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96 часов в неделю</w:t>
            </w:r>
          </w:p>
        </w:tc>
      </w:tr>
      <w:tr w:rsidR="00781E2A" w:rsidRPr="008D44E1" w:rsidTr="00CF16E8">
        <w:trPr>
          <w:cantSplit/>
          <w:trHeight w:val="748"/>
        </w:trPr>
        <w:tc>
          <w:tcPr>
            <w:tcW w:w="161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  <w:noProof/>
              </w:rPr>
              <w:t>4.10.3.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1E2A" w:rsidRPr="008D44E1" w:rsidRDefault="00781E2A" w:rsidP="00CF16E8">
            <w:pPr>
              <w:rPr>
                <w:rFonts w:eastAsia="Calibri"/>
              </w:rPr>
            </w:pPr>
            <w:r w:rsidRPr="008D44E1">
              <w:rPr>
                <w:rFonts w:eastAsia="Calibri"/>
              </w:rPr>
              <w:t>Количество заявок на единицу техники неограниченно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1E2A" w:rsidRPr="008D44E1" w:rsidRDefault="00781E2A" w:rsidP="00CF16E8">
            <w:pPr>
              <w:jc w:val="center"/>
              <w:rPr>
                <w:rFonts w:eastAsia="Calibri"/>
              </w:rPr>
            </w:pPr>
            <w:r w:rsidRPr="008D44E1">
              <w:rPr>
                <w:rFonts w:eastAsia="Calibri"/>
              </w:rPr>
              <w:t>Не ограничено</w:t>
            </w:r>
          </w:p>
        </w:tc>
      </w:tr>
    </w:tbl>
    <w:p w:rsidR="00781E2A" w:rsidRPr="008D44E1" w:rsidRDefault="00781E2A" w:rsidP="00781E2A"/>
    <w:p w:rsidR="00781E2A" w:rsidRPr="008D44E1" w:rsidRDefault="00781E2A" w:rsidP="00781E2A"/>
    <w:p w:rsidR="00781E2A" w:rsidRPr="008D44E1" w:rsidRDefault="00781E2A" w:rsidP="00781E2A"/>
    <w:p w:rsidR="00781E2A" w:rsidRPr="008D44E1" w:rsidRDefault="00781E2A" w:rsidP="00781E2A">
      <w:pPr>
        <w:spacing w:after="200" w:line="276" w:lineRule="auto"/>
      </w:pPr>
      <w:r w:rsidRPr="008D44E1">
        <w:br w:type="page"/>
      </w:r>
    </w:p>
    <w:p w:rsidR="00781E2A" w:rsidRPr="008D44E1" w:rsidRDefault="00781E2A" w:rsidP="00781E2A">
      <w:pPr>
        <w:jc w:val="right"/>
        <w:rPr>
          <w:b/>
        </w:rPr>
      </w:pPr>
      <w:r w:rsidRPr="008D44E1">
        <w:rPr>
          <w:b/>
        </w:rPr>
        <w:lastRenderedPageBreak/>
        <w:t>Приложение №3.</w:t>
      </w:r>
    </w:p>
    <w:p w:rsidR="00781E2A" w:rsidRPr="008D44E1" w:rsidRDefault="00781E2A" w:rsidP="00781E2A">
      <w:pPr>
        <w:jc w:val="right"/>
        <w:rPr>
          <w:b/>
        </w:rPr>
      </w:pPr>
      <w:r w:rsidRPr="008D44E1">
        <w:rPr>
          <w:b/>
        </w:rPr>
        <w:t>Форма ежемесячного отчёта по выполненным заявкам.</w:t>
      </w:r>
    </w:p>
    <w:p w:rsidR="00781E2A" w:rsidRPr="008D44E1" w:rsidRDefault="00781E2A" w:rsidP="00781E2A">
      <w:pPr>
        <w:jc w:val="right"/>
        <w:rPr>
          <w:b/>
        </w:rPr>
      </w:pPr>
    </w:p>
    <w:p w:rsidR="00781E2A" w:rsidRPr="008D44E1" w:rsidRDefault="00781E2A" w:rsidP="00781E2A">
      <w:pPr>
        <w:jc w:val="right"/>
        <w:rPr>
          <w:b/>
        </w:rPr>
      </w:pPr>
    </w:p>
    <w:tbl>
      <w:tblPr>
        <w:tblW w:w="10183" w:type="dxa"/>
        <w:tblInd w:w="96" w:type="dxa"/>
        <w:tblLook w:val="04A0" w:firstRow="1" w:lastRow="0" w:firstColumn="1" w:lastColumn="0" w:noHBand="0" w:noVBand="1"/>
      </w:tblPr>
      <w:tblGrid>
        <w:gridCol w:w="7421"/>
        <w:gridCol w:w="2762"/>
      </w:tblGrid>
      <w:tr w:rsidR="00781E2A" w:rsidRPr="008D44E1" w:rsidTr="00CF16E8">
        <w:trPr>
          <w:trHeight w:val="300"/>
        </w:trPr>
        <w:tc>
          <w:tcPr>
            <w:tcW w:w="7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rPr>
                <w:color w:val="000000"/>
              </w:rPr>
            </w:pPr>
            <w:r w:rsidRPr="008D44E1">
              <w:rPr>
                <w:color w:val="000000"/>
              </w:rPr>
              <w:t> </w:t>
            </w:r>
          </w:p>
        </w:tc>
        <w:tc>
          <w:tcPr>
            <w:tcW w:w="2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1E2A" w:rsidRPr="008D44E1" w:rsidRDefault="00781E2A" w:rsidP="00CF16E8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8D44E1">
              <w:rPr>
                <w:b/>
                <w:bCs/>
                <w:color w:val="000000"/>
              </w:rPr>
              <w:t>Площадка №1</w:t>
            </w: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Восстановление информации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Замена расходных материалов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Консультационные услуги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Профилактические регламентные услуги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Техническая поддержка и эксплуатация АТС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Техническая поддержка и эксплуатация ЛВС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Техническая поддержка и эксплуатация серверного оборудования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Техническое обслуживание инфраструктуры пользователей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  <w:r w:rsidRPr="008D44E1">
              <w:rPr>
                <w:color w:val="000000"/>
              </w:rPr>
              <w:t>Техническое обслуживание оргтехники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0"/>
              <w:rPr>
                <w:color w:val="000000"/>
              </w:rPr>
            </w:pP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color w:val="000000"/>
              </w:rPr>
            </w:pPr>
          </w:p>
        </w:tc>
      </w:tr>
      <w:tr w:rsidR="00781E2A" w:rsidRPr="008D44E1" w:rsidTr="00CF16E8">
        <w:trPr>
          <w:trHeight w:val="300"/>
        </w:trPr>
        <w:tc>
          <w:tcPr>
            <w:tcW w:w="7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ind w:firstLineChars="100" w:firstLine="241"/>
              <w:rPr>
                <w:b/>
                <w:bCs/>
                <w:color w:val="000000"/>
              </w:rPr>
            </w:pPr>
            <w:r w:rsidRPr="008D44E1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E2A" w:rsidRPr="008D44E1" w:rsidRDefault="00781E2A" w:rsidP="00CF16E8">
            <w:pPr>
              <w:spacing w:after="0"/>
              <w:jc w:val="right"/>
              <w:rPr>
                <w:b/>
                <w:bCs/>
                <w:color w:val="000000"/>
              </w:rPr>
            </w:pPr>
          </w:p>
        </w:tc>
      </w:tr>
    </w:tbl>
    <w:p w:rsidR="004711AE" w:rsidRDefault="004711AE">
      <w:bookmarkStart w:id="1" w:name="_GoBack"/>
      <w:bookmarkEnd w:id="1"/>
    </w:p>
    <w:sectPr w:rsidR="00471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32B3"/>
    <w:multiLevelType w:val="hybridMultilevel"/>
    <w:tmpl w:val="2A8CC2D4"/>
    <w:lvl w:ilvl="0" w:tplc="CC345DC8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0967C9"/>
    <w:multiLevelType w:val="multilevel"/>
    <w:tmpl w:val="6BF2AC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3535825"/>
    <w:multiLevelType w:val="multilevel"/>
    <w:tmpl w:val="C8AC0CB6"/>
    <w:lvl w:ilvl="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A37278"/>
    <w:multiLevelType w:val="hybridMultilevel"/>
    <w:tmpl w:val="8B584134"/>
    <w:lvl w:ilvl="0" w:tplc="9AB0FF9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5106881"/>
    <w:multiLevelType w:val="hybridMultilevel"/>
    <w:tmpl w:val="EA80D0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57A"/>
    <w:rsid w:val="004711AE"/>
    <w:rsid w:val="00781E2A"/>
    <w:rsid w:val="009C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90CCB-73EE-45A3-BFA8-D0CD3382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E2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81E2A"/>
    <w:pPr>
      <w:numPr>
        <w:numId w:val="2"/>
      </w:numPr>
      <w:tabs>
        <w:tab w:val="num" w:pos="567"/>
      </w:tabs>
      <w:ind w:left="567" w:hanging="567"/>
    </w:pPr>
  </w:style>
  <w:style w:type="character" w:customStyle="1" w:styleId="20">
    <w:name w:val="Основной текст 2 Знак"/>
    <w:basedOn w:val="a0"/>
    <w:link w:val="2"/>
    <w:rsid w:val="00781E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link w:val="a4"/>
    <w:qFormat/>
    <w:rsid w:val="00781E2A"/>
    <w:pPr>
      <w:ind w:left="720"/>
      <w:contextualSpacing/>
    </w:pPr>
  </w:style>
  <w:style w:type="paragraph" w:styleId="a5">
    <w:name w:val="No Spacing"/>
    <w:link w:val="a6"/>
    <w:uiPriority w:val="1"/>
    <w:qFormat/>
    <w:rsid w:val="00781E2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781E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rsid w:val="00781E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НИР Обычный"/>
    <w:basedOn w:val="a"/>
    <w:link w:val="a8"/>
    <w:qFormat/>
    <w:rsid w:val="00781E2A"/>
    <w:pPr>
      <w:spacing w:before="60" w:line="360" w:lineRule="auto"/>
      <w:ind w:firstLine="851"/>
    </w:pPr>
    <w:rPr>
      <w:sz w:val="26"/>
      <w:lang w:val="x-none" w:eastAsia="x-none"/>
    </w:rPr>
  </w:style>
  <w:style w:type="character" w:customStyle="1" w:styleId="a8">
    <w:name w:val="НИР Обычный Знак"/>
    <w:link w:val="a7"/>
    <w:rsid w:val="00781E2A"/>
    <w:rPr>
      <w:rFonts w:ascii="Times New Roman" w:eastAsia="Times New Roman" w:hAnsi="Times New Roman" w:cs="Times New Roman"/>
      <w:sz w:val="26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3308</Words>
  <Characters>18862</Characters>
  <Application>Microsoft Office Word</Application>
  <DocSecurity>0</DocSecurity>
  <Lines>157</Lines>
  <Paragraphs>44</Paragraphs>
  <ScaleCrop>false</ScaleCrop>
  <Company/>
  <LinksUpToDate>false</LinksUpToDate>
  <CharactersWithSpaces>22126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Пенкин</dc:creator>
  <cp:keywords/>
  <dc:description/>
  <cp:lastModifiedBy>Александр Пенкин</cp:lastModifiedBy>
  <cp:revision>2</cp:revision>
  <dcterms:created xsi:type="dcterms:W3CDTF">2016-04-28T11:44:00Z</dcterms:created>
  <dcterms:modified xsi:type="dcterms:W3CDTF">2016-04-28T11:44:00Z</dcterms:modified>
</cp:coreProperties>
</file>