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731" w:rsidRDefault="00D179CD">
      <w:pPr>
        <w:pStyle w:val="10"/>
        <w:keepNext/>
        <w:keepLines/>
        <w:shd w:val="clear" w:color="auto" w:fill="auto"/>
        <w:spacing w:after="0" w:line="320" w:lineRule="exact"/>
        <w:ind w:left="20"/>
      </w:pPr>
      <w:bookmarkStart w:id="0" w:name="bookmark0"/>
      <w:r>
        <w:t>ПРОТОКОЛ №2</w:t>
      </w:r>
      <w:bookmarkEnd w:id="0"/>
    </w:p>
    <w:p w:rsidR="00A54731" w:rsidRDefault="00D179CD">
      <w:pPr>
        <w:pStyle w:val="20"/>
        <w:keepNext/>
        <w:keepLines/>
        <w:shd w:val="clear" w:color="auto" w:fill="auto"/>
        <w:spacing w:before="0"/>
        <w:ind w:left="20"/>
      </w:pPr>
      <w:bookmarkStart w:id="1" w:name="bookmark1"/>
      <w:r>
        <w:t>общего собрания</w:t>
      </w:r>
      <w:bookmarkEnd w:id="1"/>
    </w:p>
    <w:p w:rsidR="00A54731" w:rsidRDefault="00D179CD">
      <w:pPr>
        <w:pStyle w:val="20"/>
        <w:keepNext/>
        <w:keepLines/>
        <w:shd w:val="clear" w:color="auto" w:fill="auto"/>
        <w:spacing w:before="0" w:after="423"/>
        <w:ind w:left="20"/>
      </w:pPr>
      <w:bookmarkStart w:id="2" w:name="bookmark2"/>
      <w:r>
        <w:t>Общества с ограниченной ответственностью</w:t>
      </w:r>
      <w:r>
        <w:br/>
        <w:t>«</w:t>
      </w:r>
      <w:r w:rsidR="00B373B8">
        <w:t>Ромашка</w:t>
      </w:r>
      <w:r>
        <w:t>»</w:t>
      </w:r>
      <w:bookmarkEnd w:id="2"/>
    </w:p>
    <w:p w:rsidR="00A54731" w:rsidRDefault="00D179CD">
      <w:pPr>
        <w:pStyle w:val="30"/>
        <w:shd w:val="clear" w:color="auto" w:fill="auto"/>
        <w:tabs>
          <w:tab w:val="left" w:pos="7733"/>
        </w:tabs>
        <w:spacing w:before="0" w:after="204" w:line="200" w:lineRule="exact"/>
      </w:pPr>
      <w:r>
        <w:t>г. Москва</w:t>
      </w:r>
      <w:r>
        <w:tab/>
        <w:t>27 января 2014 года</w:t>
      </w:r>
    </w:p>
    <w:p w:rsidR="00A54731" w:rsidRDefault="00B373B8">
      <w:pPr>
        <w:pStyle w:val="22"/>
        <w:shd w:val="clear" w:color="auto" w:fill="auto"/>
        <w:spacing w:before="0"/>
        <w:ind w:firstLine="600"/>
      </w:pPr>
      <w:r>
        <w:t>1. Присутствовали</w:t>
      </w:r>
    </w:p>
    <w:p w:rsidR="00A54731" w:rsidRDefault="00B373B8">
      <w:pPr>
        <w:pStyle w:val="22"/>
        <w:shd w:val="clear" w:color="auto" w:fill="auto"/>
        <w:spacing w:before="0"/>
        <w:ind w:left="600"/>
      </w:pPr>
      <w:r>
        <w:rPr>
          <w:rStyle w:val="23"/>
        </w:rPr>
        <w:t>Иванов Иван Иванович</w:t>
      </w:r>
      <w:r w:rsidR="00D179CD">
        <w:rPr>
          <w:rStyle w:val="23"/>
        </w:rPr>
        <w:t xml:space="preserve">, </w:t>
      </w:r>
      <w:r w:rsidR="00D179CD">
        <w:t xml:space="preserve">паспорт гражданина РФ № 46 06 </w:t>
      </w:r>
      <w:r>
        <w:t>333444</w:t>
      </w:r>
      <w:r w:rsidR="00D179CD">
        <w:t>, выдан ПАС</w:t>
      </w:r>
      <w:r w:rsidR="00D179CD">
        <w:softHyphen/>
        <w:t>ПО</w:t>
      </w:r>
      <w:r>
        <w:t>РТНЫМ СТОЛОМ №1 ОВД ГОРОДА ДУБЛИН</w:t>
      </w:r>
      <w:r w:rsidR="00D179CD">
        <w:t xml:space="preserve"> </w:t>
      </w:r>
      <w:r>
        <w:t>МОСКОВСКОЙ ОБЛАСТИ 26.12</w:t>
      </w:r>
      <w:r w:rsidR="00D179CD">
        <w:t>.</w:t>
      </w:r>
      <w:r>
        <w:t>2005 года, код подразделения 530-029, адрес регистрации: 142</w:t>
      </w:r>
      <w:r w:rsidR="00D179CD">
        <w:t>9</w:t>
      </w:r>
      <w:r>
        <w:t>80, Московская область, г. Дублин, ул. Кур</w:t>
      </w:r>
      <w:r>
        <w:softHyphen/>
        <w:t>чатова, д.103, кв. 130</w:t>
      </w:r>
      <w:r w:rsidR="00D179CD">
        <w:t xml:space="preserve"> (доля голосов 50%)</w:t>
      </w:r>
    </w:p>
    <w:p w:rsidR="00A54731" w:rsidRDefault="00B373B8">
      <w:pPr>
        <w:pStyle w:val="22"/>
        <w:shd w:val="clear" w:color="auto" w:fill="auto"/>
        <w:spacing w:before="0"/>
        <w:ind w:left="600"/>
      </w:pPr>
      <w:r>
        <w:rPr>
          <w:rStyle w:val="23"/>
        </w:rPr>
        <w:t>Петров Пётр Петрович</w:t>
      </w:r>
      <w:r w:rsidR="00D179CD">
        <w:rPr>
          <w:rStyle w:val="23"/>
        </w:rPr>
        <w:t xml:space="preserve">, </w:t>
      </w:r>
      <w:r w:rsidR="00D179CD">
        <w:t xml:space="preserve">паспорт гражданина РФ № 46 06 </w:t>
      </w:r>
      <w:r>
        <w:t>234568</w:t>
      </w:r>
      <w:r w:rsidR="00D179CD">
        <w:t xml:space="preserve">, выдан </w:t>
      </w:r>
      <w:r>
        <w:t>Дублинским</w:t>
      </w:r>
      <w:r w:rsidR="00D179CD">
        <w:t xml:space="preserve"> ОТДЕЛЕНИЕМ МИЛИЦИИ УВД </w:t>
      </w:r>
      <w:r>
        <w:t>Дублинского Р-НА МОСКОВ</w:t>
      </w:r>
      <w:r>
        <w:softHyphen/>
        <w:t>СКОЙ ОБЛАСТИ 26</w:t>
      </w:r>
      <w:r w:rsidR="00D179CD">
        <w:t>.0</w:t>
      </w:r>
      <w:r>
        <w:t>7</w:t>
      </w:r>
      <w:r w:rsidR="00D179CD">
        <w:t>.200</w:t>
      </w:r>
      <w:r>
        <w:t>4 года, код подразделения 533-00</w:t>
      </w:r>
      <w:r w:rsidR="00D179CD">
        <w:t xml:space="preserve">3, адрес регистрации: 142432, Московская область, г. </w:t>
      </w:r>
      <w:r>
        <w:t>Дублин</w:t>
      </w:r>
      <w:r w:rsidR="00D179CD">
        <w:t xml:space="preserve">, ул. </w:t>
      </w:r>
      <w:r>
        <w:t>Вторая</w:t>
      </w:r>
      <w:r w:rsidR="00D179CD">
        <w:t>, д.</w:t>
      </w:r>
      <w:r>
        <w:t>3</w:t>
      </w:r>
      <w:r w:rsidR="00D179CD">
        <w:t>2, кв. 1</w:t>
      </w:r>
      <w:r>
        <w:t>2</w:t>
      </w:r>
      <w:r w:rsidR="00D179CD">
        <w:t>5 (доля голосов 50%)</w:t>
      </w:r>
    </w:p>
    <w:p w:rsidR="00A54731" w:rsidRDefault="00D179CD">
      <w:pPr>
        <w:pStyle w:val="22"/>
        <w:shd w:val="clear" w:color="auto" w:fill="auto"/>
        <w:spacing w:before="0"/>
        <w:ind w:firstLine="600"/>
      </w:pPr>
      <w:r>
        <w:t>Кворум 100%</w:t>
      </w:r>
    </w:p>
    <w:p w:rsidR="00A54731" w:rsidRDefault="00D179CD">
      <w:pPr>
        <w:pStyle w:val="22"/>
        <w:shd w:val="clear" w:color="auto" w:fill="auto"/>
        <w:spacing w:before="0"/>
        <w:ind w:left="600"/>
      </w:pPr>
      <w:r>
        <w:t>2. Повестка дня: одобрен</w:t>
      </w:r>
      <w:r>
        <w:t>ие совершения сделок по результатам закупок, проведенных в соот</w:t>
      </w:r>
      <w:r>
        <w:softHyphen/>
        <w:t>ветствии с Федеральным законом от 21 июля 2005 г. № 94-ФЗ «О размещении заказов на по</w:t>
      </w:r>
      <w:r>
        <w:softHyphen/>
        <w:t>ставки товаров, выполнение работ, оказание услуг для государственных и муниципальных нужд», который ведетс</w:t>
      </w:r>
      <w:r>
        <w:t>я в соответствии с Федеральным законом от 05 апреля 2013 № 44-ФЗ «О контрактной системе в сфере закупок товаров, работ, услуг для обеспечения государственных и муниципальных нужд», а также в реестре недобросовестных поставщиков, предусмотренном Федеральным</w:t>
      </w:r>
      <w:r>
        <w:t xml:space="preserve"> законом от 18 июля 2011 г. № 223-ФЗ «О закупках товаров, работ, услуг отдель</w:t>
      </w:r>
      <w:r>
        <w:softHyphen/>
        <w:t>ными видами юридических лиц» от имени Общества с ограниченной ответственностью «</w:t>
      </w:r>
      <w:r w:rsidR="00B373B8">
        <w:t>Ромашка</w:t>
      </w:r>
      <w:r>
        <w:t>»</w:t>
      </w:r>
    </w:p>
    <w:p w:rsidR="00A54731" w:rsidRDefault="00D179CD">
      <w:pPr>
        <w:pStyle w:val="22"/>
        <w:shd w:val="clear" w:color="auto" w:fill="auto"/>
        <w:spacing w:before="0" w:after="204"/>
        <w:ind w:firstLine="600"/>
      </w:pPr>
      <w:r>
        <w:t xml:space="preserve">2.По вопросу повестки дня слушали </w:t>
      </w:r>
      <w:r w:rsidR="00B373B8">
        <w:t>Иванова И.И</w:t>
      </w:r>
      <w:r>
        <w:t>.</w:t>
      </w:r>
    </w:p>
    <w:p w:rsidR="00A54731" w:rsidRDefault="00D179CD">
      <w:pPr>
        <w:pStyle w:val="221"/>
        <w:keepNext/>
        <w:keepLines/>
        <w:shd w:val="clear" w:color="auto" w:fill="auto"/>
        <w:spacing w:before="0" w:after="205" w:line="220" w:lineRule="exact"/>
        <w:ind w:left="20"/>
      </w:pPr>
      <w:bookmarkStart w:id="3" w:name="bookmark3"/>
      <w:r>
        <w:t>РЕШИЛИ:</w:t>
      </w:r>
      <w:bookmarkEnd w:id="3"/>
    </w:p>
    <w:p w:rsidR="00A54731" w:rsidRDefault="00D179CD">
      <w:pPr>
        <w:pStyle w:val="22"/>
        <w:numPr>
          <w:ilvl w:val="0"/>
          <w:numId w:val="1"/>
        </w:numPr>
        <w:shd w:val="clear" w:color="auto" w:fill="auto"/>
        <w:tabs>
          <w:tab w:val="left" w:pos="895"/>
        </w:tabs>
        <w:spacing w:before="0"/>
        <w:ind w:firstLine="600"/>
      </w:pPr>
      <w:r>
        <w:t xml:space="preserve">Одобрить </w:t>
      </w:r>
      <w:r>
        <w:t>совершение сделок по результатам закупок, проведенных в соответствии с Феде</w:t>
      </w:r>
      <w:r>
        <w:softHyphen/>
        <w:t>ральным законом от 21 июля 2005 г. № 94-ФЗ «О размещении заказов на поставки товаров, выполне</w:t>
      </w:r>
      <w:r>
        <w:softHyphen/>
        <w:t>ние работ, оказание услуг для государственных и муниципальных нужд», который ведется в</w:t>
      </w:r>
      <w:r>
        <w:t xml:space="preserve"> соответ</w:t>
      </w:r>
      <w:r>
        <w:softHyphen/>
        <w:t>ствии с Федеральным законом от 05 апреля 2013 № 44-ФЗ «О контрактной системе в сфере закупок товаров, работ, услуг для обеспечения государственных и муниципальных нужд», а также в реестре недобросовестных поставщиков, предусмотренном Федеральным з</w:t>
      </w:r>
      <w:r>
        <w:t>аконом от 18 июля 2011 г. № 223- ФЗ «О закупках товаров, работ, услуг отдельными видами юридических лиц» от имени Общества с ограниченной ответственностью «</w:t>
      </w:r>
      <w:r w:rsidR="00B373B8">
        <w:t>Ромашка</w:t>
      </w:r>
      <w:r>
        <w:t>»</w:t>
      </w:r>
    </w:p>
    <w:p w:rsidR="00A54731" w:rsidRDefault="00D179CD">
      <w:pPr>
        <w:pStyle w:val="22"/>
        <w:numPr>
          <w:ilvl w:val="0"/>
          <w:numId w:val="1"/>
        </w:numPr>
        <w:shd w:val="clear" w:color="auto" w:fill="auto"/>
        <w:tabs>
          <w:tab w:val="left" w:pos="895"/>
        </w:tabs>
        <w:spacing w:before="0" w:after="236"/>
        <w:ind w:firstLine="600"/>
      </w:pPr>
      <w:r>
        <w:t>Установить максимальную сумму одной такой сделки в размере 150 000 000 (Сто пят</w:t>
      </w:r>
      <w:r>
        <w:t xml:space="preserve">ьдесят </w:t>
      </w:r>
      <w:r w:rsidR="00AC70D9">
        <w:t>миллионов) рублей</w:t>
      </w:r>
      <w:r>
        <w:t xml:space="preserve"> 00 коп.</w:t>
      </w:r>
    </w:p>
    <w:p w:rsidR="00A54731" w:rsidRDefault="00D179CD">
      <w:pPr>
        <w:pStyle w:val="40"/>
        <w:shd w:val="clear" w:color="auto" w:fill="auto"/>
        <w:spacing w:before="0" w:after="238" w:line="180" w:lineRule="exact"/>
      </w:pPr>
      <w:r>
        <w:t>Голосовали: «за» 2, «против» 0, «воздержался» 0</w:t>
      </w:r>
    </w:p>
    <w:p w:rsidR="00A54731" w:rsidRDefault="00B373B8">
      <w:pPr>
        <w:pStyle w:val="30"/>
        <w:shd w:val="clear" w:color="auto" w:fill="auto"/>
        <w:spacing w:before="0" w:after="414" w:line="200" w:lineRule="exact"/>
      </w:pPr>
      <w:r>
        <w:t>Иванов Иван Иванович</w:t>
      </w:r>
      <w:bookmarkStart w:id="4" w:name="_GoBack"/>
      <w:bookmarkEnd w:id="4"/>
    </w:p>
    <w:p w:rsidR="00A54731" w:rsidRDefault="00B373B8">
      <w:pPr>
        <w:pStyle w:val="30"/>
        <w:shd w:val="clear" w:color="auto" w:fill="auto"/>
        <w:spacing w:before="0" w:after="0" w:line="200" w:lineRule="exact"/>
      </w:pPr>
      <w:r>
        <w:t>Петров Пётр Петрович</w:t>
      </w:r>
    </w:p>
    <w:sectPr w:rsidR="00A54731">
      <w:pgSz w:w="11900" w:h="16840"/>
      <w:pgMar w:top="827" w:right="783" w:bottom="827" w:left="13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9CD" w:rsidRDefault="00D179CD">
      <w:r>
        <w:separator/>
      </w:r>
    </w:p>
  </w:endnote>
  <w:endnote w:type="continuationSeparator" w:id="0">
    <w:p w:rsidR="00D179CD" w:rsidRDefault="00D17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9CD" w:rsidRDefault="00D179CD"/>
  </w:footnote>
  <w:footnote w:type="continuationSeparator" w:id="0">
    <w:p w:rsidR="00D179CD" w:rsidRDefault="00D179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724F7"/>
    <w:multiLevelType w:val="multilevel"/>
    <w:tmpl w:val="9228A8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31"/>
    <w:rsid w:val="00A54731"/>
    <w:rsid w:val="00AC70D9"/>
    <w:rsid w:val="00B373B8"/>
    <w:rsid w:val="00D1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9CB1B"/>
  <w15:docId w15:val="{BFB6F412-0397-48E0-8CB6-12622646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60" w:line="278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300"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300" w:line="25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180"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Технологии ИнфоПром</cp:lastModifiedBy>
  <cp:revision>1</cp:revision>
  <dcterms:created xsi:type="dcterms:W3CDTF">2016-04-12T07:08:00Z</dcterms:created>
  <dcterms:modified xsi:type="dcterms:W3CDTF">2016-04-12T07:20:00Z</dcterms:modified>
</cp:coreProperties>
</file>