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219"/>
        <w:gridCol w:w="5245"/>
      </w:tblGrid>
      <w:tr w:rsidR="00280213" w:rsidRPr="007C0B55" w:rsidTr="003F3ED6">
        <w:trPr>
          <w:trHeight w:val="3392"/>
        </w:trPr>
        <w:tc>
          <w:tcPr>
            <w:tcW w:w="4219" w:type="dxa"/>
          </w:tcPr>
          <w:p w:rsidR="00280213" w:rsidRPr="007C0B55" w:rsidRDefault="00FF25B8" w:rsidP="003F3ED6">
            <w:pPr>
              <w:pStyle w:val="a3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ШАПКА ОРГАНИЗАЦИИ</w:t>
            </w:r>
          </w:p>
        </w:tc>
        <w:tc>
          <w:tcPr>
            <w:tcW w:w="5245" w:type="dxa"/>
          </w:tcPr>
          <w:p w:rsidR="00280213" w:rsidRPr="007C0B55" w:rsidRDefault="00FF25B8" w:rsidP="003F3ED6">
            <w:pPr>
              <w:tabs>
                <w:tab w:val="left" w:pos="4995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Адрес КО</w:t>
            </w:r>
          </w:p>
        </w:tc>
      </w:tr>
    </w:tbl>
    <w:p w:rsidR="00117A89" w:rsidRDefault="00117A89"/>
    <w:p w:rsidR="00EB0C24" w:rsidRDefault="00EB0C24" w:rsidP="00413F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0C24">
        <w:rPr>
          <w:rFonts w:ascii="Times New Roman" w:hAnsi="Times New Roman" w:cs="Times New Roman"/>
          <w:b/>
          <w:sz w:val="24"/>
          <w:szCs w:val="24"/>
        </w:rPr>
        <w:t>ОТЧЕТ №1-16</w:t>
      </w:r>
    </w:p>
    <w:p w:rsidR="00EB0C24" w:rsidRPr="00413F43" w:rsidRDefault="00EB0C24" w:rsidP="00413F4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13F43">
        <w:rPr>
          <w:rFonts w:ascii="Times New Roman" w:hAnsi="Times New Roman" w:cs="Times New Roman"/>
        </w:rPr>
        <w:t>О невозможности (нецелесообразности) использования иных способов определения поставщика (подрядчика, исполнителя)</w:t>
      </w:r>
    </w:p>
    <w:tbl>
      <w:tblPr>
        <w:tblStyle w:val="a4"/>
        <w:tblW w:w="0" w:type="auto"/>
        <w:tblLook w:val="04A0"/>
      </w:tblPr>
      <w:tblGrid>
        <w:gridCol w:w="2660"/>
        <w:gridCol w:w="2268"/>
        <w:gridCol w:w="1452"/>
        <w:gridCol w:w="3191"/>
      </w:tblGrid>
      <w:tr w:rsidR="00EB0C24" w:rsidRPr="00413F43" w:rsidTr="00F4636C">
        <w:tc>
          <w:tcPr>
            <w:tcW w:w="2660" w:type="dxa"/>
            <w:vAlign w:val="center"/>
          </w:tcPr>
          <w:p w:rsidR="00EB0C24" w:rsidRPr="00413F43" w:rsidRDefault="00EB0C24" w:rsidP="00EB0C24">
            <w:pPr>
              <w:jc w:val="center"/>
              <w:rPr>
                <w:rFonts w:ascii="Times New Roman" w:hAnsi="Times New Roman" w:cs="Times New Roman"/>
              </w:rPr>
            </w:pPr>
            <w:r w:rsidRPr="00413F43">
              <w:rPr>
                <w:rFonts w:ascii="Times New Roman" w:hAnsi="Times New Roman" w:cs="Times New Roman"/>
              </w:rPr>
              <w:t>Наименование заказчика</w:t>
            </w:r>
          </w:p>
        </w:tc>
        <w:tc>
          <w:tcPr>
            <w:tcW w:w="6911" w:type="dxa"/>
            <w:gridSpan w:val="3"/>
            <w:vAlign w:val="center"/>
          </w:tcPr>
          <w:p w:rsidR="00EB0C24" w:rsidRPr="00413F43" w:rsidRDefault="00EB0C24" w:rsidP="00EB0C2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0C24" w:rsidRPr="00413F43" w:rsidTr="00EB0C24">
        <w:tc>
          <w:tcPr>
            <w:tcW w:w="9571" w:type="dxa"/>
            <w:gridSpan w:val="4"/>
            <w:vAlign w:val="center"/>
          </w:tcPr>
          <w:p w:rsidR="00EB0C24" w:rsidRPr="00413F43" w:rsidRDefault="00EB0C24" w:rsidP="00EB0C24">
            <w:pPr>
              <w:jc w:val="center"/>
              <w:rPr>
                <w:rFonts w:ascii="Times New Roman" w:hAnsi="Times New Roman" w:cs="Times New Roman"/>
              </w:rPr>
            </w:pPr>
            <w:r w:rsidRPr="00413F43">
              <w:rPr>
                <w:rFonts w:ascii="Times New Roman" w:hAnsi="Times New Roman" w:cs="Times New Roman"/>
                <w:b/>
              </w:rPr>
              <w:t>Обоснование</w:t>
            </w:r>
          </w:p>
        </w:tc>
      </w:tr>
      <w:tr w:rsidR="00EB0C24" w:rsidRPr="00413F43" w:rsidTr="00413F43">
        <w:tc>
          <w:tcPr>
            <w:tcW w:w="2660" w:type="dxa"/>
            <w:vAlign w:val="center"/>
          </w:tcPr>
          <w:p w:rsidR="00EB0C24" w:rsidRPr="00413F43" w:rsidRDefault="00EB0C24" w:rsidP="00EB0C24">
            <w:pPr>
              <w:jc w:val="center"/>
              <w:rPr>
                <w:rFonts w:ascii="Times New Roman" w:hAnsi="Times New Roman" w:cs="Times New Roman"/>
              </w:rPr>
            </w:pPr>
            <w:r w:rsidRPr="00413F43">
              <w:rPr>
                <w:rFonts w:ascii="Times New Roman" w:hAnsi="Times New Roman" w:cs="Times New Roman"/>
              </w:rPr>
              <w:t>Способ определения поставщика (подрядчика, исполнителя)</w:t>
            </w:r>
          </w:p>
        </w:tc>
        <w:tc>
          <w:tcPr>
            <w:tcW w:w="2268" w:type="dxa"/>
            <w:vAlign w:val="center"/>
          </w:tcPr>
          <w:p w:rsidR="00EB0C24" w:rsidRPr="00413F43" w:rsidRDefault="00EB0C24" w:rsidP="00EB0C24">
            <w:pPr>
              <w:jc w:val="center"/>
              <w:rPr>
                <w:rFonts w:ascii="Times New Roman" w:hAnsi="Times New Roman" w:cs="Times New Roman"/>
              </w:rPr>
            </w:pPr>
            <w:r w:rsidRPr="00413F43">
              <w:rPr>
                <w:rFonts w:ascii="Times New Roman" w:hAnsi="Times New Roman" w:cs="Times New Roman"/>
              </w:rPr>
              <w:t>Единственный поставщик (подрядчик, исполнитель)</w:t>
            </w:r>
          </w:p>
        </w:tc>
        <w:tc>
          <w:tcPr>
            <w:tcW w:w="4643" w:type="dxa"/>
            <w:gridSpan w:val="2"/>
            <w:vAlign w:val="center"/>
          </w:tcPr>
          <w:p w:rsidR="00EB0C24" w:rsidRPr="00413F43" w:rsidRDefault="00EB0C24" w:rsidP="00413F43">
            <w:pPr>
              <w:jc w:val="both"/>
              <w:rPr>
                <w:rFonts w:ascii="Times New Roman" w:hAnsi="Times New Roman" w:cs="Times New Roman"/>
              </w:rPr>
            </w:pPr>
            <w:r w:rsidRPr="00413F43">
              <w:rPr>
                <w:rFonts w:ascii="Times New Roman" w:hAnsi="Times New Roman" w:cs="Times New Roman"/>
              </w:rPr>
              <w:t>На основании п. 6 ч.1 ст.93 Закона № 44-ФЗ закупка работы или услуги, выполнение или оказание которых может осуществляться только органом исполнительной власти в соответствии с его полномочиями либо подведомственным ему государственным учреждением, государственным унитарным предприятием, соответствующие полномочия которых устанавливаются федеральными законами</w:t>
            </w:r>
            <w:r w:rsidR="00413F43" w:rsidRPr="00413F43">
              <w:rPr>
                <w:rFonts w:ascii="Times New Roman" w:hAnsi="Times New Roman" w:cs="Times New Roman"/>
              </w:rPr>
              <w:t>, нормативными правовыми актами Президента Российской Федерации или нормативными правовыми актами Правительства Российской Федерации, законодательными актами субъекта Российской Федерации. Постановление Правительства РФ №587 от 14.08.1992 содержащее перечень объектов, подлежащих государственной охране, в котором имеется соответствующее указание</w:t>
            </w:r>
          </w:p>
        </w:tc>
      </w:tr>
      <w:tr w:rsidR="00EB0C24" w:rsidRPr="00413F43" w:rsidTr="00EB0C24">
        <w:tc>
          <w:tcPr>
            <w:tcW w:w="9571" w:type="dxa"/>
            <w:gridSpan w:val="4"/>
            <w:vAlign w:val="center"/>
          </w:tcPr>
          <w:p w:rsidR="00EB0C24" w:rsidRPr="00413F43" w:rsidRDefault="00EB0C24" w:rsidP="00EB0C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13F43">
              <w:rPr>
                <w:rFonts w:ascii="Times New Roman" w:hAnsi="Times New Roman" w:cs="Times New Roman"/>
                <w:b/>
              </w:rPr>
              <w:t>Существенные условия контракта</w:t>
            </w:r>
          </w:p>
        </w:tc>
      </w:tr>
      <w:tr w:rsidR="00EB0C24" w:rsidRPr="00413F43" w:rsidTr="00F4636C">
        <w:trPr>
          <w:trHeight w:val="901"/>
        </w:trPr>
        <w:tc>
          <w:tcPr>
            <w:tcW w:w="2660" w:type="dxa"/>
            <w:vAlign w:val="center"/>
          </w:tcPr>
          <w:p w:rsidR="00EB0C24" w:rsidRPr="00413F43" w:rsidRDefault="00EB0C24" w:rsidP="00EB0C24">
            <w:pPr>
              <w:jc w:val="center"/>
              <w:rPr>
                <w:rFonts w:ascii="Times New Roman" w:hAnsi="Times New Roman" w:cs="Times New Roman"/>
              </w:rPr>
            </w:pPr>
            <w:r w:rsidRPr="00413F43">
              <w:rPr>
                <w:rFonts w:ascii="Times New Roman" w:hAnsi="Times New Roman" w:cs="Times New Roman"/>
              </w:rPr>
              <w:t>Объект закупки</w:t>
            </w:r>
          </w:p>
        </w:tc>
        <w:tc>
          <w:tcPr>
            <w:tcW w:w="3720" w:type="dxa"/>
            <w:gridSpan w:val="2"/>
            <w:vAlign w:val="center"/>
          </w:tcPr>
          <w:p w:rsidR="00EB0C24" w:rsidRPr="00413F43" w:rsidRDefault="00EB0C24" w:rsidP="00EB0C24">
            <w:pPr>
              <w:jc w:val="center"/>
              <w:rPr>
                <w:rFonts w:ascii="Times New Roman" w:hAnsi="Times New Roman" w:cs="Times New Roman"/>
              </w:rPr>
            </w:pPr>
            <w:r w:rsidRPr="00413F43">
              <w:rPr>
                <w:rFonts w:ascii="Times New Roman" w:hAnsi="Times New Roman" w:cs="Times New Roman"/>
              </w:rPr>
              <w:t>Оказание услуг по централизованной охране помещений</w:t>
            </w:r>
          </w:p>
        </w:tc>
        <w:tc>
          <w:tcPr>
            <w:tcW w:w="3191" w:type="dxa"/>
            <w:vAlign w:val="center"/>
          </w:tcPr>
          <w:p w:rsidR="00EB0C24" w:rsidRPr="00413F43" w:rsidRDefault="00EB0C24" w:rsidP="00EB0C24">
            <w:pPr>
              <w:jc w:val="center"/>
              <w:rPr>
                <w:rFonts w:ascii="Times New Roman" w:hAnsi="Times New Roman" w:cs="Times New Roman"/>
              </w:rPr>
            </w:pPr>
            <w:r w:rsidRPr="00413F43">
              <w:rPr>
                <w:rFonts w:ascii="Times New Roman" w:hAnsi="Times New Roman" w:cs="Times New Roman"/>
              </w:rPr>
              <w:t>Закупка необходима для обеспечения безопасности объектов КГБУЗ «Тальменская ЦРБ»</w:t>
            </w:r>
          </w:p>
        </w:tc>
      </w:tr>
      <w:tr w:rsidR="00EB0C24" w:rsidRPr="00413F43" w:rsidTr="00413F43">
        <w:tc>
          <w:tcPr>
            <w:tcW w:w="2660" w:type="dxa"/>
            <w:vAlign w:val="center"/>
          </w:tcPr>
          <w:p w:rsidR="00EB0C24" w:rsidRPr="00413F43" w:rsidRDefault="00EB0C24" w:rsidP="00EB0C24">
            <w:pPr>
              <w:jc w:val="center"/>
              <w:rPr>
                <w:rFonts w:ascii="Times New Roman" w:hAnsi="Times New Roman" w:cs="Times New Roman"/>
              </w:rPr>
            </w:pPr>
            <w:r w:rsidRPr="00413F43">
              <w:rPr>
                <w:rFonts w:ascii="Times New Roman" w:hAnsi="Times New Roman" w:cs="Times New Roman"/>
              </w:rPr>
              <w:t>Цена контракта</w:t>
            </w:r>
          </w:p>
        </w:tc>
        <w:tc>
          <w:tcPr>
            <w:tcW w:w="3720" w:type="dxa"/>
            <w:gridSpan w:val="2"/>
            <w:vAlign w:val="center"/>
          </w:tcPr>
          <w:p w:rsidR="00EB0C24" w:rsidRPr="00413F43" w:rsidRDefault="00F4636C" w:rsidP="00EB0C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25925 рублей 40 копеек</w:t>
            </w:r>
          </w:p>
        </w:tc>
        <w:tc>
          <w:tcPr>
            <w:tcW w:w="3191" w:type="dxa"/>
            <w:vAlign w:val="center"/>
          </w:tcPr>
          <w:p w:rsidR="00EB0C24" w:rsidRPr="00413F43" w:rsidRDefault="00EB0C24" w:rsidP="00EB0C24">
            <w:pPr>
              <w:jc w:val="center"/>
              <w:rPr>
                <w:rFonts w:ascii="Times New Roman" w:hAnsi="Times New Roman" w:cs="Times New Roman"/>
              </w:rPr>
            </w:pPr>
            <w:r w:rsidRPr="00413F43">
              <w:rPr>
                <w:rFonts w:ascii="Times New Roman" w:hAnsi="Times New Roman" w:cs="Times New Roman"/>
              </w:rPr>
              <w:t>Указано в приложении</w:t>
            </w:r>
          </w:p>
        </w:tc>
      </w:tr>
      <w:tr w:rsidR="00EB0C24" w:rsidRPr="00413F43" w:rsidTr="00413F43">
        <w:tc>
          <w:tcPr>
            <w:tcW w:w="2660" w:type="dxa"/>
            <w:vAlign w:val="center"/>
          </w:tcPr>
          <w:p w:rsidR="00EB0C24" w:rsidRPr="00413F43" w:rsidRDefault="00EB0C24" w:rsidP="00EB0C24">
            <w:pPr>
              <w:jc w:val="center"/>
              <w:rPr>
                <w:rFonts w:ascii="Times New Roman" w:hAnsi="Times New Roman" w:cs="Times New Roman"/>
              </w:rPr>
            </w:pPr>
            <w:r w:rsidRPr="00413F43">
              <w:rPr>
                <w:rFonts w:ascii="Times New Roman" w:hAnsi="Times New Roman" w:cs="Times New Roman"/>
              </w:rPr>
              <w:t>Сроки оказания услуг</w:t>
            </w:r>
          </w:p>
        </w:tc>
        <w:tc>
          <w:tcPr>
            <w:tcW w:w="3720" w:type="dxa"/>
            <w:gridSpan w:val="2"/>
            <w:vAlign w:val="center"/>
          </w:tcPr>
          <w:p w:rsidR="00EB0C24" w:rsidRPr="00413F43" w:rsidRDefault="00EB0C24" w:rsidP="00EB0C24">
            <w:pPr>
              <w:jc w:val="center"/>
              <w:rPr>
                <w:rFonts w:ascii="Times New Roman" w:hAnsi="Times New Roman" w:cs="Times New Roman"/>
              </w:rPr>
            </w:pPr>
            <w:r w:rsidRPr="00413F43">
              <w:rPr>
                <w:rFonts w:ascii="Times New Roman" w:hAnsi="Times New Roman" w:cs="Times New Roman"/>
              </w:rPr>
              <w:t>01.01.2016 по 31.12.2016 года</w:t>
            </w:r>
          </w:p>
        </w:tc>
        <w:tc>
          <w:tcPr>
            <w:tcW w:w="3191" w:type="dxa"/>
            <w:vAlign w:val="center"/>
          </w:tcPr>
          <w:p w:rsidR="00EB0C24" w:rsidRPr="00413F43" w:rsidRDefault="00EB0C24" w:rsidP="00EB0C24">
            <w:pPr>
              <w:jc w:val="center"/>
              <w:rPr>
                <w:rFonts w:ascii="Times New Roman" w:hAnsi="Times New Roman" w:cs="Times New Roman"/>
              </w:rPr>
            </w:pPr>
            <w:r w:rsidRPr="00413F43">
              <w:rPr>
                <w:rFonts w:ascii="Times New Roman" w:hAnsi="Times New Roman" w:cs="Times New Roman"/>
              </w:rPr>
              <w:t>Сроки установлены заказчиком</w:t>
            </w:r>
          </w:p>
        </w:tc>
      </w:tr>
      <w:tr w:rsidR="00EB0C24" w:rsidRPr="00413F43" w:rsidTr="00413F43">
        <w:tc>
          <w:tcPr>
            <w:tcW w:w="2660" w:type="dxa"/>
            <w:vAlign w:val="center"/>
          </w:tcPr>
          <w:p w:rsidR="00EB0C24" w:rsidRPr="00413F43" w:rsidRDefault="00EB0C24" w:rsidP="00EB0C24">
            <w:pPr>
              <w:jc w:val="center"/>
              <w:rPr>
                <w:rFonts w:ascii="Times New Roman" w:hAnsi="Times New Roman" w:cs="Times New Roman"/>
              </w:rPr>
            </w:pPr>
            <w:r w:rsidRPr="00413F43">
              <w:rPr>
                <w:rFonts w:ascii="Times New Roman" w:hAnsi="Times New Roman" w:cs="Times New Roman"/>
              </w:rPr>
              <w:t>Дата подготовки отчета</w:t>
            </w:r>
          </w:p>
        </w:tc>
        <w:tc>
          <w:tcPr>
            <w:tcW w:w="6911" w:type="dxa"/>
            <w:gridSpan w:val="3"/>
            <w:vAlign w:val="center"/>
          </w:tcPr>
          <w:p w:rsidR="00EB0C24" w:rsidRPr="00413F43" w:rsidRDefault="00EB0C24" w:rsidP="00EB0C24">
            <w:pPr>
              <w:jc w:val="center"/>
              <w:rPr>
                <w:rFonts w:ascii="Times New Roman" w:hAnsi="Times New Roman" w:cs="Times New Roman"/>
              </w:rPr>
            </w:pPr>
            <w:r w:rsidRPr="00413F43">
              <w:rPr>
                <w:rFonts w:ascii="Times New Roman" w:hAnsi="Times New Roman" w:cs="Times New Roman"/>
              </w:rPr>
              <w:t>12.01.2016</w:t>
            </w:r>
          </w:p>
        </w:tc>
      </w:tr>
    </w:tbl>
    <w:p w:rsidR="00EB0C24" w:rsidRDefault="00EB0C24" w:rsidP="00EB0C24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413F43" w:rsidTr="00FF25B8">
        <w:trPr>
          <w:trHeight w:val="689"/>
        </w:trPr>
        <w:tc>
          <w:tcPr>
            <w:tcW w:w="4785" w:type="dxa"/>
          </w:tcPr>
          <w:p w:rsidR="00413F43" w:rsidRDefault="00FF25B8" w:rsidP="00413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4786" w:type="dxa"/>
          </w:tcPr>
          <w:p w:rsidR="00FF25B8" w:rsidRDefault="00413F43" w:rsidP="00FF2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 </w:t>
            </w:r>
          </w:p>
          <w:p w:rsidR="00413F43" w:rsidRDefault="00413F43" w:rsidP="00413F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3F43" w:rsidTr="00413F43">
        <w:tc>
          <w:tcPr>
            <w:tcW w:w="4785" w:type="dxa"/>
          </w:tcPr>
          <w:p w:rsidR="00413F43" w:rsidRDefault="00413F43" w:rsidP="00413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4786" w:type="dxa"/>
          </w:tcPr>
          <w:p w:rsidR="00413F43" w:rsidRDefault="00413F43" w:rsidP="00FF2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             </w:t>
            </w:r>
          </w:p>
        </w:tc>
      </w:tr>
      <w:tr w:rsidR="00413F43" w:rsidTr="00413F43">
        <w:tc>
          <w:tcPr>
            <w:tcW w:w="4785" w:type="dxa"/>
          </w:tcPr>
          <w:p w:rsidR="00FF25B8" w:rsidRDefault="00FF25B8" w:rsidP="00413F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F43" w:rsidRDefault="00413F43" w:rsidP="00413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4786" w:type="dxa"/>
          </w:tcPr>
          <w:p w:rsidR="00FF25B8" w:rsidRDefault="00FF25B8" w:rsidP="00413F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F43" w:rsidRDefault="00413F43" w:rsidP="00413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</w:p>
          <w:p w:rsidR="00413F43" w:rsidRDefault="00413F43" w:rsidP="00FF2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</w:tc>
      </w:tr>
    </w:tbl>
    <w:p w:rsidR="00413F43" w:rsidRDefault="00413F43" w:rsidP="00413F43">
      <w:pPr>
        <w:rPr>
          <w:rFonts w:ascii="Times New Roman" w:hAnsi="Times New Roman" w:cs="Times New Roman"/>
          <w:sz w:val="24"/>
          <w:szCs w:val="24"/>
        </w:rPr>
      </w:pPr>
    </w:p>
    <w:p w:rsidR="00F61F83" w:rsidRPr="00F61F83" w:rsidRDefault="00F61F83" w:rsidP="00F61F8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61F83">
        <w:rPr>
          <w:rFonts w:ascii="Times New Roman" w:hAnsi="Times New Roman" w:cs="Times New Roman"/>
        </w:rPr>
        <w:t>Приложение к Отчету №1-16</w:t>
      </w:r>
    </w:p>
    <w:p w:rsidR="00F61F83" w:rsidRDefault="00F61F83" w:rsidP="00F61F8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61F83">
        <w:rPr>
          <w:rFonts w:ascii="Times New Roman" w:hAnsi="Times New Roman" w:cs="Times New Roman"/>
        </w:rPr>
        <w:t>О невозможности (нецелесообразности)</w:t>
      </w:r>
    </w:p>
    <w:p w:rsidR="00F61F83" w:rsidRDefault="00F61F83" w:rsidP="00F61F8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61F83">
        <w:rPr>
          <w:rFonts w:ascii="Times New Roman" w:hAnsi="Times New Roman" w:cs="Times New Roman"/>
        </w:rPr>
        <w:t xml:space="preserve"> использования иных способов </w:t>
      </w:r>
    </w:p>
    <w:p w:rsidR="00F61F83" w:rsidRDefault="00F61F83" w:rsidP="00F61F8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61F83">
        <w:rPr>
          <w:rFonts w:ascii="Times New Roman" w:hAnsi="Times New Roman" w:cs="Times New Roman"/>
        </w:rPr>
        <w:t>определения поставщика (подрядчика, исполнителя)</w:t>
      </w:r>
    </w:p>
    <w:p w:rsidR="00F61F83" w:rsidRDefault="00F61F83" w:rsidP="00F61F8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61F83" w:rsidRDefault="00F61F83" w:rsidP="00F61F83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ОБОСНОВАНИЕ</w:t>
      </w:r>
    </w:p>
    <w:p w:rsidR="00F61F83" w:rsidRDefault="00F61F83" w:rsidP="00F61F83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цены контракта заключаемого</w:t>
      </w:r>
    </w:p>
    <w:p w:rsidR="00F61F83" w:rsidRDefault="00F61F83" w:rsidP="00F61F83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с единственным поставщиком (подрядчиком, исполнителем)</w:t>
      </w:r>
    </w:p>
    <w:p w:rsidR="00F61F83" w:rsidRDefault="00F61F83" w:rsidP="00F61F83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F61F83" w:rsidTr="00F61F83">
        <w:trPr>
          <w:trHeight w:val="759"/>
        </w:trPr>
        <w:tc>
          <w:tcPr>
            <w:tcW w:w="4785" w:type="dxa"/>
            <w:vAlign w:val="center"/>
          </w:tcPr>
          <w:p w:rsidR="00F61F83" w:rsidRDefault="00F61F83" w:rsidP="00F61F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Основные характеристики объекта закупки</w:t>
            </w:r>
          </w:p>
        </w:tc>
        <w:tc>
          <w:tcPr>
            <w:tcW w:w="4786" w:type="dxa"/>
            <w:vAlign w:val="center"/>
          </w:tcPr>
          <w:p w:rsidR="00F61F83" w:rsidRDefault="00F61F83" w:rsidP="00F61F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Оказание услуг по централизованной охране</w:t>
            </w:r>
          </w:p>
        </w:tc>
      </w:tr>
      <w:tr w:rsidR="00F61F83" w:rsidTr="00F61F83">
        <w:trPr>
          <w:trHeight w:val="759"/>
        </w:trPr>
        <w:tc>
          <w:tcPr>
            <w:tcW w:w="4785" w:type="dxa"/>
            <w:vAlign w:val="center"/>
          </w:tcPr>
          <w:p w:rsidR="00F61F83" w:rsidRDefault="00F61F83" w:rsidP="00F61F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Используемый метод определения цены контракта с обоснованием</w:t>
            </w:r>
          </w:p>
        </w:tc>
        <w:tc>
          <w:tcPr>
            <w:tcW w:w="4786" w:type="dxa"/>
            <w:vAlign w:val="center"/>
          </w:tcPr>
          <w:p w:rsidR="00F61F83" w:rsidRDefault="00F61F83" w:rsidP="00F61F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Цена определяется тарифом установленным приказом ФГКУ УВО ГУ МВД РФ по Алтайскому краю от 05.11.2014 №139</w:t>
            </w:r>
          </w:p>
        </w:tc>
      </w:tr>
      <w:tr w:rsidR="00F61F83" w:rsidTr="00F61F83">
        <w:trPr>
          <w:trHeight w:val="759"/>
        </w:trPr>
        <w:tc>
          <w:tcPr>
            <w:tcW w:w="4785" w:type="dxa"/>
            <w:vAlign w:val="center"/>
          </w:tcPr>
          <w:p w:rsidR="00F61F83" w:rsidRDefault="00F61F83" w:rsidP="00F61F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Расчет цены контракта</w:t>
            </w:r>
          </w:p>
        </w:tc>
        <w:tc>
          <w:tcPr>
            <w:tcW w:w="4786" w:type="dxa"/>
            <w:vAlign w:val="center"/>
          </w:tcPr>
          <w:p w:rsidR="00F61F83" w:rsidRDefault="00F61F83" w:rsidP="00F61F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Приведен в приложении к контракту</w:t>
            </w:r>
          </w:p>
        </w:tc>
      </w:tr>
      <w:tr w:rsidR="00F61F83" w:rsidTr="00F61F83">
        <w:trPr>
          <w:trHeight w:val="759"/>
        </w:trPr>
        <w:tc>
          <w:tcPr>
            <w:tcW w:w="9571" w:type="dxa"/>
            <w:gridSpan w:val="2"/>
            <w:vAlign w:val="center"/>
          </w:tcPr>
          <w:p w:rsidR="00F61F83" w:rsidRDefault="00F61F83" w:rsidP="00F61F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подготовки обоснования цены контракта: 12.01.201</w:t>
            </w:r>
            <w:r w:rsidR="006B70CE">
              <w:rPr>
                <w:rFonts w:ascii="Times New Roman" w:hAnsi="Times New Roman" w:cs="Times New Roman"/>
              </w:rPr>
              <w:t>6</w:t>
            </w:r>
          </w:p>
        </w:tc>
      </w:tr>
    </w:tbl>
    <w:p w:rsidR="00F61F83" w:rsidRDefault="00F61F83" w:rsidP="00F61F8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56F2E" w:rsidRDefault="00056F2E" w:rsidP="00F61F83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F61F83" w:rsidTr="00F0089A">
        <w:tc>
          <w:tcPr>
            <w:tcW w:w="4785" w:type="dxa"/>
          </w:tcPr>
          <w:p w:rsidR="00F61F83" w:rsidRDefault="00FF25B8" w:rsidP="00F00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4786" w:type="dxa"/>
          </w:tcPr>
          <w:p w:rsidR="00F61F83" w:rsidRDefault="00F61F83" w:rsidP="00F00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_____________________.</w:t>
            </w:r>
          </w:p>
          <w:p w:rsidR="00F61F83" w:rsidRDefault="00F61F83" w:rsidP="00F00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(подпись)</w:t>
            </w:r>
          </w:p>
        </w:tc>
      </w:tr>
      <w:tr w:rsidR="00F61F83" w:rsidTr="00F0089A">
        <w:tc>
          <w:tcPr>
            <w:tcW w:w="4785" w:type="dxa"/>
          </w:tcPr>
          <w:p w:rsidR="00F61F83" w:rsidRDefault="00F61F83" w:rsidP="00F00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4786" w:type="dxa"/>
          </w:tcPr>
          <w:p w:rsidR="00F61F83" w:rsidRDefault="00F61F83" w:rsidP="00F00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 </w:t>
            </w:r>
          </w:p>
          <w:p w:rsidR="00F61F83" w:rsidRDefault="00F61F83" w:rsidP="00F00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(подпись)</w:t>
            </w:r>
          </w:p>
        </w:tc>
      </w:tr>
      <w:tr w:rsidR="00F61F83" w:rsidTr="00F0089A">
        <w:tc>
          <w:tcPr>
            <w:tcW w:w="4785" w:type="dxa"/>
          </w:tcPr>
          <w:p w:rsidR="00F61F83" w:rsidRDefault="00F61F83" w:rsidP="00F00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4786" w:type="dxa"/>
          </w:tcPr>
          <w:p w:rsidR="00F61F83" w:rsidRDefault="00F61F83" w:rsidP="00F00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</w:p>
          <w:p w:rsidR="00F61F83" w:rsidRDefault="00F61F83" w:rsidP="00F00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(подпись)</w:t>
            </w:r>
          </w:p>
        </w:tc>
      </w:tr>
    </w:tbl>
    <w:p w:rsidR="00F61F83" w:rsidRPr="00F61F83" w:rsidRDefault="00F61F83" w:rsidP="00F61F83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F61F83" w:rsidRPr="00F61F83" w:rsidSect="00A431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1122" w:rsidRDefault="00931122" w:rsidP="00F61F83">
      <w:pPr>
        <w:spacing w:after="0" w:line="240" w:lineRule="auto"/>
      </w:pPr>
      <w:r>
        <w:separator/>
      </w:r>
    </w:p>
  </w:endnote>
  <w:endnote w:type="continuationSeparator" w:id="1">
    <w:p w:rsidR="00931122" w:rsidRDefault="00931122" w:rsidP="00F61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1122" w:rsidRDefault="00931122" w:rsidP="00F61F83">
      <w:pPr>
        <w:spacing w:after="0" w:line="240" w:lineRule="auto"/>
      </w:pPr>
      <w:r>
        <w:separator/>
      </w:r>
    </w:p>
  </w:footnote>
  <w:footnote w:type="continuationSeparator" w:id="1">
    <w:p w:rsidR="00931122" w:rsidRDefault="00931122" w:rsidP="00F61F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80213"/>
    <w:rsid w:val="00056F2E"/>
    <w:rsid w:val="00117A89"/>
    <w:rsid w:val="00216CCD"/>
    <w:rsid w:val="00280213"/>
    <w:rsid w:val="00413F43"/>
    <w:rsid w:val="006B70CE"/>
    <w:rsid w:val="00931122"/>
    <w:rsid w:val="00933026"/>
    <w:rsid w:val="00A431C4"/>
    <w:rsid w:val="00C51D3B"/>
    <w:rsid w:val="00D041C2"/>
    <w:rsid w:val="00EB0C24"/>
    <w:rsid w:val="00F4636C"/>
    <w:rsid w:val="00F61F83"/>
    <w:rsid w:val="00FF2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1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02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EB0C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F61F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61F83"/>
  </w:style>
  <w:style w:type="paragraph" w:styleId="a7">
    <w:name w:val="footer"/>
    <w:basedOn w:val="a"/>
    <w:link w:val="a8"/>
    <w:uiPriority w:val="99"/>
    <w:semiHidden/>
    <w:unhideWhenUsed/>
    <w:rsid w:val="00F61F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61F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80408-7EA1-49E0-9E2D-389B12323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2016-01-11T07:56:00Z</cp:lastPrinted>
  <dcterms:created xsi:type="dcterms:W3CDTF">2016-03-30T02:13:00Z</dcterms:created>
  <dcterms:modified xsi:type="dcterms:W3CDTF">2016-03-30T02:13:00Z</dcterms:modified>
</cp:coreProperties>
</file>