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proofErr w:type="gramStart"/>
      <w:r w:rsidRPr="002D2355">
        <w:rPr>
          <w:sz w:val="24"/>
          <w:szCs w:val="24"/>
          <w:lang w:eastAsia="ru-RU"/>
        </w:rPr>
        <w:t>Постановление Правительства РФ от 17 марта 2015 г. N 238</w:t>
      </w:r>
      <w:r w:rsidRPr="002D2355">
        <w:rPr>
          <w:sz w:val="24"/>
          <w:szCs w:val="24"/>
          <w:lang w:eastAsia="ru-RU"/>
        </w:rPr>
        <w:br/>
        <w:t>"О порядке подготовки отчета об объеме закупок у субъектов малого предпринимательства и социально ориентированных некоммерческих организаций, его размещения в единой информационной системе и внесении изменения в Положение о Межведомственной комиссии по отбору инвестиционных проектов, российских кредитных организаций и международных финансовых организаций для участия в Программе поддержки инвестиционных проектов, реализуемых на</w:t>
      </w:r>
      <w:proofErr w:type="gramEnd"/>
      <w:r w:rsidRPr="002D2355">
        <w:rPr>
          <w:sz w:val="24"/>
          <w:szCs w:val="24"/>
          <w:lang w:eastAsia="ru-RU"/>
        </w:rPr>
        <w:t xml:space="preserve"> территории Российской Федерации на основе проектного финансирования"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outlineLvl w:val="3"/>
        <w:rPr>
          <w:b/>
          <w:bCs/>
          <w:sz w:val="24"/>
          <w:szCs w:val="24"/>
          <w:lang w:eastAsia="ru-RU"/>
        </w:rPr>
      </w:pPr>
      <w:r w:rsidRPr="002D2355">
        <w:rPr>
          <w:b/>
          <w:bCs/>
          <w:sz w:val="24"/>
          <w:szCs w:val="24"/>
          <w:lang w:eastAsia="ru-RU"/>
        </w:rPr>
        <w:t xml:space="preserve">С изменениями и дополнениями </w:t>
      </w:r>
      <w:proofErr w:type="gramStart"/>
      <w:r w:rsidRPr="002D2355">
        <w:rPr>
          <w:b/>
          <w:bCs/>
          <w:sz w:val="24"/>
          <w:szCs w:val="24"/>
          <w:lang w:eastAsia="ru-RU"/>
        </w:rPr>
        <w:t>от</w:t>
      </w:r>
      <w:proofErr w:type="gramEnd"/>
      <w:r w:rsidRPr="002D2355">
        <w:rPr>
          <w:b/>
          <w:bCs/>
          <w:sz w:val="24"/>
          <w:szCs w:val="24"/>
          <w:lang w:eastAsia="ru-RU"/>
        </w:rPr>
        <w:t>: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>5 февраля 2016 г.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>Правительство Российской Федерации постановляет: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>1. Утвердить прилагаемые: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hyperlink r:id="rId6" w:anchor="/document/57406827/entry/1000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Правила</w:t>
        </w:r>
      </w:hyperlink>
      <w:r w:rsidRPr="002D2355">
        <w:rPr>
          <w:sz w:val="24"/>
          <w:szCs w:val="24"/>
          <w:lang w:eastAsia="ru-RU"/>
        </w:rPr>
        <w:t xml:space="preserve"> подготовки отчета об объеме закупок у субъектов малого предпринимательства и социально ориентированных некоммерческих организаций, его размещения в единой информационной системе;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hyperlink r:id="rId7" w:anchor="/document/57406827/entry/2000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форму</w:t>
        </w:r>
      </w:hyperlink>
      <w:r w:rsidRPr="002D2355">
        <w:rPr>
          <w:sz w:val="24"/>
          <w:szCs w:val="24"/>
          <w:lang w:eastAsia="ru-RU"/>
        </w:rPr>
        <w:t xml:space="preserve"> отчета об объеме закупок у субъектов малого предпринимательства и социально ориентированных некоммерческих организаций.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>2. </w:t>
      </w:r>
      <w:hyperlink r:id="rId8" w:anchor="/document/70818270/entry/1005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Пункт 5</w:t>
        </w:r>
      </w:hyperlink>
      <w:r w:rsidRPr="002D2355">
        <w:rPr>
          <w:sz w:val="24"/>
          <w:szCs w:val="24"/>
          <w:lang w:eastAsia="ru-RU"/>
        </w:rPr>
        <w:t xml:space="preserve"> Положения о Межведомственной комиссии по отбору инвестиционных проектов, российских кредитных организаций и международных финансовых организаций для участия в </w:t>
      </w:r>
      <w:hyperlink r:id="rId9" w:anchor="/document/70764842/entry/1000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Программе</w:t>
        </w:r>
      </w:hyperlink>
      <w:r w:rsidRPr="002D2355">
        <w:rPr>
          <w:sz w:val="24"/>
          <w:szCs w:val="24"/>
          <w:lang w:eastAsia="ru-RU"/>
        </w:rPr>
        <w:t xml:space="preserve"> поддержки инвестиционных проектов, реализуемых на территории Российской </w:t>
      </w:r>
      <w:proofErr w:type="gramStart"/>
      <w:r w:rsidRPr="002D2355">
        <w:rPr>
          <w:sz w:val="24"/>
          <w:szCs w:val="24"/>
          <w:lang w:eastAsia="ru-RU"/>
        </w:rPr>
        <w:t>Федерации</w:t>
      </w:r>
      <w:proofErr w:type="gramEnd"/>
      <w:r w:rsidRPr="002D2355">
        <w:rPr>
          <w:sz w:val="24"/>
          <w:szCs w:val="24"/>
          <w:lang w:eastAsia="ru-RU"/>
        </w:rPr>
        <w:t xml:space="preserve"> на основе проектного финансирования, утвержденного </w:t>
      </w:r>
      <w:hyperlink r:id="rId10" w:anchor="/document/70818270/entry/0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постановлением</w:t>
        </w:r>
      </w:hyperlink>
      <w:r w:rsidRPr="002D2355">
        <w:rPr>
          <w:sz w:val="24"/>
          <w:szCs w:val="24"/>
          <w:lang w:eastAsia="ru-RU"/>
        </w:rPr>
        <w:t xml:space="preserve"> Правительства Российской Федерации от 9 декабря 2014 г. N 1341 "О Межведомственной комиссии по отбору инвестиционных проектов, российских кредитных организаций и международных финансовых организаций для участия в Программе поддержки инвестиционных проектов, реализуемых на территории Российской </w:t>
      </w:r>
      <w:proofErr w:type="gramStart"/>
      <w:r w:rsidRPr="002D2355">
        <w:rPr>
          <w:sz w:val="24"/>
          <w:szCs w:val="24"/>
          <w:lang w:eastAsia="ru-RU"/>
        </w:rPr>
        <w:t>Федерации</w:t>
      </w:r>
      <w:proofErr w:type="gramEnd"/>
      <w:r w:rsidRPr="002D2355">
        <w:rPr>
          <w:sz w:val="24"/>
          <w:szCs w:val="24"/>
          <w:lang w:eastAsia="ru-RU"/>
        </w:rPr>
        <w:t xml:space="preserve"> на основе проектного финансирования" (Собрание законодательства Российской Федерации, 2014, N 50, ст. 7122), после слов "Министерства финансов Российской Федерации" дополнить словами "(2 представителя на уровне заместителей руководителя федерального органа исполнительной власти)".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3. Настоящее постановление вступает в силу со дня его </w:t>
      </w:r>
      <w:hyperlink r:id="rId11" w:anchor="/document/70898287/entry/0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официального опубликования</w:t>
        </w:r>
      </w:hyperlink>
      <w:r w:rsidRPr="002D2355">
        <w:rPr>
          <w:sz w:val="24"/>
          <w:szCs w:val="24"/>
          <w:lang w:eastAsia="ru-RU"/>
        </w:rPr>
        <w:t>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7"/>
        <w:gridCol w:w="4903"/>
      </w:tblGrid>
      <w:tr w:rsidR="002D2355" w:rsidRPr="002D2355" w:rsidTr="002D2355">
        <w:trPr>
          <w:tblCellSpacing w:w="15" w:type="dxa"/>
        </w:trPr>
        <w:tc>
          <w:tcPr>
            <w:tcW w:w="3300" w:type="pct"/>
            <w:vAlign w:val="bottom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Председатель Правительства</w:t>
            </w:r>
            <w:r w:rsidRPr="002D2355">
              <w:rPr>
                <w:sz w:val="24"/>
                <w:szCs w:val="24"/>
                <w:lang w:eastAsia="ru-RU"/>
              </w:rPr>
              <w:br/>
              <w:t>Российской Федерации</w:t>
            </w:r>
          </w:p>
        </w:tc>
        <w:tc>
          <w:tcPr>
            <w:tcW w:w="1650" w:type="pct"/>
            <w:vAlign w:val="bottom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jc w:val="right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Д. Медведев</w:t>
            </w:r>
          </w:p>
        </w:tc>
      </w:tr>
    </w:tbl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lastRenderedPageBreak/>
        <w:t>Правила</w:t>
      </w:r>
      <w:r w:rsidRPr="002D2355">
        <w:rPr>
          <w:sz w:val="24"/>
          <w:szCs w:val="24"/>
          <w:lang w:eastAsia="ru-RU"/>
        </w:rPr>
        <w:br/>
        <w:t>подготовки отчета об объеме закупок у субъектов малого предпринимательства и социально ориентированных некоммерческих организаций, его размещения в единой информационной системе</w:t>
      </w:r>
      <w:r w:rsidRPr="002D2355">
        <w:rPr>
          <w:sz w:val="24"/>
          <w:szCs w:val="24"/>
          <w:lang w:eastAsia="ru-RU"/>
        </w:rPr>
        <w:br/>
        <w:t xml:space="preserve">(утв. </w:t>
      </w:r>
      <w:hyperlink r:id="rId12" w:anchor="/document/57406827/entry/0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постановлением</w:t>
        </w:r>
      </w:hyperlink>
      <w:r w:rsidRPr="002D2355">
        <w:rPr>
          <w:sz w:val="24"/>
          <w:szCs w:val="24"/>
          <w:lang w:eastAsia="ru-RU"/>
        </w:rPr>
        <w:t xml:space="preserve"> Правительства РФ от 17 марта 2015 г. N 238)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outlineLvl w:val="3"/>
        <w:rPr>
          <w:b/>
          <w:bCs/>
          <w:sz w:val="24"/>
          <w:szCs w:val="24"/>
          <w:lang w:eastAsia="ru-RU"/>
        </w:rPr>
      </w:pPr>
      <w:r w:rsidRPr="002D2355">
        <w:rPr>
          <w:b/>
          <w:bCs/>
          <w:sz w:val="24"/>
          <w:szCs w:val="24"/>
          <w:lang w:eastAsia="ru-RU"/>
        </w:rPr>
        <w:t xml:space="preserve">С изменениями и дополнениями </w:t>
      </w:r>
      <w:proofErr w:type="gramStart"/>
      <w:r w:rsidRPr="002D2355">
        <w:rPr>
          <w:b/>
          <w:bCs/>
          <w:sz w:val="24"/>
          <w:szCs w:val="24"/>
          <w:lang w:eastAsia="ru-RU"/>
        </w:rPr>
        <w:t>от</w:t>
      </w:r>
      <w:proofErr w:type="gramEnd"/>
      <w:r w:rsidRPr="002D2355">
        <w:rPr>
          <w:b/>
          <w:bCs/>
          <w:sz w:val="24"/>
          <w:szCs w:val="24"/>
          <w:lang w:eastAsia="ru-RU"/>
        </w:rPr>
        <w:t>: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i/>
          <w:iCs/>
          <w:sz w:val="24"/>
          <w:szCs w:val="24"/>
          <w:lang w:eastAsia="ru-RU"/>
        </w:rPr>
        <w:t>5 февраля 2016 г.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>1. </w:t>
      </w:r>
      <w:proofErr w:type="gramStart"/>
      <w:r w:rsidRPr="002D2355">
        <w:rPr>
          <w:sz w:val="24"/>
          <w:szCs w:val="24"/>
          <w:lang w:eastAsia="ru-RU"/>
        </w:rPr>
        <w:t xml:space="preserve">Настоящие Правила устанавливают порядок подготовки, составления и размещения отчета об объеме закупок у субъектов малого предпринимательства и социально ориентированных некоммерческих организаций в единой информационной системе в сфере закупок (далее соответственно - единая информационная система, отчет), содержащего информацию, предусмотренную </w:t>
      </w:r>
      <w:hyperlink r:id="rId13" w:anchor="/document/70353464/entry/3040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частью 4 статьи 30</w:t>
        </w:r>
      </w:hyperlink>
      <w:r w:rsidRPr="002D2355">
        <w:rPr>
          <w:sz w:val="24"/>
          <w:szCs w:val="24"/>
          <w:lang w:eastAsia="ru-RU"/>
        </w:rPr>
        <w:t xml:space="preserve"> Федерального закона "О контрактной системе в сфере закупок товаров, работ, услуг для обеспечения государственных и муниципальных нужд" (далее - Федеральный</w:t>
      </w:r>
      <w:proofErr w:type="gramEnd"/>
      <w:r w:rsidRPr="002D2355">
        <w:rPr>
          <w:sz w:val="24"/>
          <w:szCs w:val="24"/>
          <w:lang w:eastAsia="ru-RU"/>
        </w:rPr>
        <w:t xml:space="preserve"> закон).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>2. Подготовка отчета осуществляется: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>а) государственными (муниципальными) заказчиками;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б) бюджетными учреждениями в отношении закупок, осуществляемых в соответствии с </w:t>
      </w:r>
      <w:hyperlink r:id="rId14" w:anchor="/document/70353464/entry/151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частью 1 статьи 15</w:t>
        </w:r>
      </w:hyperlink>
      <w:r w:rsidRPr="002D2355">
        <w:rPr>
          <w:sz w:val="24"/>
          <w:szCs w:val="24"/>
          <w:lang w:eastAsia="ru-RU"/>
        </w:rPr>
        <w:t xml:space="preserve"> Федерального закона.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>3. </w:t>
      </w:r>
      <w:proofErr w:type="gramStart"/>
      <w:r w:rsidRPr="002D2355">
        <w:rPr>
          <w:sz w:val="24"/>
          <w:szCs w:val="24"/>
          <w:lang w:eastAsia="ru-RU"/>
        </w:rPr>
        <w:t xml:space="preserve">Подготовка отчета и его составление осуществляются по </w:t>
      </w:r>
      <w:hyperlink r:id="rId15" w:anchor="/document/57406827/entry/2000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форме</w:t>
        </w:r>
      </w:hyperlink>
      <w:r w:rsidRPr="002D2355">
        <w:rPr>
          <w:sz w:val="24"/>
          <w:szCs w:val="24"/>
          <w:lang w:eastAsia="ru-RU"/>
        </w:rPr>
        <w:t xml:space="preserve">, утвержденной </w:t>
      </w:r>
      <w:hyperlink r:id="rId16" w:anchor="/document/57406827/entry/0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постановлением</w:t>
        </w:r>
      </w:hyperlink>
      <w:r w:rsidRPr="002D2355">
        <w:rPr>
          <w:sz w:val="24"/>
          <w:szCs w:val="24"/>
          <w:lang w:eastAsia="ru-RU"/>
        </w:rPr>
        <w:t xml:space="preserve"> Правительства Российской Федерации от 17 марта 2015 г. N 238 "О порядке подготовки отчета об объеме закупок у субъектов малого предпринимательства и социально ориентированных некоммерческих организаций, его размещения в единой информационной системе и внесении изменения в Положение о Межведомственной комиссии по отбору инвестиционных проектов, российских кредитных организаций и международных финансовых</w:t>
      </w:r>
      <w:proofErr w:type="gramEnd"/>
      <w:r w:rsidRPr="002D2355">
        <w:rPr>
          <w:sz w:val="24"/>
          <w:szCs w:val="24"/>
          <w:lang w:eastAsia="ru-RU"/>
        </w:rPr>
        <w:t xml:space="preserve"> организаций для участия в Программе поддержки инвестиционных проектов, реализуемых на территории Российской </w:t>
      </w:r>
      <w:proofErr w:type="gramStart"/>
      <w:r w:rsidRPr="002D2355">
        <w:rPr>
          <w:sz w:val="24"/>
          <w:szCs w:val="24"/>
          <w:lang w:eastAsia="ru-RU"/>
        </w:rPr>
        <w:t>Федерации</w:t>
      </w:r>
      <w:proofErr w:type="gramEnd"/>
      <w:r w:rsidRPr="002D2355">
        <w:rPr>
          <w:sz w:val="24"/>
          <w:szCs w:val="24"/>
          <w:lang w:eastAsia="ru-RU"/>
        </w:rPr>
        <w:t xml:space="preserve"> на основе проектного финансирования", и в соответствии с требованиями к заполнению формы согласно </w:t>
      </w:r>
      <w:hyperlink r:id="rId17" w:anchor="/document/57406827/entry/11000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приложению</w:t>
        </w:r>
      </w:hyperlink>
      <w:r w:rsidRPr="002D2355">
        <w:rPr>
          <w:sz w:val="24"/>
          <w:szCs w:val="24"/>
          <w:lang w:eastAsia="ru-RU"/>
        </w:rPr>
        <w:t>.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4. Отчет по итогам отчетного года в форме электронного документа подписывается электронной подписью уполномоченного должностного лица заказчика и размещается в единой информационной системе в срок, установленный </w:t>
      </w:r>
      <w:hyperlink r:id="rId18" w:anchor="/document/70353464/entry/3040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частью 4 статьи 30</w:t>
        </w:r>
      </w:hyperlink>
      <w:r w:rsidRPr="002D2355">
        <w:rPr>
          <w:sz w:val="24"/>
          <w:szCs w:val="24"/>
          <w:lang w:eastAsia="ru-RU"/>
        </w:rPr>
        <w:t xml:space="preserve"> Федерального закона. До ввода в эксплуатацию единой информационной системы отчет размещается на </w:t>
      </w:r>
      <w:hyperlink r:id="rId19" w:tgtFrame="_blank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официальном сайте</w:t>
        </w:r>
      </w:hyperlink>
      <w:r w:rsidRPr="002D2355">
        <w:rPr>
          <w:sz w:val="24"/>
          <w:szCs w:val="24"/>
          <w:lang w:eastAsia="ru-RU"/>
        </w:rPr>
        <w:t xml:space="preserve"> Российской Федерации в информационно-телекоммуникационной сети "Интернет" для размещения информации о размещении заказов на поставки товаров, выполнение работ и оказание услуг (далее - официальный сайт).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lastRenderedPageBreak/>
        <w:t xml:space="preserve">Датой составления отчета является дата размещения отчета в единой информационной системе или до ввода в эксплуатацию указанной системы на </w:t>
      </w:r>
      <w:hyperlink r:id="rId20" w:tgtFrame="_blank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официальном сайте</w:t>
        </w:r>
      </w:hyperlink>
      <w:r w:rsidRPr="002D2355">
        <w:rPr>
          <w:sz w:val="24"/>
          <w:szCs w:val="24"/>
          <w:lang w:eastAsia="ru-RU"/>
        </w:rPr>
        <w:t>. При этом информация, содержащая государственную тайну, не указывается в отчете и не размещается в единой информационной системе или до ввода в эксплуатацию указанной системы на официальном сайте.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5. Отчет хранится в единой информационной системе или до ввода в эксплуатацию указанной системы на </w:t>
      </w:r>
      <w:hyperlink r:id="rId21" w:tgtFrame="_blank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официальном сайте</w:t>
        </w:r>
      </w:hyperlink>
      <w:r w:rsidRPr="002D2355">
        <w:rPr>
          <w:sz w:val="24"/>
          <w:szCs w:val="24"/>
          <w:lang w:eastAsia="ru-RU"/>
        </w:rPr>
        <w:t xml:space="preserve"> в течение срока, установленного в соответствии с </w:t>
      </w:r>
      <w:hyperlink r:id="rId22" w:anchor="/document/12137300/entry/400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законодательством</w:t>
        </w:r>
      </w:hyperlink>
      <w:r w:rsidRPr="002D2355">
        <w:rPr>
          <w:sz w:val="24"/>
          <w:szCs w:val="24"/>
          <w:lang w:eastAsia="ru-RU"/>
        </w:rPr>
        <w:t xml:space="preserve"> Российской Федерации об архивном деле.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jc w:val="right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>Приложение</w:t>
      </w:r>
      <w:r w:rsidRPr="002D2355">
        <w:rPr>
          <w:sz w:val="24"/>
          <w:szCs w:val="24"/>
          <w:lang w:eastAsia="ru-RU"/>
        </w:rPr>
        <w:br/>
        <w:t xml:space="preserve">к </w:t>
      </w:r>
      <w:hyperlink r:id="rId23" w:anchor="/document/57406827/entry/1000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Правилам</w:t>
        </w:r>
      </w:hyperlink>
      <w:r w:rsidRPr="002D2355">
        <w:rPr>
          <w:sz w:val="24"/>
          <w:szCs w:val="24"/>
          <w:lang w:eastAsia="ru-RU"/>
        </w:rPr>
        <w:t xml:space="preserve"> подготовки отчета</w:t>
      </w:r>
      <w:r w:rsidRPr="002D2355">
        <w:rPr>
          <w:sz w:val="24"/>
          <w:szCs w:val="24"/>
          <w:lang w:eastAsia="ru-RU"/>
        </w:rPr>
        <w:br/>
        <w:t>об объеме закупок у субъектов</w:t>
      </w:r>
      <w:r w:rsidRPr="002D2355">
        <w:rPr>
          <w:sz w:val="24"/>
          <w:szCs w:val="24"/>
          <w:lang w:eastAsia="ru-RU"/>
        </w:rPr>
        <w:br/>
        <w:t>малого предпринимательства</w:t>
      </w:r>
      <w:r w:rsidRPr="002D2355">
        <w:rPr>
          <w:sz w:val="24"/>
          <w:szCs w:val="24"/>
          <w:lang w:eastAsia="ru-RU"/>
        </w:rPr>
        <w:br/>
        <w:t>и социально ориентированных</w:t>
      </w:r>
      <w:r w:rsidRPr="002D2355">
        <w:rPr>
          <w:sz w:val="24"/>
          <w:szCs w:val="24"/>
          <w:lang w:eastAsia="ru-RU"/>
        </w:rPr>
        <w:br/>
        <w:t>некоммерческих организаций,</w:t>
      </w:r>
      <w:r w:rsidRPr="002D2355">
        <w:rPr>
          <w:sz w:val="24"/>
          <w:szCs w:val="24"/>
          <w:lang w:eastAsia="ru-RU"/>
        </w:rPr>
        <w:br/>
        <w:t>его размещения в единой</w:t>
      </w:r>
      <w:r w:rsidRPr="002D2355">
        <w:rPr>
          <w:sz w:val="24"/>
          <w:szCs w:val="24"/>
          <w:lang w:eastAsia="ru-RU"/>
        </w:rPr>
        <w:br/>
        <w:t>информационной системе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>Требования</w:t>
      </w:r>
      <w:r w:rsidRPr="002D2355">
        <w:rPr>
          <w:sz w:val="24"/>
          <w:szCs w:val="24"/>
          <w:lang w:eastAsia="ru-RU"/>
        </w:rPr>
        <w:br/>
        <w:t>к заполнению формы отчета об объеме закупок у субъектов малого предпринимательства и социально ориентированных некоммерческих организаций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1. В </w:t>
      </w:r>
      <w:hyperlink r:id="rId24" w:anchor="/document/57406827/entry/2001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разделе I</w:t>
        </w:r>
      </w:hyperlink>
      <w:r w:rsidRPr="002D2355">
        <w:rPr>
          <w:sz w:val="24"/>
          <w:szCs w:val="24"/>
          <w:lang w:eastAsia="ru-RU"/>
        </w:rPr>
        <w:t>: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а) в </w:t>
      </w:r>
      <w:hyperlink r:id="rId25" w:anchor="/document/57406827/entry/20011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</w:t>
        </w:r>
      </w:hyperlink>
      <w:r w:rsidRPr="002D2355">
        <w:rPr>
          <w:sz w:val="24"/>
          <w:szCs w:val="24"/>
          <w:lang w:eastAsia="ru-RU"/>
        </w:rPr>
        <w:t xml:space="preserve"> "Наименование" указывается полное наименование заказчика;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б) в </w:t>
      </w:r>
      <w:hyperlink r:id="rId26" w:anchor="/document/57406827/entry/20012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</w:t>
        </w:r>
      </w:hyperlink>
      <w:r w:rsidRPr="002D2355">
        <w:rPr>
          <w:sz w:val="24"/>
          <w:szCs w:val="24"/>
          <w:lang w:eastAsia="ru-RU"/>
        </w:rPr>
        <w:t xml:space="preserve"> "Организационно-правовая форма" указывается организационно-правовая форма заказчика;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в) в </w:t>
      </w:r>
      <w:hyperlink r:id="rId27" w:anchor="/document/57406827/entry/20013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</w:t>
        </w:r>
      </w:hyperlink>
      <w:r w:rsidRPr="002D2355">
        <w:rPr>
          <w:sz w:val="24"/>
          <w:szCs w:val="24"/>
          <w:lang w:eastAsia="ru-RU"/>
        </w:rPr>
        <w:t xml:space="preserve"> "Место нахождения (адрес), телефон, адрес электронной почты" указывается адрес местонахождения, телефон и адрес электронной почты заказчика;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г) в </w:t>
      </w:r>
      <w:hyperlink r:id="rId28" w:anchor="/document/57406827/entry/20014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</w:t>
        </w:r>
      </w:hyperlink>
      <w:r w:rsidRPr="002D2355">
        <w:rPr>
          <w:sz w:val="24"/>
          <w:szCs w:val="24"/>
          <w:lang w:eastAsia="ru-RU"/>
        </w:rPr>
        <w:t xml:space="preserve"> "ИНН" указывается идентификационный номер налогоплательщика - заказчика;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д) в </w:t>
      </w:r>
      <w:hyperlink r:id="rId29" w:anchor="/document/57406827/entry/20015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</w:t>
        </w:r>
      </w:hyperlink>
      <w:r w:rsidRPr="002D2355">
        <w:rPr>
          <w:sz w:val="24"/>
          <w:szCs w:val="24"/>
          <w:lang w:eastAsia="ru-RU"/>
        </w:rPr>
        <w:t xml:space="preserve"> "КПП" указывается код причины постановки на учет в соответствии со свидетельством о постановке на учет в налоговом органе заказчика;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lastRenderedPageBreak/>
        <w:t xml:space="preserve">е) в </w:t>
      </w:r>
      <w:hyperlink r:id="rId30" w:anchor="/document/57406827/entry/20016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</w:t>
        </w:r>
      </w:hyperlink>
      <w:r w:rsidRPr="002D2355">
        <w:rPr>
          <w:sz w:val="24"/>
          <w:szCs w:val="24"/>
          <w:lang w:eastAsia="ru-RU"/>
        </w:rPr>
        <w:t xml:space="preserve"> "по ОКОПФ" указывается код по </w:t>
      </w:r>
      <w:hyperlink r:id="rId31" w:anchor="/document/70284934/entry/0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Общероссийскому классификатору</w:t>
        </w:r>
      </w:hyperlink>
      <w:r w:rsidRPr="002D2355">
        <w:rPr>
          <w:sz w:val="24"/>
          <w:szCs w:val="24"/>
          <w:lang w:eastAsia="ru-RU"/>
        </w:rPr>
        <w:t xml:space="preserve"> организационно-правовых форм заказчика;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ж) в </w:t>
      </w:r>
      <w:hyperlink r:id="rId32" w:anchor="/document/57406827/entry/20017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</w:t>
        </w:r>
      </w:hyperlink>
      <w:r w:rsidRPr="002D2355">
        <w:rPr>
          <w:sz w:val="24"/>
          <w:szCs w:val="24"/>
          <w:lang w:eastAsia="ru-RU"/>
        </w:rPr>
        <w:t xml:space="preserve"> "по ОКПО" указывается код заказчика по Общероссийскому классификатору предприятий и организаций;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з) в </w:t>
      </w:r>
      <w:hyperlink r:id="rId33" w:anchor="/document/57406827/entry/20018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</w:t>
        </w:r>
      </w:hyperlink>
      <w:r w:rsidRPr="002D2355">
        <w:rPr>
          <w:sz w:val="24"/>
          <w:szCs w:val="24"/>
          <w:lang w:eastAsia="ru-RU"/>
        </w:rPr>
        <w:t xml:space="preserve"> "по ОКТМО" указывается код в соответствии с </w:t>
      </w:r>
      <w:hyperlink r:id="rId34" w:anchor="/document/70465940/entry/0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Общероссийским классификатором</w:t>
        </w:r>
      </w:hyperlink>
      <w:r w:rsidRPr="002D2355">
        <w:rPr>
          <w:sz w:val="24"/>
          <w:szCs w:val="24"/>
          <w:lang w:eastAsia="ru-RU"/>
        </w:rPr>
        <w:t xml:space="preserve"> территорий муниципальных образований, определяемый по месту государственной регистрации заказчика.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2. В </w:t>
      </w:r>
      <w:hyperlink r:id="rId35" w:anchor="/document/57406827/entry/2002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разделе II</w:t>
        </w:r>
      </w:hyperlink>
      <w:r w:rsidRPr="002D2355">
        <w:rPr>
          <w:sz w:val="24"/>
          <w:szCs w:val="24"/>
          <w:lang w:eastAsia="ru-RU"/>
        </w:rPr>
        <w:t>: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proofErr w:type="gramStart"/>
      <w:r w:rsidRPr="002D2355">
        <w:rPr>
          <w:sz w:val="24"/>
          <w:szCs w:val="24"/>
          <w:lang w:eastAsia="ru-RU"/>
        </w:rPr>
        <w:t xml:space="preserve">а) в </w:t>
      </w:r>
      <w:hyperlink r:id="rId36" w:anchor="/document/57406827/entry/20021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 1</w:t>
        </w:r>
      </w:hyperlink>
      <w:r w:rsidRPr="002D2355">
        <w:rPr>
          <w:sz w:val="24"/>
          <w:szCs w:val="24"/>
          <w:lang w:eastAsia="ru-RU"/>
        </w:rPr>
        <w:t xml:space="preserve"> указывается совокупный годовой объем закупок заказчика за отчетный год, определенный в соответствии с </w:t>
      </w:r>
      <w:hyperlink r:id="rId37" w:anchor="/document/70353464/entry/3166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пунктом 16 статьи 3</w:t>
        </w:r>
      </w:hyperlink>
      <w:r w:rsidRPr="002D2355">
        <w:rPr>
          <w:sz w:val="24"/>
          <w:szCs w:val="24"/>
          <w:lang w:eastAsia="ru-RU"/>
        </w:rPr>
        <w:t xml:space="preserve"> Федерального закона "О контрактной системе в сфере закупок товаров, работ, услуг для обеспечения государственных и муниципальных нужд" (далее - Федеральный закон), за исключением объема закупок, сведения о которых составляют государственную тайну (тыс. рублей);</w:t>
      </w:r>
      <w:proofErr w:type="gramEnd"/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б) в </w:t>
      </w:r>
      <w:hyperlink r:id="rId38" w:anchor="/document/70898286/entry/20022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 2</w:t>
        </w:r>
      </w:hyperlink>
      <w:r w:rsidRPr="002D2355">
        <w:rPr>
          <w:sz w:val="24"/>
          <w:szCs w:val="24"/>
          <w:lang w:eastAsia="ru-RU"/>
        </w:rPr>
        <w:t>: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proofErr w:type="gramStart"/>
      <w:r w:rsidRPr="002D2355">
        <w:rPr>
          <w:i/>
          <w:iCs/>
          <w:sz w:val="24"/>
          <w:szCs w:val="24"/>
          <w:lang w:eastAsia="ru-RU"/>
        </w:rPr>
        <w:t xml:space="preserve">в </w:t>
      </w:r>
      <w:hyperlink r:id="rId39" w:anchor="/document/70898286/entry/20022" w:history="1">
        <w:r w:rsidRPr="002D2355">
          <w:rPr>
            <w:i/>
            <w:iCs/>
            <w:color w:val="0000FF"/>
            <w:sz w:val="24"/>
            <w:szCs w:val="24"/>
            <w:u w:val="single"/>
            <w:lang w:eastAsia="ru-RU"/>
          </w:rPr>
          <w:t>абзаце первом</w:t>
        </w:r>
      </w:hyperlink>
      <w:r w:rsidRPr="002D2355">
        <w:rPr>
          <w:sz w:val="24"/>
          <w:szCs w:val="24"/>
          <w:lang w:eastAsia="ru-RU"/>
        </w:rPr>
        <w:t xml:space="preserve"> указывается общий объем финансового обеспечения для оплаты контрактов в отчетном году в рамках осуществления закупок, предусмотренных </w:t>
      </w:r>
      <w:hyperlink r:id="rId40" w:anchor="/document/70353464/entry/30111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частью 1.1 статьи 30</w:t>
        </w:r>
      </w:hyperlink>
      <w:r w:rsidRPr="002D2355">
        <w:rPr>
          <w:sz w:val="24"/>
          <w:szCs w:val="24"/>
          <w:lang w:eastAsia="ru-RU"/>
        </w:rPr>
        <w:t xml:space="preserve"> Федерального закона, </w:t>
      </w:r>
      <w:r w:rsidRPr="002D2355">
        <w:rPr>
          <w:i/>
          <w:iCs/>
          <w:sz w:val="24"/>
          <w:szCs w:val="24"/>
          <w:lang w:eastAsia="ru-RU"/>
        </w:rPr>
        <w:t>за исключением объема финансового обеспечения для оплаты в отчетном году контрактов, содержащих сведения, составляющие государственную тайну</w:t>
      </w:r>
      <w:r w:rsidRPr="002D2355">
        <w:rPr>
          <w:sz w:val="24"/>
          <w:szCs w:val="24"/>
          <w:lang w:eastAsia="ru-RU"/>
        </w:rPr>
        <w:t xml:space="preserve">, рассчитанный как сумма значений, </w:t>
      </w:r>
      <w:r w:rsidRPr="002D2355">
        <w:rPr>
          <w:i/>
          <w:iCs/>
          <w:sz w:val="24"/>
          <w:szCs w:val="24"/>
          <w:lang w:eastAsia="ru-RU"/>
        </w:rPr>
        <w:t xml:space="preserve">предусмотренных </w:t>
      </w:r>
      <w:hyperlink r:id="rId41" w:anchor="/document/71323714/entry/200222" w:history="1">
        <w:r w:rsidRPr="002D2355">
          <w:rPr>
            <w:i/>
            <w:iCs/>
            <w:color w:val="0000FF"/>
            <w:sz w:val="24"/>
            <w:szCs w:val="24"/>
            <w:u w:val="single"/>
            <w:lang w:eastAsia="ru-RU"/>
          </w:rPr>
          <w:t>абзацами вторым - шестым</w:t>
        </w:r>
      </w:hyperlink>
      <w:r w:rsidRPr="002D2355">
        <w:rPr>
          <w:i/>
          <w:iCs/>
          <w:sz w:val="24"/>
          <w:szCs w:val="24"/>
          <w:lang w:eastAsia="ru-RU"/>
        </w:rPr>
        <w:t xml:space="preserve"> указанной</w:t>
      </w:r>
      <w:r w:rsidRPr="002D2355">
        <w:rPr>
          <w:sz w:val="24"/>
          <w:szCs w:val="24"/>
          <w:lang w:eastAsia="ru-RU"/>
        </w:rPr>
        <w:t xml:space="preserve"> позиции (тыс. рублей);</w:t>
      </w:r>
      <w:proofErr w:type="gramEnd"/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i/>
          <w:iCs/>
          <w:sz w:val="24"/>
          <w:szCs w:val="24"/>
          <w:lang w:eastAsia="ru-RU"/>
        </w:rPr>
        <w:t xml:space="preserve">в </w:t>
      </w:r>
      <w:hyperlink r:id="rId42" w:anchor="/document/71323714/entry/200222" w:history="1">
        <w:r w:rsidRPr="002D2355">
          <w:rPr>
            <w:i/>
            <w:iCs/>
            <w:color w:val="0000FF"/>
            <w:sz w:val="24"/>
            <w:szCs w:val="24"/>
            <w:u w:val="single"/>
            <w:lang w:eastAsia="ru-RU"/>
          </w:rPr>
          <w:t>абзаце втором</w:t>
        </w:r>
      </w:hyperlink>
      <w:r w:rsidRPr="002D2355">
        <w:rPr>
          <w:i/>
          <w:iCs/>
          <w:sz w:val="24"/>
          <w:szCs w:val="24"/>
          <w:lang w:eastAsia="ru-RU"/>
        </w:rPr>
        <w:t xml:space="preserve"> указывается объем финансового обеспечения для оплаты в отчетном году контрактов, заключаемых для обеспечения обороны страны и безопасности государства, за исключением объема финансового обеспечения для оплаты в отчетном году контрактов, содержащих сведения, составляющие государственную тайну (тыс. рублей</w:t>
      </w:r>
      <w:r w:rsidRPr="002D2355">
        <w:rPr>
          <w:sz w:val="24"/>
          <w:szCs w:val="24"/>
          <w:lang w:eastAsia="ru-RU"/>
        </w:rPr>
        <w:t>);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i/>
          <w:iCs/>
          <w:sz w:val="24"/>
          <w:szCs w:val="24"/>
          <w:lang w:eastAsia="ru-RU"/>
        </w:rPr>
        <w:t xml:space="preserve">в </w:t>
      </w:r>
      <w:hyperlink r:id="rId43" w:anchor="/document/71323714/entry/200223" w:history="1">
        <w:r w:rsidRPr="002D2355">
          <w:rPr>
            <w:i/>
            <w:iCs/>
            <w:color w:val="0000FF"/>
            <w:sz w:val="24"/>
            <w:szCs w:val="24"/>
            <w:u w:val="single"/>
            <w:lang w:eastAsia="ru-RU"/>
          </w:rPr>
          <w:t>абзаце третьем</w:t>
        </w:r>
      </w:hyperlink>
      <w:r w:rsidRPr="002D2355">
        <w:rPr>
          <w:i/>
          <w:iCs/>
          <w:sz w:val="24"/>
          <w:szCs w:val="24"/>
          <w:lang w:eastAsia="ru-RU"/>
        </w:rPr>
        <w:t xml:space="preserve"> указывается объем финансового обеспечения для оплаты в отчетном году контрактов, заключаемых на оказание услуг по предоставлению кредитов, за исключением объема финансового обеспечения для оплаты в отчетном году контрактов, содержащих сведения, составляющие государственную тайну (тыс. рублей</w:t>
      </w:r>
      <w:r w:rsidRPr="002D2355">
        <w:rPr>
          <w:sz w:val="24"/>
          <w:szCs w:val="24"/>
          <w:lang w:eastAsia="ru-RU"/>
        </w:rPr>
        <w:t>);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i/>
          <w:iCs/>
          <w:sz w:val="24"/>
          <w:szCs w:val="24"/>
          <w:lang w:eastAsia="ru-RU"/>
        </w:rPr>
        <w:t xml:space="preserve">в </w:t>
      </w:r>
      <w:hyperlink r:id="rId44" w:anchor="/document/71323714/entry/200224" w:history="1">
        <w:r w:rsidRPr="002D2355">
          <w:rPr>
            <w:i/>
            <w:iCs/>
            <w:color w:val="0000FF"/>
            <w:sz w:val="24"/>
            <w:szCs w:val="24"/>
            <w:u w:val="single"/>
            <w:lang w:eastAsia="ru-RU"/>
          </w:rPr>
          <w:t>абзаце четвертом</w:t>
        </w:r>
      </w:hyperlink>
      <w:r w:rsidRPr="002D2355">
        <w:rPr>
          <w:i/>
          <w:iCs/>
          <w:sz w:val="24"/>
          <w:szCs w:val="24"/>
          <w:lang w:eastAsia="ru-RU"/>
        </w:rPr>
        <w:t xml:space="preserve"> указывается объем финансового обеспечения для оплаты в отчетном году контрактов, заключаемых с единственным поставщиком (подрядчиком, исполнителем) в соответствии с </w:t>
      </w:r>
      <w:hyperlink r:id="rId45" w:anchor="/document/70353464/entry/931" w:history="1">
        <w:r w:rsidRPr="002D2355">
          <w:rPr>
            <w:i/>
            <w:iCs/>
            <w:color w:val="0000FF"/>
            <w:sz w:val="24"/>
            <w:szCs w:val="24"/>
            <w:u w:val="single"/>
            <w:lang w:eastAsia="ru-RU"/>
          </w:rPr>
          <w:t>частью 1 статьи 93</w:t>
        </w:r>
      </w:hyperlink>
      <w:r w:rsidRPr="002D2355">
        <w:rPr>
          <w:i/>
          <w:iCs/>
          <w:sz w:val="24"/>
          <w:szCs w:val="24"/>
          <w:lang w:eastAsia="ru-RU"/>
        </w:rPr>
        <w:t xml:space="preserve"> Федерального закона, за исключением объема финансового обеспечения для оплаты в отчетном году контрактов, содержащих сведения, составляющие государственную тайну (тыс. рублей</w:t>
      </w:r>
      <w:r w:rsidRPr="002D2355">
        <w:rPr>
          <w:sz w:val="24"/>
          <w:szCs w:val="24"/>
          <w:lang w:eastAsia="ru-RU"/>
        </w:rPr>
        <w:t>);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i/>
          <w:iCs/>
          <w:sz w:val="24"/>
          <w:szCs w:val="24"/>
          <w:lang w:eastAsia="ru-RU"/>
        </w:rPr>
        <w:lastRenderedPageBreak/>
        <w:t xml:space="preserve">в </w:t>
      </w:r>
      <w:hyperlink r:id="rId46" w:anchor="/document/71323714/entry/200225" w:history="1">
        <w:r w:rsidRPr="002D2355">
          <w:rPr>
            <w:i/>
            <w:iCs/>
            <w:color w:val="0000FF"/>
            <w:sz w:val="24"/>
            <w:szCs w:val="24"/>
            <w:u w:val="single"/>
            <w:lang w:eastAsia="ru-RU"/>
          </w:rPr>
          <w:t>абзаце пятом</w:t>
        </w:r>
      </w:hyperlink>
      <w:r w:rsidRPr="002D2355">
        <w:rPr>
          <w:i/>
          <w:iCs/>
          <w:sz w:val="24"/>
          <w:szCs w:val="24"/>
          <w:lang w:eastAsia="ru-RU"/>
        </w:rPr>
        <w:t xml:space="preserve"> указывается объем финансового обеспечения для оплаты в отчетном году контрактов, заключаемых на выполнение работ в области использования атомной энергии, за исключением объема финансового обеспечения для оплаты в отчетном году контрактов, содержащих сведения, составляющие государственную тайну (тыс. рублей</w:t>
      </w:r>
      <w:r w:rsidRPr="002D2355">
        <w:rPr>
          <w:sz w:val="24"/>
          <w:szCs w:val="24"/>
          <w:lang w:eastAsia="ru-RU"/>
        </w:rPr>
        <w:t>);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i/>
          <w:iCs/>
          <w:sz w:val="24"/>
          <w:szCs w:val="24"/>
          <w:lang w:eastAsia="ru-RU"/>
        </w:rPr>
        <w:t xml:space="preserve">в </w:t>
      </w:r>
      <w:hyperlink r:id="rId47" w:anchor="/document/71323714/entry/200226" w:history="1">
        <w:r w:rsidRPr="002D2355">
          <w:rPr>
            <w:i/>
            <w:iCs/>
            <w:color w:val="0000FF"/>
            <w:sz w:val="24"/>
            <w:szCs w:val="24"/>
            <w:u w:val="single"/>
            <w:lang w:eastAsia="ru-RU"/>
          </w:rPr>
          <w:t>абзаце шестом</w:t>
        </w:r>
      </w:hyperlink>
      <w:r w:rsidRPr="002D2355">
        <w:rPr>
          <w:i/>
          <w:iCs/>
          <w:sz w:val="24"/>
          <w:szCs w:val="24"/>
          <w:lang w:eastAsia="ru-RU"/>
        </w:rPr>
        <w:t xml:space="preserve"> указывается объем финансового обеспечения для оплаты в отчетном году контрактов, заключаемых по результатам закрытых способов определения поставщиков (подрядчиков, исполнителей), за исключением объема финансового обеспечения для оплаты в отчетном году контрактов, содержащих сведения, составляющие государственную тайну (тыс. рублей</w:t>
      </w:r>
      <w:r w:rsidRPr="002D2355">
        <w:rPr>
          <w:sz w:val="24"/>
          <w:szCs w:val="24"/>
          <w:lang w:eastAsia="ru-RU"/>
        </w:rPr>
        <w:t>);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i/>
          <w:iCs/>
          <w:sz w:val="24"/>
          <w:szCs w:val="24"/>
          <w:lang w:eastAsia="ru-RU"/>
        </w:rPr>
        <w:t xml:space="preserve">в </w:t>
      </w:r>
      <w:hyperlink r:id="rId48" w:anchor="/document/71323714/entry/200222" w:history="1">
        <w:r w:rsidRPr="002D2355">
          <w:rPr>
            <w:i/>
            <w:iCs/>
            <w:color w:val="0000FF"/>
            <w:sz w:val="24"/>
            <w:szCs w:val="24"/>
            <w:u w:val="single"/>
            <w:lang w:eastAsia="ru-RU"/>
          </w:rPr>
          <w:t>абзацах втором - шестом</w:t>
        </w:r>
      </w:hyperlink>
      <w:r w:rsidRPr="002D2355">
        <w:rPr>
          <w:i/>
          <w:iCs/>
          <w:sz w:val="24"/>
          <w:szCs w:val="24"/>
          <w:lang w:eastAsia="ru-RU"/>
        </w:rPr>
        <w:t xml:space="preserve"> не допускается повторный учет сведений об объеме финансового обеспечения для оплаты в отчетном году одного и того же контракта</w:t>
      </w:r>
      <w:r w:rsidRPr="002D2355">
        <w:rPr>
          <w:sz w:val="24"/>
          <w:szCs w:val="24"/>
          <w:lang w:eastAsia="ru-RU"/>
        </w:rPr>
        <w:t>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proofErr w:type="gramStart"/>
      <w:r w:rsidRPr="002D2355">
        <w:rPr>
          <w:sz w:val="24"/>
          <w:szCs w:val="24"/>
          <w:lang w:eastAsia="ru-RU"/>
        </w:rPr>
        <w:t xml:space="preserve">в) в </w:t>
      </w:r>
      <w:hyperlink r:id="rId49" w:anchor="/document/57406827/entry/20023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 3</w:t>
        </w:r>
      </w:hyperlink>
      <w:r w:rsidRPr="002D2355">
        <w:rPr>
          <w:sz w:val="24"/>
          <w:szCs w:val="24"/>
          <w:lang w:eastAsia="ru-RU"/>
        </w:rPr>
        <w:t xml:space="preserve"> указывается совокупный годовой объем закупок, рассчитанный за вычетом закупок, предусмотренных </w:t>
      </w:r>
      <w:hyperlink r:id="rId50" w:anchor="/document/70353464/entry/30111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частью 1.1 статьи 30</w:t>
        </w:r>
      </w:hyperlink>
      <w:r w:rsidRPr="002D2355">
        <w:rPr>
          <w:sz w:val="24"/>
          <w:szCs w:val="24"/>
          <w:lang w:eastAsia="ru-RU"/>
        </w:rPr>
        <w:t xml:space="preserve"> Федерального закона, как разница между совокупным годовым объемом закупок заказчика за отчетный год, указанным в </w:t>
      </w:r>
      <w:hyperlink r:id="rId51" w:anchor="/document/57406827/entry/11021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подпункте "а"</w:t>
        </w:r>
      </w:hyperlink>
      <w:r w:rsidRPr="002D2355">
        <w:rPr>
          <w:sz w:val="24"/>
          <w:szCs w:val="24"/>
          <w:lang w:eastAsia="ru-RU"/>
        </w:rPr>
        <w:t xml:space="preserve"> настоящего пункта, и общим объемом финансового обеспечения для оплаты контрактов в отчетном году, указанным в </w:t>
      </w:r>
      <w:hyperlink r:id="rId52" w:anchor="/document/57406827/entry/11022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подпункте "б"</w:t>
        </w:r>
      </w:hyperlink>
      <w:r w:rsidRPr="002D2355">
        <w:rPr>
          <w:sz w:val="24"/>
          <w:szCs w:val="24"/>
          <w:lang w:eastAsia="ru-RU"/>
        </w:rPr>
        <w:t xml:space="preserve"> настоящего пункта (тыс. рублей);</w:t>
      </w:r>
      <w:proofErr w:type="gramEnd"/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г) в </w:t>
      </w:r>
      <w:hyperlink r:id="rId53" w:anchor="/document/57406827/entry/20024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 4</w:t>
        </w:r>
      </w:hyperlink>
      <w:r w:rsidRPr="002D2355">
        <w:rPr>
          <w:sz w:val="24"/>
          <w:szCs w:val="24"/>
          <w:lang w:eastAsia="ru-RU"/>
        </w:rPr>
        <w:t xml:space="preserve"> указывается объем закупок, который заказчик обязан осуществить у субъектов малого предпринимательства и социально ориентированных некоммерческих организаций в отчетном году (не менее чем 15 процентов совокупного годового объема закупок, рассчитанного с учетом </w:t>
      </w:r>
      <w:hyperlink r:id="rId54" w:anchor="/document/70353464/entry/30111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части 1.1 статьи 30</w:t>
        </w:r>
      </w:hyperlink>
      <w:r w:rsidRPr="002D2355">
        <w:rPr>
          <w:sz w:val="24"/>
          <w:szCs w:val="24"/>
          <w:lang w:eastAsia="ru-RU"/>
        </w:rPr>
        <w:t xml:space="preserve"> Федерального закона) (тыс. рублей);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proofErr w:type="gramStart"/>
      <w:r w:rsidRPr="002D2355">
        <w:rPr>
          <w:sz w:val="24"/>
          <w:szCs w:val="24"/>
          <w:lang w:eastAsia="ru-RU"/>
        </w:rPr>
        <w:t xml:space="preserve">д) в </w:t>
      </w:r>
      <w:hyperlink r:id="rId55" w:anchor="/document/57406827/entry/20025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 5</w:t>
        </w:r>
      </w:hyperlink>
      <w:r w:rsidRPr="002D2355">
        <w:rPr>
          <w:sz w:val="24"/>
          <w:szCs w:val="24"/>
          <w:lang w:eastAsia="ru-RU"/>
        </w:rPr>
        <w:t xml:space="preserve"> указывается объем закупок, рассчитываемый как сумма денежных средств, подлежащих оплате в отчетном финансовом году, по контрактам, заключенным в отчетном финансовом году, а также до начала отчетного финансового года по результатам состоявшихся процедур определения поставщика (подрядчика, исполнителя), в извещении об осуществлении которых было установлено ограничение в отношении участников закупок, которыми могли быть только субъекты малого предпринимательства и</w:t>
      </w:r>
      <w:proofErr w:type="gramEnd"/>
      <w:r w:rsidRPr="002D2355">
        <w:rPr>
          <w:sz w:val="24"/>
          <w:szCs w:val="24"/>
          <w:lang w:eastAsia="ru-RU"/>
        </w:rPr>
        <w:t xml:space="preserve"> социально ориентированные некоммерческие организации (тыс. рублей);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е) в </w:t>
      </w:r>
      <w:hyperlink r:id="rId56" w:anchor="/document/57406827/entry/20026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 6</w:t>
        </w:r>
      </w:hyperlink>
      <w:r w:rsidRPr="002D2355">
        <w:rPr>
          <w:sz w:val="24"/>
          <w:szCs w:val="24"/>
          <w:lang w:eastAsia="ru-RU"/>
        </w:rPr>
        <w:t xml:space="preserve"> указывается сумма денежных средств, подлежащих оплате поставщиками (подрядчиками, исполнителями) в отчетном финансовом году субподрядчикам (соисполнителям) из числа субъектов малого предпринимательства и социально ориентированных некоммерческих организаций, привлеченным к исполнению контрактов, заключенных в отчетном финансовом году, а также до начала отчетного финансового года по результатам определений поставщиков (подрядчиков, исполнителей), в </w:t>
      </w:r>
      <w:proofErr w:type="gramStart"/>
      <w:r w:rsidRPr="002D2355">
        <w:rPr>
          <w:sz w:val="24"/>
          <w:szCs w:val="24"/>
          <w:lang w:eastAsia="ru-RU"/>
        </w:rPr>
        <w:t>извещениях</w:t>
      </w:r>
      <w:proofErr w:type="gramEnd"/>
      <w:r w:rsidRPr="002D2355">
        <w:rPr>
          <w:sz w:val="24"/>
          <w:szCs w:val="24"/>
          <w:lang w:eastAsia="ru-RU"/>
        </w:rPr>
        <w:t xml:space="preserve"> об осуществлении которых было установлено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 (соисполнителей) из числа субъектов малого предпринимательства и социально ориентированных некоммерческих организаций. При этом в этой позиции </w:t>
      </w:r>
      <w:r w:rsidRPr="002D2355">
        <w:rPr>
          <w:sz w:val="24"/>
          <w:szCs w:val="24"/>
          <w:lang w:eastAsia="ru-RU"/>
        </w:rPr>
        <w:lastRenderedPageBreak/>
        <w:t xml:space="preserve">учитываются только объемы фактического привлечения в отчетном году к исполнению контрактов субподрядчиков (соисполнителей) из числа субъектов малого предпринимательства и социально ориентированных некоммерческих организаций, но не более объема, установленного условиями контракта в виде процента цены контракта. В случае если поставщик (подрядчик, исполнитель), с которым заключен контракт в соответствии с </w:t>
      </w:r>
      <w:hyperlink r:id="rId57" w:anchor="/document/70353464/entry/3050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частью 5 статьи 30</w:t>
        </w:r>
      </w:hyperlink>
      <w:r w:rsidRPr="002D2355">
        <w:rPr>
          <w:sz w:val="24"/>
          <w:szCs w:val="24"/>
          <w:lang w:eastAsia="ru-RU"/>
        </w:rPr>
        <w:t xml:space="preserve"> Федерального закона, является субъектом малого предпринимательства или социально ориентированной некоммерческой организацией, то в этой позиции учитывается объем, установленный условиями контракта в виде процента цены контракта;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ж) в </w:t>
      </w:r>
      <w:hyperlink r:id="rId58" w:anchor="/document/57406827/entry/20027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 7</w:t>
        </w:r>
      </w:hyperlink>
      <w:r w:rsidRPr="002D2355">
        <w:rPr>
          <w:sz w:val="24"/>
          <w:szCs w:val="24"/>
          <w:lang w:eastAsia="ru-RU"/>
        </w:rPr>
        <w:t xml:space="preserve"> указывается объем закупок, который заказчик осуществил у субъектов малого предпринимательства и социально ориентированных некоммерческих организаций в отчетном году, рассчитанный как сумма значений объемов, указанных в </w:t>
      </w:r>
      <w:hyperlink r:id="rId59" w:anchor="/document/57406827/entry/20025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позициях 5</w:t>
        </w:r>
      </w:hyperlink>
      <w:r w:rsidRPr="002D2355">
        <w:rPr>
          <w:sz w:val="24"/>
          <w:szCs w:val="24"/>
          <w:lang w:eastAsia="ru-RU"/>
        </w:rPr>
        <w:t xml:space="preserve"> и </w:t>
      </w:r>
      <w:hyperlink r:id="rId60" w:anchor="/document/57406827/entry/20026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6</w:t>
        </w:r>
      </w:hyperlink>
      <w:r w:rsidRPr="002D2355">
        <w:rPr>
          <w:sz w:val="24"/>
          <w:szCs w:val="24"/>
          <w:lang w:eastAsia="ru-RU"/>
        </w:rPr>
        <w:t xml:space="preserve"> (тыс. рублей);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proofErr w:type="gramStart"/>
      <w:r w:rsidRPr="002D2355">
        <w:rPr>
          <w:sz w:val="24"/>
          <w:szCs w:val="24"/>
          <w:lang w:eastAsia="ru-RU"/>
        </w:rPr>
        <w:t xml:space="preserve">з) в </w:t>
      </w:r>
      <w:hyperlink r:id="rId61" w:anchor="/document/57406827/entry/20028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 8</w:t>
        </w:r>
      </w:hyperlink>
      <w:r w:rsidRPr="002D2355">
        <w:rPr>
          <w:sz w:val="24"/>
          <w:szCs w:val="24"/>
          <w:lang w:eastAsia="ru-RU"/>
        </w:rPr>
        <w:t xml:space="preserve"> указывается доля закупок, которые заказчик осуществил у субъектов малого предпринимательства и социально ориентированных некоммерческих организаций в отчетном году, рассчитанная как процентная доля объема закупок, указанного в </w:t>
      </w:r>
      <w:hyperlink r:id="rId62" w:anchor="/document/57406827/entry/20027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 7</w:t>
        </w:r>
      </w:hyperlink>
      <w:r w:rsidRPr="002D2355">
        <w:rPr>
          <w:sz w:val="24"/>
          <w:szCs w:val="24"/>
          <w:lang w:eastAsia="ru-RU"/>
        </w:rPr>
        <w:t xml:space="preserve">, по отношению к совокупному годовому объему закупок, рассчитанному с учетом </w:t>
      </w:r>
      <w:hyperlink r:id="rId63" w:anchor="/document/70353464/entry/30111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части 1.1 статьи 30</w:t>
        </w:r>
      </w:hyperlink>
      <w:r w:rsidRPr="002D2355">
        <w:rPr>
          <w:sz w:val="24"/>
          <w:szCs w:val="24"/>
          <w:lang w:eastAsia="ru-RU"/>
        </w:rPr>
        <w:t xml:space="preserve"> Федерального закона и указанному в </w:t>
      </w:r>
      <w:hyperlink r:id="rId64" w:anchor="/document/57406827/entry/20023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 3</w:t>
        </w:r>
      </w:hyperlink>
      <w:r w:rsidRPr="002D2355">
        <w:rPr>
          <w:sz w:val="24"/>
          <w:szCs w:val="24"/>
          <w:lang w:eastAsia="ru-RU"/>
        </w:rPr>
        <w:t xml:space="preserve"> (процентов);</w:t>
      </w:r>
      <w:proofErr w:type="gramEnd"/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и) в </w:t>
      </w:r>
      <w:hyperlink r:id="rId65" w:anchor="/document/57406827/entry/20029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 9</w:t>
        </w:r>
      </w:hyperlink>
      <w:r w:rsidRPr="002D2355">
        <w:rPr>
          <w:sz w:val="24"/>
          <w:szCs w:val="24"/>
          <w:lang w:eastAsia="ru-RU"/>
        </w:rPr>
        <w:t xml:space="preserve"> указывается общая сумма начальных (максимальных) цен контрактов несостоявшихся процедур закупок (открытых конкурсов, конкурсов с ограниченным участием, двухэтапных конкурсов, повторных конкурсов, аукционов в электронной форме, запросов котировок, запросов предложений), в которых было установлено ограничение в отношении участников закупок, которыми могли быть только субъекты малого предпринимательства и социально ориентированные некоммерческие организации и по </w:t>
      </w:r>
      <w:proofErr w:type="gramStart"/>
      <w:r w:rsidRPr="002D2355">
        <w:rPr>
          <w:sz w:val="24"/>
          <w:szCs w:val="24"/>
          <w:lang w:eastAsia="ru-RU"/>
        </w:rPr>
        <w:t>результатам</w:t>
      </w:r>
      <w:proofErr w:type="gramEnd"/>
      <w:r w:rsidRPr="002D2355">
        <w:rPr>
          <w:sz w:val="24"/>
          <w:szCs w:val="24"/>
          <w:lang w:eastAsia="ru-RU"/>
        </w:rPr>
        <w:t xml:space="preserve"> проведения которых контракт не </w:t>
      </w:r>
      <w:proofErr w:type="gramStart"/>
      <w:r w:rsidRPr="002D2355">
        <w:rPr>
          <w:sz w:val="24"/>
          <w:szCs w:val="24"/>
          <w:lang w:eastAsia="ru-RU"/>
        </w:rPr>
        <w:t>заключен</w:t>
      </w:r>
      <w:proofErr w:type="gramEnd"/>
      <w:r w:rsidRPr="002D2355">
        <w:rPr>
          <w:sz w:val="24"/>
          <w:szCs w:val="24"/>
          <w:lang w:eastAsia="ru-RU"/>
        </w:rPr>
        <w:t xml:space="preserve"> либо заключен по основаниям, предусмотренным </w:t>
      </w:r>
      <w:hyperlink r:id="rId66" w:anchor="/document/70353464/entry/93125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пунктом 25 части 1 статьи 93</w:t>
        </w:r>
      </w:hyperlink>
      <w:r w:rsidRPr="002D2355">
        <w:rPr>
          <w:sz w:val="24"/>
          <w:szCs w:val="24"/>
          <w:lang w:eastAsia="ru-RU"/>
        </w:rPr>
        <w:t xml:space="preserve"> Федерального закона (тыс. рублей).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3. В </w:t>
      </w:r>
      <w:hyperlink r:id="rId67" w:anchor="/document/57406827/entry/2003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разделе III</w:t>
        </w:r>
      </w:hyperlink>
      <w:r w:rsidRPr="002D2355">
        <w:rPr>
          <w:sz w:val="24"/>
          <w:szCs w:val="24"/>
          <w:lang w:eastAsia="ru-RU"/>
        </w:rPr>
        <w:t>: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а) в </w:t>
      </w:r>
      <w:hyperlink r:id="rId68" w:anchor="/document/57406827/entry/20031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 1</w:t>
        </w:r>
      </w:hyperlink>
      <w:r w:rsidRPr="002D2355">
        <w:rPr>
          <w:sz w:val="24"/>
          <w:szCs w:val="24"/>
          <w:lang w:eastAsia="ru-RU"/>
        </w:rPr>
        <w:t xml:space="preserve"> указываются уникальные номера реестровых записей контрактов, заключенных с субъектами малого предпринимательства и социально ориентированными некоммерческими организациями, из реестра контрактов, заключенных заказчиками;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 xml:space="preserve">б) в </w:t>
      </w:r>
      <w:hyperlink r:id="rId69" w:anchor="/document/57406827/entry/20032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 2</w:t>
        </w:r>
      </w:hyperlink>
      <w:r w:rsidRPr="002D2355">
        <w:rPr>
          <w:sz w:val="24"/>
          <w:szCs w:val="24"/>
          <w:lang w:eastAsia="ru-RU"/>
        </w:rPr>
        <w:t xml:space="preserve"> указываются все уникальные номера реестровых записей из реестра контрактов, заключенных заказчиками, в отношении контрактов, содержащих условие о привлечении к исполнению контрактов субподрядчиков (соисполнителей) из числа субъектов малого предпринимательства и социально ориентированных некоммерческих организаций;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lastRenderedPageBreak/>
        <w:t xml:space="preserve">в) в </w:t>
      </w:r>
      <w:hyperlink r:id="rId70" w:anchor="/document/57406827/entry/20033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позиции 3</w:t>
        </w:r>
      </w:hyperlink>
      <w:r w:rsidRPr="002D2355">
        <w:rPr>
          <w:sz w:val="24"/>
          <w:szCs w:val="24"/>
          <w:lang w:eastAsia="ru-RU"/>
        </w:rPr>
        <w:t xml:space="preserve"> указываются уникальные номера реестровых записей контрактов, заключенных по основаниям, предусмотренным </w:t>
      </w:r>
      <w:hyperlink r:id="rId71" w:anchor="/document/70353464/entry/30111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частью 1.1 статьи 30</w:t>
        </w:r>
      </w:hyperlink>
      <w:r w:rsidRPr="002D2355">
        <w:rPr>
          <w:sz w:val="24"/>
          <w:szCs w:val="24"/>
          <w:lang w:eastAsia="ru-RU"/>
        </w:rPr>
        <w:t xml:space="preserve"> Федерального закона, из реестра контрактов, заключенных заказчиками.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jc w:val="right"/>
        <w:rPr>
          <w:sz w:val="24"/>
          <w:szCs w:val="24"/>
          <w:lang w:eastAsia="ru-RU"/>
        </w:rPr>
      </w:pPr>
      <w:bookmarkStart w:id="0" w:name="_GoBack"/>
      <w:bookmarkEnd w:id="0"/>
      <w:r w:rsidRPr="002D2355">
        <w:rPr>
          <w:sz w:val="24"/>
          <w:szCs w:val="24"/>
          <w:lang w:eastAsia="ru-RU"/>
        </w:rPr>
        <w:t>Утверждена</w:t>
      </w:r>
      <w:r w:rsidRPr="002D2355">
        <w:rPr>
          <w:sz w:val="24"/>
          <w:szCs w:val="24"/>
          <w:lang w:eastAsia="ru-RU"/>
        </w:rPr>
        <w:br/>
      </w:r>
      <w:hyperlink r:id="rId72" w:anchor="/document/57406827/entry/0" w:history="1">
        <w:r w:rsidRPr="002D2355">
          <w:rPr>
            <w:color w:val="0000FF"/>
            <w:sz w:val="24"/>
            <w:szCs w:val="24"/>
            <w:u w:val="single"/>
            <w:lang w:eastAsia="ru-RU"/>
          </w:rPr>
          <w:t>постановлением</w:t>
        </w:r>
      </w:hyperlink>
      <w:r w:rsidRPr="002D2355">
        <w:rPr>
          <w:sz w:val="24"/>
          <w:szCs w:val="24"/>
          <w:lang w:eastAsia="ru-RU"/>
        </w:rPr>
        <w:t xml:space="preserve"> Правительства РФ</w:t>
      </w:r>
      <w:r w:rsidRPr="002D2355">
        <w:rPr>
          <w:sz w:val="24"/>
          <w:szCs w:val="24"/>
          <w:lang w:eastAsia="ru-RU"/>
        </w:rPr>
        <w:br/>
        <w:t>от 17 марта 2015 г. N 238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>ФОРМА</w:t>
      </w:r>
      <w:r w:rsidRPr="002D2355">
        <w:rPr>
          <w:sz w:val="24"/>
          <w:szCs w:val="24"/>
          <w:lang w:eastAsia="ru-RU"/>
        </w:rPr>
        <w:br/>
        <w:t xml:space="preserve">отчета об объеме закупок у субъектов малого предпринимательства </w:t>
      </w:r>
      <w:r w:rsidRPr="002D2355">
        <w:rPr>
          <w:sz w:val="24"/>
          <w:szCs w:val="24"/>
          <w:lang w:eastAsia="ru-RU"/>
        </w:rPr>
        <w:br/>
        <w:t>и социально ориентированных некоммерческих организаций</w:t>
      </w:r>
      <w:r w:rsidRPr="002D2355">
        <w:rPr>
          <w:sz w:val="24"/>
          <w:szCs w:val="24"/>
          <w:lang w:eastAsia="ru-RU"/>
        </w:rPr>
        <w:br/>
        <w:t>за _____ отчетный год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>I. Сведения о заказчике:</w:t>
      </w:r>
    </w:p>
    <w:tbl>
      <w:tblPr>
        <w:tblW w:w="1521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30"/>
        <w:gridCol w:w="6780"/>
      </w:tblGrid>
      <w:tr w:rsidR="002D2355" w:rsidRPr="002D2355" w:rsidTr="002D2355">
        <w:trPr>
          <w:tblCellSpacing w:w="15" w:type="dxa"/>
        </w:trPr>
        <w:tc>
          <w:tcPr>
            <w:tcW w:w="8430" w:type="dxa"/>
            <w:vAlign w:val="center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780" w:type="dxa"/>
            <w:vAlign w:val="center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843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8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843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Организационно-правовая форма</w:t>
            </w:r>
          </w:p>
        </w:tc>
        <w:tc>
          <w:tcPr>
            <w:tcW w:w="678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843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678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843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678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843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678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843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 xml:space="preserve">по </w:t>
            </w:r>
            <w:hyperlink r:id="rId73" w:anchor="/document/70284934/entry/0" w:history="1">
              <w:r w:rsidRPr="002D2355">
                <w:rPr>
                  <w:color w:val="0000FF"/>
                  <w:sz w:val="24"/>
                  <w:szCs w:val="24"/>
                  <w:u w:val="single"/>
                  <w:lang w:eastAsia="ru-RU"/>
                </w:rPr>
                <w:t>ОКОПФ</w:t>
              </w:r>
            </w:hyperlink>
          </w:p>
        </w:tc>
        <w:tc>
          <w:tcPr>
            <w:tcW w:w="678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843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по ОКПО</w:t>
            </w:r>
          </w:p>
        </w:tc>
        <w:tc>
          <w:tcPr>
            <w:tcW w:w="678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843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 xml:space="preserve">по </w:t>
            </w:r>
            <w:hyperlink r:id="rId74" w:anchor="/document/70465940/entry/0" w:history="1">
              <w:r w:rsidRPr="002D2355">
                <w:rPr>
                  <w:color w:val="0000FF"/>
                  <w:sz w:val="24"/>
                  <w:szCs w:val="24"/>
                  <w:u w:val="single"/>
                  <w:lang w:eastAsia="ru-RU"/>
                </w:rPr>
                <w:t>ОКТМО</w:t>
              </w:r>
            </w:hyperlink>
          </w:p>
        </w:tc>
        <w:tc>
          <w:tcPr>
            <w:tcW w:w="678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</w:tbl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>II. Информация об объеме закупок у субъектов малого предпринимательства и социально ориентированных некоммерческих организаций, о несостоявшемся определении поставщиков (подрядчиков, исполнителей) c участием субъектов малого предпринимательства и социально ориентированных некоммерческих организаций</w:t>
      </w:r>
    </w:p>
    <w:tbl>
      <w:tblPr>
        <w:tblW w:w="151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9"/>
        <w:gridCol w:w="30"/>
        <w:gridCol w:w="10351"/>
        <w:gridCol w:w="3890"/>
      </w:tblGrid>
      <w:tr w:rsidR="002D2355" w:rsidRPr="002D2355" w:rsidTr="002D2355">
        <w:trPr>
          <w:tblCellSpacing w:w="15" w:type="dxa"/>
        </w:trPr>
        <w:tc>
          <w:tcPr>
            <w:tcW w:w="11280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Наименование показателя, единица измерения</w:t>
            </w:r>
          </w:p>
        </w:tc>
        <w:tc>
          <w:tcPr>
            <w:tcW w:w="3870" w:type="dxa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Величина показателя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11295" w:type="dxa"/>
            <w:gridSpan w:val="3"/>
            <w:vAlign w:val="center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70" w:type="dxa"/>
            <w:vAlign w:val="center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15180" w:type="dxa"/>
            <w:gridSpan w:val="4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lastRenderedPageBreak/>
              <w:t>Расчет объема закупок, который заказчик обязан осуществить у субъектов малого предпринимательства и социально ориентированных некоммерческих организаций в отчетном году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900" w:type="dxa"/>
            <w:gridSpan w:val="2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0395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Совокупный годовой объем закупок, за исключением объема закупок, сведения о которых составляют государственную тайну</w:t>
            </w:r>
            <w:r w:rsidRPr="002D2355">
              <w:rPr>
                <w:sz w:val="24"/>
                <w:szCs w:val="24"/>
                <w:lang w:eastAsia="ru-RU"/>
              </w:rPr>
              <w:br/>
              <w:t>(тыс. рублей)</w:t>
            </w:r>
          </w:p>
        </w:tc>
        <w:tc>
          <w:tcPr>
            <w:tcW w:w="387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900" w:type="dxa"/>
            <w:gridSpan w:val="2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0395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proofErr w:type="gramStart"/>
            <w:r w:rsidRPr="002D2355">
              <w:rPr>
                <w:sz w:val="24"/>
                <w:szCs w:val="24"/>
                <w:lang w:eastAsia="ru-RU"/>
              </w:rPr>
              <w:t xml:space="preserve">Общий объем финансового обеспечения для оплаты контрактов в отчетном году в рамках осуществления закупок, предусмотренных </w:t>
            </w:r>
            <w:hyperlink r:id="rId75" w:anchor="/document/70353464/entry/30111" w:history="1">
              <w:r w:rsidRPr="002D2355">
                <w:rPr>
                  <w:color w:val="0000FF"/>
                  <w:sz w:val="24"/>
                  <w:szCs w:val="24"/>
                  <w:u w:val="single"/>
                  <w:lang w:eastAsia="ru-RU"/>
                </w:rPr>
                <w:t>частью 1.1 статьи 30</w:t>
              </w:r>
            </w:hyperlink>
            <w:r w:rsidRPr="002D2355">
              <w:rPr>
                <w:sz w:val="24"/>
                <w:szCs w:val="24"/>
                <w:lang w:eastAsia="ru-RU"/>
              </w:rPr>
              <w:t xml:space="preserve"> Федерального закона "О контрактной системе в сфере закупок товаров, работ, услуг для </w:t>
            </w:r>
            <w:r w:rsidRPr="002D2355">
              <w:rPr>
                <w:i/>
                <w:iCs/>
                <w:sz w:val="24"/>
                <w:szCs w:val="24"/>
                <w:lang w:eastAsia="ru-RU"/>
              </w:rPr>
              <w:t>обеспечения</w:t>
            </w:r>
            <w:r w:rsidRPr="002D2355">
              <w:rPr>
                <w:sz w:val="24"/>
                <w:szCs w:val="24"/>
                <w:lang w:eastAsia="ru-RU"/>
              </w:rPr>
              <w:t xml:space="preserve"> государственных и муниципальных нужд" (</w:t>
            </w:r>
            <w:r w:rsidRPr="002D2355">
              <w:rPr>
                <w:i/>
                <w:iCs/>
                <w:sz w:val="24"/>
                <w:szCs w:val="24"/>
                <w:lang w:eastAsia="ru-RU"/>
              </w:rPr>
              <w:t>далее - Федеральный закон), за исключением объема финансового обеспечения для оплаты в отчетном году контрактов, содержащих сведения, составляющие государственную тайну</w:t>
            </w:r>
            <w:r w:rsidRPr="002D2355">
              <w:rPr>
                <w:sz w:val="24"/>
                <w:szCs w:val="24"/>
                <w:lang w:eastAsia="ru-RU"/>
              </w:rPr>
              <w:t xml:space="preserve"> (тыс. рублей):</w:t>
            </w:r>
            <w:proofErr w:type="gramEnd"/>
          </w:p>
        </w:tc>
        <w:tc>
          <w:tcPr>
            <w:tcW w:w="387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900" w:type="dxa"/>
            <w:gridSpan w:val="2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95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 xml:space="preserve">объем финансового обеспечения для оплаты в отчетном году контрактов, заключаемых </w:t>
            </w:r>
            <w:r w:rsidRPr="002D2355">
              <w:rPr>
                <w:i/>
                <w:iCs/>
                <w:sz w:val="24"/>
                <w:szCs w:val="24"/>
                <w:lang w:eastAsia="ru-RU"/>
              </w:rPr>
              <w:t>для обеспечения обороны страны и безопасности государства, за исключением объема финансового обеспечения для оплаты в отчетном году контрактов, содержащих сведения, составляющие государственную тайну (тыс. рублей</w:t>
            </w:r>
            <w:r w:rsidRPr="002D2355">
              <w:rPr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87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900" w:type="dxa"/>
            <w:gridSpan w:val="2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95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i/>
                <w:iCs/>
                <w:sz w:val="24"/>
                <w:szCs w:val="24"/>
                <w:lang w:eastAsia="ru-RU"/>
              </w:rPr>
              <w:t>объем финансового обеспечения для оплаты в отчетном году контрактов, заключаемых</w:t>
            </w:r>
            <w:r w:rsidRPr="002D2355">
              <w:rPr>
                <w:sz w:val="24"/>
                <w:szCs w:val="24"/>
                <w:lang w:eastAsia="ru-RU"/>
              </w:rPr>
              <w:t xml:space="preserve"> на оказание услуг по предоставлению кредитов, </w:t>
            </w:r>
            <w:r w:rsidRPr="002D2355">
              <w:rPr>
                <w:i/>
                <w:iCs/>
                <w:sz w:val="24"/>
                <w:szCs w:val="24"/>
                <w:lang w:eastAsia="ru-RU"/>
              </w:rPr>
              <w:t>за исключением объема финансового обеспечения для оплаты в отчетном году контрактов, содержащих сведения, составляющие государственную тайну</w:t>
            </w:r>
            <w:r w:rsidRPr="002D2355">
              <w:rPr>
                <w:sz w:val="24"/>
                <w:szCs w:val="24"/>
                <w:lang w:eastAsia="ru-RU"/>
              </w:rPr>
              <w:t xml:space="preserve"> (тыс. рублей)</w:t>
            </w:r>
          </w:p>
        </w:tc>
        <w:tc>
          <w:tcPr>
            <w:tcW w:w="387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900" w:type="dxa"/>
            <w:gridSpan w:val="2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95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 xml:space="preserve">объем финансового обеспечения для оплаты в отчетном году контрактов, заключаемых с единственным поставщиком (подрядчиком, исполнителем) в соответствии с </w:t>
            </w:r>
            <w:hyperlink r:id="rId76" w:anchor="/document/70353464/entry/931" w:history="1">
              <w:r w:rsidRPr="002D2355">
                <w:rPr>
                  <w:color w:val="0000FF"/>
                  <w:sz w:val="24"/>
                  <w:szCs w:val="24"/>
                  <w:u w:val="single"/>
                  <w:lang w:eastAsia="ru-RU"/>
                </w:rPr>
                <w:t>частью 1 статьи 93</w:t>
              </w:r>
            </w:hyperlink>
            <w:r w:rsidRPr="002D2355">
              <w:rPr>
                <w:sz w:val="24"/>
                <w:szCs w:val="24"/>
                <w:lang w:eastAsia="ru-RU"/>
              </w:rPr>
              <w:t xml:space="preserve"> Федерального закона, </w:t>
            </w:r>
            <w:r w:rsidRPr="002D2355">
              <w:rPr>
                <w:i/>
                <w:iCs/>
                <w:sz w:val="24"/>
                <w:szCs w:val="24"/>
                <w:lang w:eastAsia="ru-RU"/>
              </w:rPr>
              <w:t>за исключением объема финансового обеспечения</w:t>
            </w:r>
            <w:r w:rsidRPr="002D2355">
              <w:rPr>
                <w:sz w:val="24"/>
                <w:szCs w:val="24"/>
                <w:lang w:eastAsia="ru-RU"/>
              </w:rPr>
              <w:t xml:space="preserve"> для </w:t>
            </w:r>
            <w:r w:rsidRPr="002D2355">
              <w:rPr>
                <w:i/>
                <w:iCs/>
                <w:sz w:val="24"/>
                <w:szCs w:val="24"/>
                <w:lang w:eastAsia="ru-RU"/>
              </w:rPr>
              <w:t>оплаты в отчетном году контрактов, содержащих сведения, составляющие государственную тайну</w:t>
            </w:r>
            <w:r w:rsidRPr="002D2355">
              <w:rPr>
                <w:sz w:val="24"/>
                <w:szCs w:val="24"/>
                <w:lang w:eastAsia="ru-RU"/>
              </w:rPr>
              <w:t xml:space="preserve"> (тыс. рублей)</w:t>
            </w:r>
          </w:p>
        </w:tc>
        <w:tc>
          <w:tcPr>
            <w:tcW w:w="387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900" w:type="dxa"/>
            <w:gridSpan w:val="2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95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 xml:space="preserve">объем финансового обеспечения для оплаты в отчетном году контрактов, заключаемых на выполнение работ в области использования атомной энергии, </w:t>
            </w:r>
            <w:r w:rsidRPr="002D2355">
              <w:rPr>
                <w:i/>
                <w:iCs/>
                <w:sz w:val="24"/>
                <w:szCs w:val="24"/>
                <w:lang w:eastAsia="ru-RU"/>
              </w:rPr>
              <w:t>за исключением объема финансового обеспечения для оплаты в отчетном году контрактов, содержащих сведения, составляющие государственную тайну</w:t>
            </w:r>
            <w:r w:rsidRPr="002D2355">
              <w:rPr>
                <w:sz w:val="24"/>
                <w:szCs w:val="24"/>
                <w:lang w:eastAsia="ru-RU"/>
              </w:rPr>
              <w:t xml:space="preserve"> (тыс. рублей)</w:t>
            </w:r>
          </w:p>
        </w:tc>
        <w:tc>
          <w:tcPr>
            <w:tcW w:w="387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900" w:type="dxa"/>
            <w:gridSpan w:val="2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95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 xml:space="preserve">объем финансового обеспечения для оплаты в отчетном году контрактов, заключаемых по результатам закрытых способов определения поставщиков (подрядчиков, исполнителей), </w:t>
            </w:r>
            <w:r w:rsidRPr="002D2355">
              <w:rPr>
                <w:i/>
                <w:iCs/>
                <w:sz w:val="24"/>
                <w:szCs w:val="24"/>
                <w:lang w:eastAsia="ru-RU"/>
              </w:rPr>
              <w:t>за исключением объема финансового обеспечения для оплаты в отчетном году контрактов, содержащих сведения, составляющие государственную тайну</w:t>
            </w:r>
            <w:r w:rsidRPr="002D2355">
              <w:rPr>
                <w:sz w:val="24"/>
                <w:szCs w:val="24"/>
                <w:lang w:eastAsia="ru-RU"/>
              </w:rPr>
              <w:t xml:space="preserve"> (тыс. рублей)</w:t>
            </w:r>
          </w:p>
        </w:tc>
        <w:tc>
          <w:tcPr>
            <w:tcW w:w="387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900" w:type="dxa"/>
            <w:gridSpan w:val="2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10395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 xml:space="preserve">Совокупный годовой объем закупок, рассчитанный за вычетом закупок, предусмотренных </w:t>
            </w:r>
            <w:hyperlink r:id="rId77" w:anchor="/document/70353464/entry/30111" w:history="1">
              <w:r w:rsidRPr="002D2355">
                <w:rPr>
                  <w:color w:val="0000FF"/>
                  <w:sz w:val="24"/>
                  <w:szCs w:val="24"/>
                  <w:u w:val="single"/>
                  <w:lang w:eastAsia="ru-RU"/>
                </w:rPr>
                <w:t>частью 1.1 статьи 30</w:t>
              </w:r>
            </w:hyperlink>
            <w:r w:rsidRPr="002D2355">
              <w:rPr>
                <w:sz w:val="24"/>
                <w:szCs w:val="24"/>
                <w:lang w:eastAsia="ru-RU"/>
              </w:rPr>
              <w:t xml:space="preserve"> Федерального закона</w:t>
            </w:r>
          </w:p>
        </w:tc>
        <w:tc>
          <w:tcPr>
            <w:tcW w:w="387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900" w:type="dxa"/>
            <w:gridSpan w:val="2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0395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 xml:space="preserve">Объем закупок, который заказчик обязан осуществить у субъектов малого предпринимательства и социально ориентированных некоммерческих организаций в отчетном году (не менее чем 15 процентов совокупного годового объема закупок, рассчитанного с учетом </w:t>
            </w:r>
            <w:hyperlink r:id="rId78" w:anchor="/document/70353464/entry/30111" w:history="1">
              <w:r w:rsidRPr="002D2355">
                <w:rPr>
                  <w:color w:val="0000FF"/>
                  <w:sz w:val="24"/>
                  <w:szCs w:val="24"/>
                  <w:u w:val="single"/>
                  <w:lang w:eastAsia="ru-RU"/>
                </w:rPr>
                <w:t>части 1.1 статьи 30</w:t>
              </w:r>
            </w:hyperlink>
            <w:r w:rsidRPr="002D2355">
              <w:rPr>
                <w:sz w:val="24"/>
                <w:szCs w:val="24"/>
                <w:lang w:eastAsia="ru-RU"/>
              </w:rPr>
              <w:t xml:space="preserve"> Федерального закона)</w:t>
            </w:r>
            <w:r w:rsidRPr="002D2355">
              <w:rPr>
                <w:sz w:val="24"/>
                <w:szCs w:val="24"/>
                <w:lang w:eastAsia="ru-RU"/>
              </w:rPr>
              <w:br/>
              <w:t>(тыс. рублей)</w:t>
            </w:r>
          </w:p>
        </w:tc>
        <w:tc>
          <w:tcPr>
            <w:tcW w:w="387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15180" w:type="dxa"/>
            <w:gridSpan w:val="4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Объем закупок, который заказчик осуществил у субъектов малого предпринимательства и социально ориентированных некоммерческих организаций в отчетном году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87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0425" w:type="dxa"/>
            <w:gridSpan w:val="2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Объем закупок в отчетном году, осуществленных по результатам состоявшихся процедур определения поставщика (подрядчика, исполнителя), в извещении об осуществлении которых было установлено ограничение в отношении участников закупок, которыми могли быть только субъекты малого предпринимательства и социально ориентированные некоммерческие организации</w:t>
            </w:r>
            <w:r w:rsidRPr="002D2355">
              <w:rPr>
                <w:sz w:val="24"/>
                <w:szCs w:val="24"/>
                <w:lang w:eastAsia="ru-RU"/>
              </w:rPr>
              <w:br/>
              <w:t>(тыс. рублей)</w:t>
            </w:r>
          </w:p>
        </w:tc>
        <w:tc>
          <w:tcPr>
            <w:tcW w:w="387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87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0425" w:type="dxa"/>
            <w:gridSpan w:val="2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 xml:space="preserve">Объем привлечения в отчетном году субподрядчиков и соисполнителей из числа субъектов малого предпринимательства и социально ориентированных некоммерческих организаций к исполнению контрактов, заключенных по результатам определений поставщиков (подрядчиков, исполнителей), в </w:t>
            </w:r>
            <w:proofErr w:type="gramStart"/>
            <w:r w:rsidRPr="002D2355">
              <w:rPr>
                <w:sz w:val="24"/>
                <w:szCs w:val="24"/>
                <w:lang w:eastAsia="ru-RU"/>
              </w:rPr>
              <w:t>извещениях</w:t>
            </w:r>
            <w:proofErr w:type="gramEnd"/>
            <w:r w:rsidRPr="002D2355">
              <w:rPr>
                <w:sz w:val="24"/>
                <w:szCs w:val="24"/>
                <w:lang w:eastAsia="ru-RU"/>
              </w:rPr>
              <w:t xml:space="preserve"> об осуществлении которых было установлено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 (соисполнителей) из числа субъектов малого предпринимательства и социально ориентированных некоммерческих организаций</w:t>
            </w:r>
            <w:r w:rsidRPr="002D2355">
              <w:rPr>
                <w:sz w:val="24"/>
                <w:szCs w:val="24"/>
                <w:lang w:eastAsia="ru-RU"/>
              </w:rPr>
              <w:br/>
              <w:t>(тыс. рублей)</w:t>
            </w:r>
          </w:p>
        </w:tc>
        <w:tc>
          <w:tcPr>
            <w:tcW w:w="387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87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0425" w:type="dxa"/>
            <w:gridSpan w:val="2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Объем закупок, который заказчик осуществил у субъектов малого предпринимательства и социально ориентированных некоммерческих организаций в отчетном году</w:t>
            </w:r>
            <w:r w:rsidRPr="002D2355">
              <w:rPr>
                <w:sz w:val="24"/>
                <w:szCs w:val="24"/>
                <w:lang w:eastAsia="ru-RU"/>
              </w:rPr>
              <w:br/>
              <w:t>(тыс. рублей)</w:t>
            </w:r>
          </w:p>
        </w:tc>
        <w:tc>
          <w:tcPr>
            <w:tcW w:w="387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87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0425" w:type="dxa"/>
            <w:gridSpan w:val="2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 xml:space="preserve">Доля закупок, которые заказчик осуществил у субъектов малого предпринимательства и социально ориентированных некоммерческих организаций в отчетном году, в совокупном годовом объеме закупок, </w:t>
            </w:r>
            <w:r w:rsidRPr="002D2355">
              <w:rPr>
                <w:i/>
                <w:iCs/>
                <w:sz w:val="24"/>
                <w:szCs w:val="24"/>
                <w:lang w:eastAsia="ru-RU"/>
              </w:rPr>
              <w:t>рассчитанном</w:t>
            </w:r>
            <w:r w:rsidRPr="002D2355">
              <w:rPr>
                <w:sz w:val="24"/>
                <w:szCs w:val="24"/>
                <w:lang w:eastAsia="ru-RU"/>
              </w:rPr>
              <w:t xml:space="preserve"> за вычетом закупок, предусмотренных </w:t>
            </w:r>
            <w:hyperlink r:id="rId79" w:anchor="/document/70353464/entry/30111" w:history="1">
              <w:r w:rsidRPr="002D2355">
                <w:rPr>
                  <w:color w:val="0000FF"/>
                  <w:sz w:val="24"/>
                  <w:szCs w:val="24"/>
                  <w:u w:val="single"/>
                  <w:lang w:eastAsia="ru-RU"/>
                </w:rPr>
                <w:t>частью 1.1 статьи 30</w:t>
              </w:r>
            </w:hyperlink>
            <w:r w:rsidRPr="002D2355">
              <w:rPr>
                <w:sz w:val="24"/>
                <w:szCs w:val="24"/>
                <w:lang w:eastAsia="ru-RU"/>
              </w:rPr>
              <w:t xml:space="preserve"> Федерального закона (процентов)</w:t>
            </w:r>
          </w:p>
        </w:tc>
        <w:tc>
          <w:tcPr>
            <w:tcW w:w="387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15180" w:type="dxa"/>
            <w:gridSpan w:val="4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Информация о несостоявшихся определениях поставщиков (подрядчиков, исполнителей) с участием субъектов малого предпринимательства и социально ориентированных некоммерческих организаций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87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10425" w:type="dxa"/>
            <w:gridSpan w:val="2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Сумма начальных (максимальных) цен контрактов несостоявшихся определений поставщиков (подрядчиков, исполнителей) с участием субъектов малого предпринимательства и социально ориентированных некоммерческих организаций</w:t>
            </w:r>
            <w:r w:rsidRPr="002D2355">
              <w:rPr>
                <w:sz w:val="24"/>
                <w:szCs w:val="24"/>
                <w:lang w:eastAsia="ru-RU"/>
              </w:rPr>
              <w:br/>
              <w:t>(тыс. рублей)</w:t>
            </w:r>
          </w:p>
        </w:tc>
        <w:tc>
          <w:tcPr>
            <w:tcW w:w="387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</w:tbl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>III. Информация о заключенных контрактах</w:t>
      </w:r>
    </w:p>
    <w:tbl>
      <w:tblPr>
        <w:tblW w:w="14807" w:type="dxa"/>
        <w:tblCellSpacing w:w="15" w:type="dxa"/>
        <w:tblInd w:w="-94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9"/>
        <w:gridCol w:w="9977"/>
        <w:gridCol w:w="3891"/>
      </w:tblGrid>
      <w:tr w:rsidR="002D2355" w:rsidRPr="002D2355" w:rsidTr="002D2355">
        <w:trPr>
          <w:tblCellSpacing w:w="15" w:type="dxa"/>
        </w:trPr>
        <w:tc>
          <w:tcPr>
            <w:tcW w:w="1087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Виды заключенных контрактов</w:t>
            </w:r>
          </w:p>
        </w:tc>
        <w:tc>
          <w:tcPr>
            <w:tcW w:w="3846" w:type="dxa"/>
            <w:tcBorders>
              <w:top w:val="single" w:sz="6" w:space="0" w:color="000000"/>
              <w:bottom w:val="single" w:sz="6" w:space="0" w:color="000000"/>
            </w:tcBorders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 xml:space="preserve">Уникальные номера реестровых записей </w:t>
            </w:r>
            <w:r w:rsidRPr="002D2355">
              <w:rPr>
                <w:sz w:val="24"/>
                <w:szCs w:val="24"/>
                <w:lang w:eastAsia="ru-RU"/>
              </w:rPr>
              <w:br/>
              <w:t>из реестра контрактов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10871" w:type="dxa"/>
            <w:gridSpan w:val="2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46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894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947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Контракты, заключенные заказчиками с субъектами малого предпринимательства и социально ориентированными некоммерческими организациями</w:t>
            </w:r>
          </w:p>
        </w:tc>
        <w:tc>
          <w:tcPr>
            <w:tcW w:w="3846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894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947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Контракты, содержащие условие о привлечении к исполнению контрактов субподрядчиков (соисполнителей) из числа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3846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894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947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 xml:space="preserve">Контракты, заключенные по основаниям, предусмотренным </w:t>
            </w:r>
            <w:hyperlink r:id="rId80" w:anchor="/document/70353464/entry/30111" w:history="1">
              <w:r w:rsidRPr="002D2355">
                <w:rPr>
                  <w:color w:val="0000FF"/>
                  <w:sz w:val="24"/>
                  <w:szCs w:val="24"/>
                  <w:u w:val="single"/>
                  <w:lang w:eastAsia="ru-RU"/>
                </w:rPr>
                <w:t>частью 1.1 статьи 30</w:t>
              </w:r>
            </w:hyperlink>
            <w:r w:rsidRPr="002D2355">
              <w:rPr>
                <w:sz w:val="24"/>
                <w:szCs w:val="24"/>
                <w:lang w:eastAsia="ru-RU"/>
              </w:rPr>
              <w:t xml:space="preserve"> Федерального закона, в том числе:</w:t>
            </w:r>
          </w:p>
        </w:tc>
        <w:tc>
          <w:tcPr>
            <w:tcW w:w="3846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894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47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контракты на оказание услуг по предоставлению кредитов</w:t>
            </w:r>
          </w:p>
        </w:tc>
        <w:tc>
          <w:tcPr>
            <w:tcW w:w="3846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894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47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 xml:space="preserve">контракты, заключенные с единственным поставщиком (подрядчиком, исполнителем) в соответствии с </w:t>
            </w:r>
            <w:hyperlink r:id="rId81" w:anchor="/document/70353464/entry/931" w:history="1">
              <w:r w:rsidRPr="002D2355">
                <w:rPr>
                  <w:color w:val="0000FF"/>
                  <w:sz w:val="24"/>
                  <w:szCs w:val="24"/>
                  <w:u w:val="single"/>
                  <w:lang w:eastAsia="ru-RU"/>
                </w:rPr>
                <w:t>частью 1 статьи 93</w:t>
              </w:r>
            </w:hyperlink>
            <w:r w:rsidRPr="002D2355">
              <w:rPr>
                <w:sz w:val="24"/>
                <w:szCs w:val="24"/>
                <w:lang w:eastAsia="ru-RU"/>
              </w:rPr>
              <w:t xml:space="preserve"> Федерального закона "О контрактной системе в сфере закупок товаров, работ, услуг для государственных и муниципальных нужд"</w:t>
            </w:r>
          </w:p>
        </w:tc>
        <w:tc>
          <w:tcPr>
            <w:tcW w:w="3846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894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47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контракты на выполнение работ в области использования атомной энергии</w:t>
            </w:r>
          </w:p>
        </w:tc>
        <w:tc>
          <w:tcPr>
            <w:tcW w:w="3846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894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47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контракты, при осуществлении которых применяются закрытые способы определения поставщиков (подрядчиков, исполнителей)</w:t>
            </w:r>
          </w:p>
        </w:tc>
        <w:tc>
          <w:tcPr>
            <w:tcW w:w="3846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 </w:t>
            </w:r>
          </w:p>
        </w:tc>
      </w:tr>
    </w:tbl>
    <w:p w:rsidR="002D2355" w:rsidRPr="002D2355" w:rsidRDefault="002D2355" w:rsidP="002D2355">
      <w:pPr>
        <w:suppressAutoHyphens w:val="0"/>
        <w:rPr>
          <w:vanish/>
          <w:sz w:val="24"/>
          <w:szCs w:val="24"/>
          <w:lang w:eastAsia="ru-RU"/>
        </w:rPr>
      </w:pPr>
    </w:p>
    <w:tbl>
      <w:tblPr>
        <w:tblW w:w="151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01"/>
        <w:gridCol w:w="3387"/>
        <w:gridCol w:w="5092"/>
      </w:tblGrid>
      <w:tr w:rsidR="002D2355" w:rsidRPr="002D2355" w:rsidTr="002D2355">
        <w:trPr>
          <w:tblCellSpacing w:w="15" w:type="dxa"/>
        </w:trPr>
        <w:tc>
          <w:tcPr>
            <w:tcW w:w="672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Руководитель</w:t>
            </w:r>
          </w:p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(уполномоченный работник)</w:t>
            </w:r>
          </w:p>
        </w:tc>
        <w:tc>
          <w:tcPr>
            <w:tcW w:w="3375" w:type="dxa"/>
            <w:vAlign w:val="bottom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_________________</w:t>
            </w:r>
          </w:p>
        </w:tc>
        <w:tc>
          <w:tcPr>
            <w:tcW w:w="5070" w:type="dxa"/>
            <w:vAlign w:val="bottom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____________________________</w:t>
            </w:r>
          </w:p>
        </w:tc>
      </w:tr>
      <w:tr w:rsidR="002D2355" w:rsidRPr="002D2355" w:rsidTr="002D2355">
        <w:trPr>
          <w:tblCellSpacing w:w="15" w:type="dxa"/>
        </w:trPr>
        <w:tc>
          <w:tcPr>
            <w:tcW w:w="672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(должность)</w:t>
            </w:r>
          </w:p>
        </w:tc>
        <w:tc>
          <w:tcPr>
            <w:tcW w:w="3375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070" w:type="dxa"/>
            <w:hideMark/>
          </w:tcPr>
          <w:p w:rsidR="002D2355" w:rsidRPr="002D2355" w:rsidRDefault="002D2355" w:rsidP="002D2355">
            <w:pPr>
              <w:suppressAutoHyphens w:val="0"/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2D2355">
              <w:rPr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lastRenderedPageBreak/>
        <w:t>М.П.</w:t>
      </w:r>
    </w:p>
    <w:p w:rsidR="002D2355" w:rsidRPr="002D2355" w:rsidRDefault="002D2355" w:rsidP="002D2355">
      <w:pPr>
        <w:suppressAutoHyphens w:val="0"/>
        <w:spacing w:before="100" w:beforeAutospacing="1" w:after="100" w:afterAutospacing="1"/>
        <w:rPr>
          <w:sz w:val="24"/>
          <w:szCs w:val="24"/>
          <w:lang w:eastAsia="ru-RU"/>
        </w:rPr>
      </w:pPr>
      <w:r w:rsidRPr="002D2355">
        <w:rPr>
          <w:sz w:val="24"/>
          <w:szCs w:val="24"/>
          <w:lang w:eastAsia="ru-RU"/>
        </w:rPr>
        <w:t>"____" _____________ 20__ г.</w:t>
      </w:r>
    </w:p>
    <w:p w:rsidR="00724F07" w:rsidRDefault="00724F07"/>
    <w:sectPr w:rsidR="00724F07" w:rsidSect="002D23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355"/>
    <w:rsid w:val="002D2355"/>
    <w:rsid w:val="002D7261"/>
    <w:rsid w:val="00614D98"/>
    <w:rsid w:val="00724F07"/>
    <w:rsid w:val="00853278"/>
    <w:rsid w:val="00973D9D"/>
    <w:rsid w:val="00DF71A7"/>
    <w:rsid w:val="00E8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278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853278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853278"/>
    <w:pPr>
      <w:keepNext/>
      <w:spacing w:line="160" w:lineRule="exact"/>
      <w:jc w:val="center"/>
      <w:outlineLvl w:val="1"/>
    </w:pPr>
    <w:rPr>
      <w:b/>
    </w:rPr>
  </w:style>
  <w:style w:type="paragraph" w:styleId="4">
    <w:name w:val="heading 4"/>
    <w:basedOn w:val="a"/>
    <w:link w:val="40"/>
    <w:uiPriority w:val="9"/>
    <w:qFormat/>
    <w:rsid w:val="002D2355"/>
    <w:pPr>
      <w:suppressAutoHyphens w:val="0"/>
      <w:spacing w:before="100" w:beforeAutospacing="1" w:after="100" w:afterAutospacing="1"/>
      <w:outlineLvl w:val="3"/>
    </w:pPr>
    <w:rPr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853278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853278"/>
    <w:rPr>
      <w:b/>
      <w:lang w:eastAsia="ar-SA"/>
    </w:rPr>
  </w:style>
  <w:style w:type="character" w:customStyle="1" w:styleId="40">
    <w:name w:val="Заголовок 4 Знак"/>
    <w:basedOn w:val="a0"/>
    <w:link w:val="4"/>
    <w:uiPriority w:val="9"/>
    <w:rsid w:val="002D2355"/>
    <w:rPr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2D235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52">
    <w:name w:val="s_52"/>
    <w:basedOn w:val="a"/>
    <w:rsid w:val="002D235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1">
    <w:name w:val="s_1"/>
    <w:basedOn w:val="a"/>
    <w:rsid w:val="002D235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D2355"/>
    <w:rPr>
      <w:color w:val="0000FF"/>
      <w:u w:val="single"/>
    </w:rPr>
  </w:style>
  <w:style w:type="paragraph" w:customStyle="1" w:styleId="s16">
    <w:name w:val="s_16"/>
    <w:basedOn w:val="a"/>
    <w:rsid w:val="002D235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D2355"/>
    <w:rPr>
      <w:i/>
      <w:iCs/>
    </w:rPr>
  </w:style>
  <w:style w:type="character" w:customStyle="1" w:styleId="s10">
    <w:name w:val="s_10"/>
    <w:basedOn w:val="a0"/>
    <w:rsid w:val="002D2355"/>
  </w:style>
  <w:style w:type="paragraph" w:customStyle="1" w:styleId="empty">
    <w:name w:val="empty"/>
    <w:basedOn w:val="a"/>
    <w:rsid w:val="002D235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278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853278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853278"/>
    <w:pPr>
      <w:keepNext/>
      <w:spacing w:line="160" w:lineRule="exact"/>
      <w:jc w:val="center"/>
      <w:outlineLvl w:val="1"/>
    </w:pPr>
    <w:rPr>
      <w:b/>
    </w:rPr>
  </w:style>
  <w:style w:type="paragraph" w:styleId="4">
    <w:name w:val="heading 4"/>
    <w:basedOn w:val="a"/>
    <w:link w:val="40"/>
    <w:uiPriority w:val="9"/>
    <w:qFormat/>
    <w:rsid w:val="002D2355"/>
    <w:pPr>
      <w:suppressAutoHyphens w:val="0"/>
      <w:spacing w:before="100" w:beforeAutospacing="1" w:after="100" w:afterAutospacing="1"/>
      <w:outlineLvl w:val="3"/>
    </w:pPr>
    <w:rPr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853278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853278"/>
    <w:rPr>
      <w:b/>
      <w:lang w:eastAsia="ar-SA"/>
    </w:rPr>
  </w:style>
  <w:style w:type="character" w:customStyle="1" w:styleId="40">
    <w:name w:val="Заголовок 4 Знак"/>
    <w:basedOn w:val="a0"/>
    <w:link w:val="4"/>
    <w:uiPriority w:val="9"/>
    <w:rsid w:val="002D2355"/>
    <w:rPr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2D235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52">
    <w:name w:val="s_52"/>
    <w:basedOn w:val="a"/>
    <w:rsid w:val="002D235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s1">
    <w:name w:val="s_1"/>
    <w:basedOn w:val="a"/>
    <w:rsid w:val="002D235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D2355"/>
    <w:rPr>
      <w:color w:val="0000FF"/>
      <w:u w:val="single"/>
    </w:rPr>
  </w:style>
  <w:style w:type="paragraph" w:customStyle="1" w:styleId="s16">
    <w:name w:val="s_16"/>
    <w:basedOn w:val="a"/>
    <w:rsid w:val="002D235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D2355"/>
    <w:rPr>
      <w:i/>
      <w:iCs/>
    </w:rPr>
  </w:style>
  <w:style w:type="character" w:customStyle="1" w:styleId="s10">
    <w:name w:val="s_10"/>
    <w:basedOn w:val="a0"/>
    <w:rsid w:val="002D2355"/>
  </w:style>
  <w:style w:type="paragraph" w:customStyle="1" w:styleId="empty">
    <w:name w:val="empty"/>
    <w:basedOn w:val="a"/>
    <w:rsid w:val="002D235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1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76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56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7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40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1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52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36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379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9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0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69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29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65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31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78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71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4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20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9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93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03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85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93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45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69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83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85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70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175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26" Type="http://schemas.openxmlformats.org/officeDocument/2006/relationships/hyperlink" Target="http://internet.garant.ru/" TargetMode="External"/><Relationship Id="rId39" Type="http://schemas.openxmlformats.org/officeDocument/2006/relationships/hyperlink" Target="http://internet.garant.ru/" TargetMode="External"/><Relationship Id="rId21" Type="http://schemas.openxmlformats.org/officeDocument/2006/relationships/hyperlink" Target="http://www.zakupki.gov.ru" TargetMode="External"/><Relationship Id="rId34" Type="http://schemas.openxmlformats.org/officeDocument/2006/relationships/hyperlink" Target="http://internet.garant.ru/" TargetMode="External"/><Relationship Id="rId42" Type="http://schemas.openxmlformats.org/officeDocument/2006/relationships/hyperlink" Target="http://internet.garant.ru/" TargetMode="External"/><Relationship Id="rId47" Type="http://schemas.openxmlformats.org/officeDocument/2006/relationships/hyperlink" Target="http://internet.garant.ru/" TargetMode="External"/><Relationship Id="rId50" Type="http://schemas.openxmlformats.org/officeDocument/2006/relationships/hyperlink" Target="http://internet.garant.ru/" TargetMode="External"/><Relationship Id="rId55" Type="http://schemas.openxmlformats.org/officeDocument/2006/relationships/hyperlink" Target="http://internet.garant.ru/" TargetMode="External"/><Relationship Id="rId63" Type="http://schemas.openxmlformats.org/officeDocument/2006/relationships/hyperlink" Target="http://internet.garant.ru/" TargetMode="External"/><Relationship Id="rId68" Type="http://schemas.openxmlformats.org/officeDocument/2006/relationships/hyperlink" Target="http://internet.garant.ru/" TargetMode="External"/><Relationship Id="rId76" Type="http://schemas.openxmlformats.org/officeDocument/2006/relationships/hyperlink" Target="http://internet.garant.ru/" TargetMode="External"/><Relationship Id="rId7" Type="http://schemas.openxmlformats.org/officeDocument/2006/relationships/hyperlink" Target="http://internet.garant.ru/" TargetMode="External"/><Relationship Id="rId71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" TargetMode="External"/><Relationship Id="rId29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24" Type="http://schemas.openxmlformats.org/officeDocument/2006/relationships/hyperlink" Target="http://internet.garant.ru/" TargetMode="External"/><Relationship Id="rId32" Type="http://schemas.openxmlformats.org/officeDocument/2006/relationships/hyperlink" Target="http://internet.garant.ru/" TargetMode="External"/><Relationship Id="rId37" Type="http://schemas.openxmlformats.org/officeDocument/2006/relationships/hyperlink" Target="http://internet.garant.ru/" TargetMode="External"/><Relationship Id="rId40" Type="http://schemas.openxmlformats.org/officeDocument/2006/relationships/hyperlink" Target="http://internet.garant.ru/" TargetMode="External"/><Relationship Id="rId45" Type="http://schemas.openxmlformats.org/officeDocument/2006/relationships/hyperlink" Target="http://internet.garant.ru/" TargetMode="External"/><Relationship Id="rId53" Type="http://schemas.openxmlformats.org/officeDocument/2006/relationships/hyperlink" Target="http://internet.garant.ru/" TargetMode="External"/><Relationship Id="rId58" Type="http://schemas.openxmlformats.org/officeDocument/2006/relationships/hyperlink" Target="http://internet.garant.ru/" TargetMode="External"/><Relationship Id="rId66" Type="http://schemas.openxmlformats.org/officeDocument/2006/relationships/hyperlink" Target="http://internet.garant.ru/" TargetMode="External"/><Relationship Id="rId74" Type="http://schemas.openxmlformats.org/officeDocument/2006/relationships/hyperlink" Target="http://internet.garant.ru/" TargetMode="External"/><Relationship Id="rId79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internet.garant.ru/" TargetMode="External"/><Relationship Id="rId82" Type="http://schemas.openxmlformats.org/officeDocument/2006/relationships/fontTable" Target="fontTable.xm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hyperlink" Target="http://internet.garant.ru/" TargetMode="External"/><Relationship Id="rId44" Type="http://schemas.openxmlformats.org/officeDocument/2006/relationships/hyperlink" Target="http://internet.garant.ru/" TargetMode="External"/><Relationship Id="rId52" Type="http://schemas.openxmlformats.org/officeDocument/2006/relationships/hyperlink" Target="http://internet.garant.ru/" TargetMode="External"/><Relationship Id="rId60" Type="http://schemas.openxmlformats.org/officeDocument/2006/relationships/hyperlink" Target="http://internet.garant.ru/" TargetMode="External"/><Relationship Id="rId65" Type="http://schemas.openxmlformats.org/officeDocument/2006/relationships/hyperlink" Target="http://internet.garant.ru/" TargetMode="External"/><Relationship Id="rId73" Type="http://schemas.openxmlformats.org/officeDocument/2006/relationships/hyperlink" Target="http://internet.garant.ru/" TargetMode="External"/><Relationship Id="rId78" Type="http://schemas.openxmlformats.org/officeDocument/2006/relationships/hyperlink" Target="http://internet.garant.ru/" TargetMode="External"/><Relationship Id="rId81" Type="http://schemas.openxmlformats.org/officeDocument/2006/relationships/hyperlink" Target="http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hyperlink" Target="http://internet.garant.ru/" TargetMode="External"/><Relationship Id="rId27" Type="http://schemas.openxmlformats.org/officeDocument/2006/relationships/hyperlink" Target="http://internet.garant.ru/" TargetMode="External"/><Relationship Id="rId30" Type="http://schemas.openxmlformats.org/officeDocument/2006/relationships/hyperlink" Target="http://internet.garant.ru/" TargetMode="External"/><Relationship Id="rId35" Type="http://schemas.openxmlformats.org/officeDocument/2006/relationships/hyperlink" Target="http://internet.garant.ru/" TargetMode="External"/><Relationship Id="rId43" Type="http://schemas.openxmlformats.org/officeDocument/2006/relationships/hyperlink" Target="http://internet.garant.ru/" TargetMode="External"/><Relationship Id="rId48" Type="http://schemas.openxmlformats.org/officeDocument/2006/relationships/hyperlink" Target="http://internet.garant.ru/" TargetMode="External"/><Relationship Id="rId56" Type="http://schemas.openxmlformats.org/officeDocument/2006/relationships/hyperlink" Target="http://internet.garant.ru/" TargetMode="External"/><Relationship Id="rId64" Type="http://schemas.openxmlformats.org/officeDocument/2006/relationships/hyperlink" Target="http://internet.garant.ru/" TargetMode="External"/><Relationship Id="rId69" Type="http://schemas.openxmlformats.org/officeDocument/2006/relationships/hyperlink" Target="http://internet.garant.ru/" TargetMode="External"/><Relationship Id="rId77" Type="http://schemas.openxmlformats.org/officeDocument/2006/relationships/hyperlink" Target="http://internet.garant.ru/" TargetMode="External"/><Relationship Id="rId8" Type="http://schemas.openxmlformats.org/officeDocument/2006/relationships/hyperlink" Target="http://internet.garant.ru/" TargetMode="External"/><Relationship Id="rId51" Type="http://schemas.openxmlformats.org/officeDocument/2006/relationships/hyperlink" Target="http://internet.garant.ru/" TargetMode="External"/><Relationship Id="rId72" Type="http://schemas.openxmlformats.org/officeDocument/2006/relationships/hyperlink" Target="http://internet.garant.ru/" TargetMode="External"/><Relationship Id="rId80" Type="http://schemas.openxmlformats.org/officeDocument/2006/relationships/hyperlink" Target="http://internet.garant.ru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5" Type="http://schemas.openxmlformats.org/officeDocument/2006/relationships/hyperlink" Target="http://internet.garant.ru/" TargetMode="External"/><Relationship Id="rId33" Type="http://schemas.openxmlformats.org/officeDocument/2006/relationships/hyperlink" Target="http://internet.garant.ru/" TargetMode="External"/><Relationship Id="rId38" Type="http://schemas.openxmlformats.org/officeDocument/2006/relationships/hyperlink" Target="http://internet.garant.ru/" TargetMode="External"/><Relationship Id="rId46" Type="http://schemas.openxmlformats.org/officeDocument/2006/relationships/hyperlink" Target="http://internet.garant.ru/" TargetMode="External"/><Relationship Id="rId59" Type="http://schemas.openxmlformats.org/officeDocument/2006/relationships/hyperlink" Target="http://internet.garant.ru/" TargetMode="External"/><Relationship Id="rId67" Type="http://schemas.openxmlformats.org/officeDocument/2006/relationships/hyperlink" Target="http://internet.garant.ru/" TargetMode="External"/><Relationship Id="rId20" Type="http://schemas.openxmlformats.org/officeDocument/2006/relationships/hyperlink" Target="http://www.zakupki.gov.ru" TargetMode="External"/><Relationship Id="rId41" Type="http://schemas.openxmlformats.org/officeDocument/2006/relationships/hyperlink" Target="http://internet.garant.ru/" TargetMode="External"/><Relationship Id="rId54" Type="http://schemas.openxmlformats.org/officeDocument/2006/relationships/hyperlink" Target="http://internet.garant.ru/" TargetMode="External"/><Relationship Id="rId62" Type="http://schemas.openxmlformats.org/officeDocument/2006/relationships/hyperlink" Target="http://internet.garant.ru/" TargetMode="External"/><Relationship Id="rId70" Type="http://schemas.openxmlformats.org/officeDocument/2006/relationships/hyperlink" Target="http://internet.garant.ru/" TargetMode="External"/><Relationship Id="rId75" Type="http://schemas.openxmlformats.org/officeDocument/2006/relationships/hyperlink" Target="http://internet.garant.ru/" TargetMode="External"/><Relationship Id="rId83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23" Type="http://schemas.openxmlformats.org/officeDocument/2006/relationships/hyperlink" Target="http://internet.garant.ru/" TargetMode="External"/><Relationship Id="rId28" Type="http://schemas.openxmlformats.org/officeDocument/2006/relationships/hyperlink" Target="http://internet.garant.ru/" TargetMode="External"/><Relationship Id="rId36" Type="http://schemas.openxmlformats.org/officeDocument/2006/relationships/hyperlink" Target="http://internet.garant.ru/" TargetMode="External"/><Relationship Id="rId49" Type="http://schemas.openxmlformats.org/officeDocument/2006/relationships/hyperlink" Target="http://internet.garant.ru/" TargetMode="External"/><Relationship Id="rId57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3988</Words>
  <Characters>22735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2016-02-11T03:27:00Z</dcterms:created>
  <dcterms:modified xsi:type="dcterms:W3CDTF">2016-02-11T03:30:00Z</dcterms:modified>
</cp:coreProperties>
</file>