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B52" w:rsidRDefault="00DB6B52">
      <w:r>
        <w:t>В техническом задании аукционной документации приведены характеристики прибора проверки эффективности тормозных систем.</w:t>
      </w:r>
    </w:p>
    <w:tbl>
      <w:tblPr>
        <w:tblW w:w="8692" w:type="dxa"/>
        <w:tblInd w:w="-333" w:type="dxa"/>
        <w:tblLayout w:type="fixed"/>
        <w:tblLook w:val="0000" w:firstRow="0" w:lastRow="0" w:firstColumn="0" w:lastColumn="0" w:noHBand="0" w:noVBand="0"/>
      </w:tblPr>
      <w:tblGrid>
        <w:gridCol w:w="470"/>
        <w:gridCol w:w="1701"/>
        <w:gridCol w:w="4678"/>
        <w:gridCol w:w="850"/>
        <w:gridCol w:w="993"/>
      </w:tblGrid>
      <w:tr w:rsidR="00DB6B52" w:rsidRPr="00BC3EC4" w:rsidTr="00DB6B52">
        <w:trPr>
          <w:trHeight w:val="685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DB6B52" w:rsidRPr="00BC3EC4" w:rsidRDefault="00DB6B52" w:rsidP="00B433A0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>№ п\п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DB6B52" w:rsidRPr="00BC3EC4" w:rsidRDefault="00DB6B52" w:rsidP="00B433A0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>Наименование товара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DB6B52" w:rsidRPr="00BC3EC4" w:rsidRDefault="00DB6B52" w:rsidP="00B433A0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>Функциональные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характеристики </w:t>
            </w:r>
            <w:r w:rsidRPr="000A0733">
              <w:rPr>
                <w:rFonts w:ascii="Times New Roman" w:eastAsia="Times New Roman" w:hAnsi="Times New Roman" w:cs="Times New Roman"/>
                <w:lang w:eastAsia="ar-SA"/>
              </w:rPr>
              <w:t>(потребительски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е</w:t>
            </w:r>
            <w:r w:rsidRPr="000A0733">
              <w:rPr>
                <w:rFonts w:ascii="Times New Roman" w:eastAsia="Times New Roman" w:hAnsi="Times New Roman" w:cs="Times New Roman"/>
                <w:lang w:eastAsia="ar-SA"/>
              </w:rPr>
              <w:t xml:space="preserve"> свойства) товара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DB6B52" w:rsidRPr="00BC3EC4" w:rsidRDefault="00DB6B52" w:rsidP="00B433A0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>Ед. изм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B6B52" w:rsidRPr="00BC3EC4" w:rsidRDefault="00DB6B52" w:rsidP="00DB6B52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>Кол-во</w:t>
            </w:r>
          </w:p>
        </w:tc>
      </w:tr>
      <w:tr w:rsidR="00DB6B52" w:rsidRPr="00BC3EC4" w:rsidTr="00DB6B52">
        <w:trPr>
          <w:trHeight w:val="2877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6B52" w:rsidRPr="00BC3EC4" w:rsidRDefault="00DB6B52" w:rsidP="00B433A0">
            <w:pPr>
              <w:widowControl w:val="0"/>
              <w:autoSpaceDE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  <w:r w:rsidRPr="00BC3EC4">
              <w:rPr>
                <w:rFonts w:ascii="Times New Roman" w:eastAsia="Calibri" w:hAnsi="Times New Roman" w:cs="Times New Roman"/>
                <w:color w:val="000000"/>
                <w:lang w:eastAsia="ar-SA"/>
              </w:rPr>
              <w:t>1</w:t>
            </w:r>
            <w:r>
              <w:rPr>
                <w:rFonts w:ascii="Times New Roman" w:eastAsia="Calibri" w:hAnsi="Times New Roman" w:cs="Times New Roman"/>
                <w:color w:val="000000"/>
                <w:lang w:eastAsia="ar-SA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6B52" w:rsidRPr="00BC3EC4" w:rsidRDefault="00DB6B52" w:rsidP="00B433A0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C3EC4">
              <w:rPr>
                <w:rFonts w:ascii="Times New Roman" w:eastAsia="Calibri" w:hAnsi="Times New Roman" w:cs="Times New Roman"/>
                <w:color w:val="000000"/>
                <w:lang w:eastAsia="ar-SA"/>
              </w:rPr>
              <w:t>Прибор для проверки тормозных систем ЭФФЕКТ-02.01 или «эквивалент»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6B52" w:rsidRPr="00BC3EC4" w:rsidRDefault="00DB6B52" w:rsidP="00B433A0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 xml:space="preserve">Диапазон контролируемых параметров: </w:t>
            </w:r>
          </w:p>
          <w:p w:rsidR="00DB6B52" w:rsidRPr="00BC3EC4" w:rsidRDefault="00DB6B52" w:rsidP="00B433A0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 xml:space="preserve">установившееся замедление </w:t>
            </w:r>
            <w:proofErr w:type="spellStart"/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>JycT</w:t>
            </w:r>
            <w:proofErr w:type="spellEnd"/>
            <w:r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 xml:space="preserve"> 2.0 + 9,81 м/с</w:t>
            </w:r>
          </w:p>
          <w:p w:rsidR="00DB6B52" w:rsidRPr="00BC3EC4" w:rsidRDefault="00DB6B52" w:rsidP="00B433A0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усилие нажатия на педаль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ar-SA"/>
              </w:rPr>
              <w:t>Рп</w:t>
            </w:r>
            <w:proofErr w:type="spell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, </w:t>
            </w: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 xml:space="preserve">10+100 (102-1019) </w:t>
            </w:r>
            <w:proofErr w:type="spellStart"/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>кГс</w:t>
            </w:r>
            <w:proofErr w:type="spellEnd"/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 xml:space="preserve"> (Н)</w:t>
            </w:r>
          </w:p>
          <w:p w:rsidR="00DB6B52" w:rsidRPr="00BC3EC4" w:rsidRDefault="00DB6B52" w:rsidP="00B433A0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тормозной путь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ar-SA"/>
              </w:rPr>
              <w:t>St</w:t>
            </w:r>
            <w:proofErr w:type="spell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. </w:t>
            </w: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>0 + 50м</w:t>
            </w:r>
          </w:p>
          <w:p w:rsidR="00DB6B52" w:rsidRPr="00BC3EC4" w:rsidRDefault="00DB6B52" w:rsidP="00B433A0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 xml:space="preserve">начальная скорость торможения </w:t>
            </w:r>
            <w:proofErr w:type="spellStart"/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>Vo</w:t>
            </w:r>
            <w:proofErr w:type="spellEnd"/>
            <w:r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 xml:space="preserve"> 20 + 50 км/ч пересчитанная норма тормозного пути </w:t>
            </w:r>
            <w:proofErr w:type="spellStart"/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>St</w:t>
            </w:r>
            <w:proofErr w:type="spellEnd"/>
            <w:r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 xml:space="preserve"> .0 + 50м</w:t>
            </w:r>
          </w:p>
          <w:p w:rsidR="00DB6B52" w:rsidRPr="00BC3EC4" w:rsidRDefault="00DB6B52" w:rsidP="00B433A0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 xml:space="preserve">время срабатывания тормозной системы </w:t>
            </w:r>
            <w:proofErr w:type="spellStart"/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>tcp</w:t>
            </w:r>
            <w:proofErr w:type="spellEnd"/>
            <w:r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 xml:space="preserve"> не менее + 3 ° С</w:t>
            </w:r>
          </w:p>
          <w:p w:rsidR="00DB6B52" w:rsidRPr="00BC3EC4" w:rsidRDefault="00DB6B52" w:rsidP="00B433A0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 xml:space="preserve">Пределы основной допускаемой относительной погрешности: </w:t>
            </w:r>
          </w:p>
          <w:p w:rsidR="00DB6B52" w:rsidRPr="00BC3EC4" w:rsidRDefault="00DB6B52" w:rsidP="00B433A0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>установившееся замедление ± 4 %</w:t>
            </w:r>
          </w:p>
          <w:p w:rsidR="00DB6B52" w:rsidRPr="00BC3EC4" w:rsidRDefault="00DB6B52" w:rsidP="00B433A0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 xml:space="preserve">усилие нажатия на тормозную педаль ± 5% Напряжение питания 12±2В </w:t>
            </w:r>
          </w:p>
          <w:p w:rsidR="00DB6B52" w:rsidRDefault="00DB6B52" w:rsidP="00B433A0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>Потребляемая мощность не более 2 Вт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</w:p>
          <w:p w:rsidR="00DB6B52" w:rsidRPr="00BC3EC4" w:rsidRDefault="00DB6B52" w:rsidP="00B433A0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>Габаритные размеры прибора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:</w:t>
            </w: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</w:p>
          <w:p w:rsidR="00DB6B52" w:rsidRPr="00BC3EC4" w:rsidRDefault="00DB6B52" w:rsidP="00B433A0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>приборный блок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</w:t>
            </w: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 xml:space="preserve"> не более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:</w:t>
            </w: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 xml:space="preserve"> 220x75x50 мм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;</w:t>
            </w:r>
          </w:p>
          <w:p w:rsidR="00DB6B52" w:rsidRPr="00BC3EC4" w:rsidRDefault="00DB6B52" w:rsidP="00B433A0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>датчик усилия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</w:t>
            </w:r>
            <w:r>
              <w:t xml:space="preserve"> </w:t>
            </w:r>
            <w:r w:rsidRPr="005B4634">
              <w:rPr>
                <w:rFonts w:ascii="Times New Roman" w:eastAsia="Times New Roman" w:hAnsi="Times New Roman" w:cs="Times New Roman"/>
                <w:lang w:eastAsia="ar-SA"/>
              </w:rPr>
              <w:t xml:space="preserve">не более: </w:t>
            </w: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>135x95x70 мм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;</w:t>
            </w:r>
          </w:p>
          <w:p w:rsidR="00DB6B52" w:rsidRPr="00BC3EC4" w:rsidRDefault="00DB6B52" w:rsidP="00B433A0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</w:t>
            </w: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>одставка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</w:t>
            </w: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Pr="005B4634">
              <w:rPr>
                <w:rFonts w:ascii="Times New Roman" w:eastAsia="Times New Roman" w:hAnsi="Times New Roman" w:cs="Times New Roman"/>
                <w:lang w:eastAsia="ar-SA"/>
              </w:rPr>
              <w:t xml:space="preserve">не более: </w:t>
            </w: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>220x100x70мм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</w:p>
          <w:p w:rsidR="00DB6B52" w:rsidRPr="00BC3EC4" w:rsidRDefault="00DB6B52" w:rsidP="00B433A0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>Диапазон рабочих температур -10 +45° С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6B52" w:rsidRPr="00BC3EC4" w:rsidRDefault="00DB6B52" w:rsidP="00B433A0">
            <w:pPr>
              <w:widowControl w:val="0"/>
              <w:suppressLineNumber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B52" w:rsidRPr="00BC3EC4" w:rsidRDefault="00DB6B52" w:rsidP="00DB6B52">
            <w:pPr>
              <w:widowControl w:val="0"/>
              <w:suppressLineNumber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C3EC4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</w:tr>
    </w:tbl>
    <w:p w:rsidR="00DB6B52" w:rsidRDefault="00DB6B52"/>
    <w:p w:rsidR="00DB6B52" w:rsidRPr="00DB6B52" w:rsidRDefault="00DB6B52">
      <w:pPr>
        <w:rPr>
          <w:rFonts w:ascii="Times New Roman" w:hAnsi="Times New Roman" w:cs="Times New Roman"/>
        </w:rPr>
      </w:pPr>
      <w:r w:rsidRPr="00DB6B52">
        <w:rPr>
          <w:rFonts w:ascii="Times New Roman" w:hAnsi="Times New Roman" w:cs="Times New Roman"/>
        </w:rPr>
        <w:t>Некоторые из этих характеристик указаны ошибочно</w:t>
      </w:r>
      <w:r>
        <w:rPr>
          <w:rFonts w:ascii="Times New Roman" w:hAnsi="Times New Roman" w:cs="Times New Roman"/>
        </w:rPr>
        <w:t>,</w:t>
      </w:r>
      <w:r w:rsidRPr="00DB6B52">
        <w:rPr>
          <w:rFonts w:ascii="Times New Roman" w:hAnsi="Times New Roman" w:cs="Times New Roman"/>
        </w:rPr>
        <w:t xml:space="preserve"> ввиду </w:t>
      </w:r>
      <w:r w:rsidRPr="00DB6B52">
        <w:rPr>
          <w:rFonts w:ascii="Times New Roman" w:hAnsi="Times New Roman" w:cs="Times New Roman"/>
          <w:u w:val="single"/>
        </w:rPr>
        <w:t>технической ошибки</w:t>
      </w:r>
      <w:r>
        <w:rPr>
          <w:rFonts w:ascii="Times New Roman" w:hAnsi="Times New Roman" w:cs="Times New Roman"/>
          <w:u w:val="single"/>
        </w:rPr>
        <w:t xml:space="preserve"> (опечатки)</w:t>
      </w:r>
      <w:r w:rsidRPr="00DB6B52">
        <w:rPr>
          <w:rFonts w:ascii="Times New Roman" w:hAnsi="Times New Roman" w:cs="Times New Roman"/>
          <w:u w:val="single"/>
        </w:rPr>
        <w:t xml:space="preserve"> при копировании</w:t>
      </w:r>
      <w:r w:rsidRPr="00DB6B52">
        <w:rPr>
          <w:rFonts w:ascii="Times New Roman" w:hAnsi="Times New Roman" w:cs="Times New Roman"/>
        </w:rPr>
        <w:t>:</w:t>
      </w:r>
    </w:p>
    <w:p w:rsidR="00DB6B52" w:rsidRPr="00DB6B52" w:rsidRDefault="00DB6B52" w:rsidP="00DB6B52">
      <w:pPr>
        <w:pStyle w:val="a3"/>
        <w:widowControl w:val="0"/>
        <w:numPr>
          <w:ilvl w:val="0"/>
          <w:numId w:val="1"/>
        </w:numPr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У</w:t>
      </w:r>
      <w:r w:rsidRPr="00DB6B52">
        <w:rPr>
          <w:rFonts w:ascii="Times New Roman" w:eastAsia="Times New Roman" w:hAnsi="Times New Roman" w:cs="Times New Roman"/>
          <w:lang w:eastAsia="ar-SA"/>
        </w:rPr>
        <w:t xml:space="preserve">становившееся замедление </w:t>
      </w:r>
      <w:proofErr w:type="spellStart"/>
      <w:r w:rsidRPr="00DB6B52">
        <w:rPr>
          <w:rFonts w:ascii="Times New Roman" w:eastAsia="Times New Roman" w:hAnsi="Times New Roman" w:cs="Times New Roman"/>
          <w:lang w:eastAsia="ar-SA"/>
        </w:rPr>
        <w:t>JycT</w:t>
      </w:r>
      <w:proofErr w:type="spellEnd"/>
      <w:r w:rsidRPr="00DB6B52">
        <w:rPr>
          <w:rFonts w:ascii="Times New Roman" w:eastAsia="Times New Roman" w:hAnsi="Times New Roman" w:cs="Times New Roman"/>
          <w:lang w:eastAsia="ar-SA"/>
        </w:rPr>
        <w:t>. 2.0 + 9,81 м/с</w:t>
      </w:r>
    </w:p>
    <w:p w:rsidR="00DB6B52" w:rsidRDefault="00DB6B52">
      <w:pPr>
        <w:rPr>
          <w:rFonts w:ascii="Times New Roman" w:hAnsi="Times New Roman" w:cs="Times New Roman"/>
        </w:rPr>
      </w:pPr>
      <w:r w:rsidRPr="00DB6B52">
        <w:rPr>
          <w:rFonts w:ascii="Times New Roman" w:hAnsi="Times New Roman" w:cs="Times New Roman"/>
        </w:rPr>
        <w:t>В действительности эта характеристика</w:t>
      </w:r>
      <w:r>
        <w:rPr>
          <w:rFonts w:ascii="Times New Roman" w:hAnsi="Times New Roman" w:cs="Times New Roman"/>
        </w:rPr>
        <w:t xml:space="preserve"> (замедление)</w:t>
      </w:r>
      <w:r w:rsidRPr="00DB6B52">
        <w:rPr>
          <w:rFonts w:ascii="Times New Roman" w:hAnsi="Times New Roman" w:cs="Times New Roman"/>
        </w:rPr>
        <w:t xml:space="preserve"> имеет единицу измерения м/с² (</w:t>
      </w:r>
      <w:r>
        <w:rPr>
          <w:rFonts w:ascii="Times New Roman" w:hAnsi="Times New Roman" w:cs="Times New Roman"/>
        </w:rPr>
        <w:t>метр на секунду</w:t>
      </w:r>
      <w:r w:rsidRPr="00DB6B52">
        <w:rPr>
          <w:rFonts w:ascii="Times New Roman" w:hAnsi="Times New Roman" w:cs="Times New Roman"/>
        </w:rPr>
        <w:t xml:space="preserve"> в квадрате), видимо при копировании цифра 2 переместилась в младшую границу диапазона измерения (2.0), которая в действительности имеет значение «0» (ноль)</w:t>
      </w:r>
      <w:r>
        <w:rPr>
          <w:rFonts w:ascii="Times New Roman" w:hAnsi="Times New Roman" w:cs="Times New Roman"/>
        </w:rPr>
        <w:t>.</w:t>
      </w:r>
      <w:r w:rsidR="003B3B83">
        <w:rPr>
          <w:rFonts w:ascii="Times New Roman" w:hAnsi="Times New Roman" w:cs="Times New Roman"/>
        </w:rPr>
        <w:t xml:space="preserve"> </w:t>
      </w:r>
      <w:r w:rsidR="006F1994">
        <w:rPr>
          <w:rFonts w:ascii="Times New Roman" w:hAnsi="Times New Roman" w:cs="Times New Roman"/>
        </w:rPr>
        <w:t>Кроме того,</w:t>
      </w:r>
      <w:r w:rsidR="003B3B83">
        <w:rPr>
          <w:rFonts w:ascii="Times New Roman" w:hAnsi="Times New Roman" w:cs="Times New Roman"/>
        </w:rPr>
        <w:t xml:space="preserve"> в данной характеристике используется знак </w:t>
      </w:r>
      <w:r w:rsidR="006F1994">
        <w:rPr>
          <w:rFonts w:ascii="Times New Roman" w:hAnsi="Times New Roman" w:cs="Times New Roman"/>
        </w:rPr>
        <w:t xml:space="preserve">«+» вместо используемого производителем символа </w:t>
      </w:r>
      <w:r w:rsidR="006F1994">
        <w:rPr>
          <w:rFonts w:ascii="Times New Roman" w:eastAsia="Times New Roman" w:hAnsi="Times New Roman" w:cs="Times New Roman"/>
          <w:lang w:eastAsia="ar-SA"/>
        </w:rPr>
        <w:t>«÷».</w:t>
      </w:r>
      <w:r w:rsidR="006F1994">
        <w:rPr>
          <w:rFonts w:ascii="Times New Roman" w:eastAsia="Times New Roman" w:hAnsi="Times New Roman" w:cs="Times New Roman"/>
          <w:lang w:eastAsia="ar-SA"/>
        </w:rPr>
        <w:t xml:space="preserve"> </w:t>
      </w:r>
      <w:r w:rsidR="003B3B83">
        <w:rPr>
          <w:rFonts w:ascii="Times New Roman" w:hAnsi="Times New Roman" w:cs="Times New Roman"/>
        </w:rPr>
        <w:t>Производитель в паспорте указывает эту характеристику так: «</w:t>
      </w:r>
      <w:r w:rsidR="003B3B83" w:rsidRPr="00CE2BC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установившееся замедление </w:t>
      </w:r>
      <w:proofErr w:type="spellStart"/>
      <w:r w:rsidR="003B3B83" w:rsidRPr="00CE2BCC">
        <w:rPr>
          <w:rFonts w:ascii="Times New Roman" w:eastAsia="Times New Roman" w:hAnsi="Times New Roman" w:cs="Times New Roman"/>
          <w:sz w:val="24"/>
          <w:szCs w:val="24"/>
          <w:lang w:eastAsia="ar-SA"/>
        </w:rPr>
        <w:t>Jycт</w:t>
      </w:r>
      <w:proofErr w:type="spellEnd"/>
      <w:r w:rsidR="003B3B83" w:rsidRPr="00CE2BC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м/с² 0 </w:t>
      </w:r>
      <w:r w:rsidR="003B3B83" w:rsidRPr="00CE2BCC">
        <w:rPr>
          <w:rFonts w:ascii="Times New Roman" w:hAnsi="Times New Roman" w:cs="Times New Roman"/>
          <w:sz w:val="24"/>
          <w:szCs w:val="24"/>
        </w:rPr>
        <w:t>÷</w:t>
      </w:r>
      <w:r w:rsidR="003B3B83" w:rsidRPr="00CE2BC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9,81</w:t>
      </w:r>
      <w:r w:rsidR="003B3B83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</w:p>
    <w:p w:rsidR="003B3B83" w:rsidRPr="00CE2BCC" w:rsidRDefault="00DB6B52" w:rsidP="003B3B83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</w:rPr>
        <w:t>2. У</w:t>
      </w:r>
      <w:r>
        <w:rPr>
          <w:rFonts w:ascii="Times New Roman" w:eastAsia="Times New Roman" w:hAnsi="Times New Roman" w:cs="Times New Roman"/>
          <w:lang w:eastAsia="ar-SA"/>
        </w:rPr>
        <w:t xml:space="preserve">силие нажатия на педаль </w:t>
      </w:r>
      <w:proofErr w:type="spellStart"/>
      <w:r>
        <w:rPr>
          <w:rFonts w:ascii="Times New Roman" w:eastAsia="Times New Roman" w:hAnsi="Times New Roman" w:cs="Times New Roman"/>
          <w:lang w:eastAsia="ar-SA"/>
        </w:rPr>
        <w:t>Рп</w:t>
      </w:r>
      <w:proofErr w:type="spellEnd"/>
      <w:r>
        <w:rPr>
          <w:rFonts w:ascii="Times New Roman" w:eastAsia="Times New Roman" w:hAnsi="Times New Roman" w:cs="Times New Roman"/>
          <w:lang w:eastAsia="ar-SA"/>
        </w:rPr>
        <w:t xml:space="preserve">, </w:t>
      </w:r>
      <w:r w:rsidRPr="00BC3EC4">
        <w:rPr>
          <w:rFonts w:ascii="Times New Roman" w:eastAsia="Times New Roman" w:hAnsi="Times New Roman" w:cs="Times New Roman"/>
          <w:lang w:eastAsia="ar-SA"/>
        </w:rPr>
        <w:t xml:space="preserve">10+100 (102-1019) </w:t>
      </w:r>
      <w:proofErr w:type="spellStart"/>
      <w:r w:rsidRPr="00BC3EC4">
        <w:rPr>
          <w:rFonts w:ascii="Times New Roman" w:eastAsia="Times New Roman" w:hAnsi="Times New Roman" w:cs="Times New Roman"/>
          <w:lang w:eastAsia="ar-SA"/>
        </w:rPr>
        <w:t>кГс</w:t>
      </w:r>
      <w:proofErr w:type="spellEnd"/>
      <w:r w:rsidRPr="00BC3EC4">
        <w:rPr>
          <w:rFonts w:ascii="Times New Roman" w:eastAsia="Times New Roman" w:hAnsi="Times New Roman" w:cs="Times New Roman"/>
          <w:lang w:eastAsia="ar-SA"/>
        </w:rPr>
        <w:t xml:space="preserve"> (Н)</w:t>
      </w:r>
      <w:r>
        <w:rPr>
          <w:rFonts w:ascii="Times New Roman" w:eastAsia="Times New Roman" w:hAnsi="Times New Roman" w:cs="Times New Roman"/>
          <w:lang w:eastAsia="ar-SA"/>
        </w:rPr>
        <w:t xml:space="preserve">. В действительности вместо знака «+» производитель использует знак </w:t>
      </w:r>
      <w:r w:rsidR="003B3B83">
        <w:rPr>
          <w:rFonts w:ascii="Times New Roman" w:eastAsia="Times New Roman" w:hAnsi="Times New Roman" w:cs="Times New Roman"/>
          <w:lang w:eastAsia="ar-SA"/>
        </w:rPr>
        <w:t>«</w:t>
      </w:r>
      <w:r>
        <w:rPr>
          <w:rFonts w:ascii="Times New Roman" w:eastAsia="Times New Roman" w:hAnsi="Times New Roman" w:cs="Times New Roman"/>
          <w:lang w:eastAsia="ar-SA"/>
        </w:rPr>
        <w:t>÷</w:t>
      </w:r>
      <w:r w:rsidR="003B3B83">
        <w:rPr>
          <w:rFonts w:ascii="Times New Roman" w:eastAsia="Times New Roman" w:hAnsi="Times New Roman" w:cs="Times New Roman"/>
          <w:lang w:eastAsia="ar-SA"/>
        </w:rPr>
        <w:t>», которым обозначает диапазонную величину. Кроме того, в данной характеристике неверно выполнен перевод в кгс (килограмм-сила) в Ньютоны. Одна килограмм-сила равна округленно 9,8 Н. В паспорте на этот прибор данная характеристика обозначена следующим образом «</w:t>
      </w:r>
      <w:r w:rsidR="003B3B83" w:rsidRPr="00CE2BC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усилие нажатия на педаль </w:t>
      </w:r>
      <w:proofErr w:type="spellStart"/>
      <w:r w:rsidR="003B3B83" w:rsidRPr="00CE2BCC">
        <w:rPr>
          <w:rFonts w:ascii="Times New Roman" w:eastAsia="Times New Roman" w:hAnsi="Times New Roman" w:cs="Times New Roman"/>
          <w:sz w:val="24"/>
          <w:szCs w:val="24"/>
          <w:lang w:eastAsia="ar-SA"/>
        </w:rPr>
        <w:t>Рп</w:t>
      </w:r>
      <w:proofErr w:type="spellEnd"/>
      <w:r w:rsidR="003B3B83" w:rsidRPr="00CE2BC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="003B3B83" w:rsidRPr="00CE2BCC">
        <w:rPr>
          <w:rFonts w:ascii="Times New Roman" w:hAnsi="Times New Roman" w:cs="Times New Roman"/>
          <w:sz w:val="24"/>
          <w:szCs w:val="24"/>
        </w:rPr>
        <w:t>98÷980</w:t>
      </w:r>
      <w:r w:rsidR="003B3B83">
        <w:rPr>
          <w:rFonts w:ascii="Times New Roman" w:hAnsi="Times New Roman" w:cs="Times New Roman"/>
          <w:sz w:val="24"/>
          <w:szCs w:val="24"/>
        </w:rPr>
        <w:t xml:space="preserve"> </w:t>
      </w:r>
      <w:r w:rsidR="003B3B83" w:rsidRPr="00CE2BCC">
        <w:rPr>
          <w:rFonts w:ascii="Times New Roman" w:eastAsia="Times New Roman" w:hAnsi="Times New Roman" w:cs="Times New Roman"/>
          <w:sz w:val="24"/>
          <w:szCs w:val="24"/>
          <w:lang w:eastAsia="ar-SA"/>
        </w:rPr>
        <w:t>Н</w:t>
      </w:r>
      <w:r w:rsidR="003B3B83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DB6B52" w:rsidRPr="00BC3EC4" w:rsidRDefault="00DB6B52" w:rsidP="00DB6B52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DB6B52" w:rsidRPr="003B3B83" w:rsidRDefault="003B3B83" w:rsidP="006F1994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</w:rPr>
      </w:pPr>
      <w:r w:rsidRPr="003B3B83">
        <w:rPr>
          <w:rFonts w:ascii="Times New Roman" w:hAnsi="Times New Roman" w:cs="Times New Roman"/>
        </w:rPr>
        <w:t xml:space="preserve">Характеристики </w:t>
      </w:r>
    </w:p>
    <w:p w:rsidR="003B3B83" w:rsidRPr="003B3B83" w:rsidRDefault="003B3B83" w:rsidP="003B3B83">
      <w:pPr>
        <w:pStyle w:val="a3"/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- </w:t>
      </w:r>
      <w:r w:rsidRPr="003B3B83">
        <w:rPr>
          <w:rFonts w:ascii="Times New Roman" w:eastAsia="Times New Roman" w:hAnsi="Times New Roman" w:cs="Times New Roman"/>
          <w:lang w:eastAsia="ar-SA"/>
        </w:rPr>
        <w:t xml:space="preserve">тормозной путь </w:t>
      </w:r>
      <w:proofErr w:type="spellStart"/>
      <w:r w:rsidRPr="003B3B83">
        <w:rPr>
          <w:rFonts w:ascii="Times New Roman" w:eastAsia="Times New Roman" w:hAnsi="Times New Roman" w:cs="Times New Roman"/>
          <w:lang w:eastAsia="ar-SA"/>
        </w:rPr>
        <w:t>St</w:t>
      </w:r>
      <w:proofErr w:type="spellEnd"/>
      <w:r w:rsidRPr="003B3B83">
        <w:rPr>
          <w:rFonts w:ascii="Times New Roman" w:eastAsia="Times New Roman" w:hAnsi="Times New Roman" w:cs="Times New Roman"/>
          <w:lang w:eastAsia="ar-SA"/>
        </w:rPr>
        <w:t>. 0 + 50м</w:t>
      </w:r>
    </w:p>
    <w:p w:rsidR="003B3B83" w:rsidRPr="003B3B83" w:rsidRDefault="003B3B83" w:rsidP="003B3B83">
      <w:pPr>
        <w:pStyle w:val="a3"/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- </w:t>
      </w:r>
      <w:r w:rsidRPr="003B3B83">
        <w:rPr>
          <w:rFonts w:ascii="Times New Roman" w:eastAsia="Times New Roman" w:hAnsi="Times New Roman" w:cs="Times New Roman"/>
          <w:lang w:eastAsia="ar-SA"/>
        </w:rPr>
        <w:t xml:space="preserve">начальная скорость торможения </w:t>
      </w:r>
      <w:proofErr w:type="spellStart"/>
      <w:r w:rsidRPr="003B3B83">
        <w:rPr>
          <w:rFonts w:ascii="Times New Roman" w:eastAsia="Times New Roman" w:hAnsi="Times New Roman" w:cs="Times New Roman"/>
          <w:lang w:eastAsia="ar-SA"/>
        </w:rPr>
        <w:t>Vo</w:t>
      </w:r>
      <w:proofErr w:type="spellEnd"/>
      <w:r w:rsidRPr="003B3B83">
        <w:rPr>
          <w:rFonts w:ascii="Times New Roman" w:eastAsia="Times New Roman" w:hAnsi="Times New Roman" w:cs="Times New Roman"/>
          <w:lang w:eastAsia="ar-SA"/>
        </w:rPr>
        <w:t xml:space="preserve">. 20 + 50 км/ч пересчитанная норма тормозного пути </w:t>
      </w:r>
      <w:proofErr w:type="spellStart"/>
      <w:r w:rsidRPr="003B3B83">
        <w:rPr>
          <w:rFonts w:ascii="Times New Roman" w:eastAsia="Times New Roman" w:hAnsi="Times New Roman" w:cs="Times New Roman"/>
          <w:lang w:eastAsia="ar-SA"/>
        </w:rPr>
        <w:t>St</w:t>
      </w:r>
      <w:proofErr w:type="spellEnd"/>
      <w:r w:rsidRPr="003B3B83">
        <w:rPr>
          <w:rFonts w:ascii="Times New Roman" w:eastAsia="Times New Roman" w:hAnsi="Times New Roman" w:cs="Times New Roman"/>
          <w:lang w:eastAsia="ar-SA"/>
        </w:rPr>
        <w:t>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3B3B83">
        <w:rPr>
          <w:rFonts w:ascii="Times New Roman" w:eastAsia="Times New Roman" w:hAnsi="Times New Roman" w:cs="Times New Roman"/>
          <w:lang w:eastAsia="ar-SA"/>
        </w:rPr>
        <w:t>0 + 50м</w:t>
      </w:r>
    </w:p>
    <w:p w:rsidR="003B3B83" w:rsidRDefault="003B3B83" w:rsidP="006F1994">
      <w:pPr>
        <w:pStyle w:val="a3"/>
        <w:spacing w:after="120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hAnsi="Times New Roman" w:cs="Times New Roman"/>
        </w:rPr>
        <w:t xml:space="preserve">В указании этих характеристик также ошибочно используется символ «+» вместо используемого производителем символа </w:t>
      </w:r>
      <w:r>
        <w:rPr>
          <w:rFonts w:ascii="Times New Roman" w:eastAsia="Times New Roman" w:hAnsi="Times New Roman" w:cs="Times New Roman"/>
          <w:lang w:eastAsia="ar-SA"/>
        </w:rPr>
        <w:t>«÷»</w:t>
      </w:r>
      <w:r>
        <w:rPr>
          <w:rFonts w:ascii="Times New Roman" w:eastAsia="Times New Roman" w:hAnsi="Times New Roman" w:cs="Times New Roman"/>
          <w:lang w:eastAsia="ar-SA"/>
        </w:rPr>
        <w:t>.</w:t>
      </w:r>
    </w:p>
    <w:p w:rsidR="006F1994" w:rsidRDefault="006F1994" w:rsidP="006F1994">
      <w:pPr>
        <w:pStyle w:val="a3"/>
        <w:spacing w:after="120"/>
        <w:rPr>
          <w:rFonts w:ascii="Times New Roman" w:eastAsia="Times New Roman" w:hAnsi="Times New Roman" w:cs="Times New Roman"/>
          <w:lang w:eastAsia="ar-SA"/>
        </w:rPr>
      </w:pPr>
    </w:p>
    <w:p w:rsidR="006F1994" w:rsidRPr="006F1994" w:rsidRDefault="006F1994" w:rsidP="006F1994">
      <w:pPr>
        <w:pStyle w:val="a3"/>
        <w:numPr>
          <w:ilvl w:val="0"/>
          <w:numId w:val="2"/>
        </w:numPr>
        <w:spacing w:before="120" w:after="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характеристике «</w:t>
      </w:r>
      <w:r w:rsidRPr="00BC3EC4">
        <w:rPr>
          <w:rFonts w:ascii="Times New Roman" w:eastAsia="Times New Roman" w:hAnsi="Times New Roman" w:cs="Times New Roman"/>
          <w:lang w:eastAsia="ar-SA"/>
        </w:rPr>
        <w:t xml:space="preserve">время срабатывания тормозной системы </w:t>
      </w:r>
      <w:proofErr w:type="spellStart"/>
      <w:r w:rsidRPr="00BC3EC4">
        <w:rPr>
          <w:rFonts w:ascii="Times New Roman" w:eastAsia="Times New Roman" w:hAnsi="Times New Roman" w:cs="Times New Roman"/>
          <w:lang w:eastAsia="ar-SA"/>
        </w:rPr>
        <w:t>tcp</w:t>
      </w:r>
      <w:proofErr w:type="spellEnd"/>
      <w:r>
        <w:rPr>
          <w:rFonts w:ascii="Times New Roman" w:eastAsia="Times New Roman" w:hAnsi="Times New Roman" w:cs="Times New Roman"/>
          <w:lang w:eastAsia="ar-SA"/>
        </w:rPr>
        <w:t>.</w:t>
      </w:r>
      <w:r w:rsidRPr="00BC3EC4">
        <w:rPr>
          <w:rFonts w:ascii="Times New Roman" w:eastAsia="Times New Roman" w:hAnsi="Times New Roman" w:cs="Times New Roman"/>
          <w:lang w:eastAsia="ar-SA"/>
        </w:rPr>
        <w:t xml:space="preserve"> не менее + 3 ° С</w:t>
      </w:r>
      <w:r>
        <w:rPr>
          <w:rFonts w:ascii="Times New Roman" w:eastAsia="Times New Roman" w:hAnsi="Times New Roman" w:cs="Times New Roman"/>
          <w:lang w:eastAsia="ar-SA"/>
        </w:rPr>
        <w:t>» ошибочно указана единица измерения (градусы Цельсия). Данная характеристика имеет в действительности единицу измерения времени (секунда).</w:t>
      </w:r>
    </w:p>
    <w:p w:rsidR="006F1994" w:rsidRDefault="006F1994" w:rsidP="006F1994">
      <w:pPr>
        <w:spacing w:before="12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В случае предоставления недостоверной информации в первых частях заявок участник электронного аукциона </w:t>
      </w:r>
      <w:r w:rsidR="00C66EF2">
        <w:rPr>
          <w:rFonts w:ascii="Times New Roman" w:hAnsi="Times New Roman" w:cs="Times New Roman"/>
        </w:rPr>
        <w:t>может быть отклонен в соответствии со с</w:t>
      </w:r>
      <w:r>
        <w:rPr>
          <w:rFonts w:ascii="Times New Roman" w:hAnsi="Times New Roman" w:cs="Times New Roman"/>
        </w:rPr>
        <w:t xml:space="preserve">т.67 </w:t>
      </w:r>
      <w:r w:rsidR="00C66EF2">
        <w:rPr>
          <w:rFonts w:ascii="Times New Roman" w:hAnsi="Times New Roman" w:cs="Times New Roman"/>
        </w:rPr>
        <w:t>ФЗ №44</w:t>
      </w:r>
    </w:p>
    <w:p w:rsidR="006F1994" w:rsidRPr="00C66EF2" w:rsidRDefault="00C66EF2" w:rsidP="006F199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«</w:t>
      </w:r>
      <w:r w:rsidR="006F1994" w:rsidRPr="00C66EF2">
        <w:rPr>
          <w:rFonts w:ascii="Times New Roman" w:hAnsi="Times New Roman" w:cs="Times New Roman"/>
          <w:i/>
          <w:sz w:val="24"/>
          <w:szCs w:val="24"/>
        </w:rPr>
        <w:t>4. Участник электронного аукциона не допускается к участию в нем в случае:</w:t>
      </w:r>
    </w:p>
    <w:p w:rsidR="006F1994" w:rsidRPr="00C66EF2" w:rsidRDefault="006F1994" w:rsidP="006F1994">
      <w:pPr>
        <w:spacing w:before="120" w:after="0"/>
        <w:rPr>
          <w:rFonts w:ascii="Times New Roman" w:hAnsi="Times New Roman" w:cs="Times New Roman"/>
          <w:i/>
          <w:sz w:val="24"/>
          <w:szCs w:val="24"/>
        </w:rPr>
      </w:pPr>
      <w:r w:rsidRPr="00C66EF2">
        <w:rPr>
          <w:rFonts w:ascii="Times New Roman" w:hAnsi="Times New Roman" w:cs="Times New Roman"/>
          <w:i/>
          <w:sz w:val="24"/>
          <w:szCs w:val="24"/>
        </w:rPr>
        <w:t xml:space="preserve">1) </w:t>
      </w:r>
      <w:proofErr w:type="spellStart"/>
      <w:r w:rsidRPr="00C66EF2">
        <w:rPr>
          <w:rFonts w:ascii="Times New Roman" w:hAnsi="Times New Roman" w:cs="Times New Roman"/>
          <w:i/>
          <w:sz w:val="24"/>
          <w:szCs w:val="24"/>
        </w:rPr>
        <w:t>непредоставления</w:t>
      </w:r>
      <w:proofErr w:type="spellEnd"/>
      <w:r w:rsidRPr="00C66EF2">
        <w:rPr>
          <w:rFonts w:ascii="Times New Roman" w:hAnsi="Times New Roman" w:cs="Times New Roman"/>
          <w:i/>
          <w:sz w:val="24"/>
          <w:szCs w:val="24"/>
        </w:rPr>
        <w:t xml:space="preserve"> информации, предусмотренной </w:t>
      </w:r>
      <w:hyperlink w:anchor="Par1312" w:tooltip="Ссылка на текущий документ" w:history="1">
        <w:r w:rsidRPr="00C66EF2">
          <w:rPr>
            <w:rFonts w:ascii="Times New Roman" w:hAnsi="Times New Roman" w:cs="Times New Roman"/>
            <w:i/>
            <w:color w:val="0000FF"/>
            <w:sz w:val="24"/>
            <w:szCs w:val="24"/>
          </w:rPr>
          <w:t>частью 3 статьи 66</w:t>
        </w:r>
      </w:hyperlink>
      <w:r w:rsidRPr="00C66EF2">
        <w:rPr>
          <w:rFonts w:ascii="Times New Roman" w:hAnsi="Times New Roman" w:cs="Times New Roman"/>
          <w:i/>
          <w:sz w:val="24"/>
          <w:szCs w:val="24"/>
        </w:rPr>
        <w:t xml:space="preserve"> настоящего Федерального закона, </w:t>
      </w:r>
      <w:r w:rsidRPr="00C66EF2">
        <w:rPr>
          <w:rFonts w:ascii="Times New Roman" w:hAnsi="Times New Roman" w:cs="Times New Roman"/>
          <w:i/>
          <w:sz w:val="24"/>
          <w:szCs w:val="24"/>
          <w:u w:val="single"/>
        </w:rPr>
        <w:t>или предоставления недостоверной информации</w:t>
      </w:r>
      <w:r w:rsidRPr="00C66EF2">
        <w:rPr>
          <w:rFonts w:ascii="Times New Roman" w:hAnsi="Times New Roman" w:cs="Times New Roman"/>
          <w:i/>
          <w:sz w:val="24"/>
          <w:szCs w:val="24"/>
        </w:rPr>
        <w:t>;</w:t>
      </w:r>
      <w:r w:rsidR="00C66EF2">
        <w:rPr>
          <w:rFonts w:ascii="Times New Roman" w:hAnsi="Times New Roman" w:cs="Times New Roman"/>
          <w:i/>
          <w:sz w:val="24"/>
          <w:szCs w:val="24"/>
        </w:rPr>
        <w:t>»</w:t>
      </w:r>
    </w:p>
    <w:p w:rsidR="006F1994" w:rsidRDefault="006F1994" w:rsidP="006F1994">
      <w:pPr>
        <w:spacing w:before="120" w:after="0"/>
        <w:rPr>
          <w:rFonts w:ascii="Times New Roman" w:hAnsi="Times New Roman" w:cs="Times New Roman"/>
        </w:rPr>
      </w:pPr>
    </w:p>
    <w:p w:rsidR="006F1994" w:rsidRPr="006F1994" w:rsidRDefault="006F1994" w:rsidP="006F1994">
      <w:pPr>
        <w:spacing w:before="12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Прошу рассм</w:t>
      </w:r>
      <w:r w:rsidR="00C66EF2"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>тр</w:t>
      </w:r>
      <w:r w:rsidR="00C66EF2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ть нашу заявку </w:t>
      </w:r>
      <w:r w:rsidRPr="00C66EF2">
        <w:rPr>
          <w:rFonts w:ascii="Times New Roman" w:hAnsi="Times New Roman" w:cs="Times New Roman"/>
          <w:u w:val="single"/>
        </w:rPr>
        <w:t>с учетом соответствия данных показателей, имеющимся в действительности</w:t>
      </w:r>
      <w:r>
        <w:rPr>
          <w:rFonts w:ascii="Times New Roman" w:hAnsi="Times New Roman" w:cs="Times New Roman"/>
        </w:rPr>
        <w:t>, которые приведены в паспорте производителя. В случае необходимости комиссия может воспользоваться правом запроса информации у производителя прибора:</w:t>
      </w:r>
    </w:p>
    <w:p w:rsidR="00C66EF2" w:rsidRDefault="00C66EF2" w:rsidP="006F19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1994" w:rsidRPr="00C66EF2" w:rsidRDefault="006F1994" w:rsidP="006F19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994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НПФ "МЕТА" Индекс 446350, Самарская область,</w:t>
      </w:r>
      <w:r w:rsidR="00C66E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1994">
        <w:rPr>
          <w:rFonts w:ascii="Times New Roman" w:eastAsia="Times New Roman" w:hAnsi="Times New Roman" w:cs="Times New Roman"/>
          <w:sz w:val="24"/>
          <w:szCs w:val="24"/>
          <w:lang w:eastAsia="ru-RU"/>
        </w:rPr>
        <w:t>г. Жигулевск, ул.</w:t>
      </w:r>
      <w:r w:rsidR="00C66E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proofErr w:type="spellStart"/>
      <w:r w:rsidRPr="006F199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Радиозаводская</w:t>
      </w:r>
      <w:proofErr w:type="spellEnd"/>
      <w:r w:rsidRPr="006F19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1, а/я 25 т/ф (84862) 2-18-55, 2-39-48 </w:t>
      </w:r>
      <w:hyperlink r:id="rId5" w:history="1">
        <w:r w:rsidR="00C66EF2" w:rsidRPr="0054005E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="00C66EF2" w:rsidRPr="0054005E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C66EF2" w:rsidRPr="0054005E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meta</w:t>
        </w:r>
        <w:r w:rsidR="00C66EF2" w:rsidRPr="0054005E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C66EF2" w:rsidRPr="0054005E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  <w:r w:rsidR="00C66EF2" w:rsidRPr="0054005E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C66EF2" w:rsidRPr="0054005E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</w:p>
    <w:p w:rsidR="00C66EF2" w:rsidRDefault="00C66EF2" w:rsidP="006F19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EF2" w:rsidRPr="00C66EF2" w:rsidRDefault="00C66EF2" w:rsidP="006F19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паспорта прибора прилагаю.</w:t>
      </w:r>
    </w:p>
    <w:sectPr w:rsidR="00C66EF2" w:rsidRPr="00C66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500280"/>
    <w:multiLevelType w:val="hybridMultilevel"/>
    <w:tmpl w:val="1C1CE2B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DF4C0C"/>
    <w:multiLevelType w:val="hybridMultilevel"/>
    <w:tmpl w:val="AAB0B63C"/>
    <w:lvl w:ilvl="0" w:tplc="2010504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B52"/>
    <w:rsid w:val="00121762"/>
    <w:rsid w:val="003B3B83"/>
    <w:rsid w:val="006F1994"/>
    <w:rsid w:val="00C66EF2"/>
    <w:rsid w:val="00DB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6B6A40-03D6-4723-9AF0-592EC2BC0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6B52"/>
    <w:pPr>
      <w:ind w:left="720"/>
      <w:contextualSpacing/>
    </w:pPr>
  </w:style>
  <w:style w:type="character" w:customStyle="1" w:styleId="style4">
    <w:name w:val="style4"/>
    <w:basedOn w:val="a0"/>
    <w:rsid w:val="006F1994"/>
  </w:style>
  <w:style w:type="paragraph" w:customStyle="1" w:styleId="ConsPlusNormal">
    <w:name w:val="ConsPlusNormal"/>
    <w:rsid w:val="006F19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C66EF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94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eta-ru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VAG</dc:creator>
  <cp:keywords/>
  <dc:description/>
  <cp:lastModifiedBy>VAG</cp:lastModifiedBy>
  <cp:revision>1</cp:revision>
  <dcterms:created xsi:type="dcterms:W3CDTF">2015-09-18T12:58:00Z</dcterms:created>
  <dcterms:modified xsi:type="dcterms:W3CDTF">2015-09-18T13:35:00Z</dcterms:modified>
</cp:coreProperties>
</file>