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708" w:rsidRDefault="002B5708" w:rsidP="002B5708">
      <w:pPr>
        <w:jc w:val="center"/>
        <w:rPr>
          <w:b/>
          <w:sz w:val="24"/>
          <w:szCs w:val="24"/>
        </w:rPr>
      </w:pPr>
      <w:r w:rsidRPr="002B5708">
        <w:rPr>
          <w:b/>
          <w:sz w:val="24"/>
          <w:szCs w:val="24"/>
        </w:rPr>
        <w:t>ОБЗОР СУДЕБНОЙ ПРАКТИКИ ВЕРХОВНОГО СУДА РОССИЙСКОЙ ФЕДЕРАЦИИ № 3 (2015)</w:t>
      </w:r>
    </w:p>
    <w:p w:rsidR="002B5708" w:rsidRPr="002B5708" w:rsidRDefault="002B5708" w:rsidP="002B5708">
      <w:pPr>
        <w:jc w:val="center"/>
        <w:rPr>
          <w:b/>
          <w:sz w:val="24"/>
          <w:szCs w:val="24"/>
        </w:rPr>
      </w:pPr>
      <w:r w:rsidRPr="002B5708">
        <w:rPr>
          <w:b/>
          <w:sz w:val="24"/>
          <w:szCs w:val="24"/>
        </w:rPr>
        <w:t>ПРЕЗИДИУМ ВЕРХОВНОГО СУДА РОССИЙСКОЙ ФЕДЕРАЦИИ</w:t>
      </w:r>
    </w:p>
    <w:p w:rsidR="002B5708" w:rsidRPr="002B5708" w:rsidRDefault="002B5708" w:rsidP="002B5708">
      <w:pPr>
        <w:jc w:val="both"/>
        <w:rPr>
          <w:b/>
          <w:sz w:val="24"/>
          <w:szCs w:val="24"/>
        </w:rPr>
      </w:pPr>
    </w:p>
    <w:p w:rsidR="002B5708" w:rsidRPr="002B5708" w:rsidRDefault="002B5708" w:rsidP="002B5708">
      <w:pPr>
        <w:jc w:val="both"/>
        <w:rPr>
          <w:sz w:val="24"/>
          <w:szCs w:val="24"/>
        </w:rPr>
      </w:pPr>
      <w:r w:rsidRPr="002B5708">
        <w:rPr>
          <w:sz w:val="24"/>
          <w:szCs w:val="24"/>
        </w:rPr>
        <w:t>По гражданским делам</w:t>
      </w:r>
    </w:p>
    <w:p w:rsidR="002B5708" w:rsidRPr="002B5708" w:rsidRDefault="002B5708" w:rsidP="002B5708">
      <w:pPr>
        <w:jc w:val="both"/>
        <w:rPr>
          <w:sz w:val="24"/>
          <w:szCs w:val="24"/>
        </w:rPr>
      </w:pPr>
    </w:p>
    <w:p w:rsidR="002B5708" w:rsidRPr="002B5708" w:rsidRDefault="002B5708" w:rsidP="002B5708">
      <w:pPr>
        <w:ind w:firstLine="567"/>
        <w:jc w:val="both"/>
        <w:rPr>
          <w:b/>
          <w:sz w:val="24"/>
          <w:szCs w:val="24"/>
          <w:u w:val="single"/>
        </w:rPr>
      </w:pPr>
      <w:r w:rsidRPr="002B5708">
        <w:rPr>
          <w:b/>
          <w:sz w:val="24"/>
          <w:szCs w:val="24"/>
          <w:u w:val="single"/>
        </w:rPr>
        <w:t xml:space="preserve">Поставка товара, выполнение работ или оказание услуг в целях удовлетворения государственных или муниципальных нужд, в отсутствие государственного или муниципального контракта, не порождают у исполнителя право требовать оплаты соответствующего предоставления, за исключением случаев, когда законодательство предусматривает возможность размещения государственного или муниципального заказа у единственного поставщика. </w:t>
      </w:r>
    </w:p>
    <w:p w:rsidR="002B5708" w:rsidRDefault="002B5708" w:rsidP="002B5708">
      <w:pPr>
        <w:ind w:firstLine="567"/>
        <w:jc w:val="both"/>
        <w:rPr>
          <w:sz w:val="24"/>
          <w:szCs w:val="24"/>
        </w:rPr>
      </w:pPr>
      <w:r w:rsidRPr="002B5708">
        <w:rPr>
          <w:sz w:val="24"/>
          <w:szCs w:val="24"/>
        </w:rPr>
        <w:t xml:space="preserve">Общество на основании доверенностей, выданных администрацией муниципального образования, оказало последнему услуги по представительству его интересов в суде. Договор в письменной форме сторонами не заключался. </w:t>
      </w:r>
    </w:p>
    <w:p w:rsidR="002B5708" w:rsidRDefault="002B5708" w:rsidP="002B5708">
      <w:pPr>
        <w:ind w:firstLine="567"/>
        <w:jc w:val="both"/>
        <w:rPr>
          <w:sz w:val="24"/>
          <w:szCs w:val="24"/>
        </w:rPr>
      </w:pPr>
      <w:r w:rsidRPr="002B5708">
        <w:rPr>
          <w:sz w:val="24"/>
          <w:szCs w:val="24"/>
        </w:rPr>
        <w:t xml:space="preserve">Ссылаясь на то, что администрация не оплатила оказанные услуги, общество обратилось в суд с иском о взыскании стоимости услуг как неосновательного обогащения. Решением суда первой инстанции исковые требования удовлетворены. </w:t>
      </w:r>
    </w:p>
    <w:p w:rsidR="002B5708" w:rsidRDefault="002B5708" w:rsidP="002B5708">
      <w:pPr>
        <w:ind w:firstLine="567"/>
        <w:jc w:val="both"/>
        <w:rPr>
          <w:sz w:val="24"/>
          <w:szCs w:val="24"/>
        </w:rPr>
      </w:pPr>
      <w:r w:rsidRPr="002B5708">
        <w:rPr>
          <w:sz w:val="24"/>
          <w:szCs w:val="24"/>
        </w:rPr>
        <w:t xml:space="preserve">Суд исходил из того, что администрацией получено исполнение от общества, </w:t>
      </w:r>
      <w:proofErr w:type="gramStart"/>
      <w:r w:rsidRPr="002B5708">
        <w:rPr>
          <w:sz w:val="24"/>
          <w:szCs w:val="24"/>
        </w:rPr>
        <w:t>а</w:t>
      </w:r>
      <w:proofErr w:type="gramEnd"/>
      <w:r w:rsidRPr="002B5708">
        <w:rPr>
          <w:sz w:val="24"/>
          <w:szCs w:val="24"/>
        </w:rPr>
        <w:t xml:space="preserve"> следовательно, она должна осуществить встречное предоставление. Постановлением суда апелляционной инстанции, оставленным без изменения постановлением арбитражного суда округа, отменено решение суда первой инстанции и отказано в удовлетворении исковых требований. </w:t>
      </w:r>
    </w:p>
    <w:p w:rsidR="002B5708" w:rsidRDefault="002B5708" w:rsidP="002B5708">
      <w:pPr>
        <w:ind w:firstLine="567"/>
        <w:jc w:val="both"/>
        <w:rPr>
          <w:sz w:val="24"/>
          <w:szCs w:val="24"/>
        </w:rPr>
      </w:pPr>
      <w:r w:rsidRPr="002B5708">
        <w:rPr>
          <w:sz w:val="24"/>
          <w:szCs w:val="24"/>
        </w:rPr>
        <w:t xml:space="preserve">Судебная коллегия Верховного Суда Российской Федерации оставила постановления суда апелляционной инстанции и арбитражного суда округа без изменения по следующим основаниям. </w:t>
      </w:r>
      <w:proofErr w:type="gramStart"/>
      <w:r w:rsidRPr="002B5708">
        <w:rPr>
          <w:sz w:val="24"/>
          <w:szCs w:val="24"/>
        </w:rPr>
        <w:t xml:space="preserve">В соответствии с Федеральным законом от 5 апреля 2013 г. № 44- 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 также </w:t>
      </w:r>
      <w:proofErr w:type="spellStart"/>
      <w:r w:rsidRPr="002B5708">
        <w:rPr>
          <w:sz w:val="24"/>
          <w:szCs w:val="24"/>
        </w:rPr>
        <w:t>пп</w:t>
      </w:r>
      <w:proofErr w:type="spellEnd"/>
      <w:r w:rsidRPr="002B5708">
        <w:rPr>
          <w:sz w:val="24"/>
          <w:szCs w:val="24"/>
        </w:rPr>
        <w:t>. 1 и 2 ст. 72 БК РФ государственные органы, органы управления внебюджетными фондами, органы местного самоуправления, казенные учреждения и иные получатели средств федерального бюджета, бюджетов</w:t>
      </w:r>
      <w:proofErr w:type="gramEnd"/>
      <w:r w:rsidRPr="002B5708">
        <w:rPr>
          <w:sz w:val="24"/>
          <w:szCs w:val="24"/>
        </w:rPr>
        <w:t xml:space="preserve"> субъектов Российской Федерации или местных бюджетов могут вступать в договорные отношения только посредством заключения государственного и муниципального контракта. </w:t>
      </w:r>
    </w:p>
    <w:p w:rsidR="002B5708" w:rsidRDefault="002B5708" w:rsidP="002B5708">
      <w:pPr>
        <w:ind w:firstLine="567"/>
        <w:jc w:val="both"/>
        <w:rPr>
          <w:sz w:val="24"/>
          <w:szCs w:val="24"/>
        </w:rPr>
      </w:pPr>
      <w:r w:rsidRPr="002B5708">
        <w:rPr>
          <w:sz w:val="24"/>
          <w:szCs w:val="24"/>
        </w:rPr>
        <w:t xml:space="preserve">Государственный и муниципальный контракты размещаются на конкурсной основе и в пределах лимитов бюджетных обязательств. Оказывая услуги без наличия муниципального контракта, заключение которого является обязательным в соответствии с нормами названного закона, общество не могло не знать, что работы выполняются им при отсутствии обязательства. </w:t>
      </w:r>
    </w:p>
    <w:p w:rsidR="002B5708" w:rsidRDefault="002B5708" w:rsidP="002B5708">
      <w:pPr>
        <w:ind w:firstLine="567"/>
        <w:jc w:val="both"/>
        <w:rPr>
          <w:sz w:val="24"/>
          <w:szCs w:val="24"/>
        </w:rPr>
      </w:pPr>
      <w:r w:rsidRPr="002B5708">
        <w:rPr>
          <w:sz w:val="24"/>
          <w:szCs w:val="24"/>
        </w:rPr>
        <w:t xml:space="preserve">Следовательно, в силу п. 4 ст. 1109 ГК РФ </w:t>
      </w:r>
      <w:r w:rsidRPr="002B5708">
        <w:rPr>
          <w:sz w:val="24"/>
          <w:szCs w:val="24"/>
          <w:u w:val="single"/>
        </w:rPr>
        <w:t>не подлежит взысканию плата за фактически оказанные услуги для государственных и муниципальных нужд в отсутствие заключенного государственного или муниципального контракта.</w:t>
      </w:r>
      <w:r w:rsidRPr="002B5708">
        <w:rPr>
          <w:sz w:val="24"/>
          <w:szCs w:val="24"/>
        </w:rPr>
        <w:t xml:space="preserve"> Иной подход допускал бы поставку товаров, выполнение работ и оказание услуг для государственных или муниципальных нужд в обход норм Закона о контрактной системе (ст. 10 ГК РФ). </w:t>
      </w:r>
    </w:p>
    <w:p w:rsidR="002B5708" w:rsidRDefault="002B5708" w:rsidP="002B5708">
      <w:pPr>
        <w:ind w:firstLine="567"/>
        <w:jc w:val="both"/>
        <w:rPr>
          <w:sz w:val="24"/>
          <w:szCs w:val="24"/>
        </w:rPr>
      </w:pPr>
      <w:r w:rsidRPr="002B5708">
        <w:rPr>
          <w:sz w:val="24"/>
          <w:szCs w:val="24"/>
        </w:rPr>
        <w:t xml:space="preserve">Вместе с тем в соответствии со ст. 93 Закона о контрактной системе возможно размещение заказа у единственного поставщика (подрядчика, исполнителя), в том числе в случаях, когда проведение предусмотренных законом конкурсных процедур было нецелесообразно в силу значительных временных затрат. </w:t>
      </w:r>
      <w:proofErr w:type="gramStart"/>
      <w:r w:rsidRPr="002B5708">
        <w:rPr>
          <w:sz w:val="24"/>
          <w:szCs w:val="24"/>
        </w:rPr>
        <w:t xml:space="preserve">К таким случаям могут быть отнесены закупки определенных товаров, работ, услуг вследствие аварии, иных чрезвычайных ситуаций природного или техногенного характера, непреодолимой силы, в случае возникновения необходимости в оказании медицинской помощи в экстренной форме либо в оказании медицинской помощи в неотложной форме, в том числе при заключении федеральным органом исполнительной власти контракта с иностранной </w:t>
      </w:r>
      <w:r w:rsidRPr="002B5708">
        <w:rPr>
          <w:sz w:val="24"/>
          <w:szCs w:val="24"/>
        </w:rPr>
        <w:lastRenderedPageBreak/>
        <w:t>организацией на лечение гражданина Российской Федерации за</w:t>
      </w:r>
      <w:proofErr w:type="gramEnd"/>
      <w:r w:rsidRPr="002B5708">
        <w:rPr>
          <w:sz w:val="24"/>
          <w:szCs w:val="24"/>
        </w:rPr>
        <w:t xml:space="preserve"> </w:t>
      </w:r>
      <w:proofErr w:type="gramStart"/>
      <w:r w:rsidRPr="002B5708">
        <w:rPr>
          <w:sz w:val="24"/>
          <w:szCs w:val="24"/>
        </w:rPr>
        <w:t xml:space="preserve">пределами территории Российской Федерации (при условии, что такие товары, работы, услуги не включены в утвержденный Правительством Российской Федерации перечень товаров, работ, услуг, необходимых для оказания гуманитарной помощи либо ликвидации последствий чрезвычайных ситуаций природного или техногенного характера). </w:t>
      </w:r>
      <w:proofErr w:type="gramEnd"/>
    </w:p>
    <w:p w:rsidR="002B5708" w:rsidRDefault="002B5708" w:rsidP="002B5708">
      <w:pPr>
        <w:ind w:firstLine="567"/>
        <w:jc w:val="both"/>
        <w:rPr>
          <w:sz w:val="24"/>
          <w:szCs w:val="24"/>
        </w:rPr>
      </w:pPr>
      <w:r w:rsidRPr="002B5708">
        <w:rPr>
          <w:sz w:val="24"/>
          <w:szCs w:val="24"/>
        </w:rPr>
        <w:t xml:space="preserve">На основании этой нормы обстоятельствами, свидетельствующими о невозможности в конкретной ситуации заключить государственный или муниципальный контракт в установленном порядке, также являются случаи, в которых поставка товаров, выполнение работ или оказание услуг является обязательным для соответствующего исполнителя вне зависимости от волеизъявления сторон правоотношения, в </w:t>
      </w:r>
      <w:proofErr w:type="gramStart"/>
      <w:r w:rsidRPr="002B5708">
        <w:rPr>
          <w:sz w:val="24"/>
          <w:szCs w:val="24"/>
        </w:rPr>
        <w:t>связи</w:t>
      </w:r>
      <w:proofErr w:type="gramEnd"/>
      <w:r w:rsidRPr="002B5708">
        <w:rPr>
          <w:sz w:val="24"/>
          <w:szCs w:val="24"/>
        </w:rPr>
        <w:t xml:space="preserve"> с чем он не мог отказаться от выполнения данных действий даже в отсутствие государственного или муниципального контракта или истечения срока его действия. </w:t>
      </w:r>
    </w:p>
    <w:p w:rsidR="00724F07" w:rsidRPr="002B5708" w:rsidRDefault="002B5708" w:rsidP="002B5708">
      <w:pPr>
        <w:ind w:firstLine="567"/>
        <w:jc w:val="both"/>
        <w:rPr>
          <w:sz w:val="24"/>
          <w:szCs w:val="24"/>
        </w:rPr>
      </w:pPr>
      <w:bookmarkStart w:id="0" w:name="_GoBack"/>
      <w:bookmarkEnd w:id="0"/>
      <w:r w:rsidRPr="002B5708">
        <w:rPr>
          <w:sz w:val="24"/>
          <w:szCs w:val="24"/>
        </w:rPr>
        <w:t>При наличии указанных обстоятельств у исполнителя возникает право требования вознаграждения, которое может быть взыскано в судебном порядке. В рассматриваемом деле оказанные обществом услуги не являлись ни социально значимыми, ни необходимыми.</w:t>
      </w:r>
    </w:p>
    <w:sectPr w:rsidR="00724F07" w:rsidRPr="002B5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708"/>
    <w:rsid w:val="002B5708"/>
    <w:rsid w:val="002D7261"/>
    <w:rsid w:val="00614D98"/>
    <w:rsid w:val="00724F07"/>
    <w:rsid w:val="00853278"/>
    <w:rsid w:val="00973D9D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78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853278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853278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853278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853278"/>
    <w:rPr>
      <w:b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78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853278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853278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853278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853278"/>
    <w:rPr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2015-11-27T05:59:00Z</dcterms:created>
  <dcterms:modified xsi:type="dcterms:W3CDTF">2015-11-27T06:04:00Z</dcterms:modified>
</cp:coreProperties>
</file>