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1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85"/>
        <w:gridCol w:w="2248"/>
        <w:gridCol w:w="523"/>
        <w:gridCol w:w="3774"/>
        <w:gridCol w:w="992"/>
        <w:gridCol w:w="2495"/>
      </w:tblGrid>
      <w:tr w:rsidR="005F3B3A" w:rsidRPr="005F3B3A" w:rsidTr="005F3B3A">
        <w:trPr>
          <w:trHeight w:val="211"/>
        </w:trPr>
        <w:tc>
          <w:tcPr>
            <w:tcW w:w="685" w:type="dxa"/>
            <w:vMerge w:val="restart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79</w:t>
            </w:r>
          </w:p>
        </w:tc>
        <w:tc>
          <w:tcPr>
            <w:tcW w:w="2248" w:type="dxa"/>
            <w:vMerge w:val="restart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Стол палатный</w:t>
            </w:r>
          </w:p>
        </w:tc>
        <w:tc>
          <w:tcPr>
            <w:tcW w:w="523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774" w:type="dxa"/>
            <w:vAlign w:val="center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Каркас – цилиндрические опоры с пластиковыми заглушками в количестве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,</w:t>
            </w:r>
            <w:proofErr w:type="gram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992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не менее 4</w:t>
            </w:r>
          </w:p>
        </w:tc>
      </w:tr>
      <w:tr w:rsidR="005F3B3A" w:rsidRPr="006A5CA8" w:rsidTr="005F3B3A">
        <w:trPr>
          <w:trHeight w:val="211"/>
        </w:trPr>
        <w:tc>
          <w:tcPr>
            <w:tcW w:w="685" w:type="dxa"/>
            <w:vMerge/>
          </w:tcPr>
          <w:p w:rsidR="005F3B3A" w:rsidRPr="006A5CA8" w:rsidRDefault="005F3B3A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774" w:type="dxa"/>
            <w:vAlign w:val="center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Столешниц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а-</w:t>
            </w:r>
            <w:proofErr w:type="gram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дуолит</w:t>
            </w:r>
            <w:proofErr w:type="spell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 прямоугольной формы </w:t>
            </w:r>
          </w:p>
        </w:tc>
        <w:tc>
          <w:tcPr>
            <w:tcW w:w="992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наличие</w:t>
            </w:r>
          </w:p>
        </w:tc>
        <w:tc>
          <w:tcPr>
            <w:tcW w:w="2495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B3A" w:rsidRPr="006A5CA8" w:rsidTr="005F3B3A">
        <w:trPr>
          <w:trHeight w:val="211"/>
        </w:trPr>
        <w:tc>
          <w:tcPr>
            <w:tcW w:w="685" w:type="dxa"/>
            <w:vMerge/>
          </w:tcPr>
          <w:p w:rsidR="005F3B3A" w:rsidRPr="006A5CA8" w:rsidRDefault="005F3B3A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774" w:type="dxa"/>
            <w:vAlign w:val="center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Размеры д*ш*</w:t>
            </w:r>
            <w:proofErr w:type="gram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proofErr w:type="gramEnd"/>
          </w:p>
        </w:tc>
        <w:tc>
          <w:tcPr>
            <w:tcW w:w="992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B3A" w:rsidRPr="006A5CA8" w:rsidTr="005F3B3A">
        <w:trPr>
          <w:trHeight w:val="211"/>
        </w:trPr>
        <w:tc>
          <w:tcPr>
            <w:tcW w:w="685" w:type="dxa"/>
            <w:vMerge/>
          </w:tcPr>
          <w:p w:rsidR="005F3B3A" w:rsidRPr="006A5CA8" w:rsidRDefault="005F3B3A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774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Цвет столешницы</w:t>
            </w:r>
          </w:p>
        </w:tc>
        <w:tc>
          <w:tcPr>
            <w:tcW w:w="992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Белый или серый </w:t>
            </w:r>
          </w:p>
        </w:tc>
      </w:tr>
      <w:tr w:rsidR="005F3B3A" w:rsidRPr="006A5CA8" w:rsidTr="005F3B3A">
        <w:trPr>
          <w:trHeight w:val="211"/>
        </w:trPr>
        <w:tc>
          <w:tcPr>
            <w:tcW w:w="685" w:type="dxa"/>
            <w:vMerge/>
          </w:tcPr>
          <w:p w:rsidR="005F3B3A" w:rsidRPr="006A5CA8" w:rsidRDefault="005F3B3A" w:rsidP="00032E13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48" w:type="dxa"/>
            <w:vMerge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23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774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Габарит стола (</w:t>
            </w:r>
            <w:proofErr w:type="spellStart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ДхШхВ</w:t>
            </w:r>
            <w:proofErr w:type="spellEnd"/>
            <w:r w:rsidRPr="005F3B3A">
              <w:rPr>
                <w:rFonts w:ascii="Times New Roman" w:hAnsi="Times New Roman" w:cs="Times New Roman"/>
                <w:sz w:val="21"/>
                <w:szCs w:val="21"/>
              </w:rPr>
              <w:t xml:space="preserve">), мм </w:t>
            </w:r>
          </w:p>
        </w:tc>
        <w:tc>
          <w:tcPr>
            <w:tcW w:w="992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95" w:type="dxa"/>
          </w:tcPr>
          <w:p w:rsidR="005F3B3A" w:rsidRPr="005F3B3A" w:rsidRDefault="005F3B3A" w:rsidP="00032E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F3B3A">
              <w:rPr>
                <w:rFonts w:ascii="Times New Roman" w:hAnsi="Times New Roman" w:cs="Times New Roman"/>
                <w:sz w:val="21"/>
                <w:szCs w:val="21"/>
              </w:rPr>
              <w:t>не менее 1200х780х750</w:t>
            </w:r>
          </w:p>
        </w:tc>
      </w:tr>
    </w:tbl>
    <w:p w:rsidR="002F7EAF" w:rsidRDefault="002F7EAF">
      <w:pPr>
        <w:rPr>
          <w:lang w:val="en-US"/>
        </w:rPr>
      </w:pPr>
    </w:p>
    <w:p w:rsidR="005F3B3A" w:rsidRP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* </w:t>
      </w:r>
      <w:r>
        <w:rPr>
          <w:sz w:val="24"/>
          <w:szCs w:val="24"/>
        </w:rPr>
        <w:t>Пустые</w:t>
      </w:r>
      <w:r>
        <w:rPr>
          <w:sz w:val="24"/>
          <w:szCs w:val="24"/>
        </w:rPr>
        <w:t xml:space="preserve"> ячейки заполнению не подлежат.</w:t>
      </w:r>
    </w:p>
    <w:p w:rsid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>**</w:t>
      </w:r>
      <w:r>
        <w:rPr>
          <w:sz w:val="24"/>
          <w:szCs w:val="24"/>
        </w:rPr>
        <w:t xml:space="preserve"> Вносить изменения в наименования показателей не допускается.</w:t>
      </w:r>
    </w:p>
    <w:p w:rsid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*** </w:t>
      </w:r>
      <w:r>
        <w:rPr>
          <w:sz w:val="24"/>
          <w:szCs w:val="24"/>
        </w:rPr>
        <w:t>Вносить изменения в неизменяемое значение показателя не допускается.</w:t>
      </w:r>
    </w:p>
    <w:p w:rsidR="005F3B3A" w:rsidRPr="005F3B3A" w:rsidRDefault="005F3B3A" w:rsidP="005F3B3A">
      <w:pPr>
        <w:pStyle w:val="a4"/>
        <w:rPr>
          <w:sz w:val="24"/>
          <w:szCs w:val="24"/>
        </w:rPr>
      </w:pPr>
      <w:r>
        <w:rPr>
          <w:sz w:val="24"/>
          <w:szCs w:val="24"/>
        </w:rPr>
        <w:t>****заполняется участником з</w:t>
      </w:r>
      <w:r>
        <w:rPr>
          <w:sz w:val="24"/>
          <w:szCs w:val="24"/>
        </w:rPr>
        <w:t>акупки на момент подачи заявки.</w:t>
      </w:r>
    </w:p>
    <w:p w:rsidR="005F3B3A" w:rsidRPr="005F3B3A" w:rsidRDefault="005F3B3A">
      <w:bookmarkStart w:id="0" w:name="_GoBack"/>
      <w:bookmarkEnd w:id="0"/>
    </w:p>
    <w:sectPr w:rsidR="005F3B3A" w:rsidRPr="005F3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3E9"/>
    <w:rsid w:val="002F7EAF"/>
    <w:rsid w:val="005F3B3A"/>
    <w:rsid w:val="006F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B3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unhideWhenUsed/>
    <w:rsid w:val="005F3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F3B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B3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unhideWhenUsed/>
    <w:rsid w:val="005F3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F3B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>Abrau-Durso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Малинова</dc:creator>
  <cp:keywords/>
  <dc:description/>
  <cp:lastModifiedBy>Валентина Малинова</cp:lastModifiedBy>
  <cp:revision>2</cp:revision>
  <dcterms:created xsi:type="dcterms:W3CDTF">2015-11-10T08:20:00Z</dcterms:created>
  <dcterms:modified xsi:type="dcterms:W3CDTF">2015-11-10T08:21:00Z</dcterms:modified>
</cp:coreProperties>
</file>