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E6D" w:rsidRPr="00416E6D" w:rsidRDefault="00416E6D">
      <w:pPr>
        <w:pStyle w:val="ConsPlusNormal"/>
        <w:jc w:val="right"/>
      </w:pPr>
      <w:r w:rsidRPr="00416E6D">
        <w:t>"Официальный сайт Федеральной антимонопольной службы www.fas.gov.ru", 2014</w:t>
      </w:r>
    </w:p>
    <w:p w:rsidR="00416E6D" w:rsidRPr="00416E6D" w:rsidRDefault="00416E6D">
      <w:pPr>
        <w:pStyle w:val="ConsPlusNormal"/>
        <w:ind w:firstLine="540"/>
        <w:jc w:val="both"/>
      </w:pPr>
    </w:p>
    <w:p w:rsidR="00416E6D" w:rsidRPr="00416E6D" w:rsidRDefault="00416E6D">
      <w:pPr>
        <w:pStyle w:val="ConsPlusNormal"/>
        <w:ind w:firstLine="540"/>
        <w:jc w:val="both"/>
      </w:pPr>
      <w:r w:rsidRPr="00416E6D">
        <w:rPr>
          <w:b/>
        </w:rPr>
        <w:t>Вопрос:</w:t>
      </w:r>
      <w:r w:rsidRPr="00416E6D">
        <w:t xml:space="preserve"> Правомерно ли при осуществлении закупки работ по капитальному ремонту устанавливать к участникам закупки требование о наличии лицензии на выполнение работ по монтажу, техническому обслуживанию и ремонту средств обеспечения пожарной безопасности зданий и сооружений?</w:t>
      </w:r>
    </w:p>
    <w:p w:rsidR="00416E6D" w:rsidRPr="00416E6D" w:rsidRDefault="00416E6D">
      <w:pPr>
        <w:pStyle w:val="ConsPlusNormal"/>
        <w:ind w:firstLine="540"/>
        <w:jc w:val="both"/>
      </w:pPr>
    </w:p>
    <w:p w:rsidR="00416E6D" w:rsidRPr="00416E6D" w:rsidRDefault="00416E6D">
      <w:pPr>
        <w:pStyle w:val="ConsPlusNormal"/>
        <w:ind w:firstLine="540"/>
        <w:jc w:val="both"/>
      </w:pPr>
      <w:r w:rsidRPr="00416E6D">
        <w:rPr>
          <w:b/>
        </w:rPr>
        <w:t>Ответ:</w:t>
      </w:r>
      <w:r w:rsidRPr="00416E6D">
        <w:t xml:space="preserve"> Согласно </w:t>
      </w:r>
      <w:hyperlink r:id="rId4" w:history="1">
        <w:r w:rsidRPr="00416E6D">
          <w:t>пункту 1 части 1 статьи 31</w:t>
        </w:r>
      </w:hyperlink>
      <w:r w:rsidRPr="00416E6D">
        <w:t xml:space="preserve"> Закона о контрактной системе при осуществлении закупки заказчик устанавливает единые требования к участникам закупки, а также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416E6D" w:rsidRPr="00416E6D" w:rsidRDefault="00416E6D">
      <w:pPr>
        <w:pStyle w:val="ConsPlusNormal"/>
        <w:ind w:firstLine="540"/>
        <w:jc w:val="both"/>
      </w:pPr>
      <w:r w:rsidRPr="00416E6D">
        <w:t xml:space="preserve">В соответствии с </w:t>
      </w:r>
      <w:hyperlink r:id="rId5" w:history="1">
        <w:r w:rsidRPr="00416E6D">
          <w:t>пунктом 1 части 1 статьи 33</w:t>
        </w:r>
      </w:hyperlink>
      <w:r w:rsidRPr="00416E6D">
        <w:t xml:space="preserve"> Закона о контрактной системе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</w:t>
      </w:r>
    </w:p>
    <w:p w:rsidR="00416E6D" w:rsidRPr="00416E6D" w:rsidRDefault="00416E6D">
      <w:pPr>
        <w:pStyle w:val="ConsPlusNormal"/>
        <w:ind w:firstLine="540"/>
        <w:jc w:val="both"/>
      </w:pPr>
      <w:r w:rsidRPr="00416E6D">
        <w:t xml:space="preserve">В соответствии с </w:t>
      </w:r>
      <w:hyperlink r:id="rId6" w:history="1">
        <w:r w:rsidRPr="00416E6D">
          <w:t>пунктом 3 статьи 52</w:t>
        </w:r>
      </w:hyperlink>
      <w:r w:rsidRPr="00416E6D">
        <w:t xml:space="preserve"> Градостроительного кодекса Российской Федерации лицом, осуществляющим строительство, реконструкцию, капитальный ремонт объекта капитального строительства (далее - лицо, осуществляющее строительство), может являться застройщик либо привлекаемое застройщиком или техническим заказчиком на основании договора физическое или юридическое лицо. В случае если работы по организации строительства, реконструкции, капитального ремонта объекта капитального строительства (далее - работы по организации строительства) включены </w:t>
      </w:r>
      <w:hyperlink r:id="rId7" w:history="1">
        <w:r w:rsidRPr="00416E6D">
          <w:t>Перечень</w:t>
        </w:r>
      </w:hyperlink>
      <w:r w:rsidRPr="00416E6D">
        <w:t xml:space="preserve">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 (утвержден Приказом </w:t>
      </w:r>
      <w:proofErr w:type="spellStart"/>
      <w:r w:rsidRPr="00416E6D">
        <w:t>Минрегиона</w:t>
      </w:r>
      <w:proofErr w:type="spellEnd"/>
      <w:r w:rsidRPr="00416E6D">
        <w:t xml:space="preserve"> России от 30.12.2009 г. N 624), лицо, осуществляющее строительство такого объекта капитального строительства, должно иметь выданное саморегулируемой организацией свидетельство о допуске к работам по организации строительства.</w:t>
      </w:r>
    </w:p>
    <w:p w:rsidR="00416E6D" w:rsidRPr="00416E6D" w:rsidRDefault="00416E6D">
      <w:pPr>
        <w:pStyle w:val="ConsPlusNormal"/>
        <w:ind w:firstLine="540"/>
        <w:jc w:val="both"/>
      </w:pPr>
      <w:r w:rsidRPr="00416E6D">
        <w:t xml:space="preserve">Вместе с тем в силу </w:t>
      </w:r>
      <w:hyperlink r:id="rId8" w:history="1">
        <w:r w:rsidRPr="00416E6D">
          <w:t>пункта 15 части 1 статьи 12</w:t>
        </w:r>
      </w:hyperlink>
      <w:r w:rsidRPr="00416E6D">
        <w:t xml:space="preserve"> Федерального закона от 04.05.2011 N 99-ФЗ "О лицензировании отдельных видов деятельности" лицензированию подлежит такой вид деятельности, как деятельность по монтажу, техническому обслуживанию и ремонту средств обеспечения пожарной безопасности зданий и сооружений.</w:t>
      </w:r>
    </w:p>
    <w:p w:rsidR="00416E6D" w:rsidRPr="00416E6D" w:rsidRDefault="00416E6D">
      <w:pPr>
        <w:pStyle w:val="ConsPlusNormal"/>
        <w:ind w:firstLine="540"/>
        <w:jc w:val="both"/>
      </w:pPr>
      <w:r w:rsidRPr="00416E6D">
        <w:t>На основании изложенного следует, что для осуществления указанных видов деятельности требуются различные документы, подтверждающие соответствие требованиям, установленным законодательством Российской Федерации.</w:t>
      </w:r>
    </w:p>
    <w:p w:rsidR="00416E6D" w:rsidRPr="00416E6D" w:rsidRDefault="00416E6D">
      <w:pPr>
        <w:pStyle w:val="ConsPlusNormal"/>
        <w:ind w:firstLine="540"/>
        <w:jc w:val="both"/>
      </w:pPr>
      <w:r w:rsidRPr="00416E6D">
        <w:t>Таким образом, ФАС России считает, что при осуществлении закупки строительных работ с работами по монтажу, техническому обслуживанию и ремонту средств обеспечения пожарной безопасности зданий с целью недопущения ограничения количества участников закупки заказчик не вправе устанавливать к участникам закупки требования о наличии лицензии на выполнение работ по монтажу, техническому обслуживанию и ремонту средств обеспечения пожарной безопасности зданий и сооружений. Вместе с тем заказчик вправе установить требование о наличии указанной лицензии у субподрядчиков, которые будут осуществлять такие работы после заключения государственного контракта.</w:t>
      </w:r>
    </w:p>
    <w:p w:rsidR="00416E6D" w:rsidRPr="00416E6D" w:rsidRDefault="00416E6D">
      <w:pPr>
        <w:pStyle w:val="ConsPlusNormal"/>
        <w:ind w:firstLine="540"/>
        <w:jc w:val="both"/>
      </w:pPr>
    </w:p>
    <w:p w:rsidR="00416E6D" w:rsidRPr="00416E6D" w:rsidRDefault="00416E6D">
      <w:pPr>
        <w:pStyle w:val="ConsPlusNormal"/>
      </w:pPr>
      <w:r w:rsidRPr="00416E6D">
        <w:t>18.12.2014</w:t>
      </w:r>
    </w:p>
    <w:p w:rsidR="00416E6D" w:rsidRPr="00416E6D" w:rsidRDefault="00416E6D">
      <w:pPr>
        <w:pStyle w:val="ConsPlusNormal"/>
        <w:ind w:firstLine="540"/>
        <w:jc w:val="both"/>
      </w:pPr>
      <w:bookmarkStart w:id="0" w:name="_GoBack"/>
      <w:bookmarkEnd w:id="0"/>
    </w:p>
    <w:sectPr w:rsidR="00416E6D" w:rsidRPr="00416E6D" w:rsidSect="00EE37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E6D"/>
    <w:rsid w:val="00416E6D"/>
    <w:rsid w:val="00681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D56DEF-077B-42A6-9024-70051972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16E6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416E6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37B5A4BDD27B6AD13EC4F2D01BBE8D21F2CD36F3DEA7C7A04855C3BEA7D027AC24FA8011A45D0E5Q6E8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37B5A4BDD27B6AD13EC4F2D01BBE8D21F28DC6439E77C7A04855C3BEA7D027AC24FA8011A45D1E6Q6EDJ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37B5A4BDD27B6AD13EC4F2D01BBE8D21F2DDB6439E77C7A04855C3BEA7D027AC24FA8041CQ4E6J" TargetMode="External"/><Relationship Id="rId5" Type="http://schemas.openxmlformats.org/officeDocument/2006/relationships/hyperlink" Target="consultantplus://offline/ref=737B5A4BDD27B6AD13EC4F2D01BBE8D21F2DDB613CE87C7A04855C3BEA7D027AC24FA8011A44D6E5Q6E9J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737B5A4BDD27B6AD13EC4F2D01BBE8D21F2DDB613CE87C7A04855C3BEA7D027AC24FA8011A45D2E7Q6EBJ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635</Words>
  <Characters>3620</Characters>
  <Application>Microsoft Office Word</Application>
  <DocSecurity>0</DocSecurity>
  <Lines>30</Lines>
  <Paragraphs>8</Paragraphs>
  <ScaleCrop>false</ScaleCrop>
  <Company/>
  <LinksUpToDate>false</LinksUpToDate>
  <CharactersWithSpaces>4247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1</cp:revision>
  <dcterms:created xsi:type="dcterms:W3CDTF">2015-10-12T09:04:00Z</dcterms:created>
  <dcterms:modified xsi:type="dcterms:W3CDTF">2015-10-12T09:05:00Z</dcterms:modified>
</cp:coreProperties>
</file>