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Look w:val="04A0"/>
      </w:tblPr>
      <w:tblGrid>
        <w:gridCol w:w="482"/>
        <w:gridCol w:w="1754"/>
        <w:gridCol w:w="2549"/>
        <w:gridCol w:w="1845"/>
        <w:gridCol w:w="1984"/>
        <w:gridCol w:w="1558"/>
        <w:gridCol w:w="3685"/>
        <w:gridCol w:w="929"/>
      </w:tblGrid>
      <w:tr w:rsidR="000B1061" w:rsidRPr="00504980" w:rsidTr="000B1061">
        <w:trPr>
          <w:trHeight w:val="6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показателя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Минимальные значения показателей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Максимальные значения показателей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Значения показателей, которые не могут изменяться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Ед.изм.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61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Доски хвойных пород </w:t>
            </w:r>
            <w:r w:rsidRPr="00504980">
              <w:rPr>
                <w:rFonts w:ascii="Times New Roman" w:eastAsia="Times New Roman" w:hAnsi="Times New Roman" w:cs="Times New Roman"/>
                <w:color w:val="000000"/>
              </w:rPr>
              <w:br/>
              <w:t>ГОСТ 8486-86. Пиломатериалы хвойных пород. Технические условия</w:t>
            </w:r>
            <w:r w:rsidRPr="00504980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ГОСТ 24454-80 Пиломатериалы хвойных пород. Размеры </w:t>
            </w:r>
            <w:r w:rsidRPr="00504980">
              <w:rPr>
                <w:rFonts w:ascii="Times New Roman" w:eastAsia="Times New Roman" w:hAnsi="Times New Roman" w:cs="Times New Roman"/>
                <w:color w:val="000000"/>
              </w:rPr>
              <w:br/>
              <w:t>ГОСТ 18288-87 Производство лесопильное. Термины и определения</w:t>
            </w:r>
            <w:r w:rsidRPr="00504980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ГОСТ 6782.1-75. </w:t>
            </w:r>
            <w:proofErr w:type="spell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Пилопродукция</w:t>
            </w:r>
            <w:proofErr w:type="spellEnd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 из древесины хвойных пород. Величина усушки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Доски должны быть  из древесины хвойных пород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"сосна"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"лиственница"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"сосна"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Номинальные размеры длины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менее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более 6,5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Номинальные размеры досок при влажности 20%: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Толщина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менее 40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Ширина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более 150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Конечная влажность </w:t>
            </w:r>
            <w:proofErr w:type="spell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пилопродукции</w:t>
            </w:r>
            <w:proofErr w:type="spellEnd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Величина усушки </w:t>
            </w:r>
            <w:proofErr w:type="spell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пилопродукции</w:t>
            </w:r>
            <w:proofErr w:type="spellEnd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 радиальном </w:t>
            </w:r>
            <w:proofErr w:type="gram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направлении</w:t>
            </w:r>
            <w:proofErr w:type="gramEnd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по толщине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1,26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по ширине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5,6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4,26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Влажность в момент проверки (поставки)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Фактические значения размеров досок при влажности в момент проверки (поставки)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толщина 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Предельные отклонения от номинальных размеров пиломатериалов должны быть: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по толщине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более ±2,0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±2,0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по ширине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более ±3,0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±3,0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</w:tr>
      <w:tr w:rsidR="000B1061" w:rsidRPr="00504980" w:rsidTr="000B1061">
        <w:trPr>
          <w:trHeight w:val="3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Сорт по качеству древесины и обработки: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"3"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"4"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"3"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B1061" w:rsidRPr="00504980" w:rsidTr="000B1061">
        <w:trPr>
          <w:trHeight w:val="600"/>
        </w:trPr>
        <w:tc>
          <w:tcPr>
            <w:tcW w:w="1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 xml:space="preserve">Параметр шероховатости поверхности пиломатериалов </w:t>
            </w:r>
            <w:proofErr w:type="spell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R</w:t>
            </w:r>
            <w:proofErr w:type="gramStart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proofErr w:type="gramEnd"/>
            <w:r w:rsidRPr="00504980">
              <w:rPr>
                <w:rFonts w:ascii="Times New Roman" w:eastAsia="Times New Roman" w:hAnsi="Times New Roman" w:cs="Times New Roman"/>
                <w:color w:val="000000"/>
              </w:rPr>
              <w:t>max</w:t>
            </w:r>
            <w:proofErr w:type="spellEnd"/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не более 1600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1250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061" w:rsidRPr="00504980" w:rsidRDefault="000B1061" w:rsidP="00AB22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4980">
              <w:rPr>
                <w:rFonts w:ascii="Times New Roman" w:eastAsia="Times New Roman" w:hAnsi="Times New Roman" w:cs="Times New Roman"/>
                <w:color w:val="000000"/>
              </w:rPr>
              <w:t>мкм</w:t>
            </w:r>
          </w:p>
        </w:tc>
      </w:tr>
    </w:tbl>
    <w:p w:rsidR="00592180" w:rsidRDefault="00592180"/>
    <w:sectPr w:rsidR="00592180" w:rsidSect="000B106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1061"/>
    <w:rsid w:val="000B1061"/>
    <w:rsid w:val="00592180"/>
    <w:rsid w:val="00AC19D5"/>
    <w:rsid w:val="00BD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0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2015-09-24T06:26:00Z</dcterms:created>
  <dcterms:modified xsi:type="dcterms:W3CDTF">2015-09-24T06:28:00Z</dcterms:modified>
</cp:coreProperties>
</file>