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74B" w:rsidRDefault="00DC574B" w:rsidP="00DC574B">
      <w:pPr>
        <w:autoSpaceDE w:val="0"/>
        <w:autoSpaceDN w:val="0"/>
        <w:adjustRightInd w:val="0"/>
        <w:ind w:firstLine="600"/>
        <w:rPr>
          <w:b/>
          <w:bCs/>
        </w:rPr>
      </w:pPr>
      <w:r w:rsidRPr="007D3449">
        <w:rPr>
          <w:b/>
          <w:bCs/>
        </w:rPr>
        <w:t>3. Требования к применяемым (используемым) материалам.</w:t>
      </w:r>
    </w:p>
    <w:p w:rsidR="00DC574B" w:rsidRPr="007D3449" w:rsidRDefault="00DC574B" w:rsidP="00DC574B">
      <w:pPr>
        <w:autoSpaceDE w:val="0"/>
        <w:autoSpaceDN w:val="0"/>
        <w:adjustRightInd w:val="0"/>
        <w:ind w:firstLine="600"/>
        <w:rPr>
          <w:b/>
          <w:bCs/>
        </w:rPr>
      </w:pPr>
    </w:p>
    <w:tbl>
      <w:tblPr>
        <w:tblStyle w:val="a3"/>
        <w:tblW w:w="10708" w:type="dxa"/>
        <w:tblInd w:w="-252" w:type="dxa"/>
        <w:tblLayout w:type="fixed"/>
        <w:tblLook w:val="01E0"/>
      </w:tblPr>
      <w:tblGrid>
        <w:gridCol w:w="540"/>
        <w:gridCol w:w="3420"/>
        <w:gridCol w:w="4860"/>
        <w:gridCol w:w="1888"/>
      </w:tblGrid>
      <w:tr w:rsidR="00DC574B" w:rsidRPr="00341DE4" w:rsidTr="00326CCF">
        <w:trPr>
          <w:trHeight w:val="782"/>
        </w:trPr>
        <w:tc>
          <w:tcPr>
            <w:tcW w:w="540" w:type="dxa"/>
            <w:tcBorders>
              <w:bottom w:val="single" w:sz="4" w:space="0" w:color="auto"/>
            </w:tcBorders>
          </w:tcPr>
          <w:p w:rsidR="00DC574B" w:rsidRPr="00341DE4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bCs/>
              </w:rPr>
            </w:pPr>
            <w:r w:rsidRPr="00341DE4">
              <w:rPr>
                <w:bCs/>
              </w:rPr>
              <w:t>№</w:t>
            </w:r>
          </w:p>
          <w:p w:rsidR="00DC574B" w:rsidRPr="00341DE4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bCs/>
              </w:rPr>
            </w:pPr>
            <w:proofErr w:type="spellStart"/>
            <w:proofErr w:type="gramStart"/>
            <w:r w:rsidRPr="00341DE4">
              <w:rPr>
                <w:bCs/>
              </w:rPr>
              <w:t>п</w:t>
            </w:r>
            <w:proofErr w:type="spellEnd"/>
            <w:proofErr w:type="gramEnd"/>
            <w:r w:rsidRPr="00341DE4">
              <w:rPr>
                <w:bCs/>
              </w:rPr>
              <w:t>/</w:t>
            </w:r>
            <w:proofErr w:type="spellStart"/>
            <w:r w:rsidRPr="00341DE4">
              <w:rPr>
                <w:bCs/>
              </w:rPr>
              <w:t>п</w:t>
            </w:r>
            <w:proofErr w:type="spellEnd"/>
          </w:p>
        </w:tc>
        <w:tc>
          <w:tcPr>
            <w:tcW w:w="8280" w:type="dxa"/>
            <w:gridSpan w:val="2"/>
            <w:tcBorders>
              <w:bottom w:val="single" w:sz="4" w:space="0" w:color="auto"/>
            </w:tcBorders>
          </w:tcPr>
          <w:p w:rsidR="00DC574B" w:rsidRPr="00341DE4" w:rsidRDefault="00DC574B" w:rsidP="00326CCF">
            <w:pPr>
              <w:autoSpaceDE w:val="0"/>
              <w:autoSpaceDN w:val="0"/>
              <w:adjustRightInd w:val="0"/>
              <w:spacing w:line="240" w:lineRule="auto"/>
              <w:ind w:hanging="2"/>
              <w:jc w:val="center"/>
              <w:rPr>
                <w:bCs/>
              </w:rPr>
            </w:pPr>
            <w:r w:rsidRPr="00341DE4">
              <w:rPr>
                <w:bCs/>
              </w:rPr>
              <w:t>характеристика</w:t>
            </w:r>
          </w:p>
        </w:tc>
        <w:tc>
          <w:tcPr>
            <w:tcW w:w="1888" w:type="dxa"/>
            <w:tcBorders>
              <w:bottom w:val="single" w:sz="4" w:space="0" w:color="auto"/>
            </w:tcBorders>
          </w:tcPr>
          <w:p w:rsidR="00DC574B" w:rsidRPr="00341DE4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bCs/>
              </w:rPr>
            </w:pPr>
            <w:r>
              <w:t xml:space="preserve">Происхождение товара </w:t>
            </w:r>
          </w:p>
        </w:tc>
      </w:tr>
      <w:tr w:rsidR="00DC574B" w:rsidRPr="00341DE4" w:rsidTr="00326CCF">
        <w:trPr>
          <w:trHeight w:val="1952"/>
        </w:trPr>
        <w:tc>
          <w:tcPr>
            <w:tcW w:w="54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C574B" w:rsidRPr="0078291A" w:rsidRDefault="00DC574B" w:rsidP="00326CCF">
            <w:pPr>
              <w:autoSpaceDE w:val="0"/>
              <w:autoSpaceDN w:val="0"/>
              <w:adjustRightInd w:val="0"/>
              <w:ind w:firstLine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3.</w:t>
            </w:r>
            <w:r w:rsidRPr="0078291A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C574B" w:rsidRPr="000D5B67" w:rsidRDefault="00DC574B" w:rsidP="00326CCF">
            <w:pPr>
              <w:autoSpaceDE w:val="0"/>
              <w:autoSpaceDN w:val="0"/>
              <w:adjustRightInd w:val="0"/>
              <w:spacing w:line="240" w:lineRule="auto"/>
              <w:rPr>
                <w:b/>
                <w:sz w:val="20"/>
                <w:szCs w:val="20"/>
              </w:rPr>
            </w:pPr>
          </w:p>
          <w:p w:rsidR="00DC574B" w:rsidRPr="000D5B67" w:rsidRDefault="00DC574B" w:rsidP="00326CCF">
            <w:pPr>
              <w:spacing w:line="240" w:lineRule="auto"/>
              <w:ind w:firstLine="72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543050" cy="113347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C574B" w:rsidRPr="00C94BD9" w:rsidRDefault="00DC574B" w:rsidP="00326CCF">
            <w:pPr>
              <w:spacing w:line="240" w:lineRule="auto"/>
              <w:ind w:firstLine="0"/>
              <w:rPr>
                <w:sz w:val="20"/>
                <w:szCs w:val="20"/>
                <w:vertAlign w:val="superscript"/>
              </w:rPr>
            </w:pPr>
            <w:r w:rsidRPr="000D5B67">
              <w:rPr>
                <w:b/>
                <w:sz w:val="20"/>
                <w:szCs w:val="20"/>
              </w:rPr>
              <w:t>Светодиодный светильник</w:t>
            </w:r>
            <w:r w:rsidRPr="000D5B67">
              <w:rPr>
                <w:sz w:val="20"/>
                <w:szCs w:val="20"/>
              </w:rPr>
              <w:t xml:space="preserve"> </w:t>
            </w:r>
            <w:r w:rsidRPr="000D5B67">
              <w:rPr>
                <w:i/>
                <w:sz w:val="20"/>
                <w:szCs w:val="20"/>
              </w:rPr>
              <w:t>потолочный</w:t>
            </w:r>
            <w:r w:rsidRPr="000D5B67">
              <w:rPr>
                <w:sz w:val="20"/>
                <w:szCs w:val="20"/>
              </w:rPr>
              <w:t xml:space="preserve"> с накладным креплением к потолку предназначен для освещения офисных помещений</w:t>
            </w:r>
            <w:r w:rsidRPr="000D5B67">
              <w:rPr>
                <w:i/>
                <w:sz w:val="20"/>
                <w:szCs w:val="20"/>
              </w:rPr>
              <w:t xml:space="preserve"> </w:t>
            </w:r>
            <w:r w:rsidRPr="000D5B67">
              <w:rPr>
                <w:sz w:val="20"/>
                <w:szCs w:val="20"/>
              </w:rPr>
              <w:t>и кабинетов,  размер</w:t>
            </w:r>
            <w:r>
              <w:rPr>
                <w:sz w:val="20"/>
                <w:szCs w:val="20"/>
              </w:rPr>
              <w:t xml:space="preserve"> корпуса</w:t>
            </w:r>
            <w:r w:rsidRPr="000D5B67">
              <w:rPr>
                <w:sz w:val="20"/>
                <w:szCs w:val="20"/>
              </w:rPr>
              <w:t xml:space="preserve"> (Д/Ш) 595*595 мм, с </w:t>
            </w:r>
            <w:proofErr w:type="spellStart"/>
            <w:r w:rsidRPr="000D5B67">
              <w:rPr>
                <w:sz w:val="20"/>
                <w:szCs w:val="20"/>
              </w:rPr>
              <w:t>рассеивателем</w:t>
            </w:r>
            <w:proofErr w:type="spellEnd"/>
            <w:r w:rsidRPr="000D5B6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из </w:t>
            </w:r>
            <w:r w:rsidRPr="000D5B67">
              <w:rPr>
                <w:sz w:val="20"/>
                <w:szCs w:val="20"/>
              </w:rPr>
              <w:t>поликарбоната, подключаемый к потребительской однофазной сети переменного тока</w:t>
            </w:r>
            <w:r>
              <w:rPr>
                <w:sz w:val="20"/>
                <w:szCs w:val="20"/>
              </w:rPr>
              <w:t xml:space="preserve"> </w:t>
            </w:r>
            <w:r w:rsidRPr="0072347D">
              <w:rPr>
                <w:sz w:val="20"/>
                <w:szCs w:val="20"/>
              </w:rPr>
              <w:t xml:space="preserve">и </w:t>
            </w:r>
            <w:proofErr w:type="spellStart"/>
            <w:r w:rsidRPr="0072347D">
              <w:rPr>
                <w:i/>
                <w:sz w:val="20"/>
                <w:szCs w:val="20"/>
              </w:rPr>
              <w:t>им</w:t>
            </w:r>
            <w:r>
              <w:rPr>
                <w:i/>
                <w:sz w:val="20"/>
                <w:szCs w:val="20"/>
              </w:rPr>
              <w:t>ет</w:t>
            </w:r>
            <w:proofErr w:type="spellEnd"/>
            <w:r w:rsidRPr="0072347D">
              <w:rPr>
                <w:sz w:val="20"/>
                <w:szCs w:val="20"/>
              </w:rPr>
              <w:t>:</w:t>
            </w:r>
          </w:p>
        </w:tc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C574B" w:rsidRPr="00341DE4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</w:pPr>
          </w:p>
          <w:p w:rsidR="00DC574B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</w:pPr>
            <w:r>
              <w:t xml:space="preserve">Товарный знак отсутствует </w:t>
            </w:r>
          </w:p>
          <w:p w:rsidR="00DC574B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</w:pPr>
            <w:r>
              <w:t>Производитель:</w:t>
            </w:r>
          </w:p>
          <w:p w:rsidR="00DC574B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</w:pPr>
            <w:r>
              <w:t>ООО «ОБИ»</w:t>
            </w:r>
          </w:p>
          <w:p w:rsidR="00DC574B" w:rsidRPr="004A70C7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0"/>
            </w:pPr>
            <w:r>
              <w:t>Место происхождения товара– г</w:t>
            </w:r>
            <w:proofErr w:type="gramStart"/>
            <w:r>
              <w:t>.О</w:t>
            </w:r>
            <w:proofErr w:type="gramEnd"/>
            <w:r>
              <w:t>мск, РФ</w:t>
            </w:r>
          </w:p>
        </w:tc>
      </w:tr>
      <w:tr w:rsidR="00DC574B" w:rsidRPr="00341DE4" w:rsidTr="00326CCF">
        <w:trPr>
          <w:trHeight w:val="506"/>
        </w:trPr>
        <w:tc>
          <w:tcPr>
            <w:tcW w:w="54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DC574B" w:rsidRPr="00341DE4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bCs/>
              </w:rPr>
            </w:pPr>
          </w:p>
        </w:tc>
        <w:tc>
          <w:tcPr>
            <w:tcW w:w="8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C574B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47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D5B67">
              <w:rPr>
                <w:sz w:val="20"/>
                <w:szCs w:val="20"/>
              </w:rPr>
              <w:t>высоту светильника 42 мм;</w:t>
            </w:r>
          </w:p>
          <w:p w:rsidR="00DC574B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47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D5B67">
              <w:rPr>
                <w:sz w:val="20"/>
                <w:szCs w:val="20"/>
              </w:rPr>
              <w:t xml:space="preserve">суммарную номинальную мощность </w:t>
            </w:r>
            <w:r>
              <w:rPr>
                <w:sz w:val="20"/>
                <w:szCs w:val="20"/>
              </w:rPr>
              <w:t>40</w:t>
            </w:r>
            <w:r w:rsidRPr="000D5B67">
              <w:rPr>
                <w:sz w:val="20"/>
                <w:szCs w:val="20"/>
              </w:rPr>
              <w:t xml:space="preserve"> Вт;</w:t>
            </w:r>
          </w:p>
          <w:p w:rsidR="00DC574B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47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D5B67">
              <w:rPr>
                <w:sz w:val="20"/>
                <w:szCs w:val="20"/>
              </w:rPr>
              <w:t>световой поток 3</w:t>
            </w:r>
            <w:r>
              <w:rPr>
                <w:sz w:val="20"/>
                <w:szCs w:val="20"/>
              </w:rPr>
              <w:t>0</w:t>
            </w:r>
            <w:r w:rsidRPr="000D5B67">
              <w:rPr>
                <w:sz w:val="20"/>
                <w:szCs w:val="20"/>
              </w:rPr>
              <w:t xml:space="preserve">00Лм; </w:t>
            </w:r>
          </w:p>
          <w:p w:rsidR="00DC574B" w:rsidRPr="00341DE4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476"/>
              <w:rPr>
                <w:bCs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D5B67">
              <w:rPr>
                <w:sz w:val="20"/>
                <w:szCs w:val="20"/>
              </w:rPr>
              <w:t xml:space="preserve">ресурс светодиодов </w:t>
            </w:r>
            <w:r>
              <w:rPr>
                <w:sz w:val="20"/>
                <w:szCs w:val="20"/>
              </w:rPr>
              <w:t>50</w:t>
            </w:r>
            <w:r w:rsidRPr="000D5B67">
              <w:rPr>
                <w:sz w:val="20"/>
                <w:szCs w:val="20"/>
              </w:rPr>
              <w:t>000 часов</w:t>
            </w:r>
          </w:p>
        </w:tc>
        <w:tc>
          <w:tcPr>
            <w:tcW w:w="1888" w:type="dxa"/>
            <w:vMerge/>
          </w:tcPr>
          <w:p w:rsidR="00DC574B" w:rsidRPr="00341DE4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</w:pPr>
          </w:p>
        </w:tc>
      </w:tr>
      <w:tr w:rsidR="00DC574B" w:rsidRPr="00341DE4" w:rsidTr="00326CCF">
        <w:trPr>
          <w:trHeight w:val="1109"/>
        </w:trPr>
        <w:tc>
          <w:tcPr>
            <w:tcW w:w="540" w:type="dxa"/>
            <w:vMerge w:val="restart"/>
            <w:tcBorders>
              <w:right w:val="single" w:sz="4" w:space="0" w:color="auto"/>
            </w:tcBorders>
          </w:tcPr>
          <w:p w:rsidR="00DC574B" w:rsidRPr="007604FE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bCs/>
                <w:sz w:val="20"/>
                <w:szCs w:val="20"/>
              </w:rPr>
            </w:pPr>
            <w:r w:rsidRPr="007604FE">
              <w:rPr>
                <w:bCs/>
                <w:sz w:val="20"/>
                <w:szCs w:val="20"/>
              </w:rPr>
              <w:t>3.2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C574B" w:rsidRPr="000D5B67" w:rsidRDefault="00DC574B" w:rsidP="00326CCF">
            <w:pPr>
              <w:spacing w:line="240" w:lineRule="auto"/>
              <w:ind w:hanging="48"/>
              <w:rPr>
                <w:bCs/>
                <w:sz w:val="20"/>
                <w:szCs w:val="20"/>
              </w:rPr>
            </w:pPr>
            <w:r w:rsidRPr="000D5B67">
              <w:rPr>
                <w:sz w:val="20"/>
                <w:szCs w:val="20"/>
              </w:rPr>
              <w:object w:dxaOrig="8175" w:dyaOrig="27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pt;height:55.5pt" o:ole="">
                  <v:imagedata r:id="rId6" o:title=""/>
                </v:shape>
                <o:OLEObject Type="Embed" ProgID="PBrush" ShapeID="_x0000_i1025" DrawAspect="Content" ObjectID="_1502472246" r:id="rId7"/>
              </w:objec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C574B" w:rsidRPr="000D5B67" w:rsidRDefault="00DC574B" w:rsidP="00326CCF">
            <w:pPr>
              <w:spacing w:line="240" w:lineRule="auto"/>
              <w:ind w:firstLine="0"/>
              <w:rPr>
                <w:bCs/>
                <w:sz w:val="20"/>
                <w:szCs w:val="20"/>
              </w:rPr>
            </w:pPr>
            <w:r w:rsidRPr="000D5B67">
              <w:rPr>
                <w:b/>
                <w:sz w:val="20"/>
                <w:szCs w:val="20"/>
              </w:rPr>
              <w:t>Светодиодный светильник</w:t>
            </w:r>
            <w:r w:rsidRPr="000D5B67">
              <w:rPr>
                <w:sz w:val="20"/>
                <w:szCs w:val="20"/>
              </w:rPr>
              <w:t xml:space="preserve"> </w:t>
            </w:r>
            <w:r w:rsidRPr="000D5B67">
              <w:rPr>
                <w:i/>
                <w:sz w:val="20"/>
                <w:szCs w:val="20"/>
              </w:rPr>
              <w:t>промышленного назначения</w:t>
            </w:r>
            <w:r w:rsidRPr="000D5B67">
              <w:rPr>
                <w:sz w:val="20"/>
                <w:szCs w:val="20"/>
              </w:rPr>
              <w:t xml:space="preserve">, предназначенный для освещения гаражей, складских, общественных и производственных помещений, с </w:t>
            </w:r>
            <w:proofErr w:type="spellStart"/>
            <w:r w:rsidRPr="000D5B67">
              <w:rPr>
                <w:sz w:val="20"/>
                <w:szCs w:val="20"/>
              </w:rPr>
              <w:t>рассеивателем</w:t>
            </w:r>
            <w:proofErr w:type="spellEnd"/>
            <w:r w:rsidRPr="000D5B6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из поликарбоната, подключаемый </w:t>
            </w:r>
            <w:r w:rsidRPr="000D5B67">
              <w:rPr>
                <w:sz w:val="20"/>
                <w:szCs w:val="20"/>
              </w:rPr>
              <w:t>к потребительской однофазной</w:t>
            </w:r>
            <w:r>
              <w:rPr>
                <w:sz w:val="20"/>
                <w:szCs w:val="20"/>
              </w:rPr>
              <w:t xml:space="preserve"> </w:t>
            </w:r>
            <w:r w:rsidRPr="000D5B67">
              <w:rPr>
                <w:sz w:val="20"/>
                <w:szCs w:val="20"/>
              </w:rPr>
              <w:t>сети переменного тока, с устройством</w:t>
            </w:r>
          </w:p>
        </w:tc>
        <w:tc>
          <w:tcPr>
            <w:tcW w:w="1888" w:type="dxa"/>
            <w:vMerge w:val="restart"/>
            <w:tcBorders>
              <w:left w:val="single" w:sz="4" w:space="0" w:color="auto"/>
            </w:tcBorders>
          </w:tcPr>
          <w:p w:rsidR="00DC574B" w:rsidRPr="00341DE4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</w:pPr>
          </w:p>
          <w:p w:rsidR="00DC574B" w:rsidRPr="002E32FC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cs="Calibri"/>
              </w:rPr>
            </w:pPr>
            <w:r w:rsidRPr="002E32FC">
              <w:rPr>
                <w:rFonts w:cs="Calibri"/>
              </w:rPr>
              <w:t xml:space="preserve">Товарный знак отсутствует </w:t>
            </w:r>
          </w:p>
          <w:p w:rsidR="00DC574B" w:rsidRPr="002E32FC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cs="Calibri"/>
              </w:rPr>
            </w:pPr>
            <w:r w:rsidRPr="002E32FC">
              <w:rPr>
                <w:rFonts w:cs="Calibri"/>
              </w:rPr>
              <w:t>Производитель:</w:t>
            </w:r>
          </w:p>
          <w:p w:rsidR="00DC574B" w:rsidRPr="002E32FC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  <w:rPr>
                <w:rFonts w:cs="Calibri"/>
              </w:rPr>
            </w:pPr>
            <w:r w:rsidRPr="002E32FC">
              <w:rPr>
                <w:rFonts w:cs="Calibri"/>
              </w:rPr>
              <w:t>ООО «ОБИ»</w:t>
            </w:r>
          </w:p>
          <w:p w:rsidR="00DC574B" w:rsidRPr="00341DE4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</w:pPr>
            <w:r w:rsidRPr="002E32FC">
              <w:rPr>
                <w:rFonts w:cs="Calibri"/>
              </w:rPr>
              <w:t>Место происхождения товара– г</w:t>
            </w:r>
            <w:proofErr w:type="gramStart"/>
            <w:r w:rsidRPr="002E32FC">
              <w:rPr>
                <w:rFonts w:cs="Calibri"/>
              </w:rPr>
              <w:t>.О</w:t>
            </w:r>
            <w:proofErr w:type="gramEnd"/>
            <w:r w:rsidRPr="002E32FC">
              <w:rPr>
                <w:rFonts w:cs="Calibri"/>
              </w:rPr>
              <w:t>мск, РФ</w:t>
            </w:r>
          </w:p>
        </w:tc>
      </w:tr>
      <w:tr w:rsidR="00DC574B" w:rsidRPr="00341DE4" w:rsidTr="00326CCF">
        <w:trPr>
          <w:trHeight w:val="1453"/>
        </w:trPr>
        <w:tc>
          <w:tcPr>
            <w:tcW w:w="54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DC574B" w:rsidRPr="00341DE4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bCs/>
              </w:rPr>
            </w:pPr>
          </w:p>
        </w:tc>
        <w:tc>
          <w:tcPr>
            <w:tcW w:w="82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74B" w:rsidRPr="0072347D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0"/>
              <w:rPr>
                <w:sz w:val="20"/>
                <w:szCs w:val="20"/>
              </w:rPr>
            </w:pPr>
            <w:r w:rsidRPr="000D5B67">
              <w:rPr>
                <w:sz w:val="20"/>
                <w:szCs w:val="20"/>
              </w:rPr>
              <w:t xml:space="preserve"> крепления в виде поворотного кронштейна, с угл</w:t>
            </w:r>
            <w:r>
              <w:rPr>
                <w:sz w:val="20"/>
                <w:szCs w:val="20"/>
              </w:rPr>
              <w:t>ом</w:t>
            </w:r>
            <w:r w:rsidRPr="000D5B67">
              <w:rPr>
                <w:sz w:val="20"/>
                <w:szCs w:val="20"/>
              </w:rPr>
              <w:t xml:space="preserve"> излучения 120</w:t>
            </w:r>
            <w:r w:rsidRPr="000D5B67">
              <w:rPr>
                <w:sz w:val="20"/>
                <w:szCs w:val="20"/>
                <w:vertAlign w:val="superscript"/>
              </w:rPr>
              <w:t>0</w:t>
            </w:r>
            <w:r>
              <w:rPr>
                <w:sz w:val="20"/>
                <w:szCs w:val="20"/>
                <w:vertAlign w:val="superscript"/>
              </w:rPr>
              <w:t xml:space="preserve"> </w:t>
            </w:r>
            <w:r w:rsidRPr="0072347D">
              <w:rPr>
                <w:sz w:val="20"/>
                <w:szCs w:val="20"/>
              </w:rPr>
              <w:t xml:space="preserve">и </w:t>
            </w:r>
            <w:r>
              <w:rPr>
                <w:i/>
                <w:sz w:val="20"/>
                <w:szCs w:val="20"/>
              </w:rPr>
              <w:t>имеет</w:t>
            </w:r>
            <w:r w:rsidRPr="0072347D">
              <w:rPr>
                <w:i/>
                <w:sz w:val="20"/>
                <w:szCs w:val="20"/>
              </w:rPr>
              <w:t>:</w:t>
            </w:r>
          </w:p>
          <w:p w:rsidR="00DC574B" w:rsidRPr="0072347D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598"/>
              <w:rPr>
                <w:sz w:val="20"/>
                <w:szCs w:val="20"/>
              </w:rPr>
            </w:pPr>
            <w:r w:rsidRPr="0072347D">
              <w:rPr>
                <w:sz w:val="20"/>
                <w:szCs w:val="20"/>
              </w:rPr>
              <w:t xml:space="preserve">- длину </w:t>
            </w:r>
            <w:r>
              <w:rPr>
                <w:sz w:val="20"/>
                <w:szCs w:val="20"/>
              </w:rPr>
              <w:t>13</w:t>
            </w:r>
            <w:r w:rsidRPr="0072347D">
              <w:rPr>
                <w:sz w:val="20"/>
                <w:szCs w:val="20"/>
              </w:rPr>
              <w:t>00 мм;</w:t>
            </w:r>
          </w:p>
          <w:p w:rsidR="00DC574B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5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D5B67">
              <w:rPr>
                <w:sz w:val="20"/>
                <w:szCs w:val="20"/>
              </w:rPr>
              <w:t xml:space="preserve">ширину </w:t>
            </w:r>
            <w:r>
              <w:rPr>
                <w:sz w:val="20"/>
                <w:szCs w:val="20"/>
              </w:rPr>
              <w:t>140</w:t>
            </w:r>
            <w:r w:rsidRPr="000D5B67">
              <w:rPr>
                <w:sz w:val="20"/>
                <w:szCs w:val="20"/>
              </w:rPr>
              <w:t xml:space="preserve"> мм;</w:t>
            </w:r>
          </w:p>
          <w:p w:rsidR="00DC574B" w:rsidRPr="000D5B67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5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D5B67">
              <w:rPr>
                <w:sz w:val="20"/>
                <w:szCs w:val="20"/>
              </w:rPr>
              <w:t xml:space="preserve">высоту светильника </w:t>
            </w:r>
            <w:r>
              <w:rPr>
                <w:sz w:val="20"/>
                <w:szCs w:val="20"/>
              </w:rPr>
              <w:t>10</w:t>
            </w:r>
            <w:r w:rsidRPr="000D5B67">
              <w:rPr>
                <w:sz w:val="20"/>
                <w:szCs w:val="20"/>
              </w:rPr>
              <w:t>0 мм;</w:t>
            </w:r>
          </w:p>
          <w:p w:rsidR="00DC574B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5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D5B67">
              <w:rPr>
                <w:sz w:val="20"/>
                <w:szCs w:val="20"/>
              </w:rPr>
              <w:t>световой поток 3</w:t>
            </w:r>
            <w:r>
              <w:rPr>
                <w:sz w:val="20"/>
                <w:szCs w:val="20"/>
              </w:rPr>
              <w:t>000</w:t>
            </w:r>
            <w:r w:rsidRPr="000D5B67">
              <w:rPr>
                <w:sz w:val="20"/>
                <w:szCs w:val="20"/>
              </w:rPr>
              <w:t xml:space="preserve">Лм; </w:t>
            </w:r>
          </w:p>
          <w:p w:rsidR="00DC574B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5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р</w:t>
            </w:r>
            <w:r w:rsidRPr="000D5B67">
              <w:rPr>
                <w:sz w:val="20"/>
                <w:szCs w:val="20"/>
              </w:rPr>
              <w:t xml:space="preserve">есурс светодиодов </w:t>
            </w:r>
            <w:r>
              <w:rPr>
                <w:sz w:val="20"/>
                <w:szCs w:val="20"/>
              </w:rPr>
              <w:t>50</w:t>
            </w:r>
            <w:r w:rsidRPr="000D5B67">
              <w:rPr>
                <w:sz w:val="20"/>
                <w:szCs w:val="20"/>
              </w:rPr>
              <w:t xml:space="preserve">000 часов;  </w:t>
            </w:r>
          </w:p>
          <w:p w:rsidR="00DC574B" w:rsidRPr="00341DE4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598"/>
              <w:rPr>
                <w:bCs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D5B67">
              <w:rPr>
                <w:sz w:val="20"/>
                <w:szCs w:val="20"/>
              </w:rPr>
              <w:t xml:space="preserve">суммарную номинальную мощность </w:t>
            </w:r>
            <w:r>
              <w:rPr>
                <w:sz w:val="20"/>
                <w:szCs w:val="20"/>
              </w:rPr>
              <w:t>100</w:t>
            </w:r>
            <w:r w:rsidRPr="000D5B67">
              <w:rPr>
                <w:sz w:val="20"/>
                <w:szCs w:val="20"/>
              </w:rPr>
              <w:t xml:space="preserve"> Вт</w:t>
            </w:r>
          </w:p>
        </w:tc>
        <w:tc>
          <w:tcPr>
            <w:tcW w:w="1888" w:type="dxa"/>
            <w:vMerge/>
            <w:tcBorders>
              <w:left w:val="single" w:sz="4" w:space="0" w:color="auto"/>
            </w:tcBorders>
          </w:tcPr>
          <w:p w:rsidR="00DC574B" w:rsidRPr="00341DE4" w:rsidRDefault="00DC574B" w:rsidP="00326CCF">
            <w:pPr>
              <w:autoSpaceDE w:val="0"/>
              <w:autoSpaceDN w:val="0"/>
              <w:adjustRightInd w:val="0"/>
              <w:spacing w:line="240" w:lineRule="auto"/>
              <w:ind w:firstLine="0"/>
              <w:jc w:val="center"/>
            </w:pPr>
          </w:p>
        </w:tc>
      </w:tr>
    </w:tbl>
    <w:p w:rsidR="00AC56AD" w:rsidRDefault="00AC56AD"/>
    <w:sectPr w:rsidR="00AC56AD" w:rsidSect="00DC574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C574B"/>
    <w:rsid w:val="00AC56AD"/>
    <w:rsid w:val="00DC57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74B"/>
    <w:pPr>
      <w:widowControl w:val="0"/>
      <w:snapToGri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C574B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C574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574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D649B1-733B-49BD-9AF3-C48F4CB59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1</cp:revision>
  <dcterms:created xsi:type="dcterms:W3CDTF">2015-08-30T14:35:00Z</dcterms:created>
  <dcterms:modified xsi:type="dcterms:W3CDTF">2015-08-30T14:38:00Z</dcterms:modified>
</cp:coreProperties>
</file>