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403"/>
        <w:gridCol w:w="1406"/>
        <w:gridCol w:w="2006"/>
        <w:gridCol w:w="684"/>
        <w:gridCol w:w="684"/>
        <w:gridCol w:w="1376"/>
        <w:gridCol w:w="1376"/>
        <w:gridCol w:w="1410"/>
      </w:tblGrid>
      <w:tr w:rsidR="006A3627" w:rsidRPr="007B57A6" w:rsidTr="00F54674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627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Раствор строительный тяжелый известковый</w:t>
            </w:r>
            <w:r>
              <w:rPr>
                <w:sz w:val="20"/>
                <w:szCs w:val="20"/>
              </w:rPr>
              <w:t>.</w:t>
            </w:r>
          </w:p>
          <w:p w:rsidR="006A3627" w:rsidRDefault="006A3627" w:rsidP="00F546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Товарный знак отсутствует.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Россия.</w:t>
            </w:r>
            <w:r w:rsidRPr="007B57A6">
              <w:rPr>
                <w:sz w:val="20"/>
                <w:szCs w:val="20"/>
              </w:rPr>
              <w:t xml:space="preserve"> 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По основному назначению раствор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облицовочные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облицовочные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сухой смеси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песок, известь, золы-уноса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песок, известь, золы-уноса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Марка по подвижности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Pr="007B57A6">
              <w:rPr>
                <w:sz w:val="20"/>
                <w:szCs w:val="20"/>
              </w:rPr>
              <w:t>Пк</w:t>
            </w:r>
            <w:proofErr w:type="spellEnd"/>
            <w:r w:rsidRPr="007B57A6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Pr="007B57A6">
              <w:rPr>
                <w:sz w:val="20"/>
                <w:szCs w:val="20"/>
              </w:rPr>
              <w:t>Пк</w:t>
            </w:r>
            <w:proofErr w:type="spellEnd"/>
            <w:r w:rsidRPr="007B57A6">
              <w:rPr>
                <w:sz w:val="20"/>
                <w:szCs w:val="20"/>
              </w:rPr>
              <w:t xml:space="preserve"> 3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Пк2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Водоудерживающая способность растворных смесей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более 90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менее 100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0-93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proofErr w:type="spellStart"/>
            <w:r w:rsidRPr="007B57A6">
              <w:rPr>
                <w:sz w:val="20"/>
                <w:szCs w:val="20"/>
              </w:rPr>
              <w:t>Расслаиваемость</w:t>
            </w:r>
            <w:proofErr w:type="spellEnd"/>
            <w:r w:rsidRPr="007B57A6">
              <w:rPr>
                <w:sz w:val="20"/>
                <w:szCs w:val="20"/>
              </w:rPr>
              <w:t xml:space="preserve"> свежеприготовленных смесей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менее 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Марка по морозостойкости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более F50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F75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Прочность растворов на сжатие в проектном возрасте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М75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М100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Норма подвижности по погружению конуса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3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Pr="007B57A6">
              <w:rPr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см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Средняя плотность, затвердевших растворов в проектном возрасте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менее 1600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-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кг/м3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Влажность сухих растворных смесей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менее 0,1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0,099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 по массе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Отклонение средней плотности раствора в сторону увеличения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не более 10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 установленной проектом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Наибольшая крупность зерен заполнителя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менее 1,25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мм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Содержание песка в растворной сухой смеси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5E353E">
              <w:rPr>
                <w:sz w:val="20"/>
                <w:szCs w:val="20"/>
              </w:rPr>
              <w:t>более 70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5E353E" w:rsidRDefault="006A3627" w:rsidP="00F54674">
            <w:pPr>
              <w:rPr>
                <w:sz w:val="20"/>
                <w:szCs w:val="20"/>
              </w:rPr>
            </w:pPr>
            <w:r w:rsidRPr="005E353E">
              <w:rPr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 xml:space="preserve">Содержание извести в растворной сухой смеси, 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5E353E" w:rsidRDefault="006A3627" w:rsidP="00F54674">
            <w:pPr>
              <w:rPr>
                <w:sz w:val="20"/>
                <w:szCs w:val="20"/>
              </w:rPr>
            </w:pPr>
            <w:r w:rsidRPr="005E353E">
              <w:rPr>
                <w:sz w:val="20"/>
                <w:szCs w:val="20"/>
              </w:rPr>
              <w:t>менее 30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%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Удельная эффективная активность естественных радионуклидов раствора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 xml:space="preserve">менее 370 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Бк/кг</w:t>
            </w:r>
          </w:p>
        </w:tc>
      </w:tr>
      <w:tr w:rsidR="006A3627" w:rsidRPr="007B57A6" w:rsidTr="00F5467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 xml:space="preserve">Раствор строительный тяжелый известковый 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со</w:t>
            </w:r>
            <w:r>
              <w:rPr>
                <w:sz w:val="20"/>
                <w:szCs w:val="20"/>
              </w:rPr>
              <w:t>ответствует</w:t>
            </w:r>
            <w:r w:rsidRPr="007B57A6">
              <w:rPr>
                <w:sz w:val="20"/>
                <w:szCs w:val="20"/>
              </w:rPr>
              <w:t xml:space="preserve"> ГОСТ </w:t>
            </w:r>
            <w:r w:rsidRPr="002A024A">
              <w:rPr>
                <w:sz w:val="20"/>
                <w:szCs w:val="20"/>
                <w:highlight w:val="yellow"/>
              </w:rPr>
              <w:t>28013-98,</w:t>
            </w:r>
            <w:r w:rsidRPr="007B57A6">
              <w:rPr>
                <w:sz w:val="20"/>
                <w:szCs w:val="20"/>
              </w:rPr>
              <w:t xml:space="preserve"> ГОСТ 8736-014, ГОСТ 30108-94, ГОСТ 9179-77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627" w:rsidRPr="007B57A6" w:rsidRDefault="006A3627" w:rsidP="00F54674">
            <w:pPr>
              <w:rPr>
                <w:sz w:val="20"/>
                <w:szCs w:val="20"/>
              </w:rPr>
            </w:pPr>
            <w:r w:rsidRPr="007B57A6">
              <w:rPr>
                <w:sz w:val="20"/>
                <w:szCs w:val="20"/>
              </w:rPr>
              <w:t> </w:t>
            </w:r>
          </w:p>
        </w:tc>
      </w:tr>
    </w:tbl>
    <w:p w:rsidR="004B4210" w:rsidRDefault="004B4210">
      <w:bookmarkStart w:id="0" w:name="_GoBack"/>
      <w:bookmarkEnd w:id="0"/>
    </w:p>
    <w:sectPr w:rsidR="004B4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36"/>
    <w:rsid w:val="004B4210"/>
    <w:rsid w:val="004D0236"/>
    <w:rsid w:val="006A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250A0-5A2D-4AAD-A363-01706E71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Русик</dc:creator>
  <cp:keywords/>
  <dc:description/>
  <cp:lastModifiedBy>Русик</cp:lastModifiedBy>
  <cp:revision>2</cp:revision>
  <dcterms:created xsi:type="dcterms:W3CDTF">2015-08-27T09:28:00Z</dcterms:created>
  <dcterms:modified xsi:type="dcterms:W3CDTF">2015-08-27T09:29:00Z</dcterms:modified>
</cp:coreProperties>
</file>