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0E2" w:rsidRDefault="00E220E2">
      <w:pPr>
        <w:widowControl w:val="0"/>
        <w:autoSpaceDE w:val="0"/>
        <w:autoSpaceDN w:val="0"/>
        <w:adjustRightInd w:val="0"/>
      </w:pPr>
      <w:r>
        <w:t xml:space="preserve">Документ предоставлен </w:t>
      </w:r>
      <w:hyperlink r:id="rId6" w:history="1">
        <w:r>
          <w:rPr>
            <w:color w:val="0000FF"/>
          </w:rPr>
          <w:t>КонсультантПлюс</w:t>
        </w:r>
      </w:hyperlink>
      <w:r>
        <w:br/>
      </w:r>
    </w:p>
    <w:p w:rsidR="00E220E2" w:rsidRDefault="00E220E2">
      <w:pPr>
        <w:widowControl w:val="0"/>
        <w:autoSpaceDE w:val="0"/>
        <w:autoSpaceDN w:val="0"/>
        <w:adjustRightInd w:val="0"/>
        <w:jc w:val="both"/>
        <w:outlineLvl w:val="0"/>
      </w:pPr>
    </w:p>
    <w:p w:rsidR="00E220E2" w:rsidRDefault="00E220E2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Вопрос:</w:t>
      </w:r>
      <w:r>
        <w:t xml:space="preserve"> О расторжении государственного (муниципального) контракта в случае реорганизации поставщика (подрядчика, исполнителя) в форме разделения.</w:t>
      </w:r>
    </w:p>
    <w:p w:rsidR="00E220E2" w:rsidRDefault="00E220E2">
      <w:pPr>
        <w:widowControl w:val="0"/>
        <w:autoSpaceDE w:val="0"/>
        <w:autoSpaceDN w:val="0"/>
        <w:adjustRightInd w:val="0"/>
        <w:jc w:val="both"/>
      </w:pPr>
    </w:p>
    <w:p w:rsidR="00E220E2" w:rsidRDefault="00E220E2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Ответ:</w:t>
      </w:r>
    </w:p>
    <w:p w:rsidR="00E220E2" w:rsidRDefault="00E220E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МИНИСТЕРСТВО ЭКОНОМИЧЕСКОГО РАЗВИТИЯ РОССИЙСКОЙ ФЕДЕРАЦИИ</w:t>
      </w:r>
    </w:p>
    <w:p w:rsidR="00E220E2" w:rsidRDefault="00E220E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220E2" w:rsidRDefault="00E220E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ПИСЬМО</w:t>
      </w:r>
    </w:p>
    <w:p w:rsidR="00E220E2" w:rsidRDefault="00E220E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от 31 декабря 2014 г. N Д28и-2852</w:t>
      </w:r>
    </w:p>
    <w:p w:rsidR="00E220E2" w:rsidRDefault="00E220E2">
      <w:pPr>
        <w:widowControl w:val="0"/>
        <w:autoSpaceDE w:val="0"/>
        <w:autoSpaceDN w:val="0"/>
        <w:adjustRightInd w:val="0"/>
        <w:jc w:val="both"/>
      </w:pPr>
    </w:p>
    <w:p w:rsidR="00E220E2" w:rsidRDefault="00E220E2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Департамент развития контрактной системы Минэкономразвития России рассмотрел обращение по вопросу разъяснения положений Федерального </w:t>
      </w:r>
      <w:hyperlink r:id="rId7" w:history="1">
        <w:r>
          <w:rPr>
            <w:color w:val="0000FF"/>
          </w:rPr>
          <w:t>закона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и сообщает.</w:t>
      </w:r>
    </w:p>
    <w:p w:rsidR="00E220E2" w:rsidRDefault="00E220E2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частью 1 статьи 2</w:t>
        </w:r>
      </w:hyperlink>
      <w:r>
        <w:t xml:space="preserve"> Закона N 44-ФЗ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</w:t>
      </w:r>
      <w:proofErr w:type="gramStart"/>
      <w:r>
        <w:t>основывается</w:t>
      </w:r>
      <w:proofErr w:type="gramEnd"/>
      <w:r>
        <w:t xml:space="preserve"> в том числе на положениях Гражданского </w:t>
      </w:r>
      <w:hyperlink r:id="rId9" w:history="1">
        <w:r>
          <w:rPr>
            <w:color w:val="0000FF"/>
          </w:rPr>
          <w:t>кодекса</w:t>
        </w:r>
      </w:hyperlink>
      <w:r>
        <w:t xml:space="preserve"> Российской Федерации и других федеральных законов, регулирующих отношения, указанные в </w:t>
      </w:r>
      <w:hyperlink r:id="rId10" w:history="1">
        <w:r>
          <w:rPr>
            <w:color w:val="0000FF"/>
          </w:rPr>
          <w:t>части 1 статьи 1</w:t>
        </w:r>
      </w:hyperlink>
      <w:r>
        <w:t xml:space="preserve"> Закона N 44-ФЗ.</w:t>
      </w:r>
    </w:p>
    <w:p w:rsidR="00E220E2" w:rsidRDefault="00E220E2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Вместе с тем согласно требованиям </w:t>
      </w:r>
      <w:hyperlink r:id="rId11" w:history="1">
        <w:r>
          <w:rPr>
            <w:color w:val="0000FF"/>
          </w:rPr>
          <w:t>части 5 статьи 95</w:t>
        </w:r>
      </w:hyperlink>
      <w:r>
        <w:t xml:space="preserve"> Закона N 44-ФЗ при исполнении контракта не допускается перемена поставщика (подрядчика, исполнителя), за исключением случая, если новый поставщик (подрядчик, исполнитель) является правопреемником поставщика (подрядчика, исполнителя) по такому контракту вследствие реорганизации юридического лица в форме преобразования, слияния или присоединения.</w:t>
      </w:r>
    </w:p>
    <w:p w:rsidR="00E220E2" w:rsidRDefault="00E220E2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Таким образом, </w:t>
      </w:r>
      <w:hyperlink r:id="rId12" w:history="1">
        <w:r>
          <w:rPr>
            <w:color w:val="0000FF"/>
          </w:rPr>
          <w:t>Законом</w:t>
        </w:r>
      </w:hyperlink>
      <w:r>
        <w:t xml:space="preserve"> N 44-ФЗ в качестве основания перемены поставщика (подрядчика, исполнителя) по контракту не предусмотрена такая форма реорганизации юридического лица, как разделение.</w:t>
      </w:r>
    </w:p>
    <w:p w:rsidR="00E220E2" w:rsidRDefault="00E220E2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На основании изложенного, по мнению Департамента, следует рассмотреть возможность расторжения контракта по соглашению сторон с момента разделения поставщика и проведения заказчиком новой закупки путем заключения нового контракта по основаниям, предусмотренным </w:t>
      </w:r>
      <w:hyperlink r:id="rId13" w:history="1">
        <w:r>
          <w:rPr>
            <w:color w:val="0000FF"/>
          </w:rPr>
          <w:t>пунктом 1 части 1 статьи 93</w:t>
        </w:r>
      </w:hyperlink>
      <w:r>
        <w:t xml:space="preserve"> Закона N 44-ФЗ, с правопреемником поставщика холодного водоснабжения.</w:t>
      </w:r>
    </w:p>
    <w:p w:rsidR="00E220E2" w:rsidRDefault="00E220E2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</w:t>
      </w:r>
      <w:proofErr w:type="gramStart"/>
      <w:r>
        <w:t>издавать</w:t>
      </w:r>
      <w:proofErr w:type="gramEnd"/>
      <w:r>
        <w:t xml:space="preserve"> разъяснения по применению положений нормативных правовых актов. Минэкономразвития России - федеральный орган исполнительной власти, действующим законодательством Российской Федерации, в том числе </w:t>
      </w:r>
      <w:hyperlink r:id="rId14" w:history="1">
        <w:r>
          <w:rPr>
            <w:color w:val="0000FF"/>
          </w:rPr>
          <w:t>Положением</w:t>
        </w:r>
      </w:hyperlink>
      <w:r>
        <w:t xml:space="preserve"> о Министерстве экономического развития Российской Федерации, утвержденным постановлением Правительства Российской Федерации от 5 июня 2008 г. N 437, не наделенный компетенцией по разъяснению законодательства Российской Федерации.</w:t>
      </w:r>
    </w:p>
    <w:p w:rsidR="00E220E2" w:rsidRDefault="00E220E2">
      <w:pPr>
        <w:widowControl w:val="0"/>
        <w:autoSpaceDE w:val="0"/>
        <w:autoSpaceDN w:val="0"/>
        <w:adjustRightInd w:val="0"/>
        <w:jc w:val="both"/>
      </w:pPr>
    </w:p>
    <w:p w:rsidR="00E220E2" w:rsidRDefault="00E220E2">
      <w:pPr>
        <w:widowControl w:val="0"/>
        <w:autoSpaceDE w:val="0"/>
        <w:autoSpaceDN w:val="0"/>
        <w:adjustRightInd w:val="0"/>
        <w:jc w:val="right"/>
      </w:pPr>
      <w:r>
        <w:t>Директор Департамента</w:t>
      </w:r>
    </w:p>
    <w:p w:rsidR="00E220E2" w:rsidRDefault="00E220E2">
      <w:pPr>
        <w:widowControl w:val="0"/>
        <w:autoSpaceDE w:val="0"/>
        <w:autoSpaceDN w:val="0"/>
        <w:adjustRightInd w:val="0"/>
        <w:jc w:val="right"/>
      </w:pPr>
      <w:r>
        <w:t>развития контрактной системы</w:t>
      </w:r>
    </w:p>
    <w:p w:rsidR="00E220E2" w:rsidRDefault="00E220E2">
      <w:pPr>
        <w:widowControl w:val="0"/>
        <w:autoSpaceDE w:val="0"/>
        <w:autoSpaceDN w:val="0"/>
        <w:adjustRightInd w:val="0"/>
        <w:jc w:val="right"/>
      </w:pPr>
      <w:r>
        <w:t>М.В.ЧЕМЕРИСОВ</w:t>
      </w:r>
    </w:p>
    <w:p w:rsidR="00E220E2" w:rsidRDefault="00E220E2">
      <w:pPr>
        <w:widowControl w:val="0"/>
        <w:autoSpaceDE w:val="0"/>
        <w:autoSpaceDN w:val="0"/>
        <w:adjustRightInd w:val="0"/>
      </w:pPr>
      <w:r>
        <w:t>31.12.2014</w:t>
      </w:r>
    </w:p>
    <w:p w:rsidR="00E220E2" w:rsidRDefault="00E220E2">
      <w:pPr>
        <w:widowControl w:val="0"/>
        <w:autoSpaceDE w:val="0"/>
        <w:autoSpaceDN w:val="0"/>
        <w:adjustRightInd w:val="0"/>
      </w:pPr>
    </w:p>
    <w:p w:rsidR="00E220E2" w:rsidRDefault="00E220E2">
      <w:pPr>
        <w:widowControl w:val="0"/>
        <w:autoSpaceDE w:val="0"/>
        <w:autoSpaceDN w:val="0"/>
        <w:adjustRightInd w:val="0"/>
      </w:pPr>
    </w:p>
    <w:p w:rsidR="00E220E2" w:rsidRDefault="00E220E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724F07" w:rsidRDefault="00724F07">
      <w:bookmarkStart w:id="0" w:name="_GoBack"/>
      <w:bookmarkEnd w:id="0"/>
    </w:p>
    <w:sectPr w:rsidR="00724F07" w:rsidSect="00294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0E2"/>
    <w:rsid w:val="002D7261"/>
    <w:rsid w:val="00614D98"/>
    <w:rsid w:val="00724F07"/>
    <w:rsid w:val="00973D9D"/>
    <w:rsid w:val="00DF71A7"/>
    <w:rsid w:val="00E220E2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61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2D7261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2D7261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2D7261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2D7261"/>
    <w:rPr>
      <w:b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61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2D7261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2D7261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2D7261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2D7261"/>
    <w:rPr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C3970BE58F60C65C2C217D2491C6EECE3F65C1CF1F412EC630BB2DA7438C72F034E4673F857F51q4E5I" TargetMode="External"/><Relationship Id="rId13" Type="http://schemas.openxmlformats.org/officeDocument/2006/relationships/hyperlink" Target="consultantplus://offline/ref=7EC3970BE58F60C65C2C217D2491C6EECE3F65C1CF1F412EC630BB2DA7438C72F034E4673F847656q4E0I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7EC3970BE58F60C65C2C217D2491C6EECE3F65C1CF1F412EC630BB2DA7q4E3I" TargetMode="External"/><Relationship Id="rId12" Type="http://schemas.openxmlformats.org/officeDocument/2006/relationships/hyperlink" Target="consultantplus://offline/ref=7EC3970BE58F60C65C2C217D2491C6EECE3F65C1CF1F412EC630BB2DA7438C72F034E4673F847C51q4E4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" TargetMode="External"/><Relationship Id="rId11" Type="http://schemas.openxmlformats.org/officeDocument/2006/relationships/hyperlink" Target="consultantplus://offline/ref=7EC3970BE58F60C65C2C217D2491C6EECE3F65C1CF1F412EC630BB2DA7438C72F034E4673F847C51q4E4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EC3970BE58F60C65C2C217D2491C6EECE3F65C1CF1F412EC630BB2DA7438C72F034E4673F857F52q4E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EC3970BE58F60C65C2C217D2491C6EECE3F64C5C81C412EC630BB2DA7438C72F034E4673F877751q4E4I" TargetMode="External"/><Relationship Id="rId14" Type="http://schemas.openxmlformats.org/officeDocument/2006/relationships/hyperlink" Target="consultantplus://offline/ref=7EC3970BE58F60C65C2C217D2491C6EECE3F64C0C917412EC630BB2DA7438C72F034E4673F857F51q4E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2015-05-13T08:04:00Z</dcterms:created>
  <dcterms:modified xsi:type="dcterms:W3CDTF">2015-05-13T08:05:00Z</dcterms:modified>
</cp:coreProperties>
</file>