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498" w:rsidRDefault="00167EBA" w:rsidP="00167EBA">
      <w:pPr>
        <w:pStyle w:val="a3"/>
        <w:widowControl/>
        <w:rPr>
          <w:rFonts w:ascii="Helvetica" w:hAnsi="Helvetica" w:cs="Helvetica"/>
          <w:color w:val="6C6C6C"/>
          <w:sz w:val="20"/>
        </w:rPr>
      </w:pPr>
      <w:r>
        <w:rPr>
          <w:rFonts w:ascii="Helvetica" w:hAnsi="Helvetica" w:cs="Helvetica"/>
          <w:color w:val="6C6C6C"/>
          <w:sz w:val="20"/>
        </w:rPr>
        <w:t>Уважаемый Заказчик, просим дать разъяснения, по документации</w:t>
      </w:r>
      <w:proofErr w:type="gramStart"/>
      <w:r>
        <w:rPr>
          <w:rFonts w:ascii="Helvetica" w:hAnsi="Helvetica" w:cs="Helvetica"/>
          <w:color w:val="6C6C6C"/>
          <w:sz w:val="20"/>
        </w:rPr>
        <w:t xml:space="preserve"> В</w:t>
      </w:r>
      <w:proofErr w:type="gramEnd"/>
      <w:r>
        <w:rPr>
          <w:rFonts w:ascii="Helvetica" w:hAnsi="Helvetica" w:cs="Helvetica"/>
          <w:color w:val="6C6C6C"/>
          <w:sz w:val="20"/>
        </w:rPr>
        <w:t xml:space="preserve"> аукционной документации отсутствуют: описание объекта закупки, техническое задание, инструкция по заполнению и сведения о товарах/материалах. Убедительно просим внести изменения </w:t>
      </w:r>
      <w:proofErr w:type="gramStart"/>
      <w:r>
        <w:rPr>
          <w:rFonts w:ascii="Helvetica" w:hAnsi="Helvetica" w:cs="Helvetica"/>
          <w:color w:val="6C6C6C"/>
          <w:sz w:val="20"/>
        </w:rPr>
        <w:t>согласно</w:t>
      </w:r>
      <w:proofErr w:type="gramEnd"/>
      <w:r>
        <w:rPr>
          <w:rFonts w:ascii="Helvetica" w:hAnsi="Helvetica" w:cs="Helvetica"/>
          <w:color w:val="6C6C6C"/>
          <w:sz w:val="20"/>
        </w:rPr>
        <w:t xml:space="preserve"> Федерального закона Российской Федерации от 5 апреля 2013 г. N 44-ФЗ. В противном случае будем вынуждены обратиться в ФАС России с жалобой на действия Заказчика Согласно 44-фз, Статья 64. Содержание документации об электронном аукционе 2)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</w:p>
    <w:p w:rsidR="00F50498" w:rsidRDefault="00F50498" w:rsidP="00167EBA">
      <w:pPr>
        <w:pStyle w:val="a3"/>
        <w:widowControl/>
        <w:rPr>
          <w:rFonts w:ascii="Helvetica" w:hAnsi="Helvetica" w:cs="Helvetica"/>
          <w:color w:val="6C6C6C"/>
          <w:sz w:val="20"/>
        </w:rPr>
      </w:pPr>
    </w:p>
    <w:p w:rsidR="00F50498" w:rsidRDefault="00F50498" w:rsidP="00167EBA">
      <w:pPr>
        <w:pStyle w:val="a3"/>
        <w:widowControl/>
        <w:rPr>
          <w:rFonts w:ascii="Helvetica" w:hAnsi="Helvetica" w:cs="Helvetica"/>
          <w:color w:val="6C6C6C"/>
          <w:sz w:val="20"/>
        </w:rPr>
      </w:pPr>
    </w:p>
    <w:p w:rsidR="00F50498" w:rsidRDefault="00F50498" w:rsidP="00167EBA">
      <w:pPr>
        <w:pStyle w:val="a3"/>
        <w:widowControl/>
        <w:rPr>
          <w:rFonts w:ascii="Helvetica" w:hAnsi="Helvetica" w:cs="Helvetica"/>
          <w:color w:val="6C6C6C"/>
          <w:sz w:val="20"/>
        </w:rPr>
      </w:pPr>
    </w:p>
    <w:p w:rsidR="00F50498" w:rsidRPr="00411E81" w:rsidRDefault="00F50498" w:rsidP="00167EBA">
      <w:pPr>
        <w:pStyle w:val="a3"/>
        <w:widowControl/>
        <w:rPr>
          <w:rFonts w:ascii="Times New Roman" w:hAnsi="Times New Roman"/>
          <w:sz w:val="28"/>
          <w:szCs w:val="28"/>
        </w:rPr>
      </w:pPr>
      <w:r w:rsidRPr="00411E81">
        <w:rPr>
          <w:rFonts w:ascii="Times New Roman" w:hAnsi="Times New Roman"/>
          <w:sz w:val="28"/>
          <w:szCs w:val="28"/>
        </w:rPr>
        <w:t>Здравствуйте!</w:t>
      </w:r>
    </w:p>
    <w:p w:rsidR="00C802D7" w:rsidRPr="00C802D7" w:rsidRDefault="00F50498" w:rsidP="00C802D7">
      <w:pPr>
        <w:pStyle w:val="21"/>
        <w:jc w:val="both"/>
        <w:rPr>
          <w:rStyle w:val="11"/>
          <w:sz w:val="28"/>
          <w:szCs w:val="28"/>
        </w:rPr>
      </w:pPr>
      <w:r w:rsidRPr="00411E81">
        <w:rPr>
          <w:sz w:val="28"/>
          <w:szCs w:val="28"/>
        </w:rPr>
        <w:t>По поводу Вашего вопроса поясняем, что в  пункт</w:t>
      </w:r>
      <w:r w:rsidR="00411E81" w:rsidRPr="00411E81">
        <w:rPr>
          <w:sz w:val="28"/>
          <w:szCs w:val="28"/>
        </w:rPr>
        <w:t>е</w:t>
      </w:r>
      <w:r w:rsidRPr="00411E81">
        <w:rPr>
          <w:sz w:val="28"/>
          <w:szCs w:val="28"/>
        </w:rPr>
        <w:t xml:space="preserve"> 21 аукционной документации</w:t>
      </w:r>
      <w:r w:rsidR="00411E81">
        <w:rPr>
          <w:sz w:val="28"/>
          <w:szCs w:val="28"/>
        </w:rPr>
        <w:t xml:space="preserve"> </w:t>
      </w:r>
      <w:r w:rsidRPr="00411E81">
        <w:rPr>
          <w:rStyle w:val="11"/>
          <w:sz w:val="28"/>
          <w:szCs w:val="28"/>
        </w:rPr>
        <w:t xml:space="preserve">«Наименование, описание объекта закупки и объем работ (услуг)» </w:t>
      </w:r>
      <w:r w:rsidR="00411E81">
        <w:rPr>
          <w:rStyle w:val="11"/>
          <w:sz w:val="28"/>
          <w:szCs w:val="28"/>
        </w:rPr>
        <w:t xml:space="preserve">содержится </w:t>
      </w:r>
      <w:r w:rsidR="00411E81" w:rsidRPr="00411E81">
        <w:rPr>
          <w:sz w:val="28"/>
          <w:szCs w:val="28"/>
        </w:rPr>
        <w:t>описание объекта закупки, техническо</w:t>
      </w:r>
      <w:r w:rsidR="00411E81">
        <w:rPr>
          <w:sz w:val="28"/>
          <w:szCs w:val="28"/>
        </w:rPr>
        <w:t>го задания</w:t>
      </w:r>
      <w:r w:rsidR="00411E81" w:rsidRPr="00411E81">
        <w:rPr>
          <w:sz w:val="28"/>
          <w:szCs w:val="28"/>
        </w:rPr>
        <w:t xml:space="preserve"> </w:t>
      </w:r>
      <w:r w:rsidR="005C4E63">
        <w:rPr>
          <w:sz w:val="28"/>
          <w:szCs w:val="28"/>
        </w:rPr>
        <w:t xml:space="preserve">объема работы </w:t>
      </w:r>
      <w:r w:rsidR="00411E81" w:rsidRPr="00411E81">
        <w:rPr>
          <w:sz w:val="28"/>
          <w:szCs w:val="28"/>
        </w:rPr>
        <w:t>изложенн</w:t>
      </w:r>
      <w:r w:rsidR="00411E81">
        <w:rPr>
          <w:sz w:val="28"/>
          <w:szCs w:val="28"/>
        </w:rPr>
        <w:t>ого</w:t>
      </w:r>
      <w:r w:rsidR="00411E81" w:rsidRPr="00411E81">
        <w:rPr>
          <w:sz w:val="28"/>
          <w:szCs w:val="28"/>
        </w:rPr>
        <w:t xml:space="preserve"> в виде отсылочно</w:t>
      </w:r>
      <w:r w:rsidR="00411E81">
        <w:rPr>
          <w:sz w:val="28"/>
          <w:szCs w:val="28"/>
        </w:rPr>
        <w:t>й</w:t>
      </w:r>
      <w:r w:rsidR="00411E81" w:rsidRPr="00411E81">
        <w:rPr>
          <w:sz w:val="28"/>
          <w:szCs w:val="28"/>
        </w:rPr>
        <w:t xml:space="preserve"> нормы на проект контракта, с требованиями локального сметного расчета</w:t>
      </w:r>
      <w:r w:rsidR="00411E81">
        <w:rPr>
          <w:sz w:val="28"/>
          <w:szCs w:val="28"/>
        </w:rPr>
        <w:t>. Это сделано для удобства исполнителей (поставщиков) с целью недопущения дублирования информации в аукционной документации</w:t>
      </w:r>
      <w:proofErr w:type="gramStart"/>
      <w:r w:rsidR="00411E81">
        <w:rPr>
          <w:sz w:val="28"/>
          <w:szCs w:val="28"/>
        </w:rPr>
        <w:t>.</w:t>
      </w:r>
      <w:proofErr w:type="gramEnd"/>
      <w:r w:rsidR="005C4E63">
        <w:rPr>
          <w:sz w:val="28"/>
          <w:szCs w:val="28"/>
        </w:rPr>
        <w:t xml:space="preserve"> Статья 64 </w:t>
      </w:r>
      <w:r w:rsidR="005C4E63" w:rsidRPr="005C4E63">
        <w:rPr>
          <w:sz w:val="28"/>
          <w:szCs w:val="28"/>
        </w:rPr>
        <w:t>Федеральн</w:t>
      </w:r>
      <w:r w:rsidR="005C4E63">
        <w:rPr>
          <w:sz w:val="28"/>
          <w:szCs w:val="28"/>
        </w:rPr>
        <w:t>ого</w:t>
      </w:r>
      <w:r w:rsidR="005C4E63" w:rsidRPr="005C4E63">
        <w:rPr>
          <w:sz w:val="28"/>
          <w:szCs w:val="28"/>
        </w:rPr>
        <w:t xml:space="preserve"> закон</w:t>
      </w:r>
      <w:r w:rsidR="005C4E63">
        <w:rPr>
          <w:sz w:val="28"/>
          <w:szCs w:val="28"/>
        </w:rPr>
        <w:t>а</w:t>
      </w:r>
      <w:r w:rsidR="005C4E63" w:rsidRPr="005C4E63">
        <w:rPr>
          <w:sz w:val="28"/>
          <w:szCs w:val="28"/>
        </w:rPr>
        <w:t xml:space="preserve"> Российской Федерации от 5 апреля 2013 г. N 44-ФЗ</w:t>
      </w:r>
      <w:r w:rsidR="005C4E63">
        <w:rPr>
          <w:sz w:val="28"/>
          <w:szCs w:val="28"/>
        </w:rPr>
        <w:t xml:space="preserve"> с изменениями и дополнениями не запрещает делать отсылочные нормы об информации о закупке в случае нахождения ее в аукционной документа</w:t>
      </w:r>
      <w:r w:rsidR="005C4E63" w:rsidRPr="005C4E63">
        <w:rPr>
          <w:sz w:val="28"/>
          <w:szCs w:val="28"/>
        </w:rPr>
        <w:t>ции</w:t>
      </w:r>
      <w:proofErr w:type="gramStart"/>
      <w:r w:rsidR="005C4E63" w:rsidRPr="005C4E63">
        <w:rPr>
          <w:sz w:val="28"/>
          <w:szCs w:val="28"/>
        </w:rPr>
        <w:t>.</w:t>
      </w:r>
      <w:proofErr w:type="gramEnd"/>
      <w:r w:rsidR="00C802D7">
        <w:rPr>
          <w:sz w:val="28"/>
          <w:szCs w:val="28"/>
        </w:rPr>
        <w:t xml:space="preserve"> (</w:t>
      </w:r>
      <w:proofErr w:type="gramStart"/>
      <w:r w:rsidR="00C802D7">
        <w:rPr>
          <w:sz w:val="28"/>
          <w:szCs w:val="28"/>
        </w:rPr>
        <w:t>с</w:t>
      </w:r>
      <w:proofErr w:type="gramEnd"/>
      <w:r w:rsidR="00C802D7">
        <w:rPr>
          <w:sz w:val="28"/>
          <w:szCs w:val="28"/>
        </w:rPr>
        <w:t xml:space="preserve">удебная практика РФ по данной категории). </w:t>
      </w:r>
      <w:r w:rsidR="005C4E63" w:rsidRPr="005C4E63">
        <w:rPr>
          <w:sz w:val="28"/>
          <w:szCs w:val="28"/>
        </w:rPr>
        <w:t xml:space="preserve"> П</w:t>
      </w:r>
      <w:r w:rsidR="005C4E63" w:rsidRPr="005C4E63">
        <w:rPr>
          <w:rStyle w:val="11"/>
          <w:sz w:val="28"/>
          <w:szCs w:val="28"/>
        </w:rPr>
        <w:t>роект контракта,  локальный сметный  расчет является неотъемлемой частью аукционной документацией.</w:t>
      </w:r>
      <w:r w:rsidR="005C4E63">
        <w:rPr>
          <w:rStyle w:val="11"/>
          <w:sz w:val="28"/>
          <w:szCs w:val="28"/>
        </w:rPr>
        <w:t xml:space="preserve"> </w:t>
      </w:r>
      <w:r w:rsidR="00C802D7">
        <w:rPr>
          <w:sz w:val="28"/>
          <w:szCs w:val="28"/>
        </w:rPr>
        <w:t>И</w:t>
      </w:r>
      <w:r w:rsidR="005C4E63" w:rsidRPr="00C802D7">
        <w:rPr>
          <w:sz w:val="28"/>
          <w:szCs w:val="28"/>
        </w:rPr>
        <w:t>нструкция по заполнению</w:t>
      </w:r>
      <w:r w:rsidR="005C4E63">
        <w:rPr>
          <w:rFonts w:ascii="Helvetica" w:hAnsi="Helvetica" w:cs="Helvetica"/>
          <w:color w:val="6C6C6C"/>
          <w:sz w:val="20"/>
        </w:rPr>
        <w:t xml:space="preserve"> </w:t>
      </w:r>
      <w:r w:rsidR="00C802D7" w:rsidRPr="00C802D7">
        <w:rPr>
          <w:sz w:val="28"/>
          <w:szCs w:val="28"/>
        </w:rPr>
        <w:t>указана в пункте</w:t>
      </w:r>
      <w:r w:rsidR="00C802D7" w:rsidRPr="00C802D7">
        <w:rPr>
          <w:rStyle w:val="11"/>
          <w:b/>
          <w:szCs w:val="24"/>
        </w:rPr>
        <w:t xml:space="preserve"> </w:t>
      </w:r>
      <w:r w:rsidR="00C802D7" w:rsidRPr="00C802D7">
        <w:rPr>
          <w:rStyle w:val="11"/>
          <w:sz w:val="28"/>
          <w:szCs w:val="28"/>
        </w:rPr>
        <w:t xml:space="preserve">1. </w:t>
      </w:r>
      <w:r w:rsidR="00C802D7">
        <w:rPr>
          <w:rStyle w:val="11"/>
          <w:sz w:val="28"/>
          <w:szCs w:val="28"/>
        </w:rPr>
        <w:t>«</w:t>
      </w:r>
      <w:r w:rsidR="00C802D7" w:rsidRPr="00C802D7">
        <w:rPr>
          <w:rStyle w:val="11"/>
          <w:sz w:val="28"/>
          <w:szCs w:val="28"/>
        </w:rPr>
        <w:t>Требования к содержанию и составу заявки  на участие в аукционе в электронной форме. Инструкция по ее заполнению</w:t>
      </w:r>
      <w:r w:rsidR="00C802D7">
        <w:rPr>
          <w:rStyle w:val="11"/>
          <w:sz w:val="28"/>
          <w:szCs w:val="28"/>
        </w:rPr>
        <w:t>»</w:t>
      </w:r>
      <w:r w:rsidR="00C802D7" w:rsidRPr="00C802D7">
        <w:rPr>
          <w:rStyle w:val="11"/>
          <w:sz w:val="28"/>
          <w:szCs w:val="28"/>
        </w:rPr>
        <w:t>.</w:t>
      </w:r>
    </w:p>
    <w:p w:rsidR="00C802D7" w:rsidRDefault="00C802D7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  <w:r>
        <w:rPr>
          <w:rStyle w:val="11"/>
          <w:rFonts w:ascii="Times New Roman" w:hAnsi="Times New Roman"/>
          <w:sz w:val="28"/>
          <w:szCs w:val="28"/>
        </w:rPr>
        <w:t xml:space="preserve">Наше </w:t>
      </w:r>
      <w:r w:rsidR="001E6C9A">
        <w:rPr>
          <w:rStyle w:val="11"/>
          <w:rFonts w:ascii="Times New Roman" w:hAnsi="Times New Roman"/>
          <w:sz w:val="28"/>
          <w:szCs w:val="28"/>
        </w:rPr>
        <w:t xml:space="preserve">бюджетное </w:t>
      </w:r>
      <w:r>
        <w:rPr>
          <w:rStyle w:val="11"/>
          <w:rFonts w:ascii="Times New Roman" w:hAnsi="Times New Roman"/>
          <w:sz w:val="28"/>
          <w:szCs w:val="28"/>
        </w:rPr>
        <w:t xml:space="preserve">образовательное учреждение </w:t>
      </w:r>
      <w:r w:rsidR="001E6C9A">
        <w:rPr>
          <w:rStyle w:val="11"/>
          <w:rFonts w:ascii="Times New Roman" w:hAnsi="Times New Roman"/>
          <w:sz w:val="28"/>
          <w:szCs w:val="28"/>
        </w:rPr>
        <w:t>заинтересовано в большем количестве участников аукциона, что создает открытую конкурентную среду</w:t>
      </w:r>
    </w:p>
    <w:p w:rsidR="00C802D7" w:rsidRDefault="001E6C9A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которая</w:t>
      </w:r>
      <w:proofErr w:type="gramEnd"/>
      <w:r>
        <w:rPr>
          <w:rFonts w:ascii="Times New Roman" w:hAnsi="Times New Roman"/>
          <w:sz w:val="28"/>
          <w:szCs w:val="28"/>
        </w:rPr>
        <w:t xml:space="preserve"> позволит нам на сэкономленные средства сделать больший объем ремонтных работ по подготовке к новому учебному году.</w:t>
      </w:r>
      <w:r>
        <w:rPr>
          <w:rStyle w:val="11"/>
          <w:rFonts w:ascii="Times New Roman" w:hAnsi="Times New Roman"/>
          <w:sz w:val="28"/>
          <w:szCs w:val="28"/>
        </w:rPr>
        <w:t xml:space="preserve"> </w:t>
      </w:r>
    </w:p>
    <w:p w:rsidR="001E6C9A" w:rsidRDefault="001E6C9A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  <w:r>
        <w:rPr>
          <w:rStyle w:val="11"/>
          <w:rFonts w:ascii="Times New Roman" w:hAnsi="Times New Roman"/>
          <w:sz w:val="28"/>
          <w:szCs w:val="28"/>
        </w:rPr>
        <w:t>Надеемся на взаимопонимание и дальнейшее сотрудничество. Удачи на аукционе.</w:t>
      </w:r>
    </w:p>
    <w:p w:rsidR="00C802D7" w:rsidRDefault="001E6C9A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  <w:r>
        <w:rPr>
          <w:rStyle w:val="11"/>
          <w:rFonts w:ascii="Times New Roman" w:hAnsi="Times New Roman"/>
          <w:sz w:val="28"/>
          <w:szCs w:val="28"/>
        </w:rPr>
        <w:t xml:space="preserve">С уважением директор </w:t>
      </w:r>
      <w:proofErr w:type="spellStart"/>
      <w:r>
        <w:rPr>
          <w:rStyle w:val="11"/>
          <w:rFonts w:ascii="Times New Roman" w:hAnsi="Times New Roman"/>
          <w:sz w:val="28"/>
          <w:szCs w:val="28"/>
        </w:rPr>
        <w:t>Аюр</w:t>
      </w:r>
      <w:proofErr w:type="spellEnd"/>
      <w:r>
        <w:rPr>
          <w:rStyle w:val="11"/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Style w:val="11"/>
          <w:rFonts w:ascii="Times New Roman" w:hAnsi="Times New Roman"/>
          <w:sz w:val="28"/>
          <w:szCs w:val="28"/>
        </w:rPr>
        <w:t>Болотович</w:t>
      </w:r>
      <w:proofErr w:type="spellEnd"/>
      <w:r>
        <w:rPr>
          <w:rStyle w:val="11"/>
          <w:rFonts w:ascii="Times New Roman" w:hAnsi="Times New Roman"/>
          <w:sz w:val="28"/>
          <w:szCs w:val="28"/>
        </w:rPr>
        <w:t xml:space="preserve"> Жаргалов.</w:t>
      </w:r>
    </w:p>
    <w:p w:rsidR="00C802D7" w:rsidRDefault="00C802D7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</w:p>
    <w:p w:rsidR="00C802D7" w:rsidRDefault="00C802D7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</w:p>
    <w:p w:rsidR="00C802D7" w:rsidRDefault="00C802D7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</w:p>
    <w:p w:rsidR="00C802D7" w:rsidRDefault="00C802D7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</w:p>
    <w:p w:rsidR="00C802D7" w:rsidRDefault="00C802D7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</w:p>
    <w:p w:rsidR="00C802D7" w:rsidRDefault="00C802D7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</w:p>
    <w:p w:rsidR="00C802D7" w:rsidRDefault="00C802D7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</w:p>
    <w:p w:rsidR="00C802D7" w:rsidRDefault="00C802D7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</w:p>
    <w:p w:rsidR="00C802D7" w:rsidRDefault="00C802D7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</w:p>
    <w:p w:rsidR="00C802D7" w:rsidRDefault="00C802D7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</w:p>
    <w:p w:rsidR="00C802D7" w:rsidRDefault="00C802D7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</w:p>
    <w:p w:rsidR="00C802D7" w:rsidRDefault="00C802D7" w:rsidP="00167EBA">
      <w:pPr>
        <w:pStyle w:val="a3"/>
        <w:widowControl/>
        <w:rPr>
          <w:rStyle w:val="11"/>
          <w:rFonts w:ascii="Times New Roman" w:hAnsi="Times New Roman"/>
          <w:sz w:val="28"/>
          <w:szCs w:val="28"/>
        </w:rPr>
      </w:pPr>
    </w:p>
    <w:p w:rsidR="00F50498" w:rsidRPr="005C4E63" w:rsidRDefault="00F50498" w:rsidP="00167EBA">
      <w:pPr>
        <w:pStyle w:val="a3"/>
        <w:widowControl/>
        <w:rPr>
          <w:rStyle w:val="11"/>
          <w:rFonts w:ascii="Times New Roman" w:eastAsia="Times New Roman" w:hAnsi="Times New Roman"/>
          <w:b/>
          <w:sz w:val="28"/>
          <w:szCs w:val="28"/>
        </w:rPr>
      </w:pPr>
      <w:r w:rsidRPr="005C4E63">
        <w:rPr>
          <w:rStyle w:val="11"/>
          <w:rFonts w:ascii="Times New Roman" w:hAnsi="Times New Roman"/>
          <w:sz w:val="28"/>
          <w:szCs w:val="28"/>
        </w:rPr>
        <w:lastRenderedPageBreak/>
        <w:t xml:space="preserve">приложения  1 </w:t>
      </w:r>
    </w:p>
    <w:tbl>
      <w:tblPr>
        <w:tblW w:w="10713" w:type="dxa"/>
        <w:tblInd w:w="-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713"/>
      </w:tblGrid>
      <w:tr w:rsidR="00F50498" w:rsidRPr="00525962" w:rsidTr="00EF3881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0713" w:type="dxa"/>
          </w:tcPr>
          <w:p w:rsidR="00F50498" w:rsidRDefault="00F50498" w:rsidP="00EF3881">
            <w:pPr>
              <w:pStyle w:val="1"/>
              <w:rPr>
                <w:b w:val="0"/>
                <w:szCs w:val="28"/>
              </w:rPr>
            </w:pPr>
            <w:r w:rsidRPr="006F50AB">
              <w:rPr>
                <w:b w:val="0"/>
                <w:szCs w:val="28"/>
              </w:rPr>
              <w:t>Описание работ</w:t>
            </w:r>
          </w:p>
          <w:p w:rsidR="00F50498" w:rsidRPr="00525962" w:rsidRDefault="00F50498" w:rsidP="00EF3881">
            <w:pPr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(</w:t>
            </w:r>
            <w:r w:rsidRPr="001D4951">
              <w:rPr>
                <w:rFonts w:ascii="Calibri" w:eastAsia="Times New Roman" w:hAnsi="Calibri" w:cs="Times New Roman"/>
              </w:rPr>
              <w:t>пищеблок</w:t>
            </w:r>
            <w:r>
              <w:rPr>
                <w:rFonts w:ascii="Calibri" w:eastAsia="Times New Roman" w:hAnsi="Calibri" w:cs="Times New Roman"/>
              </w:rPr>
              <w:t>)</w:t>
            </w:r>
          </w:p>
        </w:tc>
      </w:tr>
      <w:tr w:rsidR="00F50498" w:rsidRPr="003265ED" w:rsidTr="00EF3881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10713" w:type="dxa"/>
            <w:vAlign w:val="center"/>
          </w:tcPr>
          <w:p w:rsidR="00F50498" w:rsidRPr="003265ED" w:rsidRDefault="00F50498" w:rsidP="00EF3881">
            <w:pPr>
              <w:pStyle w:val="2"/>
              <w:spacing w:line="240" w:lineRule="auto"/>
            </w:pPr>
            <w:r>
              <w:t>Электромонтажные работы</w:t>
            </w:r>
          </w:p>
        </w:tc>
      </w:tr>
      <w:tr w:rsidR="00F50498" w:rsidRPr="007D714C" w:rsidTr="00EF3881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0713" w:type="dxa"/>
            <w:vAlign w:val="center"/>
          </w:tcPr>
          <w:p w:rsidR="00F50498" w:rsidRPr="007D714C" w:rsidRDefault="00F50498" w:rsidP="00EF3881">
            <w:pPr>
              <w:pStyle w:val="1"/>
              <w:rPr>
                <w:b w:val="0"/>
                <w:sz w:val="24"/>
                <w:vertAlign w:val="superscript"/>
              </w:rPr>
            </w:pPr>
            <w:r>
              <w:t>Демонтажные работы</w:t>
            </w:r>
          </w:p>
        </w:tc>
      </w:tr>
      <w:tr w:rsidR="00F50498" w:rsidTr="00EF3881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10713" w:type="dxa"/>
            <w:vAlign w:val="center"/>
          </w:tcPr>
          <w:p w:rsidR="00F50498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Выключатель клавишный открытой установки</w:t>
            </w:r>
          </w:p>
        </w:tc>
      </w:tr>
      <w:tr w:rsidR="00F50498" w:rsidTr="00EF3881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0713" w:type="dxa"/>
            <w:vAlign w:val="center"/>
          </w:tcPr>
          <w:p w:rsidR="00F50498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Светильник с лампой накаливания НПБ-60</w:t>
            </w:r>
          </w:p>
        </w:tc>
      </w:tr>
      <w:tr w:rsidR="00F50498" w:rsidRPr="007C3CB0" w:rsidTr="00EF3881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0713" w:type="dxa"/>
            <w:vAlign w:val="center"/>
          </w:tcPr>
          <w:p w:rsidR="00F50498" w:rsidRDefault="00F50498" w:rsidP="00EF3881">
            <w:pPr>
              <w:pStyle w:val="1"/>
              <w:jc w:val="left"/>
              <w:rPr>
                <w:b w:val="0"/>
                <w:sz w:val="24"/>
                <w:vertAlign w:val="superscript"/>
              </w:rPr>
            </w:pPr>
            <w:r>
              <w:rPr>
                <w:b w:val="0"/>
                <w:sz w:val="24"/>
              </w:rPr>
              <w:t>Провод алюминиевый сечением 2х1.5 мм</w:t>
            </w:r>
            <w:proofErr w:type="gramStart"/>
            <w:r>
              <w:rPr>
                <w:b w:val="0"/>
                <w:sz w:val="24"/>
                <w:vertAlign w:val="superscript"/>
              </w:rPr>
              <w:t>2</w:t>
            </w:r>
            <w:proofErr w:type="gramEnd"/>
          </w:p>
          <w:p w:rsidR="00F50498" w:rsidRPr="007C3CB0" w:rsidRDefault="00F50498" w:rsidP="00EF3881">
            <w:pPr>
              <w:rPr>
                <w:rFonts w:ascii="Calibri" w:eastAsia="Times New Roman" w:hAnsi="Calibri" w:cs="Times New Roman"/>
              </w:rPr>
            </w:pPr>
            <w:r w:rsidRPr="007C3CB0">
              <w:rPr>
                <w:rFonts w:ascii="Calibri" w:eastAsia="Times New Roman" w:hAnsi="Calibri" w:cs="Times New Roman"/>
              </w:rPr>
              <w:t xml:space="preserve">с </w:t>
            </w:r>
            <w:proofErr w:type="spellStart"/>
            <w:r w:rsidRPr="007C3CB0">
              <w:rPr>
                <w:rFonts w:ascii="Calibri" w:eastAsia="Times New Roman" w:hAnsi="Calibri" w:cs="Times New Roman"/>
              </w:rPr>
              <w:t>ответвительными</w:t>
            </w:r>
            <w:proofErr w:type="spellEnd"/>
            <w:r w:rsidRPr="007C3CB0">
              <w:rPr>
                <w:rFonts w:ascii="Calibri" w:eastAsia="Times New Roman" w:hAnsi="Calibri" w:cs="Times New Roman"/>
              </w:rPr>
              <w:t xml:space="preserve"> коробками (</w:t>
            </w:r>
            <w:r>
              <w:rPr>
                <w:rFonts w:ascii="Calibri" w:eastAsia="Times New Roman" w:hAnsi="Calibri" w:cs="Times New Roman"/>
              </w:rPr>
              <w:t>4</w:t>
            </w:r>
            <w:r w:rsidRPr="007C3CB0">
              <w:rPr>
                <w:rFonts w:ascii="Calibri" w:eastAsia="Times New Roman" w:hAnsi="Calibri" w:cs="Times New Roman"/>
              </w:rPr>
              <w:t>шт)</w:t>
            </w:r>
            <w:r>
              <w:rPr>
                <w:rFonts w:ascii="Calibri" w:eastAsia="Times New Roman" w:hAnsi="Calibri" w:cs="Times New Roman"/>
              </w:rPr>
              <w:t xml:space="preserve"> под штукатуркой </w:t>
            </w:r>
          </w:p>
        </w:tc>
      </w:tr>
      <w:tr w:rsidR="00F50498" w:rsidRPr="003A6350" w:rsidTr="00EF3881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10713" w:type="dxa"/>
            <w:vAlign w:val="center"/>
          </w:tcPr>
          <w:p w:rsidR="00F50498" w:rsidRDefault="00F50498" w:rsidP="00EF3881">
            <w:pPr>
              <w:pStyle w:val="1"/>
              <w:jc w:val="left"/>
              <w:rPr>
                <w:b w:val="0"/>
                <w:sz w:val="24"/>
                <w:vertAlign w:val="superscript"/>
              </w:rPr>
            </w:pPr>
            <w:r>
              <w:rPr>
                <w:b w:val="0"/>
                <w:sz w:val="24"/>
              </w:rPr>
              <w:t xml:space="preserve">Кабеля марки </w:t>
            </w:r>
            <w:proofErr w:type="spellStart"/>
            <w:r>
              <w:rPr>
                <w:b w:val="0"/>
                <w:sz w:val="24"/>
              </w:rPr>
              <w:t>ВВГнг</w:t>
            </w:r>
            <w:proofErr w:type="spellEnd"/>
            <w:r>
              <w:rPr>
                <w:b w:val="0"/>
                <w:sz w:val="24"/>
                <w:lang w:val="en-US"/>
              </w:rPr>
              <w:t>LS</w:t>
            </w:r>
            <w:r>
              <w:rPr>
                <w:b w:val="0"/>
                <w:sz w:val="24"/>
              </w:rPr>
              <w:t xml:space="preserve"> сечением 5х4 мм</w:t>
            </w:r>
            <w:proofErr w:type="gramStart"/>
            <w:r>
              <w:rPr>
                <w:b w:val="0"/>
                <w:sz w:val="24"/>
                <w:vertAlign w:val="superscript"/>
              </w:rPr>
              <w:t>2</w:t>
            </w:r>
            <w:proofErr w:type="gramEnd"/>
          </w:p>
          <w:p w:rsidR="00F50498" w:rsidRPr="003A6350" w:rsidRDefault="00F50498" w:rsidP="00EF3881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На повреждении</w:t>
            </w:r>
          </w:p>
        </w:tc>
      </w:tr>
      <w:tr w:rsidR="00F50498" w:rsidRPr="003A6350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Default="00F50498" w:rsidP="00EF3881">
            <w:pPr>
              <w:pStyle w:val="1"/>
              <w:jc w:val="left"/>
              <w:rPr>
                <w:b w:val="0"/>
                <w:sz w:val="24"/>
                <w:vertAlign w:val="superscript"/>
              </w:rPr>
            </w:pPr>
            <w:r>
              <w:rPr>
                <w:b w:val="0"/>
                <w:sz w:val="24"/>
              </w:rPr>
              <w:t xml:space="preserve">Кабеля марки </w:t>
            </w:r>
            <w:proofErr w:type="spellStart"/>
            <w:r>
              <w:rPr>
                <w:b w:val="0"/>
                <w:sz w:val="24"/>
              </w:rPr>
              <w:t>ВВГнг</w:t>
            </w:r>
            <w:proofErr w:type="spellEnd"/>
            <w:r>
              <w:rPr>
                <w:b w:val="0"/>
                <w:sz w:val="24"/>
                <w:lang w:val="en-US"/>
              </w:rPr>
              <w:t>LS</w:t>
            </w:r>
            <w:r>
              <w:rPr>
                <w:b w:val="0"/>
                <w:sz w:val="24"/>
              </w:rPr>
              <w:t xml:space="preserve"> сечением 5х6 мм</w:t>
            </w:r>
            <w:proofErr w:type="gramStart"/>
            <w:r>
              <w:rPr>
                <w:b w:val="0"/>
                <w:sz w:val="24"/>
                <w:vertAlign w:val="superscript"/>
              </w:rPr>
              <w:t>2</w:t>
            </w:r>
            <w:proofErr w:type="gramEnd"/>
          </w:p>
          <w:p w:rsidR="00F50498" w:rsidRPr="003A6350" w:rsidRDefault="00F50498" w:rsidP="00EF3881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На повреждении</w:t>
            </w:r>
          </w:p>
        </w:tc>
      </w:tr>
      <w:tr w:rsidR="00F50498" w:rsidRPr="00EC6958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Pr="00EC6958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Пускатель для нереверсивного двигателя ПМ 12-010260 У3В 380</w:t>
            </w:r>
            <w:proofErr w:type="gramStart"/>
            <w:r>
              <w:rPr>
                <w:b w:val="0"/>
                <w:sz w:val="24"/>
              </w:rPr>
              <w:t xml:space="preserve"> В</w:t>
            </w:r>
            <w:proofErr w:type="gramEnd"/>
          </w:p>
        </w:tc>
      </w:tr>
      <w:tr w:rsidR="00F50498" w:rsidRPr="007C3CB0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Pr="007C3CB0" w:rsidRDefault="00F50498" w:rsidP="00EF3881">
            <w:pPr>
              <w:spacing w:line="36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Ящик силовой распределительный</w:t>
            </w:r>
          </w:p>
        </w:tc>
      </w:tr>
      <w:tr w:rsidR="00F50498" w:rsidRPr="0038033B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Pr="0038033B" w:rsidRDefault="00F50498" w:rsidP="00EF3881">
            <w:pPr>
              <w:pStyle w:val="1"/>
              <w:jc w:val="left"/>
              <w:rPr>
                <w:b w:val="0"/>
                <w:sz w:val="24"/>
              </w:rPr>
            </w:pPr>
            <w:r w:rsidRPr="00786878">
              <w:rPr>
                <w:b w:val="0"/>
                <w:sz w:val="24"/>
              </w:rPr>
              <w:t>Ящик силовой</w:t>
            </w:r>
            <w:r>
              <w:rPr>
                <w:b w:val="0"/>
                <w:sz w:val="24"/>
              </w:rPr>
              <w:t xml:space="preserve"> </w:t>
            </w:r>
            <w:r w:rsidRPr="00786878">
              <w:rPr>
                <w:b w:val="0"/>
                <w:sz w:val="24"/>
              </w:rPr>
              <w:t>укомплектованный рубильником и комплектом</w:t>
            </w:r>
            <w:r>
              <w:rPr>
                <w:b w:val="0"/>
                <w:sz w:val="24"/>
              </w:rPr>
              <w:t xml:space="preserve"> </w:t>
            </w:r>
            <w:r w:rsidRPr="00786878">
              <w:rPr>
                <w:b w:val="0"/>
                <w:sz w:val="24"/>
              </w:rPr>
              <w:t>предохранителей</w:t>
            </w:r>
            <w:r>
              <w:rPr>
                <w:b w:val="0"/>
                <w:sz w:val="24"/>
              </w:rPr>
              <w:t xml:space="preserve"> (</w:t>
            </w:r>
            <w:proofErr w:type="gramStart"/>
            <w:r>
              <w:rPr>
                <w:b w:val="0"/>
                <w:sz w:val="24"/>
              </w:rPr>
              <w:t>вводной</w:t>
            </w:r>
            <w:proofErr w:type="gramEnd"/>
            <w:r>
              <w:rPr>
                <w:b w:val="0"/>
                <w:sz w:val="24"/>
              </w:rPr>
              <w:t>)</w:t>
            </w:r>
          </w:p>
        </w:tc>
      </w:tr>
      <w:tr w:rsidR="00F50498" w:rsidRPr="0038033B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Pr="0038033B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</w:rPr>
            </w:pPr>
            <w:r w:rsidRPr="00786878">
              <w:rPr>
                <w:b w:val="0"/>
                <w:sz w:val="24"/>
              </w:rPr>
              <w:t>Ящик силовой</w:t>
            </w:r>
            <w:r>
              <w:rPr>
                <w:b w:val="0"/>
                <w:sz w:val="24"/>
              </w:rPr>
              <w:t xml:space="preserve"> </w:t>
            </w:r>
            <w:r w:rsidRPr="00786878">
              <w:rPr>
                <w:b w:val="0"/>
                <w:sz w:val="24"/>
              </w:rPr>
              <w:t xml:space="preserve">укомплектованный рубильником </w:t>
            </w:r>
            <w:r>
              <w:rPr>
                <w:b w:val="0"/>
                <w:sz w:val="24"/>
              </w:rPr>
              <w:t xml:space="preserve"> (распределительный)</w:t>
            </w:r>
          </w:p>
        </w:tc>
      </w:tr>
      <w:tr w:rsidR="00F50498" w:rsidRPr="00EC6958" w:rsidTr="00EF3881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10713" w:type="dxa"/>
            <w:vAlign w:val="center"/>
          </w:tcPr>
          <w:p w:rsidR="00F50498" w:rsidRPr="00EC6958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Розетка с третьим заземляющим контактом </w:t>
            </w:r>
          </w:p>
        </w:tc>
      </w:tr>
      <w:tr w:rsidR="00F50498" w:rsidRPr="00EC6958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Pr="00EC6958" w:rsidRDefault="00F50498" w:rsidP="00EF3881">
            <w:pPr>
              <w:pStyle w:val="1"/>
              <w:jc w:val="left"/>
              <w:rPr>
                <w:b w:val="0"/>
                <w:sz w:val="24"/>
              </w:rPr>
            </w:pPr>
          </w:p>
        </w:tc>
      </w:tr>
      <w:tr w:rsidR="00F50498" w:rsidRPr="00FF3BF2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Pr="00FF3BF2" w:rsidRDefault="00F50498" w:rsidP="00EF3881">
            <w:pPr>
              <w:pStyle w:val="1"/>
              <w:rPr>
                <w:b w:val="0"/>
                <w:sz w:val="24"/>
              </w:rPr>
            </w:pPr>
            <w:r>
              <w:t>Монтажные работы</w:t>
            </w:r>
          </w:p>
        </w:tc>
      </w:tr>
      <w:tr w:rsidR="00F50498" w:rsidRPr="00074078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Pr="00074078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Кабель марки </w:t>
            </w:r>
            <w:proofErr w:type="spellStart"/>
            <w:r>
              <w:rPr>
                <w:b w:val="0"/>
                <w:sz w:val="24"/>
              </w:rPr>
              <w:t>ВВГнг</w:t>
            </w:r>
            <w:proofErr w:type="spellEnd"/>
            <w:proofErr w:type="gramStart"/>
            <w:r>
              <w:rPr>
                <w:b w:val="0"/>
                <w:sz w:val="24"/>
                <w:lang w:val="en-US"/>
              </w:rPr>
              <w:t>LS</w:t>
            </w:r>
            <w:proofErr w:type="gramEnd"/>
            <w:r>
              <w:rPr>
                <w:b w:val="0"/>
                <w:sz w:val="24"/>
              </w:rPr>
              <w:t xml:space="preserve"> сечением 5х16мм</w:t>
            </w:r>
            <w:r>
              <w:rPr>
                <w:b w:val="0"/>
                <w:sz w:val="24"/>
                <w:vertAlign w:val="superscript"/>
              </w:rPr>
              <w:t xml:space="preserve">2  </w:t>
            </w:r>
            <w:r>
              <w:rPr>
                <w:b w:val="0"/>
                <w:sz w:val="24"/>
              </w:rPr>
              <w:t>в кабельном канале</w:t>
            </w:r>
          </w:p>
        </w:tc>
      </w:tr>
      <w:tr w:rsidR="00F50498" w:rsidRPr="00074078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Pr="00074078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Кабель марки </w:t>
            </w:r>
            <w:proofErr w:type="spellStart"/>
            <w:r>
              <w:rPr>
                <w:b w:val="0"/>
                <w:sz w:val="24"/>
              </w:rPr>
              <w:t>ВВГнг</w:t>
            </w:r>
            <w:proofErr w:type="spellEnd"/>
            <w:proofErr w:type="gramStart"/>
            <w:r>
              <w:rPr>
                <w:b w:val="0"/>
                <w:sz w:val="24"/>
                <w:lang w:val="en-US"/>
              </w:rPr>
              <w:t>LS</w:t>
            </w:r>
            <w:proofErr w:type="gramEnd"/>
            <w:r>
              <w:rPr>
                <w:b w:val="0"/>
                <w:sz w:val="24"/>
              </w:rPr>
              <w:t xml:space="preserve"> сечением 5х6мм</w:t>
            </w:r>
            <w:r>
              <w:rPr>
                <w:b w:val="0"/>
                <w:sz w:val="24"/>
                <w:vertAlign w:val="superscript"/>
              </w:rPr>
              <w:t>2</w:t>
            </w:r>
            <w:r>
              <w:rPr>
                <w:b w:val="0"/>
                <w:sz w:val="24"/>
              </w:rPr>
              <w:t xml:space="preserve"> </w:t>
            </w:r>
            <w:r w:rsidRPr="0079121E">
              <w:rPr>
                <w:b w:val="0"/>
                <w:sz w:val="24"/>
              </w:rPr>
              <w:t>в кабельном канале</w:t>
            </w:r>
          </w:p>
        </w:tc>
      </w:tr>
      <w:tr w:rsidR="00F50498" w:rsidRPr="00074078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Pr="00074078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Кабель марки </w:t>
            </w:r>
            <w:proofErr w:type="spellStart"/>
            <w:r>
              <w:rPr>
                <w:b w:val="0"/>
                <w:sz w:val="24"/>
              </w:rPr>
              <w:t>ВВГнг</w:t>
            </w:r>
            <w:proofErr w:type="spellEnd"/>
            <w:proofErr w:type="gramStart"/>
            <w:r>
              <w:rPr>
                <w:b w:val="0"/>
                <w:sz w:val="24"/>
                <w:lang w:val="en-US"/>
              </w:rPr>
              <w:t>LS</w:t>
            </w:r>
            <w:proofErr w:type="gramEnd"/>
            <w:r>
              <w:rPr>
                <w:b w:val="0"/>
                <w:sz w:val="24"/>
              </w:rPr>
              <w:t xml:space="preserve"> сечением 5х4мм</w:t>
            </w:r>
            <w:r>
              <w:rPr>
                <w:b w:val="0"/>
                <w:sz w:val="24"/>
                <w:vertAlign w:val="superscript"/>
              </w:rPr>
              <w:t>2</w:t>
            </w:r>
            <w:r>
              <w:rPr>
                <w:b w:val="0"/>
                <w:sz w:val="24"/>
              </w:rPr>
              <w:t xml:space="preserve"> </w:t>
            </w:r>
            <w:r w:rsidRPr="0079121E">
              <w:rPr>
                <w:b w:val="0"/>
                <w:sz w:val="24"/>
              </w:rPr>
              <w:t>в кабельном канале</w:t>
            </w:r>
          </w:p>
        </w:tc>
      </w:tr>
      <w:tr w:rsidR="00F50498" w:rsidRPr="00E80A40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Default="00F50498" w:rsidP="00EF3881">
            <w:pPr>
              <w:pStyle w:val="1"/>
              <w:jc w:val="left"/>
              <w:rPr>
                <w:b w:val="0"/>
                <w:sz w:val="24"/>
                <w:vertAlign w:val="superscript"/>
              </w:rPr>
            </w:pPr>
            <w:r>
              <w:rPr>
                <w:b w:val="0"/>
                <w:sz w:val="24"/>
              </w:rPr>
              <w:t xml:space="preserve">Кабель марки </w:t>
            </w:r>
            <w:proofErr w:type="spellStart"/>
            <w:r>
              <w:rPr>
                <w:b w:val="0"/>
                <w:sz w:val="24"/>
              </w:rPr>
              <w:t>ВВГнг</w:t>
            </w:r>
            <w:proofErr w:type="spellEnd"/>
            <w:r>
              <w:rPr>
                <w:b w:val="0"/>
                <w:sz w:val="24"/>
                <w:lang w:val="en-US"/>
              </w:rPr>
              <w:t>LS</w:t>
            </w:r>
            <w:r>
              <w:rPr>
                <w:b w:val="0"/>
                <w:sz w:val="24"/>
              </w:rPr>
              <w:t xml:space="preserve"> сечением 3х1.5 мм</w:t>
            </w:r>
            <w:proofErr w:type="gramStart"/>
            <w:r>
              <w:rPr>
                <w:b w:val="0"/>
                <w:sz w:val="24"/>
                <w:vertAlign w:val="superscript"/>
              </w:rPr>
              <w:t>2</w:t>
            </w:r>
            <w:proofErr w:type="gramEnd"/>
          </w:p>
          <w:p w:rsidR="00F50498" w:rsidRPr="00E80A40" w:rsidRDefault="00F50498" w:rsidP="00EF3881">
            <w:pPr>
              <w:rPr>
                <w:rFonts w:ascii="Calibri" w:eastAsia="Times New Roman" w:hAnsi="Calibri" w:cs="Times New Roman"/>
                <w:szCs w:val="24"/>
              </w:rPr>
            </w:pPr>
            <w:r w:rsidRPr="00E80A40">
              <w:rPr>
                <w:rFonts w:ascii="Calibri" w:eastAsia="Times New Roman" w:hAnsi="Calibri" w:cs="Times New Roman"/>
                <w:szCs w:val="24"/>
              </w:rPr>
              <w:t xml:space="preserve">с </w:t>
            </w:r>
            <w:proofErr w:type="spellStart"/>
            <w:r w:rsidRPr="00E80A40">
              <w:rPr>
                <w:rFonts w:ascii="Calibri" w:eastAsia="Times New Roman" w:hAnsi="Calibri" w:cs="Times New Roman"/>
                <w:szCs w:val="24"/>
              </w:rPr>
              <w:t>ответвительными</w:t>
            </w:r>
            <w:proofErr w:type="spellEnd"/>
            <w:r w:rsidRPr="00E80A40">
              <w:rPr>
                <w:rFonts w:ascii="Calibri" w:eastAsia="Times New Roman" w:hAnsi="Calibri" w:cs="Times New Roman"/>
                <w:szCs w:val="24"/>
              </w:rPr>
              <w:t xml:space="preserve"> коробками (</w:t>
            </w:r>
            <w:r>
              <w:rPr>
                <w:rFonts w:ascii="Calibri" w:eastAsia="Times New Roman" w:hAnsi="Calibri" w:cs="Times New Roman"/>
                <w:szCs w:val="24"/>
              </w:rPr>
              <w:t>2</w:t>
            </w:r>
            <w:r w:rsidRPr="00E80A40">
              <w:rPr>
                <w:rFonts w:ascii="Calibri" w:eastAsia="Times New Roman" w:hAnsi="Calibri" w:cs="Times New Roman"/>
                <w:szCs w:val="24"/>
              </w:rPr>
              <w:t>шт)</w:t>
            </w:r>
            <w:r>
              <w:rPr>
                <w:rFonts w:ascii="Calibri" w:eastAsia="Times New Roman" w:hAnsi="Calibri" w:cs="Times New Roman"/>
                <w:szCs w:val="24"/>
              </w:rPr>
              <w:t xml:space="preserve"> </w:t>
            </w:r>
            <w:r w:rsidRPr="0079121E">
              <w:rPr>
                <w:rFonts w:ascii="Calibri" w:eastAsia="Times New Roman" w:hAnsi="Calibri" w:cs="Times New Roman"/>
                <w:szCs w:val="24"/>
              </w:rPr>
              <w:t>в кабельном канале</w:t>
            </w:r>
          </w:p>
        </w:tc>
      </w:tr>
      <w:tr w:rsidR="00F50498" w:rsidRPr="00E80A40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Default="00F50498" w:rsidP="00EF3881">
            <w:pPr>
              <w:pStyle w:val="1"/>
              <w:jc w:val="left"/>
              <w:rPr>
                <w:b w:val="0"/>
                <w:sz w:val="24"/>
                <w:vertAlign w:val="superscript"/>
              </w:rPr>
            </w:pPr>
            <w:r>
              <w:rPr>
                <w:b w:val="0"/>
                <w:sz w:val="24"/>
              </w:rPr>
              <w:t xml:space="preserve">Кабель марки </w:t>
            </w:r>
            <w:proofErr w:type="spellStart"/>
            <w:r>
              <w:rPr>
                <w:b w:val="0"/>
                <w:sz w:val="24"/>
              </w:rPr>
              <w:t>ВВГнг</w:t>
            </w:r>
            <w:proofErr w:type="spellEnd"/>
            <w:r>
              <w:rPr>
                <w:b w:val="0"/>
                <w:sz w:val="24"/>
                <w:lang w:val="en-US"/>
              </w:rPr>
              <w:t>LS</w:t>
            </w:r>
            <w:r>
              <w:rPr>
                <w:b w:val="0"/>
                <w:sz w:val="24"/>
              </w:rPr>
              <w:t xml:space="preserve"> сечением 3х2.5 мм</w:t>
            </w:r>
            <w:proofErr w:type="gramStart"/>
            <w:r>
              <w:rPr>
                <w:b w:val="0"/>
                <w:sz w:val="24"/>
                <w:vertAlign w:val="superscript"/>
              </w:rPr>
              <w:t>2</w:t>
            </w:r>
            <w:proofErr w:type="gramEnd"/>
          </w:p>
          <w:p w:rsidR="00F50498" w:rsidRPr="00E80A40" w:rsidRDefault="00F50498" w:rsidP="00EF3881">
            <w:pPr>
              <w:rPr>
                <w:rFonts w:ascii="Calibri" w:eastAsia="Times New Roman" w:hAnsi="Calibri" w:cs="Times New Roman"/>
                <w:szCs w:val="24"/>
              </w:rPr>
            </w:pPr>
            <w:r w:rsidRPr="0079121E">
              <w:rPr>
                <w:rFonts w:ascii="Calibri" w:eastAsia="Times New Roman" w:hAnsi="Calibri" w:cs="Times New Roman"/>
                <w:szCs w:val="24"/>
              </w:rPr>
              <w:t>в кабельном канале</w:t>
            </w:r>
          </w:p>
        </w:tc>
      </w:tr>
      <w:tr w:rsidR="00F50498" w:rsidRPr="007B6153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Default="00F50498" w:rsidP="00EF3881">
            <w:pPr>
              <w:pStyle w:val="1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Светильник с </w:t>
            </w:r>
            <w:proofErr w:type="spellStart"/>
            <w:r>
              <w:rPr>
                <w:b w:val="0"/>
                <w:sz w:val="24"/>
              </w:rPr>
              <w:t>рассеивателем</w:t>
            </w:r>
            <w:proofErr w:type="spellEnd"/>
            <w:r>
              <w:rPr>
                <w:b w:val="0"/>
                <w:sz w:val="24"/>
              </w:rPr>
              <w:t xml:space="preserve"> мощностью 2х40Вт</w:t>
            </w:r>
          </w:p>
          <w:p w:rsidR="00F50498" w:rsidRPr="007B6153" w:rsidRDefault="00F50498" w:rsidP="00EF3881">
            <w:pPr>
              <w:pStyle w:val="1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  <w:szCs w:val="24"/>
              </w:rPr>
              <w:t>с люминесцентными лампами типа  ЛПО 02-2х40 Вт</w:t>
            </w:r>
          </w:p>
        </w:tc>
      </w:tr>
      <w:tr w:rsidR="00F50498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Выключатель клавишный открытой установки</w:t>
            </w:r>
          </w:p>
        </w:tc>
      </w:tr>
      <w:tr w:rsidR="00F50498" w:rsidRPr="00EC6958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vAlign w:val="center"/>
          </w:tcPr>
          <w:p w:rsidR="00F50498" w:rsidRPr="00EC6958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Розетка с третьим заземляющим контактом на два места РС10/16-641</w:t>
            </w:r>
          </w:p>
        </w:tc>
      </w:tr>
      <w:tr w:rsidR="00F50498" w:rsidRPr="00B45D3E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B45D3E" w:rsidRDefault="00F50498" w:rsidP="00EF3881">
            <w:pPr>
              <w:rPr>
                <w:rFonts w:ascii="Calibri" w:eastAsia="Times New Roman" w:hAnsi="Calibri" w:cs="Times New Roman"/>
              </w:rPr>
            </w:pPr>
            <w:r w:rsidRPr="0079121E">
              <w:rPr>
                <w:rFonts w:ascii="Calibri" w:eastAsia="Times New Roman" w:hAnsi="Calibri" w:cs="Times New Roman"/>
              </w:rPr>
              <w:t xml:space="preserve">Силовой </w:t>
            </w:r>
            <w:proofErr w:type="gramStart"/>
            <w:r w:rsidRPr="0079121E">
              <w:rPr>
                <w:rFonts w:ascii="Calibri" w:eastAsia="Times New Roman" w:hAnsi="Calibri" w:cs="Times New Roman"/>
              </w:rPr>
              <w:t>ящик</w:t>
            </w:r>
            <w:proofErr w:type="gramEnd"/>
            <w:r w:rsidRPr="0079121E">
              <w:rPr>
                <w:rFonts w:ascii="Calibri" w:eastAsia="Times New Roman" w:hAnsi="Calibri" w:cs="Times New Roman"/>
              </w:rPr>
              <w:t xml:space="preserve"> укомплектованный рубильником и комплектом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  <w:r w:rsidRPr="0079121E">
              <w:rPr>
                <w:rFonts w:ascii="Calibri" w:eastAsia="Times New Roman" w:hAnsi="Calibri" w:cs="Times New Roman"/>
              </w:rPr>
              <w:t>предохранителей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  <w:r w:rsidRPr="0079121E">
              <w:rPr>
                <w:rFonts w:ascii="Calibri" w:eastAsia="Times New Roman" w:hAnsi="Calibri" w:cs="Times New Roman"/>
              </w:rPr>
              <w:t>ЯРП11м-331-У1</w:t>
            </w:r>
            <w:r>
              <w:rPr>
                <w:rFonts w:ascii="Calibri" w:eastAsia="Times New Roman" w:hAnsi="Calibri" w:cs="Times New Roman"/>
              </w:rPr>
              <w:t xml:space="preserve"> (60А)</w:t>
            </w:r>
          </w:p>
        </w:tc>
      </w:tr>
      <w:tr w:rsidR="00F50498" w:rsidRPr="00EC6958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EC6958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</w:rPr>
            </w:pPr>
            <w:r w:rsidRPr="0079121E">
              <w:rPr>
                <w:b w:val="0"/>
                <w:sz w:val="24"/>
              </w:rPr>
              <w:t>Ящик управления нереверсивным двигателем,</w:t>
            </w:r>
            <w:r>
              <w:rPr>
                <w:b w:val="0"/>
                <w:sz w:val="24"/>
              </w:rPr>
              <w:t xml:space="preserve"> РУСМ 5111-3244 УЗ 220</w:t>
            </w:r>
            <w:proofErr w:type="gramStart"/>
            <w:r>
              <w:rPr>
                <w:b w:val="0"/>
                <w:sz w:val="24"/>
              </w:rPr>
              <w:t xml:space="preserve"> В</w:t>
            </w:r>
            <w:proofErr w:type="gramEnd"/>
          </w:p>
        </w:tc>
      </w:tr>
      <w:tr w:rsidR="00F50498" w:rsidRPr="007C3CB0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EB0397" w:rsidRDefault="00F50498" w:rsidP="00EF3881">
            <w:pPr>
              <w:rPr>
                <w:rFonts w:ascii="Calibri" w:eastAsia="Times New Roman" w:hAnsi="Calibri" w:cs="Times New Roman"/>
              </w:rPr>
            </w:pPr>
            <w:r w:rsidRPr="00EB0397">
              <w:rPr>
                <w:rFonts w:ascii="Calibri" w:eastAsia="Times New Roman" w:hAnsi="Calibri" w:cs="Times New Roman"/>
              </w:rPr>
              <w:t>Ящик силовой  ЩРв-24з-1 36 УХЛЗ</w:t>
            </w:r>
          </w:p>
          <w:p w:rsidR="00F50498" w:rsidRPr="00EB0397" w:rsidRDefault="00F50498" w:rsidP="00EF3881">
            <w:pPr>
              <w:rPr>
                <w:rFonts w:ascii="Calibri" w:eastAsia="Times New Roman" w:hAnsi="Calibri" w:cs="Times New Roman"/>
              </w:rPr>
            </w:pPr>
            <w:r w:rsidRPr="00EB0397">
              <w:rPr>
                <w:rFonts w:ascii="Calibri" w:eastAsia="Times New Roman" w:hAnsi="Calibri" w:cs="Times New Roman"/>
              </w:rPr>
              <w:t>вводной выключатель типа ВА88-33 =50</w:t>
            </w:r>
            <w:proofErr w:type="gramStart"/>
            <w:r w:rsidRPr="00EB0397">
              <w:rPr>
                <w:rFonts w:ascii="Calibri" w:eastAsia="Times New Roman" w:hAnsi="Calibri" w:cs="Times New Roman"/>
              </w:rPr>
              <w:t xml:space="preserve"> А</w:t>
            </w:r>
            <w:proofErr w:type="gramEnd"/>
            <w:r w:rsidRPr="00EB0397">
              <w:rPr>
                <w:rFonts w:ascii="Calibri" w:eastAsia="Times New Roman" w:hAnsi="Calibri" w:cs="Times New Roman"/>
              </w:rPr>
              <w:t>, 380 В,</w:t>
            </w:r>
          </w:p>
          <w:p w:rsidR="00F50498" w:rsidRPr="00EB0397" w:rsidRDefault="00F50498" w:rsidP="00EF3881">
            <w:pPr>
              <w:rPr>
                <w:rFonts w:ascii="Calibri" w:eastAsia="Times New Roman" w:hAnsi="Calibri" w:cs="Times New Roman"/>
              </w:rPr>
            </w:pPr>
            <w:r w:rsidRPr="00EB0397">
              <w:rPr>
                <w:rFonts w:ascii="Calibri" w:eastAsia="Times New Roman" w:hAnsi="Calibri" w:cs="Times New Roman"/>
              </w:rPr>
              <w:lastRenderedPageBreak/>
              <w:t>фидерные –ВА61F29-3В32 I =32А, 380</w:t>
            </w:r>
            <w:proofErr w:type="gramStart"/>
            <w:r w:rsidRPr="00EB0397">
              <w:rPr>
                <w:rFonts w:ascii="Calibri" w:eastAsia="Times New Roman" w:hAnsi="Calibri" w:cs="Times New Roman"/>
              </w:rPr>
              <w:t xml:space="preserve"> В</w:t>
            </w:r>
            <w:proofErr w:type="gramEnd"/>
            <w:r w:rsidRPr="00EB0397">
              <w:rPr>
                <w:rFonts w:ascii="Calibri" w:eastAsia="Times New Roman" w:hAnsi="Calibri" w:cs="Times New Roman"/>
              </w:rPr>
              <w:t>,  ВА61F29-3В25 I =25А, 380 В,</w:t>
            </w:r>
          </w:p>
          <w:p w:rsidR="00F50498" w:rsidRPr="00EB0397" w:rsidRDefault="00F50498" w:rsidP="00EF3881">
            <w:pPr>
              <w:rPr>
                <w:rFonts w:ascii="Calibri" w:eastAsia="Times New Roman" w:hAnsi="Calibri" w:cs="Times New Roman"/>
              </w:rPr>
            </w:pPr>
            <w:r w:rsidRPr="00EB0397">
              <w:rPr>
                <w:rFonts w:ascii="Calibri" w:eastAsia="Times New Roman" w:hAnsi="Calibri" w:cs="Times New Roman"/>
              </w:rPr>
              <w:t>ВА61F29-1В25 I =25А, 220</w:t>
            </w:r>
            <w:proofErr w:type="gramStart"/>
            <w:r w:rsidRPr="00EB0397">
              <w:rPr>
                <w:rFonts w:ascii="Calibri" w:eastAsia="Times New Roman" w:hAnsi="Calibri" w:cs="Times New Roman"/>
              </w:rPr>
              <w:t xml:space="preserve"> В</w:t>
            </w:r>
            <w:proofErr w:type="gramEnd"/>
            <w:r w:rsidRPr="00EB0397">
              <w:rPr>
                <w:rFonts w:ascii="Calibri" w:eastAsia="Times New Roman" w:hAnsi="Calibri" w:cs="Times New Roman"/>
              </w:rPr>
              <w:t>,  2хВА61F29-1В16 I =16А, 220 В,</w:t>
            </w:r>
          </w:p>
          <w:p w:rsidR="00F50498" w:rsidRPr="007C3CB0" w:rsidRDefault="00F50498" w:rsidP="00EF3881">
            <w:pPr>
              <w:rPr>
                <w:rFonts w:ascii="Calibri" w:eastAsia="Times New Roman" w:hAnsi="Calibri" w:cs="Times New Roman"/>
              </w:rPr>
            </w:pPr>
            <w:r w:rsidRPr="00EB0397">
              <w:rPr>
                <w:rFonts w:ascii="Calibri" w:eastAsia="Times New Roman" w:hAnsi="Calibri" w:cs="Times New Roman"/>
              </w:rPr>
              <w:t xml:space="preserve">2хАВДТ  </w:t>
            </w:r>
            <w:proofErr w:type="spellStart"/>
            <w:r w:rsidRPr="00EB0397">
              <w:rPr>
                <w:rFonts w:ascii="Calibri" w:eastAsia="Times New Roman" w:hAnsi="Calibri" w:cs="Times New Roman"/>
              </w:rPr>
              <w:t>Iном</w:t>
            </w:r>
            <w:proofErr w:type="spellEnd"/>
            <w:r w:rsidRPr="00EB0397">
              <w:rPr>
                <w:rFonts w:ascii="Calibri" w:eastAsia="Times New Roman" w:hAnsi="Calibri" w:cs="Times New Roman"/>
              </w:rPr>
              <w:t xml:space="preserve"> =25</w:t>
            </w:r>
            <w:proofErr w:type="gramStart"/>
            <w:r w:rsidRPr="00EB0397">
              <w:rPr>
                <w:rFonts w:ascii="Calibri" w:eastAsia="Times New Roman" w:hAnsi="Calibri" w:cs="Times New Roman"/>
              </w:rPr>
              <w:t xml:space="preserve"> А</w:t>
            </w:r>
            <w:proofErr w:type="gramEnd"/>
            <w:r w:rsidRPr="00EB0397">
              <w:rPr>
                <w:rFonts w:ascii="Calibri" w:eastAsia="Times New Roman" w:hAnsi="Calibri" w:cs="Times New Roman"/>
              </w:rPr>
              <w:t xml:space="preserve">, 220 В с УЗО </w:t>
            </w:r>
            <w:proofErr w:type="spellStart"/>
            <w:r w:rsidRPr="00EB0397">
              <w:rPr>
                <w:rFonts w:ascii="Calibri" w:eastAsia="Times New Roman" w:hAnsi="Calibri" w:cs="Times New Roman"/>
              </w:rPr>
              <w:t>Iут</w:t>
            </w:r>
            <w:proofErr w:type="spellEnd"/>
            <w:r w:rsidRPr="00EB0397">
              <w:rPr>
                <w:rFonts w:ascii="Calibri" w:eastAsia="Times New Roman" w:hAnsi="Calibri" w:cs="Times New Roman"/>
              </w:rPr>
              <w:t xml:space="preserve"> =30 мА</w:t>
            </w:r>
            <w:r>
              <w:rPr>
                <w:rFonts w:ascii="Calibri" w:eastAsia="Times New Roman" w:hAnsi="Calibri" w:cs="Times New Roman"/>
              </w:rPr>
              <w:t xml:space="preserve"> (встроенного типа)</w:t>
            </w:r>
          </w:p>
        </w:tc>
      </w:tr>
      <w:tr w:rsidR="00F50498" w:rsidRPr="00190CBB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90CBB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190CBB">
              <w:rPr>
                <w:b w:val="0"/>
                <w:sz w:val="24"/>
                <w:szCs w:val="24"/>
              </w:rPr>
              <w:lastRenderedPageBreak/>
              <w:t xml:space="preserve">Кабельный </w:t>
            </w:r>
            <w:r>
              <w:rPr>
                <w:b w:val="0"/>
                <w:sz w:val="24"/>
                <w:szCs w:val="24"/>
              </w:rPr>
              <w:t xml:space="preserve">канал </w:t>
            </w:r>
            <w:r w:rsidRPr="00190CBB">
              <w:rPr>
                <w:b w:val="0"/>
                <w:kern w:val="10"/>
                <w:sz w:val="24"/>
                <w:szCs w:val="24"/>
              </w:rPr>
              <w:t xml:space="preserve"> </w:t>
            </w:r>
            <w:r w:rsidRPr="00190CBB">
              <w:rPr>
                <w:b w:val="0"/>
                <w:kern w:val="2"/>
                <w:sz w:val="24"/>
                <w:szCs w:val="24"/>
              </w:rPr>
              <w:t>2</w:t>
            </w:r>
            <w:r>
              <w:rPr>
                <w:b w:val="0"/>
                <w:kern w:val="2"/>
                <w:sz w:val="24"/>
                <w:szCs w:val="24"/>
              </w:rPr>
              <w:t>0</w:t>
            </w:r>
            <w:r w:rsidRPr="00190CBB">
              <w:rPr>
                <w:b w:val="0"/>
                <w:kern w:val="2"/>
                <w:sz w:val="24"/>
                <w:szCs w:val="24"/>
              </w:rPr>
              <w:t>х</w:t>
            </w:r>
            <w:r>
              <w:rPr>
                <w:b w:val="0"/>
                <w:kern w:val="2"/>
                <w:sz w:val="24"/>
                <w:szCs w:val="24"/>
              </w:rPr>
              <w:t>1</w:t>
            </w:r>
            <w:r w:rsidRPr="00190CBB">
              <w:rPr>
                <w:b w:val="0"/>
                <w:kern w:val="2"/>
                <w:sz w:val="24"/>
                <w:szCs w:val="24"/>
              </w:rPr>
              <w:t>0х2000</w:t>
            </w:r>
          </w:p>
        </w:tc>
      </w:tr>
      <w:tr w:rsidR="00F50498" w:rsidRPr="00190CBB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90CBB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190CBB">
              <w:rPr>
                <w:b w:val="0"/>
                <w:sz w:val="24"/>
                <w:szCs w:val="24"/>
              </w:rPr>
              <w:t xml:space="preserve">Кабельный </w:t>
            </w:r>
            <w:r>
              <w:rPr>
                <w:b w:val="0"/>
                <w:sz w:val="24"/>
                <w:szCs w:val="24"/>
              </w:rPr>
              <w:t xml:space="preserve">канал </w:t>
            </w:r>
            <w:r w:rsidRPr="00190CBB">
              <w:rPr>
                <w:b w:val="0"/>
                <w:kern w:val="10"/>
                <w:sz w:val="24"/>
                <w:szCs w:val="24"/>
              </w:rPr>
              <w:t xml:space="preserve"> </w:t>
            </w:r>
            <w:r>
              <w:rPr>
                <w:b w:val="0"/>
                <w:kern w:val="2"/>
                <w:sz w:val="24"/>
                <w:szCs w:val="24"/>
              </w:rPr>
              <w:t>40</w:t>
            </w:r>
            <w:r w:rsidRPr="00190CBB">
              <w:rPr>
                <w:b w:val="0"/>
                <w:kern w:val="2"/>
                <w:sz w:val="24"/>
                <w:szCs w:val="24"/>
              </w:rPr>
              <w:t>х</w:t>
            </w:r>
            <w:r>
              <w:rPr>
                <w:b w:val="0"/>
                <w:kern w:val="2"/>
                <w:sz w:val="24"/>
                <w:szCs w:val="24"/>
              </w:rPr>
              <w:t>25</w:t>
            </w:r>
            <w:r w:rsidRPr="00190CBB">
              <w:rPr>
                <w:b w:val="0"/>
                <w:kern w:val="2"/>
                <w:sz w:val="24"/>
                <w:szCs w:val="24"/>
              </w:rPr>
              <w:t>х2000</w:t>
            </w:r>
          </w:p>
        </w:tc>
      </w:tr>
      <w:tr w:rsidR="00F50498" w:rsidRPr="00B070F3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Ремонт помещений:</w:t>
            </w:r>
          </w:p>
        </w:tc>
      </w:tr>
      <w:tr w:rsidR="00F50498" w:rsidRPr="004E4444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Окна:</w:t>
            </w:r>
          </w:p>
        </w:tc>
      </w:tr>
      <w:tr w:rsidR="00F50498" w:rsidRPr="002179D7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2179D7">
              <w:rPr>
                <w:b w:val="0"/>
                <w:sz w:val="24"/>
                <w:szCs w:val="24"/>
              </w:rPr>
              <w:t>Разборка деревянных заполнений проемов: оконных с подоконными досками</w:t>
            </w:r>
            <w:r>
              <w:rPr>
                <w:b w:val="0"/>
                <w:sz w:val="24"/>
                <w:szCs w:val="24"/>
              </w:rPr>
              <w:t xml:space="preserve"> (1.окна 2,20*2,10 м : физика – 4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 xml:space="preserve">, биология – 5 </w:t>
            </w:r>
            <w:proofErr w:type="spellStart"/>
            <w:r>
              <w:rPr>
                <w:b w:val="0"/>
                <w:sz w:val="24"/>
                <w:szCs w:val="24"/>
              </w:rPr>
              <w:t>шт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информатика – 4 </w:t>
            </w:r>
            <w:proofErr w:type="spellStart"/>
            <w:r>
              <w:rPr>
                <w:b w:val="0"/>
                <w:sz w:val="24"/>
                <w:szCs w:val="24"/>
              </w:rPr>
              <w:t>шт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труды – 3 </w:t>
            </w:r>
            <w:proofErr w:type="spellStart"/>
            <w:r>
              <w:rPr>
                <w:b w:val="0"/>
                <w:sz w:val="24"/>
                <w:szCs w:val="24"/>
              </w:rPr>
              <w:t>шт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мед.кабинет</w:t>
            </w:r>
            <w:proofErr w:type="spellEnd"/>
            <w:r>
              <w:rPr>
                <w:b w:val="0"/>
                <w:sz w:val="24"/>
                <w:szCs w:val="24"/>
              </w:rPr>
              <w:t xml:space="preserve"> – 2 </w:t>
            </w:r>
            <w:proofErr w:type="spellStart"/>
            <w:r>
              <w:rPr>
                <w:b w:val="0"/>
                <w:sz w:val="24"/>
                <w:szCs w:val="24"/>
              </w:rPr>
              <w:t>шт</w:t>
            </w:r>
            <w:proofErr w:type="spellEnd"/>
            <w:r>
              <w:rPr>
                <w:b w:val="0"/>
                <w:sz w:val="24"/>
                <w:szCs w:val="24"/>
              </w:rPr>
              <w:t xml:space="preserve">; </w:t>
            </w:r>
          </w:p>
          <w:p w:rsidR="00F50498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2. окна 2,05*2,30 м: музыка – 2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 xml:space="preserve">, химия – 5 </w:t>
            </w:r>
            <w:proofErr w:type="spellStart"/>
            <w:r>
              <w:rPr>
                <w:b w:val="0"/>
                <w:sz w:val="24"/>
                <w:szCs w:val="24"/>
              </w:rPr>
              <w:t>шт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</w:p>
          <w:p w:rsidR="00F50498" w:rsidRPr="002179D7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3. окно 1,10*2,10 м – кухня – 1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)</w:t>
            </w:r>
          </w:p>
        </w:tc>
      </w:tr>
      <w:tr w:rsidR="00F50498" w:rsidRPr="002179D7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2179D7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702EE7">
              <w:rPr>
                <w:b w:val="0"/>
                <w:sz w:val="24"/>
                <w:szCs w:val="24"/>
              </w:rPr>
              <w:t>Установка в общественных зданиях</w:t>
            </w:r>
            <w:r>
              <w:rPr>
                <w:b w:val="0"/>
                <w:sz w:val="24"/>
                <w:szCs w:val="24"/>
              </w:rPr>
              <w:t xml:space="preserve"> оконных блоков из ПВХ профилей</w:t>
            </w:r>
            <w:r w:rsidRPr="00702EE7">
              <w:rPr>
                <w:b w:val="0"/>
                <w:sz w:val="24"/>
                <w:szCs w:val="24"/>
              </w:rPr>
              <w:t xml:space="preserve"> с площадью проема более 2 м</w:t>
            </w:r>
            <w:proofErr w:type="gramStart"/>
            <w:r w:rsidRPr="00167EBA">
              <w:rPr>
                <w:b w:val="0"/>
                <w:sz w:val="24"/>
                <w:szCs w:val="24"/>
              </w:rPr>
              <w:t>2</w:t>
            </w:r>
            <w:proofErr w:type="gramEnd"/>
            <w:r w:rsidRPr="00702EE7">
              <w:rPr>
                <w:b w:val="0"/>
                <w:sz w:val="24"/>
                <w:szCs w:val="24"/>
              </w:rPr>
              <w:t xml:space="preserve"> трехстворчатых, в том числе при наличии створок глухого остекления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780F4A">
              <w:rPr>
                <w:b w:val="0"/>
                <w:sz w:val="24"/>
                <w:szCs w:val="24"/>
              </w:rPr>
              <w:t>(</w:t>
            </w:r>
            <w:proofErr w:type="spellStart"/>
            <w:r w:rsidRPr="00780F4A">
              <w:rPr>
                <w:b w:val="0"/>
                <w:sz w:val="24"/>
                <w:szCs w:val="24"/>
              </w:rPr>
              <w:t>трестворчатый</w:t>
            </w:r>
            <w:proofErr w:type="spellEnd"/>
            <w:r w:rsidRPr="00780F4A">
              <w:rPr>
                <w:b w:val="0"/>
                <w:sz w:val="24"/>
                <w:szCs w:val="24"/>
              </w:rPr>
              <w:t xml:space="preserve"> 2-глух., 1-повор/</w:t>
            </w:r>
            <w:proofErr w:type="spellStart"/>
            <w:r w:rsidRPr="00780F4A">
              <w:rPr>
                <w:b w:val="0"/>
                <w:sz w:val="24"/>
                <w:szCs w:val="24"/>
              </w:rPr>
              <w:t>откидн</w:t>
            </w:r>
            <w:proofErr w:type="spellEnd"/>
            <w:r w:rsidRPr="00780F4A">
              <w:rPr>
                <w:b w:val="0"/>
                <w:sz w:val="24"/>
                <w:szCs w:val="24"/>
              </w:rPr>
              <w:t>)</w:t>
            </w:r>
          </w:p>
        </w:tc>
      </w:tr>
      <w:tr w:rsidR="00F50498" w:rsidRPr="002179D7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2179D7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702EE7">
              <w:rPr>
                <w:b w:val="0"/>
                <w:sz w:val="24"/>
                <w:szCs w:val="24"/>
              </w:rPr>
              <w:t>Установка в общественных зданиях</w:t>
            </w:r>
            <w:r>
              <w:rPr>
                <w:b w:val="0"/>
                <w:sz w:val="24"/>
                <w:szCs w:val="24"/>
              </w:rPr>
              <w:t xml:space="preserve"> оконных блоков из ПВХ профилей</w:t>
            </w:r>
            <w:r w:rsidRPr="00702EE7">
              <w:rPr>
                <w:b w:val="0"/>
                <w:sz w:val="24"/>
                <w:szCs w:val="24"/>
              </w:rPr>
              <w:t xml:space="preserve"> с площадью проема </w:t>
            </w:r>
            <w:r>
              <w:rPr>
                <w:b w:val="0"/>
                <w:sz w:val="24"/>
                <w:szCs w:val="24"/>
              </w:rPr>
              <w:t>до</w:t>
            </w:r>
            <w:r w:rsidRPr="00702EE7">
              <w:rPr>
                <w:b w:val="0"/>
                <w:sz w:val="24"/>
                <w:szCs w:val="24"/>
              </w:rPr>
              <w:t xml:space="preserve"> 2 м</w:t>
            </w:r>
            <w:proofErr w:type="gramStart"/>
            <w:r w:rsidRPr="00167EBA">
              <w:rPr>
                <w:b w:val="0"/>
                <w:sz w:val="24"/>
                <w:szCs w:val="24"/>
              </w:rPr>
              <w:t>2</w:t>
            </w:r>
            <w:proofErr w:type="gramEnd"/>
            <w:r w:rsidRPr="00702EE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двустворчатый </w:t>
            </w:r>
            <w:r w:rsidRPr="00780F4A">
              <w:rPr>
                <w:b w:val="0"/>
                <w:sz w:val="24"/>
                <w:szCs w:val="24"/>
              </w:rPr>
              <w:t>(</w:t>
            </w:r>
            <w:r>
              <w:rPr>
                <w:b w:val="0"/>
                <w:sz w:val="24"/>
                <w:szCs w:val="24"/>
              </w:rPr>
              <w:t>1</w:t>
            </w:r>
            <w:r w:rsidRPr="00780F4A">
              <w:rPr>
                <w:b w:val="0"/>
                <w:sz w:val="24"/>
                <w:szCs w:val="24"/>
              </w:rPr>
              <w:t>-глух., 1-повор/</w:t>
            </w:r>
            <w:proofErr w:type="spellStart"/>
            <w:r w:rsidRPr="00780F4A">
              <w:rPr>
                <w:b w:val="0"/>
                <w:sz w:val="24"/>
                <w:szCs w:val="24"/>
              </w:rPr>
              <w:t>откидн</w:t>
            </w:r>
            <w:proofErr w:type="spellEnd"/>
            <w:r w:rsidRPr="00780F4A">
              <w:rPr>
                <w:b w:val="0"/>
                <w:sz w:val="24"/>
                <w:szCs w:val="24"/>
              </w:rPr>
              <w:t>)</w:t>
            </w:r>
          </w:p>
        </w:tc>
      </w:tr>
      <w:tr w:rsidR="00F50498" w:rsidRPr="00780F4A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Установка подоконных досок из ПВХ: в каменных стенах толщиной свыше 0,51 м (Подоконник ПВХ 500 мм) кроме кухни</w:t>
            </w:r>
          </w:p>
        </w:tc>
      </w:tr>
      <w:tr w:rsidR="00F50498" w:rsidRPr="00153CB3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Наружная отделка откосов</w:t>
            </w:r>
          </w:p>
        </w:tc>
      </w:tr>
      <w:tr w:rsidR="00F50498" w:rsidRPr="00BE1BFF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Смена обделок из листовой стали - отливов, шириной: до 0,4 м</w:t>
            </w:r>
          </w:p>
        </w:tc>
      </w:tr>
      <w:tr w:rsidR="00F50498" w:rsidRPr="00356F98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Ремонт штукатурки откосов внутри здания по кирпичу цементно-известковым раствором прямолинейных (оконные откосы шириной 15 см)</w:t>
            </w:r>
          </w:p>
        </w:tc>
      </w:tr>
      <w:tr w:rsidR="00F50498" w:rsidRPr="009654F1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Покрытие поверхностей грунтовкой глубокого проникновения: за 2 раза стен (оконные откосы)</w:t>
            </w:r>
          </w:p>
        </w:tc>
      </w:tr>
      <w:tr w:rsidR="00F50498" w:rsidRPr="001368FB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Сплошная шпатлевка при окраске  стен, подготовленных под окраску (оконные откосы)</w:t>
            </w:r>
          </w:p>
        </w:tc>
      </w:tr>
      <w:tr w:rsidR="00F50498" w:rsidRPr="001368FB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Улучшенная масляная окраска ранее окрашенных стен: за два раза с расчисткой старой краски более 35% (оконные откосы)</w:t>
            </w:r>
          </w:p>
        </w:tc>
      </w:tr>
      <w:tr w:rsidR="00F50498" w:rsidRPr="00206C07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</w:p>
        </w:tc>
      </w:tr>
      <w:tr w:rsidR="00F50498" w:rsidRPr="004E4444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Двери (запасной выход):</w:t>
            </w:r>
          </w:p>
        </w:tc>
      </w:tr>
      <w:tr w:rsidR="00F50498" w:rsidRPr="002179D7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2179D7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2179D7">
              <w:rPr>
                <w:b w:val="0"/>
                <w:sz w:val="24"/>
                <w:szCs w:val="24"/>
              </w:rPr>
              <w:t>Разборка деревянных заполнений проемов</w:t>
            </w:r>
            <w:r>
              <w:rPr>
                <w:b w:val="0"/>
                <w:sz w:val="24"/>
                <w:szCs w:val="24"/>
              </w:rPr>
              <w:t xml:space="preserve"> дверных (демонтаж)</w:t>
            </w:r>
          </w:p>
        </w:tc>
      </w:tr>
      <w:tr w:rsidR="00F50498" w:rsidRPr="001368FB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368FB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1368FB">
              <w:rPr>
                <w:b w:val="0"/>
                <w:sz w:val="24"/>
                <w:szCs w:val="24"/>
              </w:rPr>
              <w:t>Разборка деревянных перегородок: чистых щитовых дощатых</w:t>
            </w:r>
          </w:p>
        </w:tc>
      </w:tr>
      <w:tr w:rsidR="00F50498" w:rsidRPr="00015BBC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Кладка из кирпича: столбов прямоугольных армированных при высоте этажа до 4 м</w:t>
            </w:r>
          </w:p>
        </w:tc>
      </w:tr>
      <w:tr w:rsidR="00F50498" w:rsidRPr="00015BBC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Кладка перегородок из кирпича: неармированных толщиной в 1/2 кирпича при высоте этажа до 4 м</w:t>
            </w:r>
          </w:p>
        </w:tc>
      </w:tr>
      <w:tr w:rsidR="00F50498" w:rsidRPr="001E4E32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 xml:space="preserve">Установка дверного блока </w:t>
            </w:r>
            <w:proofErr w:type="gramStart"/>
            <w:r w:rsidRPr="00167EBA">
              <w:rPr>
                <w:b w:val="0"/>
                <w:sz w:val="24"/>
                <w:szCs w:val="24"/>
              </w:rPr>
              <w:t xml:space="preserve">( </w:t>
            </w:r>
            <w:proofErr w:type="gramEnd"/>
            <w:r w:rsidRPr="00167EBA">
              <w:rPr>
                <w:b w:val="0"/>
                <w:sz w:val="24"/>
                <w:szCs w:val="24"/>
              </w:rPr>
              <w:t xml:space="preserve">деревянного </w:t>
            </w:r>
            <w:proofErr w:type="spellStart"/>
            <w:r w:rsidRPr="00167EBA">
              <w:rPr>
                <w:b w:val="0"/>
                <w:sz w:val="24"/>
                <w:szCs w:val="24"/>
              </w:rPr>
              <w:t>однопольного</w:t>
            </w:r>
            <w:proofErr w:type="spellEnd"/>
            <w:r w:rsidRPr="00167EBA">
              <w:rPr>
                <w:b w:val="0"/>
                <w:sz w:val="24"/>
                <w:szCs w:val="24"/>
              </w:rPr>
              <w:t>) с щеколдой</w:t>
            </w:r>
          </w:p>
        </w:tc>
      </w:tr>
      <w:tr w:rsidR="00F50498" w:rsidRPr="00C93EA9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Улучшенная окраска масляными составами по дереву: заполнений дверных проемов</w:t>
            </w:r>
          </w:p>
        </w:tc>
      </w:tr>
      <w:tr w:rsidR="00F50498" w:rsidRPr="001E4E32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 xml:space="preserve">Установка дверного блока </w:t>
            </w:r>
            <w:proofErr w:type="gramStart"/>
            <w:r w:rsidRPr="00167EBA">
              <w:rPr>
                <w:b w:val="0"/>
                <w:sz w:val="24"/>
                <w:szCs w:val="24"/>
              </w:rPr>
              <w:t xml:space="preserve">( </w:t>
            </w:r>
            <w:proofErr w:type="gramEnd"/>
            <w:r w:rsidRPr="00167EBA">
              <w:rPr>
                <w:b w:val="0"/>
                <w:sz w:val="24"/>
                <w:szCs w:val="24"/>
              </w:rPr>
              <w:t xml:space="preserve">металлического </w:t>
            </w:r>
            <w:proofErr w:type="spellStart"/>
            <w:r w:rsidRPr="00167EBA">
              <w:rPr>
                <w:b w:val="0"/>
                <w:sz w:val="24"/>
                <w:szCs w:val="24"/>
              </w:rPr>
              <w:t>однопольного</w:t>
            </w:r>
            <w:proofErr w:type="spellEnd"/>
            <w:r w:rsidRPr="00167EBA">
              <w:rPr>
                <w:b w:val="0"/>
                <w:sz w:val="24"/>
                <w:szCs w:val="24"/>
              </w:rPr>
              <w:t xml:space="preserve"> утепленного) в готовые проемы</w:t>
            </w:r>
          </w:p>
        </w:tc>
      </w:tr>
      <w:tr w:rsidR="00F50498" w:rsidRPr="006D7AF2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 xml:space="preserve">Штукатурка внутренних поверхностей наружных стен, </w:t>
            </w:r>
            <w:proofErr w:type="gramStart"/>
            <w:r w:rsidRPr="00167EBA">
              <w:rPr>
                <w:b w:val="0"/>
                <w:sz w:val="24"/>
                <w:szCs w:val="24"/>
              </w:rPr>
              <w:t>цементно-известковым</w:t>
            </w:r>
            <w:proofErr w:type="gramEnd"/>
            <w:r w:rsidRPr="00167EBA">
              <w:rPr>
                <w:b w:val="0"/>
                <w:sz w:val="24"/>
                <w:szCs w:val="24"/>
              </w:rPr>
              <w:t xml:space="preserve"> по кирпичу, когда остальные поверхности не оштукатуриваются: улучшенная</w:t>
            </w:r>
          </w:p>
        </w:tc>
      </w:tr>
      <w:tr w:rsidR="00F50498" w:rsidRPr="006D7AF2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Улучшенная окраска масляными составами по штукатурке: стен</w:t>
            </w:r>
          </w:p>
        </w:tc>
      </w:tr>
      <w:tr w:rsidR="00F50498" w:rsidRPr="00FD7823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</w:p>
        </w:tc>
      </w:tr>
      <w:tr w:rsidR="00F50498" w:rsidRPr="00510B12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Полы в холле и коридоре 2 этажа:</w:t>
            </w:r>
          </w:p>
        </w:tc>
      </w:tr>
      <w:tr w:rsidR="00F50498" w:rsidRPr="00B16CAA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Разборка плинтусов деревянных</w:t>
            </w:r>
          </w:p>
        </w:tc>
      </w:tr>
      <w:tr w:rsidR="00F50498" w:rsidRPr="00D274DD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Разборка покрытий полов: из линолеума</w:t>
            </w:r>
          </w:p>
        </w:tc>
      </w:tr>
      <w:tr w:rsidR="00F50498" w:rsidRPr="009827BF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Устройство оснований под покрытие пола: из ДВП</w:t>
            </w:r>
          </w:p>
        </w:tc>
      </w:tr>
      <w:tr w:rsidR="00F50498" w:rsidRPr="00D715E5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Устройство покрытий: из линолеума насухо со свариванием полотнищ в стыках (холл)</w:t>
            </w:r>
          </w:p>
        </w:tc>
      </w:tr>
      <w:tr w:rsidR="00F50498" w:rsidRPr="0077144C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Устройство покрытий: из линолеума насухо из готовых ковров на комнату (коридор)</w:t>
            </w:r>
          </w:p>
        </w:tc>
      </w:tr>
      <w:tr w:rsidR="00F50498" w:rsidRPr="00B16CAA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Устройство плинтусов деревянных</w:t>
            </w:r>
          </w:p>
        </w:tc>
      </w:tr>
      <w:tr w:rsidR="00F50498" w:rsidRPr="0077144C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77144C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77144C">
              <w:rPr>
                <w:b w:val="0"/>
                <w:sz w:val="24"/>
                <w:szCs w:val="24"/>
              </w:rPr>
              <w:t>Улучшенная окраска масляными составами по дереву: плинтуса</w:t>
            </w:r>
          </w:p>
        </w:tc>
      </w:tr>
      <w:tr w:rsidR="00F50498" w:rsidRPr="0032090E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Укладка металлического накладного профиля (порога алюминиевого шириной 60 мм) в холле</w:t>
            </w:r>
          </w:p>
        </w:tc>
      </w:tr>
      <w:tr w:rsidR="00F50498" w:rsidRPr="0090547E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Ремонт штукатурки внутренних стен по кирпичу цементно-известковым раствором, площадью отдельных мест: до 1 м</w:t>
            </w:r>
            <w:proofErr w:type="gramStart"/>
            <w:r w:rsidRPr="00167EBA">
              <w:rPr>
                <w:b w:val="0"/>
                <w:sz w:val="24"/>
                <w:szCs w:val="24"/>
              </w:rPr>
              <w:t>2</w:t>
            </w:r>
            <w:proofErr w:type="gramEnd"/>
            <w:r w:rsidRPr="00167EBA">
              <w:rPr>
                <w:b w:val="0"/>
                <w:sz w:val="24"/>
                <w:szCs w:val="24"/>
              </w:rPr>
              <w:t xml:space="preserve"> толщиной слоя до 20 мм (вдоль плинтусов 0,1 м)</w:t>
            </w:r>
          </w:p>
        </w:tc>
      </w:tr>
      <w:tr w:rsidR="00F50498" w:rsidRPr="0090547E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Улучшенная окраска масляными составами по штукатурке: стен  (вдоль плинтусов по штукатурке 0,1 м)</w:t>
            </w:r>
          </w:p>
        </w:tc>
      </w:tr>
      <w:tr w:rsidR="00F50498" w:rsidRPr="00206C07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</w:p>
        </w:tc>
      </w:tr>
      <w:tr w:rsidR="00F50498" w:rsidRPr="004E4444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Ограждение кровли:</w:t>
            </w:r>
          </w:p>
        </w:tc>
      </w:tr>
      <w:tr w:rsidR="00F50498" w:rsidRPr="00221BFB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221BFB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221BFB">
              <w:rPr>
                <w:b w:val="0"/>
                <w:sz w:val="24"/>
                <w:szCs w:val="24"/>
              </w:rPr>
              <w:t>Демонтаж ограждение кровель перилами</w:t>
            </w:r>
          </w:p>
        </w:tc>
      </w:tr>
      <w:tr w:rsidR="00F50498" w:rsidRPr="00221BFB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221BFB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</w:t>
            </w:r>
            <w:r w:rsidRPr="00221BFB">
              <w:rPr>
                <w:b w:val="0"/>
                <w:sz w:val="24"/>
                <w:szCs w:val="24"/>
              </w:rPr>
              <w:t>онтаж ограждение кровель перилами</w:t>
            </w:r>
            <w:r>
              <w:rPr>
                <w:b w:val="0"/>
                <w:sz w:val="24"/>
                <w:szCs w:val="24"/>
              </w:rPr>
              <w:t xml:space="preserve"> (б/у)</w:t>
            </w:r>
          </w:p>
        </w:tc>
      </w:tr>
      <w:tr w:rsidR="00F50498" w:rsidRPr="00221BFB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Электродуговая сварка при монтаже: ограждений</w:t>
            </w:r>
          </w:p>
        </w:tc>
      </w:tr>
      <w:tr w:rsidR="00F50498" w:rsidRPr="00A001AA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</w:tc>
      </w:tr>
      <w:tr w:rsidR="00F50498" w:rsidRPr="004E4444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Козырек входа:</w:t>
            </w:r>
          </w:p>
        </w:tc>
      </w:tr>
      <w:tr w:rsidR="00F50498" w:rsidRPr="00056E6F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056E6F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056E6F">
              <w:rPr>
                <w:b w:val="0"/>
                <w:sz w:val="24"/>
                <w:szCs w:val="24"/>
              </w:rPr>
              <w:t xml:space="preserve">Разборка покрытий кровли козырька из </w:t>
            </w:r>
            <w:proofErr w:type="spellStart"/>
            <w:r w:rsidRPr="00056E6F">
              <w:rPr>
                <w:b w:val="0"/>
                <w:sz w:val="24"/>
                <w:szCs w:val="24"/>
              </w:rPr>
              <w:t>профнастила</w:t>
            </w:r>
            <w:proofErr w:type="spellEnd"/>
          </w:p>
        </w:tc>
      </w:tr>
      <w:tr w:rsidR="00F50498" w:rsidRPr="00056E6F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 xml:space="preserve">Разборка подшивки козырька из </w:t>
            </w:r>
            <w:proofErr w:type="spellStart"/>
            <w:r w:rsidRPr="00167EBA">
              <w:rPr>
                <w:b w:val="0"/>
                <w:sz w:val="24"/>
                <w:szCs w:val="24"/>
              </w:rPr>
              <w:t>профнастила</w:t>
            </w:r>
            <w:proofErr w:type="spellEnd"/>
          </w:p>
        </w:tc>
      </w:tr>
      <w:tr w:rsidR="00F50498" w:rsidRPr="00056E6F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Разборка обшивки боковых сторон стальным профилированным листом</w:t>
            </w:r>
          </w:p>
        </w:tc>
      </w:tr>
      <w:tr w:rsidR="00F50498" w:rsidRPr="00056E6F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Монтаж кровельного покрытия: из профилированного листа</w:t>
            </w:r>
          </w:p>
        </w:tc>
      </w:tr>
      <w:tr w:rsidR="00F50498" w:rsidRPr="00056E6F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Винты самонарезающие для крепления профилированного настила и панелей к несущим конструкциям</w:t>
            </w:r>
          </w:p>
        </w:tc>
      </w:tr>
      <w:tr w:rsidR="00F50498" w:rsidRPr="00056E6F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Облицовка боковых сторон стальным профилированным листом</w:t>
            </w:r>
          </w:p>
        </w:tc>
      </w:tr>
      <w:tr w:rsidR="00F50498" w:rsidRPr="00056E6F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Подшивка потолков: козырька профилированным листом</w:t>
            </w:r>
          </w:p>
        </w:tc>
      </w:tr>
      <w:tr w:rsidR="00F50498" w:rsidRPr="00056E6F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proofErr w:type="spellStart"/>
            <w:r w:rsidRPr="00167EBA">
              <w:rPr>
                <w:b w:val="0"/>
                <w:sz w:val="24"/>
                <w:szCs w:val="24"/>
              </w:rPr>
              <w:t>Профнастил</w:t>
            </w:r>
            <w:proofErr w:type="spellEnd"/>
            <w:r w:rsidRPr="00167EBA">
              <w:rPr>
                <w:b w:val="0"/>
                <w:sz w:val="24"/>
                <w:szCs w:val="24"/>
              </w:rPr>
              <w:t xml:space="preserve"> окрашенный (с</w:t>
            </w:r>
            <w:proofErr w:type="gramStart"/>
            <w:r w:rsidRPr="00167EBA">
              <w:rPr>
                <w:b w:val="0"/>
                <w:sz w:val="24"/>
                <w:szCs w:val="24"/>
              </w:rPr>
              <w:t xml:space="preserve"> К</w:t>
            </w:r>
            <w:proofErr w:type="gramEnd"/>
            <w:r w:rsidRPr="00167EBA">
              <w:rPr>
                <w:b w:val="0"/>
                <w:sz w:val="24"/>
                <w:szCs w:val="24"/>
              </w:rPr>
              <w:t>=1,1)</w:t>
            </w:r>
          </w:p>
        </w:tc>
      </w:tr>
      <w:tr w:rsidR="00F50498" w:rsidRPr="00056E6F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Устройство мелких покрытий (брандмауэры, парапеты, свесы и т.п.) из листовой оцинкованной стали (шириной 0,3 м)</w:t>
            </w:r>
          </w:p>
        </w:tc>
      </w:tr>
      <w:tr w:rsidR="00F50498" w:rsidRPr="004F4A86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4F4A86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Навеска водосточных труб (комплект: воронка окрашенная 100 мм – 1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 xml:space="preserve">, труба водослива окрашенная 100 мм – 3 м, </w:t>
            </w:r>
            <w:proofErr w:type="spellStart"/>
            <w:r>
              <w:rPr>
                <w:b w:val="0"/>
                <w:sz w:val="24"/>
                <w:szCs w:val="24"/>
              </w:rPr>
              <w:t>отмет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окрашенный 100 мм – 1 </w:t>
            </w:r>
            <w:proofErr w:type="spellStart"/>
            <w:r>
              <w:rPr>
                <w:b w:val="0"/>
                <w:sz w:val="24"/>
                <w:szCs w:val="24"/>
              </w:rPr>
              <w:t>шт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крепление трубы окрашен. 100 мм – 3 шт.) </w:t>
            </w:r>
          </w:p>
        </w:tc>
      </w:tr>
      <w:tr w:rsidR="00F50498" w:rsidRPr="00B17D9A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 xml:space="preserve">Очистка вручную поверхности фасадов от масляных красок: с земли </w:t>
            </w:r>
          </w:p>
        </w:tc>
      </w:tr>
      <w:tr w:rsidR="00F50498" w:rsidRPr="0012648A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Улучшенная штукатурка фасадов цементно-известковым раствором по камню: стен крыльца</w:t>
            </w:r>
          </w:p>
        </w:tc>
      </w:tr>
      <w:tr w:rsidR="00F50498" w:rsidRPr="0077356F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lastRenderedPageBreak/>
              <w:t>Окраска фасадов с подготовкой поверхности: фасадной краской</w:t>
            </w:r>
          </w:p>
        </w:tc>
      </w:tr>
      <w:tr w:rsidR="00F50498" w:rsidRPr="0077356F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</w:p>
        </w:tc>
      </w:tr>
      <w:tr w:rsidR="00F50498" w:rsidRPr="004E4444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Кухня:</w:t>
            </w:r>
          </w:p>
        </w:tc>
      </w:tr>
      <w:tr w:rsidR="00F50498" w:rsidRPr="0090547E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90547E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90547E">
              <w:rPr>
                <w:b w:val="0"/>
                <w:sz w:val="24"/>
                <w:szCs w:val="24"/>
              </w:rPr>
              <w:t>Ремонт штукатурки внутренних стен по к</w:t>
            </w:r>
            <w:r>
              <w:rPr>
                <w:b w:val="0"/>
                <w:sz w:val="24"/>
                <w:szCs w:val="24"/>
              </w:rPr>
              <w:t>ирпичу</w:t>
            </w:r>
            <w:r w:rsidRPr="0090547E">
              <w:rPr>
                <w:b w:val="0"/>
                <w:sz w:val="24"/>
                <w:szCs w:val="24"/>
              </w:rPr>
              <w:t xml:space="preserve"> цементно-известковым раствором, площадью отдельных мест до 1 м</w:t>
            </w:r>
            <w:proofErr w:type="gramStart"/>
            <w:r w:rsidRPr="00167EBA">
              <w:rPr>
                <w:b w:val="0"/>
                <w:sz w:val="24"/>
                <w:szCs w:val="24"/>
              </w:rPr>
              <w:t>2</w:t>
            </w:r>
            <w:proofErr w:type="gramEnd"/>
            <w:r w:rsidRPr="0090547E">
              <w:rPr>
                <w:b w:val="0"/>
                <w:sz w:val="24"/>
                <w:szCs w:val="24"/>
              </w:rPr>
              <w:t xml:space="preserve"> толщиной слоя до 20 мм</w:t>
            </w:r>
          </w:p>
        </w:tc>
      </w:tr>
      <w:tr w:rsidR="00F50498" w:rsidRPr="0090547E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Покрытие поверхностей грунтовкой глубокого проникновения (акриловой) за 2 раза потолков</w:t>
            </w:r>
          </w:p>
        </w:tc>
      </w:tr>
      <w:tr w:rsidR="00F50498" w:rsidRPr="0090547E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Сплошная шпатлевка при окраске  потолков, подготовленных под окраску</w:t>
            </w:r>
          </w:p>
        </w:tc>
      </w:tr>
      <w:tr w:rsidR="00F50498" w:rsidRPr="0090547E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Улучшенная масляная окраска ранее окрашенных потолков: за два раза с расчисткой старой краски более 35%</w:t>
            </w:r>
          </w:p>
        </w:tc>
      </w:tr>
      <w:tr w:rsidR="00F50498" w:rsidRPr="0090547E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Покрытие поверхностей грунтовкой глубокого проникновения (акриловой) за 2 раза стен</w:t>
            </w:r>
          </w:p>
        </w:tc>
      </w:tr>
      <w:tr w:rsidR="00F50498" w:rsidRPr="0090547E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Сплошная шпатлевка при окраске  стен, подготовленных под окраску</w:t>
            </w:r>
          </w:p>
        </w:tc>
      </w:tr>
      <w:tr w:rsidR="00F50498" w:rsidRPr="002A633E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Улучшенная масляная окраска ранее окрашенных стен: за два раза с расчисткой старой краски более 35%</w:t>
            </w:r>
          </w:p>
        </w:tc>
      </w:tr>
      <w:tr w:rsidR="00F50498" w:rsidRPr="00942714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Заделка проемов в кирпичных стенах при объеме кладки в одном месте: до 5 м3 (в 2,5 кирпич)</w:t>
            </w:r>
          </w:p>
        </w:tc>
      </w:tr>
      <w:tr w:rsidR="00F50498" w:rsidRPr="006D7AF2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 xml:space="preserve">Штукатурка внутренних поверхностей наружных стен, </w:t>
            </w:r>
            <w:proofErr w:type="gramStart"/>
            <w:r w:rsidRPr="00167EBA">
              <w:rPr>
                <w:b w:val="0"/>
                <w:sz w:val="24"/>
                <w:szCs w:val="24"/>
              </w:rPr>
              <w:t>цементно-известковым</w:t>
            </w:r>
            <w:proofErr w:type="gramEnd"/>
            <w:r w:rsidRPr="00167EBA">
              <w:rPr>
                <w:b w:val="0"/>
                <w:sz w:val="24"/>
                <w:szCs w:val="24"/>
              </w:rPr>
              <w:t xml:space="preserve"> по кирпичу, когда остальные поверхности не оштукатуриваются: улучшенная</w:t>
            </w:r>
          </w:p>
        </w:tc>
      </w:tr>
      <w:tr w:rsidR="00F50498" w:rsidRPr="006D7AF2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Улучшенная окраска масляными составами по штукатурке: стен</w:t>
            </w:r>
          </w:p>
        </w:tc>
      </w:tr>
      <w:tr w:rsidR="00F50498" w:rsidRPr="006D7AF2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Прокладка воздуховодов из листовой, оцинкованной стали и алюминия класса Н (нормальные) толщиной: 0,7 мм, периметром от 1100 до 1600 мм</w:t>
            </w:r>
          </w:p>
        </w:tc>
      </w:tr>
      <w:tr w:rsidR="00F50498" w:rsidRPr="006D7AF2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Установка зонтов над шахтами из листовой стали прямоугольного сечения периметром: 1600 мм</w:t>
            </w:r>
          </w:p>
        </w:tc>
      </w:tr>
      <w:tr w:rsidR="00F50498" w:rsidRPr="00B0671B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 xml:space="preserve">Крепленая для воздуховодов оцинкованные </w:t>
            </w:r>
            <w:proofErr w:type="gramStart"/>
            <w:r w:rsidRPr="00167EBA">
              <w:rPr>
                <w:b w:val="0"/>
                <w:sz w:val="24"/>
                <w:szCs w:val="24"/>
              </w:rPr>
              <w:t xml:space="preserve">( </w:t>
            </w:r>
            <w:proofErr w:type="gramEnd"/>
            <w:r w:rsidRPr="00167EBA">
              <w:rPr>
                <w:b w:val="0"/>
                <w:sz w:val="24"/>
                <w:szCs w:val="24"/>
              </w:rPr>
              <w:t>хомуты, кронштейны, ленты)</w:t>
            </w:r>
          </w:p>
        </w:tc>
      </w:tr>
      <w:tr w:rsidR="00F50498" w:rsidRPr="00A001AA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</w:tc>
      </w:tr>
      <w:tr w:rsidR="00F50498" w:rsidRPr="00A65004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167EBA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 w:rsidRPr="00167EBA">
              <w:rPr>
                <w:b w:val="0"/>
                <w:sz w:val="24"/>
                <w:szCs w:val="24"/>
              </w:rPr>
              <w:t>Вывоз строительного мусора:</w:t>
            </w:r>
          </w:p>
        </w:tc>
      </w:tr>
      <w:tr w:rsidR="00F50498" w:rsidRPr="00642F54" w:rsidTr="00EF3881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498" w:rsidRPr="00642F54" w:rsidRDefault="00F50498" w:rsidP="00EF3881">
            <w:pPr>
              <w:pStyle w:val="1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Вывоз строительного мусора на </w:t>
            </w:r>
            <w:smartTag w:uri="urn:schemas-microsoft-com:office:smarttags" w:element="metricconverter">
              <w:smartTagPr>
                <w:attr w:name="ProductID" w:val="18 км"/>
              </w:smartTagPr>
              <w:r>
                <w:rPr>
                  <w:b w:val="0"/>
                  <w:sz w:val="24"/>
                  <w:szCs w:val="24"/>
                </w:rPr>
                <w:t>18 км</w:t>
              </w:r>
            </w:smartTag>
            <w:r>
              <w:rPr>
                <w:b w:val="0"/>
                <w:sz w:val="24"/>
                <w:szCs w:val="24"/>
              </w:rPr>
              <w:t xml:space="preserve"> с очисткой помещений, затариванием в мешки и погрузкой вручную</w:t>
            </w:r>
          </w:p>
        </w:tc>
      </w:tr>
    </w:tbl>
    <w:p w:rsidR="00F50498" w:rsidRDefault="00F50498" w:rsidP="001E6C9A"/>
    <w:sectPr w:rsidR="00F50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7EBA"/>
    <w:rsid w:val="00167EBA"/>
    <w:rsid w:val="001E6C9A"/>
    <w:rsid w:val="00411E81"/>
    <w:rsid w:val="005C4E63"/>
    <w:rsid w:val="00C802D7"/>
    <w:rsid w:val="00F50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67EBA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2">
    <w:name w:val="heading 2"/>
    <w:basedOn w:val="a"/>
    <w:next w:val="a"/>
    <w:link w:val="20"/>
    <w:qFormat/>
    <w:rsid w:val="00167EBA"/>
    <w:pPr>
      <w:keepNext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7EB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бычный2"/>
    <w:rsid w:val="00167EB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3">
    <w:name w:val="обычн БО"/>
    <w:basedOn w:val="21"/>
    <w:rsid w:val="00167EBA"/>
    <w:pPr>
      <w:widowControl w:val="0"/>
      <w:jc w:val="both"/>
    </w:pPr>
    <w:rPr>
      <w:rFonts w:ascii="Arial" w:eastAsia="Arial" w:hAnsi="Arial"/>
    </w:rPr>
  </w:style>
  <w:style w:type="character" w:customStyle="1" w:styleId="11">
    <w:name w:val="Основной шрифт абзаца1"/>
    <w:rsid w:val="00167EBA"/>
    <w:rPr>
      <w:sz w:val="24"/>
    </w:rPr>
  </w:style>
  <w:style w:type="character" w:customStyle="1" w:styleId="10">
    <w:name w:val="Заголовок 1 Знак"/>
    <w:basedOn w:val="a0"/>
    <w:link w:val="1"/>
    <w:rsid w:val="00167EBA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167EBA"/>
    <w:rPr>
      <w:rFonts w:ascii="Times New Roman" w:eastAsia="Times New Roman" w:hAnsi="Times New Roman" w:cs="Times New Roman"/>
      <w:sz w:val="28"/>
      <w:szCs w:val="20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167EB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53">
    <w:name w:val="s_153"/>
    <w:basedOn w:val="a"/>
    <w:rsid w:val="00167EBA"/>
    <w:pPr>
      <w:spacing w:after="0" w:line="240" w:lineRule="auto"/>
      <w:ind w:left="825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103">
    <w:name w:val="s_103"/>
    <w:basedOn w:val="a0"/>
    <w:rsid w:val="00167EBA"/>
    <w:rPr>
      <w:b/>
      <w:bCs/>
      <w:color w:val="000080"/>
    </w:rPr>
  </w:style>
  <w:style w:type="paragraph" w:customStyle="1" w:styleId="s13">
    <w:name w:val="s_13"/>
    <w:basedOn w:val="a"/>
    <w:rsid w:val="00167EBA"/>
    <w:pPr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222">
    <w:name w:val="s_222"/>
    <w:basedOn w:val="a"/>
    <w:rsid w:val="00167EBA"/>
    <w:pPr>
      <w:spacing w:after="0" w:line="240" w:lineRule="auto"/>
    </w:pPr>
    <w:rPr>
      <w:rFonts w:ascii="Times New Roman" w:eastAsia="Times New Roman" w:hAnsi="Times New Roman" w:cs="Times New Roman"/>
      <w:i/>
      <w:iCs/>
      <w:color w:val="800080"/>
      <w:sz w:val="20"/>
      <w:szCs w:val="20"/>
    </w:rPr>
  </w:style>
  <w:style w:type="paragraph" w:customStyle="1" w:styleId="s94">
    <w:name w:val="s_94"/>
    <w:basedOn w:val="a"/>
    <w:rsid w:val="00167EBA"/>
    <w:pPr>
      <w:spacing w:after="0" w:line="240" w:lineRule="auto"/>
    </w:pPr>
    <w:rPr>
      <w:rFonts w:ascii="Times New Roman" w:eastAsia="Times New Roman" w:hAnsi="Times New Roman" w:cs="Times New Roman"/>
      <w:i/>
      <w:iCs/>
      <w:color w:val="8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900198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03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527982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1364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 № 16</Company>
  <LinksUpToDate>false</LinksUpToDate>
  <CharactersWithSpaces>9127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Пушкарева Валентина Михайловна</dc:creator>
  <cp:keywords/>
  <dc:description/>
  <cp:lastModifiedBy>Пушкарева Валентина Михайловна</cp:lastModifiedBy>
  <cp:revision>2</cp:revision>
  <dcterms:created xsi:type="dcterms:W3CDTF">2015-05-05T06:16:00Z</dcterms:created>
  <dcterms:modified xsi:type="dcterms:W3CDTF">2015-05-05T07:12:00Z</dcterms:modified>
</cp:coreProperties>
</file>