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240" w:rsidRDefault="00EA3240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0" w:name="Par1"/>
      <w:bookmarkEnd w:id="0"/>
      <w:r>
        <w:rPr>
          <w:b/>
          <w:bCs/>
        </w:rPr>
        <w:t>ПРАВИТЕЛЬСТВО РОССИЙСКОЙ ФЕДЕРАЦИИ</w:t>
      </w: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от 13 марта 2015 г. N 217</w:t>
      </w: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 ВНЕСЕНИИ ИЗМЕНЕНИЙ</w:t>
      </w: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В ПЕРЕЧЕНЬ ТОВАРОВ (РАБОТ, УСЛУГ), ПРОИЗВОДИМЫХ</w:t>
      </w: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(</w:t>
      </w:r>
      <w:proofErr w:type="gramStart"/>
      <w:r>
        <w:rPr>
          <w:b/>
          <w:bCs/>
        </w:rPr>
        <w:t>ВЫПОЛНЯЕМЫХ</w:t>
      </w:r>
      <w:proofErr w:type="gramEnd"/>
      <w:r>
        <w:rPr>
          <w:b/>
          <w:bCs/>
        </w:rPr>
        <w:t>, ОКАЗЫВАЕМЫХ) УЧРЕЖДЕНИЯМИ И ПРЕДПРИЯТИЯМИ</w:t>
      </w: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УГОЛОВНО-ИСПОЛНИТЕЛЬНОЙ СИСТЕМЫ, ЗАКУПКА КОТОРЫХ МОЖЕТ</w:t>
      </w: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ОСУЩЕСТВЛЯТЬСЯ ЗАКАЗЧИКОМ У ЕДИНСТВЕННОГО ПОСТАВЩИКА</w:t>
      </w: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(ПОДРЯДЧИКА, ИСПОЛНИТЕЛЯ)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>Правительство Российской Федерации постановляет:</w:t>
      </w: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 xml:space="preserve">Утвердить прилагаемые </w:t>
      </w:r>
      <w:hyperlink w:anchor="Par29" w:history="1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6" w:history="1">
        <w:r>
          <w:rPr>
            <w:color w:val="0000FF"/>
          </w:rPr>
          <w:t>перечень</w:t>
        </w:r>
      </w:hyperlink>
      <w:r>
        <w:t xml:space="preserve"> товаров (работ, услуг), производимых (выполняемых, оказываемых) учреждениями и предприятиями уголовно-исполнительной системы, закупка которых может осуществляться заказчиком у единственного поставщика (подрядчика, исполнителя), утвержденный постановлением Правительства Российской Федерации от 26 декабря 2013 г. N 1292 "Об утверждении перечня товаров (работ, услуг), производимых (выполняемых, оказываемых) учреждениями и предприятиями уголовно-исполнительной системы, закупка которых может осуществляться заказчиком у</w:t>
      </w:r>
      <w:proofErr w:type="gramEnd"/>
      <w:r>
        <w:t xml:space="preserve"> единственного поставщика (подрядчика, исполнителя)" (Собрание законодательства Российской Федерации, 2014, N 2, ст. 116).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jc w:val="right"/>
      </w:pPr>
      <w:r>
        <w:t>Председатель Правительства</w:t>
      </w:r>
    </w:p>
    <w:p w:rsidR="00EA3240" w:rsidRDefault="00EA3240">
      <w:pPr>
        <w:widowControl w:val="0"/>
        <w:autoSpaceDE w:val="0"/>
        <w:autoSpaceDN w:val="0"/>
        <w:adjustRightInd w:val="0"/>
        <w:jc w:val="right"/>
      </w:pPr>
      <w:r>
        <w:t>Российской Федерации</w:t>
      </w:r>
    </w:p>
    <w:p w:rsidR="00EA3240" w:rsidRDefault="00EA3240">
      <w:pPr>
        <w:widowControl w:val="0"/>
        <w:autoSpaceDE w:val="0"/>
        <w:autoSpaceDN w:val="0"/>
        <w:adjustRightInd w:val="0"/>
        <w:jc w:val="right"/>
      </w:pPr>
      <w:r>
        <w:t>Д.МЕДВЕДЕВ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jc w:val="right"/>
        <w:outlineLvl w:val="0"/>
      </w:pPr>
      <w:bookmarkStart w:id="1" w:name="Par24"/>
      <w:bookmarkEnd w:id="1"/>
      <w:r>
        <w:t>Утверждены</w:t>
      </w:r>
    </w:p>
    <w:p w:rsidR="00EA3240" w:rsidRDefault="00EA3240">
      <w:pPr>
        <w:widowControl w:val="0"/>
        <w:autoSpaceDE w:val="0"/>
        <w:autoSpaceDN w:val="0"/>
        <w:adjustRightInd w:val="0"/>
        <w:jc w:val="right"/>
      </w:pPr>
      <w:r>
        <w:t>постановлением Правительства</w:t>
      </w:r>
    </w:p>
    <w:p w:rsidR="00EA3240" w:rsidRDefault="00EA3240">
      <w:pPr>
        <w:widowControl w:val="0"/>
        <w:autoSpaceDE w:val="0"/>
        <w:autoSpaceDN w:val="0"/>
        <w:adjustRightInd w:val="0"/>
        <w:jc w:val="right"/>
      </w:pPr>
      <w:r>
        <w:t>Российской Федерации</w:t>
      </w:r>
    </w:p>
    <w:p w:rsidR="00EA3240" w:rsidRDefault="00EA3240">
      <w:pPr>
        <w:widowControl w:val="0"/>
        <w:autoSpaceDE w:val="0"/>
        <w:autoSpaceDN w:val="0"/>
        <w:adjustRightInd w:val="0"/>
        <w:jc w:val="right"/>
      </w:pPr>
      <w:r>
        <w:t>от 13 марта 2015 г. N 217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2" w:name="Par29"/>
      <w:bookmarkEnd w:id="2"/>
      <w:r>
        <w:rPr>
          <w:b/>
          <w:bCs/>
        </w:rPr>
        <w:t>ИЗМЕНЕНИЯ,</w:t>
      </w: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proofErr w:type="gramStart"/>
      <w:r>
        <w:rPr>
          <w:b/>
          <w:bCs/>
        </w:rPr>
        <w:t>КОТОРЫЕ</w:t>
      </w:r>
      <w:proofErr w:type="gramEnd"/>
      <w:r>
        <w:rPr>
          <w:b/>
          <w:bCs/>
        </w:rPr>
        <w:t xml:space="preserve"> ВНОСЯТСЯ В ПЕРЕЧЕНЬ ТОВАРОВ (РАБОТ, УСЛУГ),</w:t>
      </w: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proofErr w:type="gramStart"/>
      <w:r>
        <w:rPr>
          <w:b/>
          <w:bCs/>
        </w:rPr>
        <w:t>ПРОИЗВОДИМЫХ</w:t>
      </w:r>
      <w:proofErr w:type="gramEnd"/>
      <w:r>
        <w:rPr>
          <w:b/>
          <w:bCs/>
        </w:rPr>
        <w:t xml:space="preserve"> (ВЫПОЛНЯЕМЫХ, ОКАЗЫВАЕМЫХ) УЧРЕЖДЕНИЯМИ</w:t>
      </w: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И ПРЕДПРИЯТИЯМИ УГОЛОВНО-ИСПОЛНИТЕЛЬНОЙ СИСТЕМЫ, ЗАКУПКА</w:t>
      </w: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proofErr w:type="gramStart"/>
      <w:r>
        <w:rPr>
          <w:b/>
          <w:bCs/>
        </w:rPr>
        <w:t>КОТОРЫХ</w:t>
      </w:r>
      <w:proofErr w:type="gramEnd"/>
      <w:r>
        <w:rPr>
          <w:b/>
          <w:bCs/>
        </w:rPr>
        <w:t xml:space="preserve"> МОЖЕТ ОСУЩЕСТВЛЯТЬСЯ ЗАКАЗЧИКОМ У ЕДИНСТВЕННОГО</w:t>
      </w:r>
    </w:p>
    <w:p w:rsidR="00EA3240" w:rsidRDefault="00EA32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ПОСТАВЩИКА (ПОДРЯДЧИКА, ИСПОЛНИТЕЛЯ)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1. После </w:t>
      </w:r>
      <w:hyperlink r:id="rId7" w:history="1">
        <w:r>
          <w:rPr>
            <w:color w:val="0000FF"/>
          </w:rPr>
          <w:t>позиции</w:t>
        </w:r>
      </w:hyperlink>
      <w:r>
        <w:t>, определенной кодом 01.24.20.110, дополнить позицией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  <w:sectPr w:rsidR="00EA3240" w:rsidSect="00EA3240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8" w:history="1">
              <w:r>
                <w:rPr>
                  <w:color w:val="0000FF"/>
                </w:rPr>
                <w:t>02.01.14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Древесина топливная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2. После </w:t>
      </w:r>
      <w:hyperlink r:id="rId9" w:history="1">
        <w:r>
          <w:rPr>
            <w:color w:val="0000FF"/>
          </w:rPr>
          <w:t>позиции</w:t>
        </w:r>
      </w:hyperlink>
      <w:r>
        <w:t>, определенной кодом 15.13.12.113, дополнить позицией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10" w:history="1">
              <w:r>
                <w:rPr>
                  <w:color w:val="0000FF"/>
                </w:rPr>
                <w:t>15.13.12.220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Полуфабрикаты мясные (</w:t>
            </w:r>
            <w:proofErr w:type="spellStart"/>
            <w:r>
              <w:t>мясосодержащие</w:t>
            </w:r>
            <w:proofErr w:type="spellEnd"/>
            <w:r>
              <w:t>) подмороженные и замороженные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3. После </w:t>
      </w:r>
      <w:hyperlink r:id="rId11" w:history="1">
        <w:r>
          <w:rPr>
            <w:color w:val="0000FF"/>
          </w:rPr>
          <w:t>позиции</w:t>
        </w:r>
      </w:hyperlink>
      <w:r>
        <w:t>, определенной кодом 15.31.12.110, дополнить позицией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12" w:history="1">
              <w:r>
                <w:rPr>
                  <w:color w:val="0000FF"/>
                </w:rPr>
                <w:t>15.32.10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Полуфабрикаты мясные (</w:t>
            </w:r>
            <w:proofErr w:type="spellStart"/>
            <w:r>
              <w:t>мясосодержащие</w:t>
            </w:r>
            <w:proofErr w:type="spellEnd"/>
            <w:r>
              <w:t>) подмороженные и замороженные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4. После </w:t>
      </w:r>
      <w:hyperlink r:id="rId13" w:history="1">
        <w:r>
          <w:rPr>
            <w:color w:val="0000FF"/>
          </w:rPr>
          <w:t>позиции</w:t>
        </w:r>
      </w:hyperlink>
      <w:r>
        <w:t>, определенной кодом 15.61.3,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14" w:history="1">
              <w:r>
                <w:rPr>
                  <w:color w:val="0000FF"/>
                </w:rPr>
                <w:t>15.61.50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Отруби, высевки и прочие отходы от обработки зерновых культур &lt;*&gt;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15" w:history="1">
              <w:r>
                <w:rPr>
                  <w:color w:val="0000FF"/>
                </w:rPr>
                <w:t>15.71.10.110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Корма растительные &lt;*&gt;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16" w:history="1">
              <w:r>
                <w:rPr>
                  <w:color w:val="0000FF"/>
                </w:rPr>
                <w:t>15.72.10.110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Корм готовый для собак, расфасованный для розничной торговли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5. После </w:t>
      </w:r>
      <w:hyperlink r:id="rId17" w:history="1">
        <w:r>
          <w:rPr>
            <w:color w:val="0000FF"/>
          </w:rPr>
          <w:t>позиции</w:t>
        </w:r>
      </w:hyperlink>
      <w:r>
        <w:t>, определенной кодом 15.81.11.135, дополнить позицией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18" w:history="1">
              <w:r>
                <w:rPr>
                  <w:color w:val="0000FF"/>
                </w:rPr>
                <w:t>15.82.13.120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Печенье сухое (галеты и крекеры)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6. После </w:t>
      </w:r>
      <w:hyperlink r:id="rId19" w:history="1">
        <w:r>
          <w:rPr>
            <w:color w:val="0000FF"/>
          </w:rPr>
          <w:t>позиции</w:t>
        </w:r>
      </w:hyperlink>
      <w:r>
        <w:t>, определенной кодом 15.85.11.110,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20" w:history="1">
              <w:r>
                <w:rPr>
                  <w:color w:val="0000FF"/>
                </w:rPr>
                <w:t>15.89.14.121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Блюда-концентраты сладкие &lt;*&gt;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21" w:history="1">
              <w:r>
                <w:rPr>
                  <w:color w:val="0000FF"/>
                </w:rPr>
                <w:t>15.89.14.170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Рационы питания и пайки &lt;*&gt;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22" w:history="1">
              <w:r>
                <w:rPr>
                  <w:color w:val="0000FF"/>
                </w:rPr>
                <w:t>15.98.11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 xml:space="preserve">Воды минеральные и газированные неподслащенные и </w:t>
            </w:r>
            <w:proofErr w:type="spellStart"/>
            <w:r>
              <w:t>неароматизированные</w:t>
            </w:r>
            <w:proofErr w:type="spellEnd"/>
            <w:r>
              <w:t xml:space="preserve">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7. После </w:t>
      </w:r>
      <w:hyperlink r:id="rId23" w:history="1">
        <w:r>
          <w:rPr>
            <w:color w:val="0000FF"/>
          </w:rPr>
          <w:t>позиции</w:t>
        </w:r>
      </w:hyperlink>
      <w:r>
        <w:t>, определенной кодом 17.40.12, дополнить позицией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24" w:history="1">
              <w:r>
                <w:rPr>
                  <w:color w:val="0000FF"/>
                </w:rPr>
                <w:t>17.40.14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Белье туалетное и кухонное &lt;**&gt;".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8. После </w:t>
      </w:r>
      <w:hyperlink r:id="rId25" w:history="1">
        <w:r>
          <w:rPr>
            <w:color w:val="0000FF"/>
          </w:rPr>
          <w:t>позиции</w:t>
        </w:r>
      </w:hyperlink>
      <w:r>
        <w:t>, определенной кодом 17.40.21.110,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26" w:history="1">
              <w:r>
                <w:rPr>
                  <w:color w:val="0000FF"/>
                </w:rPr>
                <w:t>17.40.22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Брезенты, паруса для лодок, яхт или десантных плавучих средств; навесы, маркизы, палатки, тенты и снаряжение для кемпинга &lt;**&gt;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27" w:history="1">
              <w:r>
                <w:rPr>
                  <w:color w:val="0000FF"/>
                </w:rPr>
                <w:t>17.40.24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Мешки спальные; принадлежности постельные &lt;**&gt;".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9. После </w:t>
      </w:r>
      <w:hyperlink r:id="rId28" w:history="1">
        <w:r>
          <w:rPr>
            <w:color w:val="0000FF"/>
          </w:rPr>
          <w:t>позиции</w:t>
        </w:r>
      </w:hyperlink>
      <w:r>
        <w:t>, определенной кодом 17.71.10,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29" w:history="1">
              <w:r>
                <w:rPr>
                  <w:color w:val="0000FF"/>
                </w:rPr>
                <w:t>17.72.10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Джемперы, пуловеры, кардиганы, жилеты трикотажные и аналогичные изделия &lt;**&gt;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30" w:history="1">
              <w:r>
                <w:rPr>
                  <w:color w:val="0000FF"/>
                </w:rPr>
                <w:t>17.72.99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Услуги по производству трикотажных пуловеров, кардиганов и аналогичных изделий &lt;**&gt;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31" w:history="1">
              <w:r>
                <w:rPr>
                  <w:color w:val="0000FF"/>
                </w:rPr>
                <w:t>18.21.9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Услуги по производству спецодежды &lt;**&gt;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32" w:history="1">
              <w:r>
                <w:rPr>
                  <w:color w:val="0000FF"/>
                </w:rPr>
                <w:t>18.21.11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Комплекты и костюмы, куртки (пиджаки) и блейзеры мужские, производственные и профессиональные &lt;**&gt;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33" w:history="1">
              <w:r>
                <w:rPr>
                  <w:color w:val="0000FF"/>
                </w:rPr>
                <w:t>18.21.12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Брюки, комбинезоны с нагрудниками и лямками, бриджи и шорты мужские, производственные и профессиональные &lt;**&gt;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34" w:history="1">
              <w:r>
                <w:rPr>
                  <w:color w:val="0000FF"/>
                </w:rPr>
                <w:t>18.21.21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Комплекты и костюмы, куртки (жакеты, блейзеры) женские, производственные и профессиональные &lt;**&gt;".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10. После </w:t>
      </w:r>
      <w:hyperlink r:id="rId35" w:history="1">
        <w:r>
          <w:rPr>
            <w:color w:val="0000FF"/>
          </w:rPr>
          <w:t>позиции</w:t>
        </w:r>
      </w:hyperlink>
      <w:r>
        <w:t>, определенной кодом 18.22.2,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36" w:history="1">
              <w:r>
                <w:rPr>
                  <w:color w:val="0000FF"/>
                </w:rPr>
                <w:t>18.22.9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Услуги по производству верхней одежды &lt;**&gt;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37" w:history="1">
              <w:r>
                <w:rPr>
                  <w:color w:val="0000FF"/>
                </w:rPr>
                <w:t>18.22.31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 xml:space="preserve">Пальто, куртки, плащи, плащи с капюшонами, анораки, ветровки и аналогичные изделия женские или для девочек, </w:t>
            </w:r>
            <w:proofErr w:type="gramStart"/>
            <w:r>
              <w:t>кроме</w:t>
            </w:r>
            <w:proofErr w:type="gramEnd"/>
            <w:r>
              <w:t xml:space="preserve"> трикотажных &lt;**&gt;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38" w:history="1">
              <w:r>
                <w:rPr>
                  <w:color w:val="0000FF"/>
                </w:rPr>
                <w:t>18.22.32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 xml:space="preserve">Костюмы и </w:t>
            </w:r>
            <w:proofErr w:type="gramStart"/>
            <w:r>
              <w:t>комплекты</w:t>
            </w:r>
            <w:proofErr w:type="gramEnd"/>
            <w:r>
              <w:t xml:space="preserve"> женские или для девочек, кроме трикотажных &lt;**&gt;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39" w:history="1">
              <w:r>
                <w:rPr>
                  <w:color w:val="0000FF"/>
                </w:rPr>
                <w:t>18.22.33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 xml:space="preserve">Жакеты женские или для девочек, </w:t>
            </w:r>
            <w:proofErr w:type="gramStart"/>
            <w:r>
              <w:t>кроме</w:t>
            </w:r>
            <w:proofErr w:type="gramEnd"/>
            <w:r>
              <w:t xml:space="preserve"> трикотажных &lt;**&gt;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40" w:history="1">
              <w:r>
                <w:rPr>
                  <w:color w:val="0000FF"/>
                </w:rPr>
                <w:t>18.22.34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 xml:space="preserve">Платья, юбки и юбки-брюки женские или для девочек, </w:t>
            </w:r>
            <w:proofErr w:type="gramStart"/>
            <w:r>
              <w:t>кроме</w:t>
            </w:r>
            <w:proofErr w:type="gramEnd"/>
            <w:r>
              <w:t xml:space="preserve"> трикотажных &lt;**&gt;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41" w:history="1">
              <w:r>
                <w:rPr>
                  <w:color w:val="0000FF"/>
                </w:rPr>
                <w:t>18.22.35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 xml:space="preserve">Брюки, комбинезоны с нагрудниками и лямками, бриджи и </w:t>
            </w:r>
            <w:proofErr w:type="gramStart"/>
            <w:r>
              <w:t>шорты</w:t>
            </w:r>
            <w:proofErr w:type="gramEnd"/>
            <w:r>
              <w:t xml:space="preserve"> женские или для девочек, кроме трикотажных &lt;**&gt;".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11. После </w:t>
      </w:r>
      <w:hyperlink r:id="rId42" w:history="1">
        <w:r>
          <w:rPr>
            <w:color w:val="0000FF"/>
          </w:rPr>
          <w:t>позиции</w:t>
        </w:r>
      </w:hyperlink>
      <w:r>
        <w:t>, определенной кодом 18.23.2,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43" w:history="1">
              <w:r>
                <w:rPr>
                  <w:color w:val="0000FF"/>
                </w:rPr>
                <w:t>18.23.9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Услуги по производству нательного белья &lt;**&gt;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44" w:history="1">
              <w:r>
                <w:rPr>
                  <w:color w:val="0000FF"/>
                </w:rPr>
                <w:t>18.23.30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Футболки, майки и рубашки нижние прочие, трикотажные &lt;**&gt;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45" w:history="1">
              <w:r>
                <w:rPr>
                  <w:color w:val="0000FF"/>
                </w:rPr>
                <w:t>18.24.12.110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Костюмы спортивные трикотажные &lt;**&gt;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46" w:history="1">
              <w:r>
                <w:rPr>
                  <w:color w:val="0000FF"/>
                </w:rPr>
                <w:t>18.24.13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Перчатки, рукавицы (варежки) и митенки, трикотажные &lt;**&gt;".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12. После </w:t>
      </w:r>
      <w:hyperlink r:id="rId47" w:history="1">
        <w:r>
          <w:rPr>
            <w:color w:val="0000FF"/>
          </w:rPr>
          <w:t>позиции</w:t>
        </w:r>
      </w:hyperlink>
      <w:r>
        <w:t>, определенной кодом 18.24.14,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48" w:history="1">
              <w:r>
                <w:rPr>
                  <w:color w:val="0000FF"/>
                </w:rPr>
                <w:t>18.24.23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proofErr w:type="gramStart"/>
            <w:r>
              <w:t>Платки носовые, шали, галстуки, перчатки и прочие предметы готовой одежды; части одежды или аксессуаров к одежде из текстильных материалов, кроме трикотажных, не включенные в другие группировки &lt;**&gt;</w:t>
            </w:r>
            <w:proofErr w:type="gramEnd"/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49" w:history="1">
              <w:r>
                <w:rPr>
                  <w:color w:val="0000FF"/>
                </w:rPr>
                <w:t>18.24.42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 xml:space="preserve">Шляпы и прочие головные уборы; сетки для волос &lt;**&gt; (за исключением кода </w:t>
            </w:r>
            <w:hyperlink r:id="rId50" w:history="1">
              <w:r>
                <w:rPr>
                  <w:color w:val="0000FF"/>
                </w:rPr>
                <w:t>18.24.42.710</w:t>
              </w:r>
            </w:hyperlink>
            <w:r>
              <w:t xml:space="preserve"> - сетки для волос)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51" w:history="1">
              <w:r>
                <w:rPr>
                  <w:color w:val="0000FF"/>
                </w:rPr>
                <w:t>18.24.43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 xml:space="preserve">Головные уборы, ленты для шляп, подкладки, чехлы, каркасы шляпные, основы шляпные, козырьки и </w:t>
            </w:r>
            <w:proofErr w:type="gramStart"/>
            <w:r>
              <w:t>ремни</w:t>
            </w:r>
            <w:proofErr w:type="gramEnd"/>
            <w:r>
              <w:t xml:space="preserve"> подбородочные для головных уборов прочие &lt;**&gt;".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13. После </w:t>
      </w:r>
      <w:hyperlink r:id="rId52" w:history="1">
        <w:r>
          <w:rPr>
            <w:color w:val="0000FF"/>
          </w:rPr>
          <w:t>позиции</w:t>
        </w:r>
      </w:hyperlink>
      <w:r>
        <w:t>, определенной кодом 18.24.43.310, дополнить позицией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53" w:history="1">
              <w:r>
                <w:rPr>
                  <w:color w:val="0000FF"/>
                </w:rPr>
                <w:t>18.30.12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Предметы одежды, аксессуары одежды и изделия прочие из меха, кроме головных уборов &lt;**&gt;".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14. После </w:t>
      </w:r>
      <w:hyperlink r:id="rId54" w:history="1">
        <w:r>
          <w:rPr>
            <w:color w:val="0000FF"/>
          </w:rPr>
          <w:t>позиции</w:t>
        </w:r>
      </w:hyperlink>
      <w:r>
        <w:t>, определенной кодом 19.20.11.142, дополнить позицией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55" w:history="1">
              <w:r>
                <w:rPr>
                  <w:color w:val="0000FF"/>
                </w:rPr>
                <w:t>19.20.12.610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Наборы дорожные, используемые для личной гигиены, шитья или для чистки одежды или обуви &lt;**&gt;".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15. После </w:t>
      </w:r>
      <w:hyperlink r:id="rId56" w:history="1">
        <w:r>
          <w:rPr>
            <w:color w:val="0000FF"/>
          </w:rPr>
          <w:t>позиции</w:t>
        </w:r>
      </w:hyperlink>
      <w:r>
        <w:t>, определенной кодом 19.30.11.525, дополнить позицией следую</w:t>
      </w:r>
      <w:bookmarkStart w:id="3" w:name="_GoBack"/>
      <w:bookmarkEnd w:id="3"/>
      <w:r>
        <w:t>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57" w:history="1">
              <w:r>
                <w:rPr>
                  <w:color w:val="0000FF"/>
                </w:rPr>
                <w:t>19.30.12.110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Сандали</w:t>
            </w:r>
            <w:proofErr w:type="spellEnd"/>
            <w:r>
              <w:t>, сандалеты, туфли открытые мужские и для мальчиков на подошве и с верхом из резины или пластмассы (включая обувь с верхом из ремешков или полосок, шлепанцы) &lt;**&gt;".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16. После </w:t>
      </w:r>
      <w:hyperlink r:id="rId58" w:history="1">
        <w:r>
          <w:rPr>
            <w:color w:val="0000FF"/>
          </w:rPr>
          <w:t>позиции</w:t>
        </w:r>
      </w:hyperlink>
      <w:r>
        <w:t>, определенной кодом 19.30.13, дополнить позицией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59" w:history="1">
              <w:r>
                <w:rPr>
                  <w:color w:val="0000FF"/>
                </w:rPr>
                <w:t>19.30.14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Обувь с верхом из текстильных материалов, кроме спортивной обуви &lt;**&gt;".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17. После </w:t>
      </w:r>
      <w:hyperlink r:id="rId60" w:history="1">
        <w:r>
          <w:rPr>
            <w:color w:val="0000FF"/>
          </w:rPr>
          <w:t>позиции</w:t>
        </w:r>
      </w:hyperlink>
      <w:r>
        <w:t>, определенной кодом 20.10.10,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61" w:history="1">
              <w:r>
                <w:rPr>
                  <w:color w:val="0000FF"/>
                </w:rPr>
                <w:t>20.30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Конструкции деревянные строительные и изделия столярные &lt;*&gt;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62" w:history="1">
              <w:r>
                <w:rPr>
                  <w:color w:val="0000FF"/>
                </w:rPr>
                <w:t>20.40.1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Тара деревянная &lt;**&gt;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63" w:history="1">
              <w:r>
                <w:rPr>
                  <w:color w:val="0000FF"/>
                </w:rPr>
                <w:t>21.22.11.110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Бумага туалетная &lt;*&gt;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64" w:history="1">
              <w:r>
                <w:rPr>
                  <w:color w:val="0000FF"/>
                </w:rPr>
                <w:t>24.20.14.110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Средства дезинфицирующие (товары бытовой химии)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18. После </w:t>
      </w:r>
      <w:hyperlink r:id="rId65" w:history="1">
        <w:r>
          <w:rPr>
            <w:color w:val="0000FF"/>
          </w:rPr>
          <w:t>позиции</w:t>
        </w:r>
      </w:hyperlink>
      <w:r>
        <w:t>, определенной кодом 24.51.32.120,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66" w:history="1">
              <w:r>
                <w:rPr>
                  <w:color w:val="0000FF"/>
                </w:rPr>
                <w:t>24.66.42.130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Составы и заряды для огнетушителей, гранаты, заряженные для тушения пожаров &lt;*&gt;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67" w:history="1">
              <w:r>
                <w:rPr>
                  <w:color w:val="0000FF"/>
                </w:rPr>
                <w:t>25.13.30.570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Трубы, трубки, шланги и рукава резиновые, армированные или комбинированные иным способом только с текстильными материалами (без фитингов)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19. После </w:t>
      </w:r>
      <w:hyperlink r:id="rId68" w:history="1">
        <w:r>
          <w:rPr>
            <w:color w:val="0000FF"/>
          </w:rPr>
          <w:t>позиции</w:t>
        </w:r>
      </w:hyperlink>
      <w:r>
        <w:t>, определенной кодом 25.22.12.171,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69" w:history="1">
              <w:r>
                <w:rPr>
                  <w:color w:val="0000FF"/>
                </w:rPr>
                <w:t>25.23.14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 xml:space="preserve">Блоки дверные и оконные, пороги для дверей, ставни, жалюзи и аналогичные </w:t>
            </w:r>
            <w:proofErr w:type="gramStart"/>
            <w:r>
              <w:t>изделия</w:t>
            </w:r>
            <w:proofErr w:type="gramEnd"/>
            <w:r>
              <w:t xml:space="preserve"> и их части полимерные &lt;*&gt;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70" w:history="1">
              <w:r>
                <w:rPr>
                  <w:color w:val="0000FF"/>
                </w:rPr>
                <w:t>25.24.10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Одежда и ее аксессуары, включая перчатки, полимерные &lt;**&gt;".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20. После </w:t>
      </w:r>
      <w:hyperlink r:id="rId71" w:history="1">
        <w:r>
          <w:rPr>
            <w:color w:val="0000FF"/>
          </w:rPr>
          <w:t>позиции</w:t>
        </w:r>
      </w:hyperlink>
      <w:r>
        <w:t>, определенной кодом 25.24.23.210,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72" w:history="1">
              <w:r>
                <w:rPr>
                  <w:color w:val="0000FF"/>
                </w:rPr>
                <w:t>26.40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Кирпичи, черепица и изделия строительные из обожженной глины &lt;*&gt;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73" w:history="1">
              <w:r>
                <w:rPr>
                  <w:color w:val="0000FF"/>
                </w:rPr>
                <w:t>26.6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Изделия из бетона, гипса и цемента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21. После </w:t>
      </w:r>
      <w:hyperlink r:id="rId74" w:history="1">
        <w:r>
          <w:rPr>
            <w:color w:val="0000FF"/>
          </w:rPr>
          <w:t>позиции</w:t>
        </w:r>
      </w:hyperlink>
      <w:r>
        <w:t>, определенной кодом 28.21.11.110, дополнить позицией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75" w:history="1">
              <w:r>
                <w:rPr>
                  <w:color w:val="0000FF"/>
                </w:rPr>
                <w:t>28.63.12.110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Замки для дверей зданий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22. После </w:t>
      </w:r>
      <w:hyperlink r:id="rId76" w:history="1">
        <w:r>
          <w:rPr>
            <w:color w:val="0000FF"/>
          </w:rPr>
          <w:t>позиции</w:t>
        </w:r>
      </w:hyperlink>
      <w:r>
        <w:t>, определенной кодом 28.75.12.130, дополнить позицией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77" w:history="1">
              <w:r>
                <w:rPr>
                  <w:color w:val="0000FF"/>
                </w:rPr>
                <w:t>28.75.27.210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Изделия из алюминия, не включенные в другие группировки &lt;**&gt;".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23. После </w:t>
      </w:r>
      <w:hyperlink r:id="rId78" w:history="1">
        <w:r>
          <w:rPr>
            <w:color w:val="0000FF"/>
          </w:rPr>
          <w:t>позиции</w:t>
        </w:r>
      </w:hyperlink>
      <w:r>
        <w:t>, определенной кодом 29.21.13.310,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79" w:history="1">
              <w:r>
                <w:rPr>
                  <w:color w:val="0000FF"/>
                </w:rPr>
                <w:t>29.23.13.331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Шкафы холодильные &lt;*&gt;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80" w:history="1">
              <w:r>
                <w:rPr>
                  <w:color w:val="0000FF"/>
                </w:rPr>
                <w:t>29.23.13.332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Камеры холодильные сборные &lt;*&gt;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81" w:history="1">
              <w:r>
                <w:rPr>
                  <w:color w:val="0000FF"/>
                </w:rPr>
                <w:t>29.24.23.331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Весы платформенные товарные передвижные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 xml:space="preserve">24. После </w:t>
      </w:r>
      <w:hyperlink r:id="rId82" w:history="1">
        <w:r>
          <w:rPr>
            <w:color w:val="0000FF"/>
          </w:rPr>
          <w:t>позиции</w:t>
        </w:r>
      </w:hyperlink>
      <w:r>
        <w:t>, определенной кодом 29.24.60.000, дополнить позицией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83" w:history="1">
              <w:r>
                <w:rPr>
                  <w:color w:val="0000FF"/>
                </w:rPr>
                <w:t>29.53.15.750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 xml:space="preserve">Оборудование </w:t>
            </w:r>
            <w:proofErr w:type="spellStart"/>
            <w:r>
              <w:t>небытовое</w:t>
            </w:r>
            <w:proofErr w:type="spellEnd"/>
            <w:r>
              <w:t xml:space="preserve"> для приготовления или подогрева пищи, не включенное в другие группировки (оборудование для механической обработки продуктов на предприятиях общественного питания)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25. После </w:t>
      </w:r>
      <w:hyperlink r:id="rId84" w:history="1">
        <w:r>
          <w:rPr>
            <w:color w:val="0000FF"/>
          </w:rPr>
          <w:t>позиции</w:t>
        </w:r>
      </w:hyperlink>
      <w:r>
        <w:t>, определенной кодом 29.56.21.150,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85" w:history="1">
              <w:r>
                <w:rPr>
                  <w:color w:val="0000FF"/>
                </w:rPr>
                <w:t>29.60.13.950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 xml:space="preserve">Дубинки (милицейские), кастеты, рогатки (кроме </w:t>
            </w:r>
            <w:proofErr w:type="gramStart"/>
            <w:r>
              <w:t>игрушечных</w:t>
            </w:r>
            <w:proofErr w:type="gramEnd"/>
            <w:r>
              <w:t>) &lt;**&gt;".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86" w:history="1">
              <w:r>
                <w:rPr>
                  <w:color w:val="0000FF"/>
                </w:rPr>
                <w:t>29.71.15.310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Вентиляторы бытовые настольные, напольные, настенные, для окон, потолочные или для кры</w:t>
            </w:r>
            <w:proofErr w:type="gramStart"/>
            <w:r>
              <w:t>ш с встр</w:t>
            </w:r>
            <w:proofErr w:type="gramEnd"/>
            <w:r>
              <w:t>оенным электродвигателем мощностью не более 125 Вт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26. После </w:t>
      </w:r>
      <w:hyperlink r:id="rId87" w:history="1">
        <w:r>
          <w:rPr>
            <w:color w:val="0000FF"/>
          </w:rPr>
          <w:t>позиции</w:t>
        </w:r>
      </w:hyperlink>
      <w:r>
        <w:t>, определенной кодом 29.71.21.730,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88" w:history="1">
              <w:r>
                <w:rPr>
                  <w:color w:val="0000FF"/>
                </w:rPr>
                <w:t>29.71.24.955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Электросковороды</w:t>
            </w:r>
            <w:proofErr w:type="spellEnd"/>
            <w:r>
              <w:t xml:space="preserve"> &lt;*&gt;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89" w:history="1">
              <w:r>
                <w:rPr>
                  <w:color w:val="0000FF"/>
                </w:rPr>
                <w:t>29.71.24.959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Электроприборы для приготовления пищи прочие, не включенные в другие группировки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27. После </w:t>
      </w:r>
      <w:hyperlink r:id="rId90" w:history="1">
        <w:r>
          <w:rPr>
            <w:color w:val="0000FF"/>
          </w:rPr>
          <w:t>позиции</w:t>
        </w:r>
      </w:hyperlink>
      <w:r>
        <w:t>, определенной кодом 29.72.14,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91" w:history="1">
              <w:r>
                <w:rPr>
                  <w:color w:val="0000FF"/>
                </w:rPr>
                <w:t>31.10.31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Установки генераторные с дизельными двигателями (двигателями внутреннего сгорания с воспламенением от сжатия) &lt;*&gt;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92" w:history="1">
              <w:r>
                <w:rPr>
                  <w:color w:val="0000FF"/>
                </w:rPr>
                <w:t>31.10.31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Установки генераторные с дизельными двигателями (двигателями внутреннего сгорания с воспламенением от сжатия) &lt;*&gt;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93" w:history="1">
              <w:r>
                <w:rPr>
                  <w:color w:val="0000FF"/>
                </w:rPr>
                <w:t>31.50.21.000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 xml:space="preserve">Светильники и </w:t>
            </w:r>
            <w:proofErr w:type="gramStart"/>
            <w:r>
              <w:t>фонари</w:t>
            </w:r>
            <w:proofErr w:type="gramEnd"/>
            <w:r>
              <w:t xml:space="preserve"> электрические переносные, работающие от встроенного источника энергии (батарей, аккумуляторов, магнето)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28. После </w:t>
      </w:r>
      <w:hyperlink r:id="rId94" w:history="1">
        <w:r>
          <w:rPr>
            <w:color w:val="0000FF"/>
          </w:rPr>
          <w:t>позиции</w:t>
        </w:r>
      </w:hyperlink>
      <w:r>
        <w:t>, определенной кодом 29.72.14, дополнить позицией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95" w:history="1">
              <w:r>
                <w:rPr>
                  <w:color w:val="0000FF"/>
                </w:rPr>
                <w:t>34.10.30.331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Автомобили, специально предназначенные для медицинских целей, новые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29. После </w:t>
      </w:r>
      <w:hyperlink r:id="rId96" w:history="1">
        <w:r>
          <w:rPr>
            <w:color w:val="0000FF"/>
          </w:rPr>
          <w:t>позиции</w:t>
        </w:r>
      </w:hyperlink>
      <w:r>
        <w:t>, определенной кодом 34.10.54.924, дополнить позицией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97" w:history="1">
              <w:r>
                <w:rPr>
                  <w:color w:val="0000FF"/>
                </w:rPr>
                <w:t>34.10.54.929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Средства автотранспортные специального назначения прочие, не включенные в другие группировки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30. После </w:t>
      </w:r>
      <w:hyperlink r:id="rId98" w:history="1">
        <w:r>
          <w:rPr>
            <w:color w:val="0000FF"/>
          </w:rPr>
          <w:t>позиции</w:t>
        </w:r>
      </w:hyperlink>
      <w:r>
        <w:t>, определенной кодом 36.15.12.123, дополнить позициями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63"/>
        <w:gridCol w:w="7576"/>
      </w:tblGrid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"</w:t>
            </w:r>
            <w:hyperlink r:id="rId99" w:history="1">
              <w:r>
                <w:rPr>
                  <w:color w:val="0000FF"/>
                </w:rPr>
                <w:t>36.61.10.119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Изделия ювелирные (бижутерия) из недрагоценных металлов прочие, кроме наград &lt;**&gt; (в части фурнитуры форменной одежды)"</w:t>
            </w:r>
          </w:p>
        </w:tc>
      </w:tr>
      <w:tr w:rsidR="00EA3240">
        <w:tc>
          <w:tcPr>
            <w:tcW w:w="206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hyperlink r:id="rId100" w:history="1">
              <w:r>
                <w:rPr>
                  <w:color w:val="0000FF"/>
                </w:rPr>
                <w:t>36.63.77.160</w:t>
              </w:r>
            </w:hyperlink>
          </w:p>
        </w:tc>
        <w:tc>
          <w:tcPr>
            <w:tcW w:w="75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3240" w:rsidRDefault="00EA3240">
            <w:pPr>
              <w:widowControl w:val="0"/>
              <w:autoSpaceDE w:val="0"/>
              <w:autoSpaceDN w:val="0"/>
              <w:adjustRightInd w:val="0"/>
            </w:pPr>
            <w:r>
              <w:t>Термосы и прочие бытовые вакуумные сосуды; их части, кроме стеклянных колб &lt;*&gt;".</w:t>
            </w:r>
          </w:p>
        </w:tc>
      </w:tr>
    </w:tbl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31. В позициях, определенных </w:t>
      </w:r>
      <w:hyperlink r:id="rId101" w:history="1">
        <w:r>
          <w:rPr>
            <w:color w:val="0000FF"/>
          </w:rPr>
          <w:t>кодами 18.22.1</w:t>
        </w:r>
      </w:hyperlink>
      <w:r>
        <w:t xml:space="preserve">, </w:t>
      </w:r>
      <w:hyperlink r:id="rId102" w:history="1">
        <w:r>
          <w:rPr>
            <w:color w:val="0000FF"/>
          </w:rPr>
          <w:t>18.22.2</w:t>
        </w:r>
      </w:hyperlink>
      <w:r>
        <w:t xml:space="preserve">, </w:t>
      </w:r>
      <w:hyperlink r:id="rId103" w:history="1">
        <w:r>
          <w:rPr>
            <w:color w:val="0000FF"/>
          </w:rPr>
          <w:t>18.23.1</w:t>
        </w:r>
      </w:hyperlink>
      <w:r>
        <w:t xml:space="preserve">, </w:t>
      </w:r>
      <w:hyperlink r:id="rId104" w:history="1">
        <w:r>
          <w:rPr>
            <w:color w:val="0000FF"/>
          </w:rPr>
          <w:t>18.23.2</w:t>
        </w:r>
      </w:hyperlink>
      <w:r>
        <w:t>, знак сноски "&lt;*&gt;" заменить знаками сноски "&lt;**&gt;".</w:t>
      </w: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32. Позиции, определенные </w:t>
      </w:r>
      <w:hyperlink r:id="rId105" w:history="1">
        <w:r>
          <w:rPr>
            <w:color w:val="0000FF"/>
          </w:rPr>
          <w:t>кодами 18.24.23.220</w:t>
        </w:r>
      </w:hyperlink>
      <w:r>
        <w:t xml:space="preserve">, </w:t>
      </w:r>
      <w:hyperlink r:id="rId106" w:history="1">
        <w:r>
          <w:rPr>
            <w:color w:val="0000FF"/>
          </w:rPr>
          <w:t>18.24.42.610</w:t>
        </w:r>
      </w:hyperlink>
      <w:r>
        <w:t xml:space="preserve">, </w:t>
      </w:r>
      <w:hyperlink r:id="rId107" w:history="1">
        <w:r>
          <w:rPr>
            <w:color w:val="0000FF"/>
          </w:rPr>
          <w:t>18.24.43.310</w:t>
        </w:r>
      </w:hyperlink>
      <w:r>
        <w:t xml:space="preserve">, </w:t>
      </w:r>
      <w:hyperlink r:id="rId108" w:history="1">
        <w:r>
          <w:rPr>
            <w:color w:val="0000FF"/>
          </w:rPr>
          <w:t>18.30.12.811</w:t>
        </w:r>
      </w:hyperlink>
      <w:r>
        <w:t xml:space="preserve">, </w:t>
      </w:r>
      <w:hyperlink r:id="rId109" w:history="1">
        <w:r>
          <w:rPr>
            <w:color w:val="0000FF"/>
          </w:rPr>
          <w:t>18.30.12.812</w:t>
        </w:r>
      </w:hyperlink>
      <w:r>
        <w:t xml:space="preserve">, </w:t>
      </w:r>
      <w:hyperlink r:id="rId110" w:history="1">
        <w:r>
          <w:rPr>
            <w:color w:val="0000FF"/>
          </w:rPr>
          <w:t>19.30.14.310</w:t>
        </w:r>
      </w:hyperlink>
      <w:r>
        <w:t>, исключить.</w:t>
      </w: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33. </w:t>
      </w:r>
      <w:hyperlink r:id="rId111" w:history="1">
        <w:r>
          <w:rPr>
            <w:color w:val="0000FF"/>
          </w:rPr>
          <w:t>Дополнить</w:t>
        </w:r>
      </w:hyperlink>
      <w:r>
        <w:t xml:space="preserve"> сноской второй следующего содержания:</w:t>
      </w:r>
    </w:p>
    <w:p w:rsidR="00EA3240" w:rsidRDefault="00EA3240">
      <w:pPr>
        <w:widowControl w:val="0"/>
        <w:autoSpaceDE w:val="0"/>
        <w:autoSpaceDN w:val="0"/>
        <w:adjustRightInd w:val="0"/>
        <w:ind w:firstLine="540"/>
        <w:jc w:val="both"/>
      </w:pPr>
      <w:r>
        <w:t>"&lt;**&gt; Поставка товаров, выполнение работ, оказание услуг могут осуществляться учреждениями и предприятиями уголовно-исполнительной системы только для нужд уголовно-исполнительной системы, ФССП России, а также в рамках закупок, осуществляемых при размещении государственного оборонного заказа</w:t>
      </w:r>
      <w:proofErr w:type="gramStart"/>
      <w:r>
        <w:t>.".</w:t>
      </w:r>
      <w:proofErr w:type="gramEnd"/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autoSpaceDE w:val="0"/>
        <w:autoSpaceDN w:val="0"/>
        <w:adjustRightInd w:val="0"/>
        <w:jc w:val="both"/>
      </w:pPr>
    </w:p>
    <w:p w:rsidR="00EA3240" w:rsidRDefault="00EA3240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/>
        <w:jc w:val="both"/>
        <w:rPr>
          <w:sz w:val="2"/>
          <w:szCs w:val="2"/>
        </w:rPr>
      </w:pPr>
    </w:p>
    <w:p w:rsidR="00724F07" w:rsidRDefault="00724F07"/>
    <w:sectPr w:rsidR="00724F07" w:rsidSect="00EA3240">
      <w:pgSz w:w="16838" w:h="11905" w:orient="landscape"/>
      <w:pgMar w:top="709" w:right="1134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240"/>
    <w:rsid w:val="002D7261"/>
    <w:rsid w:val="00614D98"/>
    <w:rsid w:val="00724F07"/>
    <w:rsid w:val="00973D9D"/>
    <w:rsid w:val="00DF71A7"/>
    <w:rsid w:val="00E87F8F"/>
    <w:rsid w:val="00EA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261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2D7261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2D7261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2D7261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2D7261"/>
    <w:rPr>
      <w:b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261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2D7261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2D7261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2D7261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2D7261"/>
    <w:rPr>
      <w:b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AB742C8972E5B1506EF9F243AE00642AB4F2D97127189728FC7E04A500DE5D7D6D4DA4580FEA1AF8t1ZBF" TargetMode="External"/><Relationship Id="rId21" Type="http://schemas.openxmlformats.org/officeDocument/2006/relationships/hyperlink" Target="consultantplus://offline/ref=AB742C8972E5B1506EF9F243AE00642AB4F2D97127189728FC7E04A500DE5D7D6D4DA4580FE91AF8t1ZBF" TargetMode="External"/><Relationship Id="rId42" Type="http://schemas.openxmlformats.org/officeDocument/2006/relationships/hyperlink" Target="consultantplus://offline/ref=AB742C8972E5B1506EF9F243AE00642AB4F3DC7826159728FC7E04A500DE5D7D6D4DA4580FEC12F0t1Z3F" TargetMode="External"/><Relationship Id="rId47" Type="http://schemas.openxmlformats.org/officeDocument/2006/relationships/hyperlink" Target="consultantplus://offline/ref=AB742C8972E5B1506EF9F243AE00642AB4F3DC7826159728FC7E04A500DE5D7D6D4DA4580FEC12F1t1ZBF" TargetMode="External"/><Relationship Id="rId63" Type="http://schemas.openxmlformats.org/officeDocument/2006/relationships/hyperlink" Target="consultantplus://offline/ref=AD70073749E8921B5BA01ADAF9BBECAF66EC0D96DD6CD74116E9B49E835FF6B6BDFE09BC33F33EA7u8Z4F" TargetMode="External"/><Relationship Id="rId68" Type="http://schemas.openxmlformats.org/officeDocument/2006/relationships/hyperlink" Target="consultantplus://offline/ref=AD70073749E8921B5BA01ADAF9BBECAF66ED089FDC61D74116E9B49E835FF6B6BDFE09BC32F339AAu8ZEF" TargetMode="External"/><Relationship Id="rId84" Type="http://schemas.openxmlformats.org/officeDocument/2006/relationships/hyperlink" Target="consultantplus://offline/ref=AD70073749E8921B5BA01ADAF9BBECAF66ED089FDC61D74116E9B49E835FF6B6BDFE09BC32F339A7u8Z2F" TargetMode="External"/><Relationship Id="rId89" Type="http://schemas.openxmlformats.org/officeDocument/2006/relationships/hyperlink" Target="consultantplus://offline/ref=AD70073749E8921B5BA01ADAF9BBECAF66EC0D96DD6CD74116E9B49E835FF6B6BDFE09BC30F43BA7u8Z2F" TargetMode="External"/><Relationship Id="rId1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AB742C8972E5B1506EF9F243AE00642AB4F2D97127189728FC7E04A500DE5D7D6D4DA4580FE912F7t1ZCF" TargetMode="External"/><Relationship Id="rId29" Type="http://schemas.openxmlformats.org/officeDocument/2006/relationships/hyperlink" Target="consultantplus://offline/ref=AB742C8972E5B1506EF9F243AE00642AB4F2D97127189728FC7E04A500DE5D7D6D4DA4580FEB16F3t1ZBF" TargetMode="External"/><Relationship Id="rId107" Type="http://schemas.openxmlformats.org/officeDocument/2006/relationships/hyperlink" Target="consultantplus://offline/ref=AD70073749E8921B5BA01ADAF9BBECAF66ED089FDC61D74116E9B49E835FF6B6BDFE09BC32F339AFu8ZEF" TargetMode="External"/><Relationship Id="rId11" Type="http://schemas.openxmlformats.org/officeDocument/2006/relationships/hyperlink" Target="consultantplus://offline/ref=AB742C8972E5B1506EF9F243AE00642AB4F3DC7826159728FC7E04A500DE5D7D6D4DA4580FEC13F4t1ZDF" TargetMode="External"/><Relationship Id="rId24" Type="http://schemas.openxmlformats.org/officeDocument/2006/relationships/hyperlink" Target="consultantplus://offline/ref=AB742C8972E5B1506EF9F243AE00642AB4F2D97127189728FC7E04A500DE5D7D6D4DA4580FEA1AF1t1ZEF" TargetMode="External"/><Relationship Id="rId32" Type="http://schemas.openxmlformats.org/officeDocument/2006/relationships/hyperlink" Target="consultantplus://offline/ref=AB742C8972E5B1506EF9F243AE00642AB4F2D97127189728FC7E04A500DE5D7D6D4DA4580FEB16F8t1ZDF" TargetMode="External"/><Relationship Id="rId37" Type="http://schemas.openxmlformats.org/officeDocument/2006/relationships/hyperlink" Target="consultantplus://offline/ref=AB742C8972E5B1506EF9F243AE00642AB4F2D97127189728FC7E04A500DE5D7D6D4DA4580FEB1AF3t1ZEF" TargetMode="External"/><Relationship Id="rId40" Type="http://schemas.openxmlformats.org/officeDocument/2006/relationships/hyperlink" Target="consultantplus://offline/ref=AB742C8972E5B1506EF9F243AE00642AB4F2D97127189728FC7E04A500DE5D7D6D4DA4580FEB1AF9t1Z8F" TargetMode="External"/><Relationship Id="rId45" Type="http://schemas.openxmlformats.org/officeDocument/2006/relationships/hyperlink" Target="consultantplus://offline/ref=AB742C8972E5B1506EF9F243AE00642AB4F2D97127189728FC7E04A500DE5D7D6D4DA4580FE411F8t1ZBF" TargetMode="External"/><Relationship Id="rId53" Type="http://schemas.openxmlformats.org/officeDocument/2006/relationships/hyperlink" Target="consultantplus://offline/ref=AB742C8972E5B1506EF9F243AE00642AB4F2D97127189728FC7E04A500DE5D7D6D4DA4580FE415F6t1Z3F" TargetMode="External"/><Relationship Id="rId58" Type="http://schemas.openxmlformats.org/officeDocument/2006/relationships/hyperlink" Target="consultantplus://offline/ref=AB742C8972E5B1506EF9F243AE00642AB4F3DC7826159728FC7E04A500DE5D7D6D4DA4580FEC12F3t1Z9F" TargetMode="External"/><Relationship Id="rId66" Type="http://schemas.openxmlformats.org/officeDocument/2006/relationships/hyperlink" Target="consultantplus://offline/ref=AD70073749E8921B5BA01ADAF9BBECAF66EC0D96DD6CD74116E9B49E835FF6B6BDFE09BC33F43DACu8Z6F" TargetMode="External"/><Relationship Id="rId74" Type="http://schemas.openxmlformats.org/officeDocument/2006/relationships/hyperlink" Target="consultantplus://offline/ref=AD70073749E8921B5BA01ADAF9BBECAF66ED089FDC61D74116E9B49E835FF6B6BDFE09BC32F339ABu8ZEF" TargetMode="External"/><Relationship Id="rId79" Type="http://schemas.openxmlformats.org/officeDocument/2006/relationships/hyperlink" Target="consultantplus://offline/ref=AD70073749E8921B5BA01ADAF9BBECAF66EC0D96DD6CD74116E9B49E835FF6B6BDFE09BC30F73CAAu8ZEF" TargetMode="External"/><Relationship Id="rId87" Type="http://schemas.openxmlformats.org/officeDocument/2006/relationships/hyperlink" Target="consultantplus://offline/ref=AD70073749E8921B5BA01ADAF9BBECAF66ED089FDC61D74116E9B49E835FF6B6BDFE09BC32F339A7u8Z0F" TargetMode="External"/><Relationship Id="rId102" Type="http://schemas.openxmlformats.org/officeDocument/2006/relationships/hyperlink" Target="consultantplus://offline/ref=AD70073749E8921B5BA01ADAF9BBECAF66ED089FDC61D74116E9B49E835FF6B6BDFE09BC32F339AEu8Z3F" TargetMode="External"/><Relationship Id="rId110" Type="http://schemas.openxmlformats.org/officeDocument/2006/relationships/hyperlink" Target="consultantplus://offline/ref=AD70073749E8921B5BA01ADAF9BBECAF66ED089FDC61D74116E9B49E835FF6B6BDFE09BC32F339ADu8Z2F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consultantplus://offline/ref=AB742C8972E5B1506EF9F243AE00642AB4F2D97127189728FC7E04A500DE5D7D6D4DA4580FE514F9t1Z2F" TargetMode="External"/><Relationship Id="rId82" Type="http://schemas.openxmlformats.org/officeDocument/2006/relationships/hyperlink" Target="consultantplus://offline/ref=AD70073749E8921B5BA01ADAF9BBECAF66ED089FDC61D74116E9B49E835FF6B6BDFE09BC32F339A6u8Z4F" TargetMode="External"/><Relationship Id="rId90" Type="http://schemas.openxmlformats.org/officeDocument/2006/relationships/hyperlink" Target="consultantplus://offline/ref=AD70073749E8921B5BA01ADAF9BBECAF66ED089FDC61D74116E9B49E835FF6B6BDFE09BC32F33AAEu8Z6F" TargetMode="External"/><Relationship Id="rId95" Type="http://schemas.openxmlformats.org/officeDocument/2006/relationships/hyperlink" Target="consultantplus://offline/ref=AD70073749E8921B5BA01ADAF9BBECAF66EC0D96DD6CD74116E9B49E835FF6B6BDFE09BC31F33AAFu8Z6F" TargetMode="External"/><Relationship Id="rId19" Type="http://schemas.openxmlformats.org/officeDocument/2006/relationships/hyperlink" Target="consultantplus://offline/ref=AB742C8972E5B1506EF9F243AE00642AB4F3DC7826159728FC7E04A500DE5D7D6D4DA4580FEC13F8t1ZDF" TargetMode="External"/><Relationship Id="rId14" Type="http://schemas.openxmlformats.org/officeDocument/2006/relationships/hyperlink" Target="consultantplus://offline/ref=AB742C8972E5B1506EF9F243AE00642AB4F2D97127189728FC7E04A500DE5D7D6D4DA4580FE81AF6t1Z9F" TargetMode="External"/><Relationship Id="rId22" Type="http://schemas.openxmlformats.org/officeDocument/2006/relationships/hyperlink" Target="consultantplus://offline/ref=AB742C8972E5B1506EF9F243AE00642AB4F2D97127189728FC7E04A500DE5D7D6D4DA4580FEA11F2t1ZFF" TargetMode="External"/><Relationship Id="rId27" Type="http://schemas.openxmlformats.org/officeDocument/2006/relationships/hyperlink" Target="consultantplus://offline/ref=AB742C8972E5B1506EF9F243AE00642AB4F2D97127189728FC7E04A500DE5D7D6D4DA4580FEB13F0t1ZFF" TargetMode="External"/><Relationship Id="rId30" Type="http://schemas.openxmlformats.org/officeDocument/2006/relationships/hyperlink" Target="consultantplus://offline/ref=AB742C8972E5B1506EF9F243AE00642AB4F2D97127189728FC7E04A500DE5D7D6D4DA4580FEB16F4t1Z2F" TargetMode="External"/><Relationship Id="rId35" Type="http://schemas.openxmlformats.org/officeDocument/2006/relationships/hyperlink" Target="consultantplus://offline/ref=AB742C8972E5B1506EF9F243AE00642AB4F3DC7826159728FC7E04A500DE5D7D6D4DA4580FEC12F0t1ZFF" TargetMode="External"/><Relationship Id="rId43" Type="http://schemas.openxmlformats.org/officeDocument/2006/relationships/hyperlink" Target="consultantplus://offline/ref=AB742C8972E5B1506EF9F243AE00642AB4F2D97127189728FC7E04A500DE5D7D6D4DA4580FE411F3t1Z2F" TargetMode="External"/><Relationship Id="rId48" Type="http://schemas.openxmlformats.org/officeDocument/2006/relationships/hyperlink" Target="consultantplus://offline/ref=AB742C8972E5B1506EF9F243AE00642AB4F2D97127189728FC7E04A500DE5D7D6D4DA4580FE410F6t1Z3F" TargetMode="External"/><Relationship Id="rId56" Type="http://schemas.openxmlformats.org/officeDocument/2006/relationships/hyperlink" Target="consultantplus://offline/ref=AB742C8972E5B1506EF9F243AE00642AB4F3DC7826159728FC7E04A500DE5D7D6D4DA4580FEC12F3t1ZBF" TargetMode="External"/><Relationship Id="rId64" Type="http://schemas.openxmlformats.org/officeDocument/2006/relationships/hyperlink" Target="consultantplus://offline/ref=AD70073749E8921B5BA01ADAF9BBECAF66EC0D96DD6CD74116E9B49E835FF6B6BDFE09BC33F73FA9u8Z1F" TargetMode="External"/><Relationship Id="rId69" Type="http://schemas.openxmlformats.org/officeDocument/2006/relationships/hyperlink" Target="consultantplus://offline/ref=AD70073749E8921B5BA01ADAF9BBECAF66EC0D96DD6CD74116E9B49E835FF6B6BDFE09BC33FB3CA7u8Z6F" TargetMode="External"/><Relationship Id="rId77" Type="http://schemas.openxmlformats.org/officeDocument/2006/relationships/hyperlink" Target="consultantplus://offline/ref=AD70073749E8921B5BA01ADAF9BBECAF66EC0D96DD6CD74116E9B49E835FF6B6BDFE09BC30F13DAAu8Z1F" TargetMode="External"/><Relationship Id="rId100" Type="http://schemas.openxmlformats.org/officeDocument/2006/relationships/hyperlink" Target="consultantplus://offline/ref=AD70073749E8921B5BA01ADAF9BBECAF66EC0D96DD6CD74116E9B49E835FF6B6BDFE09BC31F130AAu8ZFF" TargetMode="External"/><Relationship Id="rId105" Type="http://schemas.openxmlformats.org/officeDocument/2006/relationships/hyperlink" Target="consultantplus://offline/ref=AD70073749E8921B5BA01ADAF9BBECAF66ED089FDC61D74116E9B49E835FF6B6BDFE09BC32F339AFu8Z4F" TargetMode="External"/><Relationship Id="rId113" Type="http://schemas.openxmlformats.org/officeDocument/2006/relationships/theme" Target="theme/theme1.xml"/><Relationship Id="rId8" Type="http://schemas.openxmlformats.org/officeDocument/2006/relationships/hyperlink" Target="consultantplus://offline/ref=AB742C8972E5B1506EF9F243AE00642AB4F2D97127189728FC7E04A500DE5D7D6D4DA4580FED15F5t1Z3F" TargetMode="External"/><Relationship Id="rId51" Type="http://schemas.openxmlformats.org/officeDocument/2006/relationships/hyperlink" Target="consultantplus://offline/ref=AB742C8972E5B1506EF9F243AE00642AB4F2D97127189728FC7E04A500DE5D7D6D4DA4580FE417F9t1ZBF" TargetMode="External"/><Relationship Id="rId72" Type="http://schemas.openxmlformats.org/officeDocument/2006/relationships/hyperlink" Target="consultantplus://offline/ref=AD70073749E8921B5BA01ADAF9BBECAF66EC0D96DD6CD74116E9B49E835FF6B6BDFE09BC33FA3DA7u8Z7F" TargetMode="External"/><Relationship Id="rId80" Type="http://schemas.openxmlformats.org/officeDocument/2006/relationships/hyperlink" Target="consultantplus://offline/ref=AD70073749E8921B5BA01ADAF9BBECAF66EC0D96DD6CD74116E9B49E835FF6B6BDFE09BC30F73CAAu8ZFF" TargetMode="External"/><Relationship Id="rId85" Type="http://schemas.openxmlformats.org/officeDocument/2006/relationships/hyperlink" Target="consultantplus://offline/ref=AD70073749E8921B5BA01ADAF9BBECAF66EC0D96DD6CD74116E9B49E835FF6B6BDFE09BC30F43AA9u8Z2F" TargetMode="External"/><Relationship Id="rId93" Type="http://schemas.openxmlformats.org/officeDocument/2006/relationships/hyperlink" Target="consultantplus://offline/ref=AD70073749E8921B5BA01ADAF9BBECAF66EC0D96DD6CD74116E9B49E835FF6B6BDFE09BC30FB38A6u8Z0F" TargetMode="External"/><Relationship Id="rId98" Type="http://schemas.openxmlformats.org/officeDocument/2006/relationships/hyperlink" Target="consultantplus://offline/ref=AD70073749E8921B5BA01ADAF9BBECAF66ED089FDC61D74116E9B49E835FF6B6BDFE09BC32F33AAAu8Z2F" TargetMode="External"/><Relationship Id="rId3" Type="http://schemas.microsoft.com/office/2007/relationships/stylesWithEffects" Target="stylesWithEffects.xml"/><Relationship Id="rId12" Type="http://schemas.openxmlformats.org/officeDocument/2006/relationships/hyperlink" Target="consultantplus://offline/ref=AB742C8972E5B1506EF9F243AE00642AB4F2D97127189728FC7E04A500DE5D7D6D4DA4580FEF1BF5t1ZCF" TargetMode="External"/><Relationship Id="rId17" Type="http://schemas.openxmlformats.org/officeDocument/2006/relationships/hyperlink" Target="consultantplus://offline/ref=AB742C8972E5B1506EF9F243AE00642AB4F3DC7826159728FC7E04A500DE5D7D6D4DA4580FEC13F8t1ZFF" TargetMode="External"/><Relationship Id="rId25" Type="http://schemas.openxmlformats.org/officeDocument/2006/relationships/hyperlink" Target="consultantplus://offline/ref=AB742C8972E5B1506EF9F243AE00642AB4F3DC7826159728FC7E04A500DE5D7D6D4DA4580FEC13F9t1Z9F" TargetMode="External"/><Relationship Id="rId33" Type="http://schemas.openxmlformats.org/officeDocument/2006/relationships/hyperlink" Target="consultantplus://offline/ref=AB742C8972E5B1506EF9F243AE00642AB4F2D97127189728FC7E04A500DE5D7D6D4DA4580FEB15F1t1Z8F" TargetMode="External"/><Relationship Id="rId38" Type="http://schemas.openxmlformats.org/officeDocument/2006/relationships/hyperlink" Target="consultantplus://offline/ref=AB742C8972E5B1506EF9F243AE00642AB4F2D97127189728FC7E04A500DE5D7D6D4DA4580FEB1AF6t1ZDF" TargetMode="External"/><Relationship Id="rId46" Type="http://schemas.openxmlformats.org/officeDocument/2006/relationships/hyperlink" Target="consultantplus://offline/ref=AB742C8972E5B1506EF9F243AE00642AB4F2D97127189728FC7E04A500DE5D7D6D4DA4580FE410F0t1ZEF" TargetMode="External"/><Relationship Id="rId59" Type="http://schemas.openxmlformats.org/officeDocument/2006/relationships/hyperlink" Target="consultantplus://offline/ref=AB742C8972E5B1506EF9F243AE00642AB4F2D97127189728FC7E04A500DE5D7D6D4DA4580FE511F8t1Z2F" TargetMode="External"/><Relationship Id="rId67" Type="http://schemas.openxmlformats.org/officeDocument/2006/relationships/hyperlink" Target="consultantplus://offline/ref=AD70073749E8921B5BA01ADAF9BBECAF66EC0D96DD6CD74116E9B49E835FF6B6BDFE09BC33FB38A7u8Z2F" TargetMode="External"/><Relationship Id="rId103" Type="http://schemas.openxmlformats.org/officeDocument/2006/relationships/hyperlink" Target="consultantplus://offline/ref=AD70073749E8921B5BA01ADAF9BBECAF66ED089FDC61D74116E9B49E835FF6B6BDFE09BC32F339AEu8Z1F" TargetMode="External"/><Relationship Id="rId108" Type="http://schemas.openxmlformats.org/officeDocument/2006/relationships/hyperlink" Target="consultantplus://offline/ref=AD70073749E8921B5BA01ADAF9BBECAF66ED089FDC61D74116E9B49E835FF6B6BDFE09BC32F339ACu8Z6F" TargetMode="External"/><Relationship Id="rId20" Type="http://schemas.openxmlformats.org/officeDocument/2006/relationships/hyperlink" Target="consultantplus://offline/ref=AB742C8972E5B1506EF9F243AE00642AB4F2D97127189728FC7E04A500DE5D7D6D4DA4580FE91AF6t1ZFF" TargetMode="External"/><Relationship Id="rId41" Type="http://schemas.openxmlformats.org/officeDocument/2006/relationships/hyperlink" Target="consultantplus://offline/ref=AB742C8972E5B1506EF9F243AE00642AB4F2D97127189728FC7E04A500DE5D7D6D4DA4580FE413F1t1ZBF" TargetMode="External"/><Relationship Id="rId54" Type="http://schemas.openxmlformats.org/officeDocument/2006/relationships/hyperlink" Target="consultantplus://offline/ref=AB742C8972E5B1506EF9F243AE00642AB4F3DC7826159728FC7E04A500DE5D7D6D4DA4580FEC12F2t1ZFF" TargetMode="External"/><Relationship Id="rId62" Type="http://schemas.openxmlformats.org/officeDocument/2006/relationships/hyperlink" Target="consultantplus://offline/ref=AB742C8972E5B1506EF9F243AE00642AB4F2D97127189728FC7E04A500DE5D7D6D4DA4580FE51AF3t1ZBF" TargetMode="External"/><Relationship Id="rId70" Type="http://schemas.openxmlformats.org/officeDocument/2006/relationships/hyperlink" Target="consultantplus://offline/ref=AD70073749E8921B5BA01ADAF9BBECAF66EC0D96DD6CD74116E9B49E835FF6B6BDFE09BC33FB3DAFu8Z2F" TargetMode="External"/><Relationship Id="rId75" Type="http://schemas.openxmlformats.org/officeDocument/2006/relationships/hyperlink" Target="consultantplus://offline/ref=AD70073749E8921B5BA01ADAF9BBECAF66EC0D96DD6CD74116E9B49E835FF6B6BDFE09BC30F139A6u8Z0F" TargetMode="External"/><Relationship Id="rId83" Type="http://schemas.openxmlformats.org/officeDocument/2006/relationships/hyperlink" Target="consultantplus://offline/ref=AD70073749E8921B5BA01ADAF9BBECAF66EC0D96DD6CD74116E9B49E835FF6B6BDFE09BC30F53CAAu8Z7F" TargetMode="External"/><Relationship Id="rId88" Type="http://schemas.openxmlformats.org/officeDocument/2006/relationships/hyperlink" Target="consultantplus://offline/ref=AD70073749E8921B5BA01ADAF9BBECAF66EC0D96DD6CD74116E9B49E835FF6B6BDFE09BC30F43BA7u8Z7F" TargetMode="External"/><Relationship Id="rId91" Type="http://schemas.openxmlformats.org/officeDocument/2006/relationships/hyperlink" Target="consultantplus://offline/ref=AD70073749E8921B5BA01ADAF9BBECAF66EC0D96DD6CD74116E9B49E835FF6B6BDFE09BC30F430AEu8Z5F" TargetMode="External"/><Relationship Id="rId96" Type="http://schemas.openxmlformats.org/officeDocument/2006/relationships/hyperlink" Target="consultantplus://offline/ref=AD70073749E8921B5BA01ADAF9BBECAF66ED089FDC61D74116E9B49E835FF6B6BDFE09BC32F33AACu8Z6F" TargetMode="External"/><Relationship Id="rId111" Type="http://schemas.openxmlformats.org/officeDocument/2006/relationships/hyperlink" Target="consultantplus://offline/ref=AD70073749E8921B5BA01ADAF9BBECAF66ED089FDC61D74116E9B49E835FF6B6BDFE09BC32F338AEu8ZFF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B742C8972E5B1506EF9F243AE00642AB4F3DC7826159728FC7E04A500DE5D7D6D4DA4580FEC13F0t1Z2F" TargetMode="External"/><Relationship Id="rId15" Type="http://schemas.openxmlformats.org/officeDocument/2006/relationships/hyperlink" Target="consultantplus://offline/ref=AB742C8972E5B1506EF9F243AE00642AB4F2D97127189728FC7E04A500DE5D7D6D4DA4580FE912F1t1ZAF" TargetMode="External"/><Relationship Id="rId23" Type="http://schemas.openxmlformats.org/officeDocument/2006/relationships/hyperlink" Target="consultantplus://offline/ref=AB742C8972E5B1506EF9F243AE00642AB4F3DC7826159728FC7E04A500DE5D7D6D4DA4580FEC13F9t1ZBF" TargetMode="External"/><Relationship Id="rId28" Type="http://schemas.openxmlformats.org/officeDocument/2006/relationships/hyperlink" Target="consultantplus://offline/ref=AB742C8972E5B1506EF9F243AE00642AB4F3DC7826159728FC7E04A500DE5D7D6D4DA4580FEC13F9t1Z3F" TargetMode="External"/><Relationship Id="rId36" Type="http://schemas.openxmlformats.org/officeDocument/2006/relationships/hyperlink" Target="consultantplus://offline/ref=AB742C8972E5B1506EF9F243AE00642AB4F2D97127189728FC7E04A500DE5D7D6D4DA4580FE413F4t1ZCF" TargetMode="External"/><Relationship Id="rId49" Type="http://schemas.openxmlformats.org/officeDocument/2006/relationships/hyperlink" Target="consultantplus://offline/ref=AB742C8972E5B1506EF9F243AE00642AB4F2D97127189728FC7E04A500DE5D7D6D4DA4580FE417F3t1Z9F" TargetMode="External"/><Relationship Id="rId57" Type="http://schemas.openxmlformats.org/officeDocument/2006/relationships/hyperlink" Target="consultantplus://offline/ref=AB742C8972E5B1506EF9F243AE00642AB4F2D97127189728FC7E04A500DE5D7D6D4DA4580FE512F7t1ZCF" TargetMode="External"/><Relationship Id="rId106" Type="http://schemas.openxmlformats.org/officeDocument/2006/relationships/hyperlink" Target="consultantplus://offline/ref=AD70073749E8921B5BA01ADAF9BBECAF66ED089FDC61D74116E9B49E835FF6B6BDFE09BC32F339AFu8Z0F" TargetMode="External"/><Relationship Id="rId10" Type="http://schemas.openxmlformats.org/officeDocument/2006/relationships/hyperlink" Target="consultantplus://offline/ref=AB742C8972E5B1506EF9F243AE00642AB4F2D97127189728FC7E04A500DE5D7D6D4DA4580FEF17F1t1ZCF" TargetMode="External"/><Relationship Id="rId31" Type="http://schemas.openxmlformats.org/officeDocument/2006/relationships/hyperlink" Target="consultantplus://offline/ref=AB742C8972E5B1506EF9F243AE00642AB4F2D97127189728FC7E04A500DE5D7D6D4DA4580FEB14F3t1ZDF" TargetMode="External"/><Relationship Id="rId44" Type="http://schemas.openxmlformats.org/officeDocument/2006/relationships/hyperlink" Target="consultantplus://offline/ref=AB742C8972E5B1506EF9F243AE00642AB4F2D97127189728FC7E04A500DE5D7D6D4DA4580FE411F3t1Z9F" TargetMode="External"/><Relationship Id="rId52" Type="http://schemas.openxmlformats.org/officeDocument/2006/relationships/hyperlink" Target="consultantplus://offline/ref=AB742C8972E5B1506EF9F243AE00642AB4F3DC7826159728FC7E04A500DE5D7D6D4DA4580FEC12F1t1Z3F" TargetMode="External"/><Relationship Id="rId60" Type="http://schemas.openxmlformats.org/officeDocument/2006/relationships/hyperlink" Target="consultantplus://offline/ref=AB742C8972E5B1506EF9F243AE00642AB4F3DC7826159728FC7E04A500DE5D7D6D4DA4580FEC12F3t1ZDF" TargetMode="External"/><Relationship Id="rId65" Type="http://schemas.openxmlformats.org/officeDocument/2006/relationships/hyperlink" Target="consultantplus://offline/ref=AD70073749E8921B5BA01ADAF9BBECAF66ED089FDC61D74116E9B49E835FF6B6BDFE09BC32F339AAu8Z2F" TargetMode="External"/><Relationship Id="rId73" Type="http://schemas.openxmlformats.org/officeDocument/2006/relationships/hyperlink" Target="consultantplus://offline/ref=AD70073749E8921B5BA01ADAF9BBECAF66EC0D96DD6CD74116E9B49E835FF6B6BDFE09BC33FA3FAFu8ZFF" TargetMode="External"/><Relationship Id="rId78" Type="http://schemas.openxmlformats.org/officeDocument/2006/relationships/hyperlink" Target="consultantplus://offline/ref=AD70073749E8921B5BA01ADAF9BBECAF66ED089FDC61D74116E9B49E835FF6B6BDFE09BC32F339A9u8ZEF" TargetMode="External"/><Relationship Id="rId81" Type="http://schemas.openxmlformats.org/officeDocument/2006/relationships/hyperlink" Target="consultantplus://offline/ref=AD70073749E8921B5BA01ADAF9BBECAF66EC0D96DD6CD74116E9B49E835FF6B6BDFE09BC30F73DA6u8ZEF" TargetMode="External"/><Relationship Id="rId86" Type="http://schemas.openxmlformats.org/officeDocument/2006/relationships/hyperlink" Target="consultantplus://offline/ref=AD70073749E8921B5BA01ADAF9BBECAF66EC0D96DD6CD74116E9B49E835FF6B6BDFE09BC30F43BADu8Z5F" TargetMode="External"/><Relationship Id="rId94" Type="http://schemas.openxmlformats.org/officeDocument/2006/relationships/hyperlink" Target="consultantplus://offline/ref=AD70073749E8921B5BA01ADAF9BBECAF66ED089FDC61D74116E9B49E835FF6B6BDFE09BC32F33AAEu8Z6F" TargetMode="External"/><Relationship Id="rId99" Type="http://schemas.openxmlformats.org/officeDocument/2006/relationships/hyperlink" Target="consultantplus://offline/ref=AD70073749E8921B5BA01ADAF9BBECAF66EC0D96DD6CD74116E9B49E835FF6B6BDFE09BC31F13CA6u8Z0F" TargetMode="External"/><Relationship Id="rId101" Type="http://schemas.openxmlformats.org/officeDocument/2006/relationships/hyperlink" Target="consultantplus://offline/ref=AD70073749E8921B5BA01ADAF9BBECAF66ED089FDC61D74116E9B49E835FF6B6BDFE09BC32F339AEu8Z5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B742C8972E5B1506EF9F243AE00642AB4F3DC7826159728FC7E04A500DE5D7D6D4DA4580FEC13F4t1ZBF" TargetMode="External"/><Relationship Id="rId13" Type="http://schemas.openxmlformats.org/officeDocument/2006/relationships/hyperlink" Target="consultantplus://offline/ref=AB742C8972E5B1506EF9F243AE00642AB4F3DC7826159728FC7E04A500DE5D7D6D4DA4580FEC13F7t1ZDF" TargetMode="External"/><Relationship Id="rId18" Type="http://schemas.openxmlformats.org/officeDocument/2006/relationships/hyperlink" Target="consultantplus://offline/ref=AB742C8972E5B1506EF9F243AE00642AB4F2D97127189728FC7E04A500DE5D7D6D4DA4580FE910F1t1ZEF" TargetMode="External"/><Relationship Id="rId39" Type="http://schemas.openxmlformats.org/officeDocument/2006/relationships/hyperlink" Target="consultantplus://offline/ref=AB742C8972E5B1506EF9F243AE00642AB4F2D97127189728FC7E04A500DE5D7D6D4DA4580FEB1AF8t1ZFF" TargetMode="External"/><Relationship Id="rId109" Type="http://schemas.openxmlformats.org/officeDocument/2006/relationships/hyperlink" Target="consultantplus://offline/ref=AD70073749E8921B5BA01ADAF9BBECAF66ED089FDC61D74116E9B49E835FF6B6BDFE09BC32F339ACu8Z4F" TargetMode="External"/><Relationship Id="rId34" Type="http://schemas.openxmlformats.org/officeDocument/2006/relationships/hyperlink" Target="consultantplus://offline/ref=AB742C8972E5B1506EF9F243AE00642AB4F2D97127189728FC7E04A500DE5D7D6D4DA4580FEB15F3t1ZFF" TargetMode="External"/><Relationship Id="rId50" Type="http://schemas.openxmlformats.org/officeDocument/2006/relationships/hyperlink" Target="consultantplus://offline/ref=AB742C8972E5B1506EF9F243AE00642AB4F2D97127189728FC7E04A500DE5D7D6D4DA4580FE417F8t1Z9F" TargetMode="External"/><Relationship Id="rId55" Type="http://schemas.openxmlformats.org/officeDocument/2006/relationships/hyperlink" Target="consultantplus://offline/ref=AB742C8972E5B1506EF9F243AE00642AB4F2D97127189728FC7E04A500DE5D7D6D4DA4580FE513F6t1ZBF" TargetMode="External"/><Relationship Id="rId76" Type="http://schemas.openxmlformats.org/officeDocument/2006/relationships/hyperlink" Target="consultantplus://offline/ref=AD70073749E8921B5BA01ADAF9BBECAF66ED089FDC61D74116E9B49E835FF6B6BDFE09BC32F339A9u8Z0F" TargetMode="External"/><Relationship Id="rId97" Type="http://schemas.openxmlformats.org/officeDocument/2006/relationships/hyperlink" Target="consultantplus://offline/ref=AD70073749E8921B5BA01ADAF9BBECAF66EC0D96DD6CD74116E9B49E835FF6B6BDFE09BC31F33BA8u8Z7F" TargetMode="External"/><Relationship Id="rId104" Type="http://schemas.openxmlformats.org/officeDocument/2006/relationships/hyperlink" Target="consultantplus://offline/ref=AD70073749E8921B5BA01ADAF9BBECAF66ED089FDC61D74116E9B49E835FF6B6BDFE09BC32F339AEu8ZFF" TargetMode="External"/><Relationship Id="rId7" Type="http://schemas.openxmlformats.org/officeDocument/2006/relationships/hyperlink" Target="consultantplus://offline/ref=AB742C8972E5B1506EF9F243AE00642AB4F3DC7826159728FC7E04A500DE5D7D6D4DA4580FEC13F2t1Z3F" TargetMode="External"/><Relationship Id="rId71" Type="http://schemas.openxmlformats.org/officeDocument/2006/relationships/hyperlink" Target="consultantplus://offline/ref=AD70073749E8921B5BA01ADAF9BBECAF66ED089FDC61D74116E9B49E835FF6B6BDFE09BC32F339ABu8Z6F" TargetMode="External"/><Relationship Id="rId92" Type="http://schemas.openxmlformats.org/officeDocument/2006/relationships/hyperlink" Target="consultantplus://offline/ref=AD70073749E8921B5BA01ADAF9BBECAF66EC0D96DD6CD74116E9B49E835FF6B6BDFE09BC30F430AEu8Z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3608</Words>
  <Characters>20569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2015-03-24T05:25:00Z</dcterms:created>
  <dcterms:modified xsi:type="dcterms:W3CDTF">2015-03-24T05:26:00Z</dcterms:modified>
</cp:coreProperties>
</file>