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0" w:name="Par142"/>
      <w:bookmarkEnd w:id="0"/>
      <w:r>
        <w:t xml:space="preserve">                                   ФОРМА</w:t>
      </w:r>
    </w:p>
    <w:p w:rsidR="00E269FA" w:rsidRDefault="00E269FA" w:rsidP="00E269FA">
      <w:pPr>
        <w:pStyle w:val="ConsPlusNonformat"/>
      </w:pPr>
      <w:r>
        <w:t xml:space="preserve">                   отчета об исполнении государственного</w:t>
      </w:r>
    </w:p>
    <w:p w:rsidR="00E269FA" w:rsidRDefault="00E269FA" w:rsidP="00E269FA">
      <w:pPr>
        <w:pStyle w:val="ConsPlusNonformat"/>
      </w:pPr>
      <w:r>
        <w:t xml:space="preserve">             (муниципального) контракта и (или) о результатах</w:t>
      </w:r>
    </w:p>
    <w:p w:rsidR="00E269FA" w:rsidRDefault="00E269FA" w:rsidP="00E269FA">
      <w:pPr>
        <w:pStyle w:val="ConsPlusNonformat"/>
      </w:pPr>
      <w:r>
        <w:t xml:space="preserve">         отдельного этапа его исполнения от "</w:t>
      </w:r>
      <w:r w:rsidR="00D721A2">
        <w:t>03</w:t>
      </w:r>
      <w:r>
        <w:t xml:space="preserve">" </w:t>
      </w:r>
      <w:r w:rsidR="00D721A2">
        <w:t>марта</w:t>
      </w:r>
      <w:r>
        <w:t xml:space="preserve"> 20</w:t>
      </w:r>
      <w:r w:rsidR="00D721A2">
        <w:t xml:space="preserve">15 </w:t>
      </w:r>
      <w:r>
        <w:t>г.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88"/>
        <w:gridCol w:w="6379"/>
      </w:tblGrid>
      <w:tr w:rsidR="00E269FA" w:rsidTr="00E269FA">
        <w:trPr>
          <w:trHeight w:val="735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bookmarkStart w:id="1" w:name="Par147"/>
            <w:bookmarkEnd w:id="1"/>
            <w:r>
              <w:rPr>
                <w:rFonts w:ascii="Calibri" w:hAnsi="Calibri" w:cs="Calibri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A24B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Администрация сельского поселения </w:t>
            </w:r>
            <w:r w:rsidR="00A24BF1">
              <w:rPr>
                <w:rFonts w:ascii="Calibri" w:hAnsi="Calibri" w:cs="Calibri"/>
              </w:rPr>
              <w:t>ХХХ</w:t>
            </w:r>
          </w:p>
        </w:tc>
      </w:tr>
      <w:tr w:rsidR="00E269FA" w:rsidTr="00E269FA">
        <w:trPr>
          <w:trHeight w:val="485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" w:name="Par149"/>
            <w:bookmarkEnd w:id="2"/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</w:t>
            </w:r>
          </w:p>
        </w:tc>
      </w:tr>
      <w:tr w:rsidR="00E269FA" w:rsidTr="00E269FA">
        <w:trPr>
          <w:trHeight w:val="250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" w:name="Par151"/>
            <w:bookmarkEnd w:id="3"/>
            <w:r>
              <w:rPr>
                <w:rFonts w:ascii="Calibri" w:hAnsi="Calibri" w:cs="Calibri"/>
              </w:rPr>
              <w:t>Наименование публично-правового образования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3229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" w:name="Par153"/>
            <w:bookmarkEnd w:id="4"/>
            <w:r>
              <w:rPr>
                <w:rFonts w:ascii="Calibri" w:hAnsi="Calibri" w:cs="Calibri"/>
              </w:rPr>
              <w:t>Местонахождение (адрес), телефон, адрес электронной почты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Pr="00E269FA" w:rsidRDefault="00E269FA" w:rsidP="00A24BF1">
            <w:pPr>
              <w:pStyle w:val="ConsPlusNormal"/>
              <w:widowControl/>
              <w:tabs>
                <w:tab w:val="left" w:pos="1134"/>
              </w:tabs>
              <w:ind w:firstLine="0"/>
              <w:jc w:val="both"/>
            </w:pPr>
            <w:r w:rsidRPr="00E269FA">
              <w:rPr>
                <w:rFonts w:asciiTheme="minorHAnsi" w:hAnsiTheme="minorHAnsi" w:cs="Times New Roman"/>
                <w:sz w:val="24"/>
                <w:szCs w:val="24"/>
              </w:rPr>
              <w:t xml:space="preserve">628148, Тюменская область,  Ханты - Мансийский Автономный округ - Югра, Березовский район, </w:t>
            </w:r>
          </w:p>
          <w:p w:rsidR="00E269FA" w:rsidRPr="00E269FA" w:rsidRDefault="00E269FA" w:rsidP="00E269FA">
            <w:pPr>
              <w:keepNext/>
              <w:keepLines/>
              <w:widowControl w:val="0"/>
              <w:suppressLineNumbers/>
              <w:suppressAutoHyphens/>
            </w:pPr>
            <w:r w:rsidRPr="00E269FA">
              <w:t xml:space="preserve">Адрес электронной почты: </w:t>
            </w:r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5" w:name="Par156"/>
      <w:bookmarkEnd w:id="5"/>
      <w:r>
        <w:t>Вид документа (базовый)</w:t>
      </w:r>
    </w:p>
    <w:p w:rsidR="00E269FA" w:rsidRDefault="00E269FA" w:rsidP="00E269FA">
      <w:pPr>
        <w:pStyle w:val="ConsPlusNonformat"/>
      </w:pPr>
      <w:r>
        <w:t xml:space="preserve">                     ┌─────────────────────────────────────────────────────┐</w:t>
      </w:r>
    </w:p>
    <w:p w:rsidR="00E269FA" w:rsidRDefault="00E269FA" w:rsidP="00E269FA">
      <w:pPr>
        <w:pStyle w:val="ConsPlusNonformat"/>
      </w:pPr>
      <w:bookmarkStart w:id="6" w:name="Par158"/>
      <w:bookmarkEnd w:id="6"/>
      <w:r>
        <w:t xml:space="preserve"> Дата                │         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7" w:name="Par160"/>
      <w:bookmarkEnd w:id="7"/>
      <w:r>
        <w:t xml:space="preserve"> по ОКПО             │ 79553771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8" w:name="Par162"/>
      <w:bookmarkEnd w:id="8"/>
      <w:r>
        <w:t xml:space="preserve"> ИНН                 │ 8613005933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9" w:name="Par164"/>
      <w:bookmarkEnd w:id="9"/>
      <w:r>
        <w:t xml:space="preserve"> КПП                 │ 861301001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0" w:name="Par166"/>
      <w:bookmarkEnd w:id="10"/>
      <w:r>
        <w:t xml:space="preserve"> по </w:t>
      </w:r>
      <w:hyperlink r:id="rId7" w:history="1">
        <w:r>
          <w:rPr>
            <w:color w:val="0000FF"/>
          </w:rPr>
          <w:t>ОКОПФ</w:t>
        </w:r>
      </w:hyperlink>
      <w:r>
        <w:t>/</w:t>
      </w:r>
      <w:hyperlink r:id="rId8" w:history="1">
        <w:r>
          <w:rPr>
            <w:color w:val="0000FF"/>
          </w:rPr>
          <w:t>ОКФС</w:t>
        </w:r>
      </w:hyperlink>
      <w:r>
        <w:t xml:space="preserve">       │ 14      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1" w:name="Par168"/>
      <w:bookmarkEnd w:id="11"/>
      <w:r>
        <w:lastRenderedPageBreak/>
        <w:t xml:space="preserve"> по </w:t>
      </w:r>
      <w:hyperlink r:id="rId9" w:history="1">
        <w:r>
          <w:rPr>
            <w:color w:val="0000FF"/>
          </w:rPr>
          <w:t>ОКТМО</w:t>
        </w:r>
      </w:hyperlink>
      <w:r>
        <w:t xml:space="preserve">            │ 71812420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2" w:name="Par170"/>
      <w:bookmarkEnd w:id="12"/>
      <w:r>
        <w:t xml:space="preserve"> изменения           │</w:t>
      </w:r>
      <w:r w:rsidR="00F95ABB">
        <w:t xml:space="preserve"> 0</w:t>
      </w:r>
      <w:r>
        <w:t xml:space="preserve">                 </w:t>
      </w:r>
      <w:r w:rsidR="00F95ABB">
        <w:t xml:space="preserve">                              </w:t>
      </w:r>
      <w:r>
        <w:t xml:space="preserve">    │</w:t>
      </w:r>
    </w:p>
    <w:p w:rsidR="00E269FA" w:rsidRDefault="00E269FA" w:rsidP="00E269FA">
      <w:pPr>
        <w:pStyle w:val="ConsPlusNonformat"/>
      </w:pPr>
      <w:r>
        <w:t xml:space="preserve">                     └─────────────────────────────────────────────────────┘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bookmarkStart w:id="13" w:name="Par173"/>
      <w:bookmarkEnd w:id="13"/>
      <w:r>
        <w:t xml:space="preserve">                          I. Сведения о контракте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55"/>
        <w:gridCol w:w="1563"/>
        <w:gridCol w:w="2139"/>
        <w:gridCol w:w="2139"/>
        <w:gridCol w:w="1069"/>
        <w:gridCol w:w="1978"/>
      </w:tblGrid>
      <w:tr w:rsidR="00E269FA" w:rsidTr="00E269FA">
        <w:trPr>
          <w:trHeight w:val="537"/>
          <w:tblCellSpacing w:w="5" w:type="nil"/>
        </w:trPr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4" w:name="Par175"/>
            <w:bookmarkEnd w:id="14"/>
            <w:r>
              <w:rPr>
                <w:rFonts w:ascii="Calibri" w:hAnsi="Calibri" w:cs="Calibri"/>
              </w:rPr>
              <w:t>Идентификационный код закупки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5" w:name="Par176"/>
            <w:bookmarkEnd w:id="15"/>
            <w:r>
              <w:rPr>
                <w:rFonts w:ascii="Calibri" w:hAnsi="Calibri" w:cs="Calibri"/>
              </w:rPr>
              <w:t>Номер контракта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6" w:name="Par177"/>
            <w:bookmarkEnd w:id="16"/>
            <w:r>
              <w:rPr>
                <w:rFonts w:ascii="Calibri" w:hAnsi="Calibri" w:cs="Calibri"/>
              </w:rPr>
              <w:t>Номер реестровой записи из реестра контрактов в отношении заключенного контракта</w:t>
            </w:r>
          </w:p>
        </w:tc>
        <w:tc>
          <w:tcPr>
            <w:tcW w:w="3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предмета контракта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7" w:name="Par179"/>
            <w:bookmarkEnd w:id="17"/>
            <w:r>
              <w:rPr>
                <w:rFonts w:ascii="Calibri" w:hAnsi="Calibri" w:cs="Calibri"/>
              </w:rPr>
              <w:t>Источники финансового обеспечения контракта</w:t>
            </w:r>
          </w:p>
        </w:tc>
      </w:tr>
      <w:tr w:rsidR="00E269FA" w:rsidTr="00E269FA">
        <w:trPr>
          <w:trHeight w:val="147"/>
          <w:tblCellSpacing w:w="5" w:type="nil"/>
        </w:trPr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8" w:name="Par180"/>
            <w:bookmarkEnd w:id="18"/>
            <w:r>
              <w:rPr>
                <w:rFonts w:ascii="Calibri" w:hAnsi="Calibri" w:cs="Calibri"/>
              </w:rPr>
              <w:t>наименование товара, работы, услуги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9" w:name="Par181"/>
            <w:bookmarkEnd w:id="19"/>
            <w:r>
              <w:rPr>
                <w:rFonts w:ascii="Calibri" w:hAnsi="Calibri" w:cs="Calibri"/>
              </w:rPr>
              <w:t xml:space="preserve">код по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ОКПД</w:t>
              </w:r>
            </w:hyperlink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277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0" w:name="Par182"/>
            <w:bookmarkEnd w:id="20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1" w:name="Par184"/>
            <w:bookmarkEnd w:id="21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2" w:name="Par186"/>
            <w:bookmarkEnd w:id="22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E269FA" w:rsidTr="00E269FA">
        <w:trPr>
          <w:trHeight w:val="261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D711B7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151/02-15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Электрическая энергия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40.11.000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277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23" w:name="Par201"/>
      <w:bookmarkEnd w:id="23"/>
      <w:r>
        <w:t xml:space="preserve">            II. Сведения о поставщике (подрядчике, исполнителе)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1418"/>
        <w:gridCol w:w="2409"/>
        <w:gridCol w:w="1217"/>
        <w:gridCol w:w="1091"/>
        <w:gridCol w:w="1091"/>
        <w:gridCol w:w="727"/>
        <w:gridCol w:w="727"/>
        <w:gridCol w:w="970"/>
      </w:tblGrid>
      <w:tr w:rsidR="00E269FA" w:rsidTr="00FD0804">
        <w:trPr>
          <w:trHeight w:val="191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4" w:name="Par203"/>
            <w:bookmarkEnd w:id="24"/>
            <w:r>
              <w:rPr>
                <w:rFonts w:ascii="Calibri" w:hAnsi="Calibri" w:cs="Calibri"/>
              </w:rPr>
              <w:t>Наименование поставщика (подрядчика, исполнителя)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5" w:name="Par204"/>
            <w:bookmarkEnd w:id="25"/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6" w:name="Par205"/>
            <w:bookmarkEnd w:id="26"/>
            <w:r>
              <w:rPr>
                <w:rFonts w:ascii="Calibri" w:hAnsi="Calibri" w:cs="Calibri"/>
              </w:rPr>
              <w:t>Местонахождение (место жительства), адрес, телефон, адрес электронной почты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7" w:name="Par206"/>
            <w:bookmarkEnd w:id="27"/>
            <w:r>
              <w:rPr>
                <w:rFonts w:ascii="Calibri" w:hAnsi="Calibri" w:cs="Calibri"/>
              </w:rPr>
              <w:t xml:space="preserve">По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ОКОПФ</w:t>
              </w:r>
            </w:hyperlink>
            <w:r>
              <w:rPr>
                <w:rFonts w:ascii="Calibri" w:hAnsi="Calibri" w:cs="Calibri"/>
              </w:rPr>
              <w:t>/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ОКФС</w:t>
              </w:r>
            </w:hyperlink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8" w:name="Par207"/>
            <w:bookmarkEnd w:id="28"/>
            <w:r>
              <w:rPr>
                <w:rFonts w:ascii="Calibri" w:hAnsi="Calibri" w:cs="Calibri"/>
              </w:rPr>
              <w:t xml:space="preserve">По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ОКСМ</w:t>
              </w:r>
            </w:hyperlink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9" w:name="Par208"/>
            <w:bookmarkEnd w:id="29"/>
            <w:r>
              <w:rPr>
                <w:rFonts w:ascii="Calibri" w:hAnsi="Calibri" w:cs="Calibri"/>
              </w:rPr>
              <w:t>По ОКПО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0" w:name="Par209"/>
            <w:bookmarkEnd w:id="30"/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1" w:name="Par210"/>
            <w:bookmarkEnd w:id="31"/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2" w:name="Par211"/>
            <w:bookmarkEnd w:id="32"/>
            <w:r>
              <w:rPr>
                <w:rFonts w:ascii="Calibri" w:hAnsi="Calibri" w:cs="Calibri"/>
              </w:rPr>
              <w:t>Статус</w:t>
            </w:r>
          </w:p>
        </w:tc>
      </w:tr>
      <w:tr w:rsidR="00E269FA" w:rsidTr="00FD0804">
        <w:trPr>
          <w:trHeight w:val="27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3" w:name="Par212"/>
            <w:bookmarkEnd w:id="33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4" w:name="Par214"/>
            <w:bookmarkEnd w:id="34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5" w:name="Par215"/>
            <w:bookmarkEnd w:id="35"/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6" w:name="Par217"/>
            <w:bookmarkEnd w:id="36"/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7" w:name="Par219"/>
            <w:bookmarkEnd w:id="37"/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E269FA" w:rsidTr="00FD0804">
        <w:trPr>
          <w:cantSplit/>
          <w:trHeight w:val="1134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FD080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Северное районное отделение </w:t>
            </w:r>
            <w:r w:rsidR="00AA277E">
              <w:rPr>
                <w:rFonts w:ascii="Calibri" w:hAnsi="Calibri" w:cs="Calibri"/>
              </w:rPr>
              <w:t>«Югорская территориальная энергетическая компания» («ЮТЭК»)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Открытое акционерное общество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Юридический адрес: 628011, г. Ханты-Мансийск, ул. Ленина 52, корпус 1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Почтовый адрес: 628140, ХМАО-Югра,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п. Березово,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Механическая, д.1.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тел. (34674)2-17-74,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2-23-42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D711B7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1 22 47</w:t>
            </w:r>
            <w:r w:rsidR="00E90734">
              <w:rPr>
                <w:rFonts w:ascii="Calibri" w:hAnsi="Calibri" w:cs="Calibri"/>
              </w:rPr>
              <w:t xml:space="preserve"> /  13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9073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9073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72689467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269FA" w:rsidRDefault="00D711B7" w:rsidP="00D711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8601022317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269FA" w:rsidRDefault="00FD0804" w:rsidP="00FD0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861143001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FD0804">
        <w:trPr>
          <w:trHeight w:val="27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38" w:name="Par240"/>
      <w:bookmarkEnd w:id="38"/>
      <w:r>
        <w:t xml:space="preserve">                  III. Информация об исполнении контракта</w:t>
      </w:r>
    </w:p>
    <w:p w:rsidR="00E269FA" w:rsidRDefault="00E269FA" w:rsidP="00E269FA">
      <w:pPr>
        <w:pStyle w:val="ConsPlusNonformat"/>
      </w:pPr>
      <w:r>
        <w:t xml:space="preserve">            </w:t>
      </w:r>
      <w:proofErr w:type="gramStart"/>
      <w:r>
        <w:t>(результаты отдельного этапа исполнения контракта,</w:t>
      </w:r>
      <w:proofErr w:type="gramEnd"/>
    </w:p>
    <w:p w:rsidR="00E269FA" w:rsidRDefault="00E269FA" w:rsidP="00E269FA">
      <w:pPr>
        <w:pStyle w:val="ConsPlusNonformat"/>
      </w:pPr>
      <w:r>
        <w:t xml:space="preserve">            осуществленная поставка товара, выполненная работа</w:t>
      </w:r>
    </w:p>
    <w:p w:rsidR="00E269FA" w:rsidRDefault="00E269FA" w:rsidP="00E269FA">
      <w:pPr>
        <w:pStyle w:val="ConsPlusNonformat"/>
      </w:pPr>
      <w:r>
        <w:t xml:space="preserve">             или оказанная услуга, в том числе их соответствие</w:t>
      </w:r>
    </w:p>
    <w:p w:rsidR="00E269FA" w:rsidRDefault="00E269FA" w:rsidP="00E269FA">
      <w:pPr>
        <w:pStyle w:val="ConsPlusNonformat"/>
      </w:pPr>
      <w:r>
        <w:t xml:space="preserve">                </w:t>
      </w:r>
      <w:proofErr w:type="gramStart"/>
      <w:r>
        <w:t>плану-графику), о соблюдении промежуточных</w:t>
      </w:r>
      <w:proofErr w:type="gramEnd"/>
    </w:p>
    <w:p w:rsidR="00E269FA" w:rsidRDefault="00E269FA" w:rsidP="00E269FA">
      <w:pPr>
        <w:pStyle w:val="ConsPlusNonformat"/>
      </w:pPr>
      <w:r>
        <w:t xml:space="preserve">                и окончательных сроков исполнения контракта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1"/>
        <w:gridCol w:w="4179"/>
        <w:gridCol w:w="1800"/>
        <w:gridCol w:w="1320"/>
        <w:gridCol w:w="1680"/>
        <w:gridCol w:w="2040"/>
        <w:gridCol w:w="1200"/>
      </w:tblGrid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9" w:name="Par249"/>
            <w:bookmarkEnd w:id="39"/>
            <w:r>
              <w:rPr>
                <w:rFonts w:ascii="Calibri" w:hAnsi="Calibri" w:cs="Calibri"/>
              </w:rPr>
              <w:t>Предусмотрено контрактом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0" w:name="Par250"/>
            <w:bookmarkEnd w:id="40"/>
            <w:r>
              <w:rPr>
                <w:rFonts w:ascii="Calibri" w:hAnsi="Calibri" w:cs="Calibri"/>
              </w:rPr>
              <w:t>Исполнено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1" w:name="Par251"/>
            <w:bookmarkEnd w:id="41"/>
            <w:r>
              <w:rPr>
                <w:rFonts w:ascii="Calibri" w:hAnsi="Calibri" w:cs="Calibri"/>
              </w:rPr>
              <w:t>Документ, подтверждающий исполнение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2" w:name="Par252"/>
            <w:bookmarkEnd w:id="42"/>
            <w:r>
              <w:rPr>
                <w:rFonts w:ascii="Calibri" w:hAnsi="Calibri" w:cs="Calibri"/>
              </w:rPr>
              <w:t>Причина отклонения или неисполнения (в том числе причины отклонения от плана-графика)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3" w:name="Par253"/>
            <w:bookmarkEnd w:id="43"/>
            <w:r>
              <w:rPr>
                <w:rFonts w:ascii="Calibri" w:hAnsi="Calibri" w:cs="Calibri"/>
              </w:rPr>
              <w:t>Примечание</w:t>
            </w: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4" w:name="Par256"/>
            <w:bookmarkEnd w:id="44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5" w:name="Par258"/>
            <w:bookmarkEnd w:id="45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6" w:name="Par261"/>
            <w:bookmarkEnd w:id="46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6454F2" w:rsidP="006454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</w:t>
            </w:r>
            <w:r w:rsidR="00CC3D99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2015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177FC5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CC3D99">
              <w:rPr>
                <w:rFonts w:ascii="Calibri" w:hAnsi="Calibri" w:cs="Calibri"/>
                <w:highlight w:val="yellow"/>
              </w:rPr>
              <w:t>31.</w:t>
            </w:r>
            <w:commentRangeStart w:id="47"/>
            <w:r w:rsidRPr="00CC3D99">
              <w:rPr>
                <w:rFonts w:ascii="Calibri" w:hAnsi="Calibri" w:cs="Calibri"/>
                <w:highlight w:val="yellow"/>
              </w:rPr>
              <w:t>01</w:t>
            </w:r>
            <w:commentRangeEnd w:id="47"/>
            <w:r w:rsidR="00CC3D99">
              <w:rPr>
                <w:rStyle w:val="a8"/>
              </w:rPr>
              <w:commentReference w:id="47"/>
            </w:r>
            <w:r w:rsidRPr="00CC3D99">
              <w:rPr>
                <w:rFonts w:ascii="Calibri" w:hAnsi="Calibri" w:cs="Calibri"/>
                <w:highlight w:val="yellow"/>
              </w:rPr>
              <w:t>.2015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8" w:name="Par268"/>
            <w:bookmarkEnd w:id="48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177FC5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commentRangeStart w:id="49"/>
            <w:r>
              <w:rPr>
                <w:rFonts w:ascii="Calibri" w:hAnsi="Calibri" w:cs="Calibri"/>
              </w:rPr>
              <w:t>31.12.2015</w:t>
            </w:r>
            <w:commentRangeEnd w:id="49"/>
            <w:r w:rsidR="00CC3D99">
              <w:rPr>
                <w:rStyle w:val="a8"/>
              </w:rPr>
              <w:commentReference w:id="49"/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563967" w:rsidP="00012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CC3D99">
              <w:rPr>
                <w:rFonts w:ascii="Calibri" w:hAnsi="Calibri" w:cs="Calibri"/>
                <w:highlight w:val="yellow"/>
              </w:rPr>
              <w:t>31.</w:t>
            </w:r>
            <w:r w:rsidR="00012387" w:rsidRPr="00CC3D99">
              <w:rPr>
                <w:rFonts w:ascii="Calibri" w:hAnsi="Calibri" w:cs="Calibri"/>
                <w:highlight w:val="yellow"/>
              </w:rPr>
              <w:t>12</w:t>
            </w:r>
            <w:r w:rsidRPr="00CC3D99">
              <w:rPr>
                <w:rFonts w:ascii="Calibri" w:hAnsi="Calibri" w:cs="Calibri"/>
                <w:highlight w:val="yellow"/>
              </w:rPr>
              <w:t>.2015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0" w:name="Par275"/>
            <w:bookmarkEnd w:id="50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Цена контракта (отдельного этапа исполнения контракта): в валюте контракта в рублях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56" w:rsidRPr="00CC3D99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highlight w:val="yellow"/>
              </w:rPr>
            </w:pPr>
            <w:r w:rsidRPr="00CC3D99">
              <w:rPr>
                <w:rFonts w:ascii="Calibri" w:hAnsi="Calibri" w:cs="Calibri"/>
                <w:highlight w:val="yellow"/>
              </w:rPr>
              <w:t xml:space="preserve">Контракт </w:t>
            </w:r>
          </w:p>
          <w:p w:rsidR="00E269FA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CC3D99">
              <w:rPr>
                <w:rFonts w:ascii="Calibri" w:hAnsi="Calibri" w:cs="Calibri"/>
                <w:highlight w:val="yellow"/>
              </w:rPr>
              <w:t>№  151/</w:t>
            </w:r>
            <w:commentRangeStart w:id="51"/>
            <w:r w:rsidRPr="00CC3D99">
              <w:rPr>
                <w:rFonts w:ascii="Calibri" w:hAnsi="Calibri" w:cs="Calibri"/>
                <w:highlight w:val="yellow"/>
              </w:rPr>
              <w:t>02</w:t>
            </w:r>
            <w:commentRangeEnd w:id="51"/>
            <w:r w:rsidR="00487F33">
              <w:rPr>
                <w:rStyle w:val="a8"/>
              </w:rPr>
              <w:commentReference w:id="51"/>
            </w:r>
            <w:r w:rsidRPr="00CC3D99">
              <w:rPr>
                <w:rFonts w:ascii="Calibri" w:hAnsi="Calibri" w:cs="Calibri"/>
                <w:highlight w:val="yellow"/>
              </w:rPr>
              <w:t>-15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2" w:name="Par282"/>
            <w:bookmarkEnd w:id="52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(объем) поставляемых товаров, оказываемых услуг, </w:t>
            </w:r>
            <w:r>
              <w:rPr>
                <w:rFonts w:ascii="Calibri" w:hAnsi="Calibri" w:cs="Calibri"/>
              </w:rPr>
              <w:lastRenderedPageBreak/>
              <w:t xml:space="preserve">выполняемых работ по контракту (по отдельному этапу исполнения контракта) с указанием через символ "/" единиц </w:t>
            </w:r>
            <w:r w:rsidR="00177FC5">
              <w:rPr>
                <w:rFonts w:ascii="Calibri" w:hAnsi="Calibri" w:cs="Calibri"/>
              </w:rPr>
              <w:t xml:space="preserve">         </w:t>
            </w:r>
            <w:r>
              <w:rPr>
                <w:rFonts w:ascii="Calibri" w:hAnsi="Calibri" w:cs="Calibri"/>
              </w:rPr>
              <w:t xml:space="preserve">измерения по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ОКЕИ</w:t>
              </w:r>
            </w:hyperlink>
            <w:r>
              <w:rPr>
                <w:rFonts w:ascii="Calibri" w:hAnsi="Calibri" w:cs="Calibri"/>
              </w:rPr>
              <w:t xml:space="preserve"> (в случае если объект закупки может быть количественно измерен)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012387" w:rsidP="00012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56" w:rsidRPr="00CC3D99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highlight w:val="yellow"/>
              </w:rPr>
            </w:pPr>
            <w:commentRangeStart w:id="53"/>
            <w:r w:rsidRPr="00CC3D99">
              <w:rPr>
                <w:rFonts w:ascii="Calibri" w:hAnsi="Calibri" w:cs="Calibri"/>
                <w:highlight w:val="yellow"/>
              </w:rPr>
              <w:t>Контракт</w:t>
            </w:r>
            <w:commentRangeEnd w:id="53"/>
            <w:r w:rsidR="00487F33">
              <w:rPr>
                <w:rStyle w:val="a8"/>
              </w:rPr>
              <w:commentReference w:id="53"/>
            </w:r>
          </w:p>
          <w:p w:rsidR="00E269FA" w:rsidRPr="00073B56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CC3D99">
              <w:rPr>
                <w:rFonts w:ascii="Calibri" w:hAnsi="Calibri" w:cs="Calibri"/>
                <w:highlight w:val="yellow"/>
              </w:rPr>
              <w:t>№  151/02-15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bookmarkStart w:id="55" w:name="Par290"/>
            <w:bookmarkEnd w:id="55"/>
            <w:r>
              <w:rPr>
                <w:rFonts w:ascii="Calibri" w:hAnsi="Calibri" w:cs="Calibri"/>
              </w:rPr>
              <w:t>Авансовый платеж (если контрактом предусмотрена выплата аванса):</w:t>
            </w:r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 размер в рублях</w:t>
            </w:r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5.2. дата перечисления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56" w:name="Par299"/>
      <w:bookmarkEnd w:id="56"/>
      <w:r>
        <w:t xml:space="preserve">            IV. Информация о ненадлежащем исполнении контракта</w:t>
      </w:r>
    </w:p>
    <w:p w:rsidR="00E269FA" w:rsidRDefault="00E269FA" w:rsidP="00E269FA">
      <w:pPr>
        <w:pStyle w:val="ConsPlusNonformat"/>
      </w:pPr>
      <w:r>
        <w:t xml:space="preserve">           (с указанием допущенных нарушений) или о неисполнении</w:t>
      </w:r>
    </w:p>
    <w:p w:rsidR="00E269FA" w:rsidRDefault="00E269FA" w:rsidP="00E269FA">
      <w:pPr>
        <w:pStyle w:val="ConsPlusNonformat"/>
      </w:pPr>
      <w:r>
        <w:t xml:space="preserve">         контракта и о санкциях, связанных с указанным нарушением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4200"/>
        <w:gridCol w:w="1800"/>
        <w:gridCol w:w="1320"/>
        <w:gridCol w:w="1560"/>
        <w:gridCol w:w="2160"/>
        <w:gridCol w:w="1200"/>
      </w:tblGrid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7" w:name="Par305"/>
            <w:bookmarkEnd w:id="57"/>
            <w:r>
              <w:rPr>
                <w:rFonts w:ascii="Calibri" w:hAnsi="Calibri" w:cs="Calibri"/>
              </w:rPr>
              <w:t>Наименование обязательства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8" w:name="Par306"/>
            <w:bookmarkEnd w:id="58"/>
            <w:r>
              <w:rPr>
                <w:rFonts w:ascii="Calibri" w:hAnsi="Calibri" w:cs="Calibri"/>
              </w:rPr>
              <w:t>Суть нарушения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9" w:name="Par307"/>
            <w:bookmarkEnd w:id="59"/>
            <w:r>
              <w:rPr>
                <w:rFonts w:ascii="Calibri" w:hAnsi="Calibri" w:cs="Calibri"/>
              </w:rPr>
              <w:t>Информация о начисленной неустойке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0" w:name="Par308"/>
            <w:bookmarkEnd w:id="60"/>
            <w:r>
              <w:rPr>
                <w:rFonts w:ascii="Calibri" w:hAnsi="Calibri" w:cs="Calibri"/>
              </w:rPr>
              <w:t>Документ, подтверждающий начисление или уплату неустойки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1" w:name="Par309"/>
            <w:bookmarkEnd w:id="61"/>
            <w:r>
              <w:rPr>
                <w:rFonts w:ascii="Calibri" w:hAnsi="Calibri" w:cs="Calibri"/>
              </w:rPr>
              <w:t>Примечание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2" w:name="Par314"/>
            <w:bookmarkEnd w:id="62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3" w:name="Par317"/>
            <w:bookmarkEnd w:id="63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и (или) неисполнение заказчиком обязательств, предусмотренных контрактом, за исключением нарушения сроков исполнения 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4" w:name="Par324"/>
            <w:bookmarkEnd w:id="64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Нарушение заказчиком сроков исполнения 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5" w:name="Par331"/>
            <w:bookmarkEnd w:id="65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и (или) неисполнение исполнителем обязательств, за исключением нарушений сроков исполнения обязательств, предусмотренных контрактом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6" w:name="Par338"/>
            <w:bookmarkEnd w:id="66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Нарушение поставщиком (подрядчиком, исполнителем) сроков исполнения </w:t>
            </w:r>
            <w:r>
              <w:rPr>
                <w:rFonts w:ascii="Calibri" w:hAnsi="Calibri" w:cs="Calibri"/>
              </w:rPr>
              <w:lastRenderedPageBreak/>
              <w:t>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7" w:name="Par345"/>
            <w:bookmarkEnd w:id="67"/>
            <w:r>
              <w:rPr>
                <w:rFonts w:ascii="Calibri" w:hAnsi="Calibri" w:cs="Calibri"/>
              </w:rPr>
              <w:lastRenderedPageBreak/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обязательств банком, выдавшим исполнителю банковскую гарантию для целей обеспечения исполнения контракта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68" w:name="Par353"/>
      <w:bookmarkEnd w:id="68"/>
      <w:r>
        <w:t xml:space="preserve">               V. Информация об изменении или о расторжении</w:t>
      </w:r>
    </w:p>
    <w:p w:rsidR="00E269FA" w:rsidRDefault="00E269FA" w:rsidP="00E269FA">
      <w:pPr>
        <w:pStyle w:val="ConsPlusNonformat"/>
      </w:pPr>
      <w:r>
        <w:t xml:space="preserve">                      контракта в ходе его исполнения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3240"/>
        <w:gridCol w:w="840"/>
        <w:gridCol w:w="1440"/>
        <w:gridCol w:w="3720"/>
      </w:tblGrid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Событие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9" w:name="Par358"/>
            <w:bookmarkEnd w:id="69"/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70" w:name="Par359"/>
            <w:bookmarkEnd w:id="70"/>
            <w:r>
              <w:rPr>
                <w:rFonts w:ascii="Calibri" w:hAnsi="Calibri" w:cs="Calibri"/>
              </w:rPr>
              <w:t>Причина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71" w:name="Par360"/>
            <w:bookmarkEnd w:id="71"/>
            <w:r>
              <w:rPr>
                <w:rFonts w:ascii="Calibri" w:hAnsi="Calibri" w:cs="Calibri"/>
              </w:rPr>
              <w:t>Наименование, номер и дата документа-основания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72" w:name="Par363"/>
            <w:bookmarkEnd w:id="72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контракта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Расторжение контракта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r>
        <w:t>Руководитель              _____________ ___________ _______________________</w:t>
      </w:r>
    </w:p>
    <w:p w:rsidR="00E269FA" w:rsidRDefault="00E269FA" w:rsidP="00E269FA">
      <w:pPr>
        <w:pStyle w:val="ConsPlusNonformat"/>
      </w:pPr>
      <w:r>
        <w:t>(уполномоченный работник)  (должность)   (подпись)   (расшифровка подписи)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r>
        <w:t>М.П.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r>
        <w:t>"__" _____________ 20__ г.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69FA" w:rsidRDefault="00E269FA" w:rsidP="00E269FA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269FA" w:rsidRDefault="00E269FA" w:rsidP="00E269FA"/>
    <w:p w:rsidR="004B5991" w:rsidRDefault="004B5991"/>
    <w:sectPr w:rsidR="004B5991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47" w:author="Мария Ганзя" w:date="2015-03-03T10:40:00Z" w:initials="МГ">
    <w:p w:rsidR="00CC3D99" w:rsidRDefault="00CC3D99">
      <w:pPr>
        <w:pStyle w:val="a9"/>
      </w:pPr>
      <w:r>
        <w:rPr>
          <w:rStyle w:val="a8"/>
        </w:rPr>
        <w:annotationRef/>
      </w:r>
      <w:r>
        <w:t xml:space="preserve">По </w:t>
      </w:r>
      <w:proofErr w:type="gramStart"/>
      <w:r>
        <w:t>факту</w:t>
      </w:r>
      <w:proofErr w:type="gramEnd"/>
      <w:r>
        <w:t xml:space="preserve"> когда начался срок действия контракта? Я думаю так же, как и в контракте прописано. Поэтому  - 01.01.2015.</w:t>
      </w:r>
    </w:p>
  </w:comment>
  <w:comment w:id="49" w:author="Мария Ганзя" w:date="2015-03-03T10:43:00Z" w:initials="МГ">
    <w:p w:rsidR="00CC3D99" w:rsidRDefault="00CC3D99">
      <w:pPr>
        <w:pStyle w:val="a9"/>
      </w:pPr>
      <w:r>
        <w:rPr>
          <w:rStyle w:val="a8"/>
        </w:rPr>
        <w:annotationRef/>
      </w:r>
      <w:r w:rsidR="00487F33">
        <w:t xml:space="preserve">Какой этап закрываете? В контракте как прописаны </w:t>
      </w:r>
      <w:proofErr w:type="spellStart"/>
      <w:r w:rsidR="00487F33">
        <w:t>этапы</w:t>
      </w:r>
      <w:proofErr w:type="gramStart"/>
      <w:r w:rsidR="00487F33">
        <w:t>:я</w:t>
      </w:r>
      <w:proofErr w:type="gramEnd"/>
      <w:r w:rsidR="00487F33">
        <w:t>нварь</w:t>
      </w:r>
      <w:proofErr w:type="spellEnd"/>
      <w:r w:rsidR="00487F33">
        <w:t xml:space="preserve">, февраль? </w:t>
      </w:r>
      <w:proofErr w:type="gramStart"/>
      <w:r w:rsidR="00487F33">
        <w:t>Проставляя 31.12.2015 вы закрываете весь 2015</w:t>
      </w:r>
      <w:proofErr w:type="gramEnd"/>
      <w:r w:rsidR="00487F33">
        <w:t xml:space="preserve"> год. Такого быть не может, сейчас же только март. </w:t>
      </w:r>
      <w:proofErr w:type="gramStart"/>
      <w:r w:rsidR="00487F33">
        <w:t>Поэтому</w:t>
      </w:r>
      <w:proofErr w:type="gramEnd"/>
      <w:r w:rsidR="00487F33">
        <w:t xml:space="preserve"> скорее всего должно стоять февраль 2015. В графе </w:t>
      </w:r>
      <w:proofErr w:type="gramStart"/>
      <w:r w:rsidR="00487F33">
        <w:t>исполнено</w:t>
      </w:r>
      <w:proofErr w:type="gramEnd"/>
      <w:r w:rsidR="00487F33">
        <w:t xml:space="preserve"> скорее всего такой же срок</w:t>
      </w:r>
    </w:p>
  </w:comment>
  <w:comment w:id="51" w:author="Мария Ганзя" w:date="2015-03-03T10:43:00Z" w:initials="МГ">
    <w:p w:rsidR="00487F33" w:rsidRDefault="00487F33">
      <w:pPr>
        <w:pStyle w:val="a9"/>
      </w:pPr>
      <w:r>
        <w:rPr>
          <w:rStyle w:val="a8"/>
        </w:rPr>
        <w:annotationRef/>
      </w:r>
      <w:r>
        <w:t>Счет фактура, акт, либо платежное поручение</w:t>
      </w:r>
    </w:p>
  </w:comment>
  <w:comment w:id="53" w:author="Мария Ганзя" w:date="2015-03-03T10:44:00Z" w:initials="МГ">
    <w:p w:rsidR="00487F33" w:rsidRDefault="00487F33">
      <w:pPr>
        <w:pStyle w:val="a9"/>
      </w:pPr>
      <w:r>
        <w:rPr>
          <w:rStyle w:val="a8"/>
        </w:rPr>
        <w:annotationRef/>
      </w:r>
      <w:r>
        <w:t xml:space="preserve">То же </w:t>
      </w:r>
      <w:r>
        <w:t>самое</w:t>
      </w:r>
      <w:bookmarkStart w:id="54" w:name="_GoBack"/>
      <w:bookmarkEnd w:id="54"/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492" w:rsidRDefault="005A6492" w:rsidP="00E269FA">
      <w:pPr>
        <w:spacing w:after="0" w:line="240" w:lineRule="auto"/>
      </w:pPr>
      <w:r>
        <w:separator/>
      </w:r>
    </w:p>
  </w:endnote>
  <w:endnote w:type="continuationSeparator" w:id="0">
    <w:p w:rsidR="005A6492" w:rsidRDefault="005A6492" w:rsidP="00E26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492" w:rsidRDefault="005A6492" w:rsidP="00E269FA">
      <w:pPr>
        <w:spacing w:after="0" w:line="240" w:lineRule="auto"/>
      </w:pPr>
      <w:r>
        <w:separator/>
      </w:r>
    </w:p>
  </w:footnote>
  <w:footnote w:type="continuationSeparator" w:id="0">
    <w:p w:rsidR="005A6492" w:rsidRDefault="005A6492" w:rsidP="00E26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9FA"/>
    <w:rsid w:val="00012387"/>
    <w:rsid w:val="00073B56"/>
    <w:rsid w:val="00177FC5"/>
    <w:rsid w:val="0031663D"/>
    <w:rsid w:val="00481E94"/>
    <w:rsid w:val="00487F33"/>
    <w:rsid w:val="004B5991"/>
    <w:rsid w:val="00563967"/>
    <w:rsid w:val="005A6492"/>
    <w:rsid w:val="006454F2"/>
    <w:rsid w:val="00A24BF1"/>
    <w:rsid w:val="00AA277E"/>
    <w:rsid w:val="00BA4ACE"/>
    <w:rsid w:val="00CC3D99"/>
    <w:rsid w:val="00D711B7"/>
    <w:rsid w:val="00D721A2"/>
    <w:rsid w:val="00E269FA"/>
    <w:rsid w:val="00E90734"/>
    <w:rsid w:val="00F95ABB"/>
    <w:rsid w:val="00FD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269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269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E269FA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69FA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9FA"/>
  </w:style>
  <w:style w:type="paragraph" w:styleId="a6">
    <w:name w:val="footer"/>
    <w:basedOn w:val="a"/>
    <w:link w:val="a7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69FA"/>
  </w:style>
  <w:style w:type="character" w:styleId="a8">
    <w:name w:val="annotation reference"/>
    <w:basedOn w:val="a0"/>
    <w:uiPriority w:val="99"/>
    <w:semiHidden/>
    <w:unhideWhenUsed/>
    <w:rsid w:val="00CC3D9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C3D9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C3D9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C3D9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C3D9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C3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C3D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269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269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E269FA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69FA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9FA"/>
  </w:style>
  <w:style w:type="paragraph" w:styleId="a6">
    <w:name w:val="footer"/>
    <w:basedOn w:val="a"/>
    <w:link w:val="a7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69FA"/>
  </w:style>
  <w:style w:type="character" w:styleId="a8">
    <w:name w:val="annotation reference"/>
    <w:basedOn w:val="a0"/>
    <w:uiPriority w:val="99"/>
    <w:semiHidden/>
    <w:unhideWhenUsed/>
    <w:rsid w:val="00CC3D9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C3D9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C3D9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C3D9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C3D9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C3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C3D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6623105A36726044FAB53085AFAE5CD6EE90E9E355E334F88214DD9B413E55814D2713AE825484W4Z8G" TargetMode="External"/><Relationship Id="rId13" Type="http://schemas.openxmlformats.org/officeDocument/2006/relationships/hyperlink" Target="consultantplus://offline/ref=926623105A36726044FAB53085AFAE5CD6E89BE3E055E334F88214DD9B413E55814D2713AE825485W4Z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26623105A36726044FAB53085AFAE5CD6E89BE3E75EE334F88214DD9BW4Z1G" TargetMode="External"/><Relationship Id="rId12" Type="http://schemas.openxmlformats.org/officeDocument/2006/relationships/hyperlink" Target="consultantplus://offline/ref=926623105A36726044FAB53085AFAE5CD6EE90E9E355E334F88214DD9B413E55814D2713AE825484W4Z8G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26623105A36726044FAB53085AFAE5CD6E89BE3E75EE334F88214DD9BW4Z1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26623105A36726044FAB53085AFAE5CD2EE9FEBE15CBE3EF0DB18DFW9ZCG" TargetMode="External"/><Relationship Id="rId10" Type="http://schemas.openxmlformats.org/officeDocument/2006/relationships/hyperlink" Target="consultantplus://offline/ref=926623105A36726044FAB53085AFAE5CD6E99AEBE55EE334F88214DD9BW4Z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26623105A36726044FAB53085AFAE5CD6E998EDE653E334F88214DD9BW4Z1G" TargetMode="External"/><Relationship Id="rId1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Мария Ганзя</cp:lastModifiedBy>
  <cp:revision>2</cp:revision>
  <dcterms:created xsi:type="dcterms:W3CDTF">2015-03-03T07:44:00Z</dcterms:created>
  <dcterms:modified xsi:type="dcterms:W3CDTF">2015-03-03T07:44:00Z</dcterms:modified>
</cp:coreProperties>
</file>