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7635" w:rsidRDefault="00FB7635" w:rsidP="00FB763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fldChar w:fldCharType="begin"/>
      </w:r>
      <w:r>
        <w:rPr>
          <w:rFonts w:ascii="Times New Roman" w:hAnsi="Times New Roman"/>
          <w:bCs/>
          <w:sz w:val="20"/>
          <w:szCs w:val="20"/>
        </w:rPr>
        <w:instrText xml:space="preserve"> HYPERLINK "</w:instrText>
      </w:r>
      <w:r w:rsidRPr="00FB7635">
        <w:rPr>
          <w:rFonts w:ascii="Times New Roman" w:hAnsi="Times New Roman"/>
          <w:bCs/>
          <w:sz w:val="20"/>
          <w:szCs w:val="20"/>
        </w:rPr>
        <w:instrText>http://fas.gov.ru/solutions/solutions_36712.html</w:instrText>
      </w:r>
      <w:r>
        <w:rPr>
          <w:rFonts w:ascii="Times New Roman" w:hAnsi="Times New Roman"/>
          <w:bCs/>
          <w:sz w:val="20"/>
          <w:szCs w:val="20"/>
        </w:rPr>
        <w:instrText xml:space="preserve">" </w:instrText>
      </w:r>
      <w:r>
        <w:rPr>
          <w:rFonts w:ascii="Times New Roman" w:hAnsi="Times New Roman"/>
          <w:bCs/>
          <w:sz w:val="20"/>
          <w:szCs w:val="20"/>
        </w:rPr>
        <w:fldChar w:fldCharType="separate"/>
      </w:r>
      <w:r w:rsidRPr="00E9769A">
        <w:rPr>
          <w:rStyle w:val="a3"/>
          <w:rFonts w:ascii="Times New Roman" w:hAnsi="Times New Roman"/>
          <w:bCs/>
          <w:sz w:val="20"/>
          <w:szCs w:val="20"/>
        </w:rPr>
        <w:t>http://fas.gov.ru/solutions/solutions_36712.html</w:t>
      </w:r>
      <w:r>
        <w:rPr>
          <w:rFonts w:ascii="Times New Roman" w:hAnsi="Times New Roman"/>
          <w:bCs/>
          <w:sz w:val="20"/>
          <w:szCs w:val="20"/>
        </w:rPr>
        <w:fldChar w:fldCharType="end"/>
      </w:r>
    </w:p>
    <w:p w:rsidR="00FB7635" w:rsidRDefault="00FB7635">
      <w:pPr>
        <w:widowControl w:val="0"/>
        <w:autoSpaceDE w:val="0"/>
        <w:autoSpaceDN w:val="0"/>
        <w:adjustRightInd w:val="0"/>
        <w:spacing w:after="0" w:line="240" w:lineRule="auto"/>
        <w:jc w:val="center"/>
        <w:rPr>
          <w:rFonts w:ascii="Times New Roman" w:hAnsi="Times New Roman"/>
          <w:b/>
          <w:bCs/>
          <w:sz w:val="28"/>
          <w:szCs w:val="28"/>
        </w:rPr>
      </w:pPr>
    </w:p>
    <w:p w:rsidR="00F66F3A" w:rsidRDefault="006B79EC">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8"/>
          <w:szCs w:val="28"/>
        </w:rPr>
        <w:t>Решение по жалобе ООО «Управляющая компания Пресненского района»</w:t>
      </w:r>
      <w:r>
        <w:rPr>
          <w:rFonts w:ascii="Times New Roman" w:hAnsi="Times New Roman"/>
          <w:sz w:val="28"/>
          <w:szCs w:val="28"/>
        </w:rPr>
        <w:t>.</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br/>
        <w:t>РЕШЕНИЕ № Т-06/13</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по результатам рассмотрения жалоб</w:t>
      </w:r>
      <w:proofErr w:type="gramStart"/>
      <w:r>
        <w:rPr>
          <w:rFonts w:ascii="Times New Roman" w:hAnsi="Times New Roman"/>
          <w:sz w:val="24"/>
          <w:szCs w:val="24"/>
        </w:rPr>
        <w:t>ы ООО</w:t>
      </w:r>
      <w:proofErr w:type="gramEnd"/>
      <w:r>
        <w:rPr>
          <w:rFonts w:ascii="Times New Roman" w:hAnsi="Times New Roman"/>
          <w:sz w:val="24"/>
          <w:szCs w:val="24"/>
        </w:rPr>
        <w:t xml:space="preserve"> «Управляющая компания Пресненского района» на нарушение процедуры торгов и порядка заключения договоров  </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Резолютивная часть оглашена 05.02.2013</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В полном объеме изготовлено 08.02.2013                                                   г. Москва</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Комиссия ФАС России по рассмотрению жалоб на нарушение процедуры торгов и порядка заключения договоров (далее &amp;</w:t>
      </w:r>
      <w:proofErr w:type="spellStart"/>
      <w:r>
        <w:rPr>
          <w:rFonts w:ascii="Times New Roman" w:hAnsi="Times New Roman"/>
          <w:sz w:val="24"/>
          <w:szCs w:val="24"/>
        </w:rPr>
        <w:t>ndash</w:t>
      </w:r>
      <w:proofErr w:type="spellEnd"/>
      <w:r>
        <w:rPr>
          <w:rFonts w:ascii="Times New Roman" w:hAnsi="Times New Roman"/>
          <w:sz w:val="24"/>
          <w:szCs w:val="24"/>
        </w:rPr>
        <w:t xml:space="preserve">; </w:t>
      </w:r>
      <w:proofErr w:type="gramStart"/>
      <w:r>
        <w:rPr>
          <w:rFonts w:ascii="Times New Roman" w:hAnsi="Times New Roman"/>
          <w:sz w:val="24"/>
          <w:szCs w:val="24"/>
        </w:rPr>
        <w:t xml:space="preserve">Комиссия) рассмотрев жалобу ООО «Управляющая компания Пресненского района» (123022, г. Москва, Б. Предтеченский пер., д. 21) </w:t>
      </w:r>
      <w:proofErr w:type="spellStart"/>
      <w:r>
        <w:rPr>
          <w:rFonts w:ascii="Times New Roman" w:hAnsi="Times New Roman"/>
          <w:sz w:val="24"/>
          <w:szCs w:val="24"/>
        </w:rPr>
        <w:t>вх</w:t>
      </w:r>
      <w:proofErr w:type="spellEnd"/>
      <w:r>
        <w:rPr>
          <w:rFonts w:ascii="Times New Roman" w:hAnsi="Times New Roman"/>
          <w:sz w:val="24"/>
          <w:szCs w:val="24"/>
        </w:rPr>
        <w:t>. № 5883/13 от 28.01.2013 на действия ГУП г. Москвы «Дирекция единого заказчика Пресненского района» (123022, г. Москва, ул. Красная Пресня, д. 26, стр. 1) при проведении открытого запроса предложений на право заключения договора на выполнение работ по содержанию и текущему ремонту объектов инженерного</w:t>
      </w:r>
      <w:proofErr w:type="gramEnd"/>
      <w:r>
        <w:rPr>
          <w:rFonts w:ascii="Times New Roman" w:hAnsi="Times New Roman"/>
          <w:sz w:val="24"/>
          <w:szCs w:val="24"/>
        </w:rPr>
        <w:t xml:space="preserve"> и капитального назначения, помещений многоквартирного дома, механического и иного оборудования, входящих в установленном законом порядке в состав общего имущества собственников помещений многоквартирных домов в соответствии со статьей 18.1 Федерального закона от 26.07.2006 № 135-ФЗ «О защите конкуренции» (далее - Закона о защите конкуренции),</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У С Т А Н О В И Л А:</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В ФАС России поступила жалоб</w:t>
      </w:r>
      <w:proofErr w:type="gramStart"/>
      <w:r>
        <w:rPr>
          <w:rFonts w:ascii="Times New Roman" w:hAnsi="Times New Roman"/>
          <w:sz w:val="24"/>
          <w:szCs w:val="24"/>
        </w:rPr>
        <w:t>а ООО</w:t>
      </w:r>
      <w:proofErr w:type="gramEnd"/>
      <w:r>
        <w:rPr>
          <w:rFonts w:ascii="Times New Roman" w:hAnsi="Times New Roman"/>
          <w:sz w:val="24"/>
          <w:szCs w:val="24"/>
        </w:rPr>
        <w:t xml:space="preserve"> «Управляющая компания Пресненского района» (далее - Заявитель) на действия ГУП г. Москвы «Дирекция единого заказчика Пресненского района» (далее &amp;</w:t>
      </w:r>
      <w:proofErr w:type="spellStart"/>
      <w:r>
        <w:rPr>
          <w:rFonts w:ascii="Times New Roman" w:hAnsi="Times New Roman"/>
          <w:sz w:val="24"/>
          <w:szCs w:val="24"/>
        </w:rPr>
        <w:t>mdash</w:t>
      </w:r>
      <w:proofErr w:type="spellEnd"/>
      <w:r>
        <w:rPr>
          <w:rFonts w:ascii="Times New Roman" w:hAnsi="Times New Roman"/>
          <w:sz w:val="24"/>
          <w:szCs w:val="24"/>
        </w:rPr>
        <w:t xml:space="preserve">; </w:t>
      </w:r>
      <w:proofErr w:type="gramStart"/>
      <w:r>
        <w:rPr>
          <w:rFonts w:ascii="Times New Roman" w:hAnsi="Times New Roman"/>
          <w:sz w:val="24"/>
          <w:szCs w:val="24"/>
        </w:rPr>
        <w:t>Заказчик) при проведении открытого запроса предложений на право заключения договора на выполнение работ по содержанию и текущему ремонту объектов инженерного и капитального назначения, помещений многоквартирного дома, механического и иного оборудования, входящих в установленном законом порядке в состав общего имущества собственников помещений многоквартирных домов (далее &amp;</w:t>
      </w:r>
      <w:proofErr w:type="spellStart"/>
      <w:r>
        <w:rPr>
          <w:rFonts w:ascii="Times New Roman" w:hAnsi="Times New Roman"/>
          <w:sz w:val="24"/>
          <w:szCs w:val="24"/>
        </w:rPr>
        <w:t>mdash</w:t>
      </w:r>
      <w:proofErr w:type="spellEnd"/>
      <w:r>
        <w:rPr>
          <w:rFonts w:ascii="Times New Roman" w:hAnsi="Times New Roman"/>
          <w:sz w:val="24"/>
          <w:szCs w:val="24"/>
        </w:rPr>
        <w:t>; Запрос предложений).</w:t>
      </w:r>
      <w:proofErr w:type="gramEnd"/>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Из жалобы следует, что при проведении Запроса предложений Заказчик нарушил </w:t>
      </w:r>
      <w:proofErr w:type="gramStart"/>
      <w:r>
        <w:rPr>
          <w:rFonts w:ascii="Times New Roman" w:hAnsi="Times New Roman"/>
          <w:sz w:val="24"/>
          <w:szCs w:val="24"/>
        </w:rPr>
        <w:t>требования Федерального закона от 18.07.2011 № 223-ФЗ «О закупках товаров, работ, услуг отдельными видами юридических лиц» (далее &amp;</w:t>
      </w:r>
      <w:proofErr w:type="spellStart"/>
      <w:r>
        <w:rPr>
          <w:rFonts w:ascii="Times New Roman" w:hAnsi="Times New Roman"/>
          <w:sz w:val="24"/>
          <w:szCs w:val="24"/>
        </w:rPr>
        <w:t>ndash</w:t>
      </w:r>
      <w:proofErr w:type="spellEnd"/>
      <w:r>
        <w:rPr>
          <w:rFonts w:ascii="Times New Roman" w:hAnsi="Times New Roman"/>
          <w:sz w:val="24"/>
          <w:szCs w:val="24"/>
        </w:rPr>
        <w:t>; Закон о закупках) и положения о закупке товаров, работ, услуг для нужд ГУП г. Москвы «Дирекция единого заказчика Пресненского района» (далее &amp;</w:t>
      </w:r>
      <w:proofErr w:type="spellStart"/>
      <w:r>
        <w:rPr>
          <w:rFonts w:ascii="Times New Roman" w:hAnsi="Times New Roman"/>
          <w:sz w:val="24"/>
          <w:szCs w:val="24"/>
        </w:rPr>
        <w:t>mdash</w:t>
      </w:r>
      <w:proofErr w:type="spellEnd"/>
      <w:r>
        <w:rPr>
          <w:rFonts w:ascii="Times New Roman" w:hAnsi="Times New Roman"/>
          <w:sz w:val="24"/>
          <w:szCs w:val="24"/>
        </w:rPr>
        <w:t>; Положение) в части размещения на официальном сайте в информационно-телекоммуникационной сети «Интернет» (далее &amp;</w:t>
      </w:r>
      <w:proofErr w:type="spellStart"/>
      <w:r>
        <w:rPr>
          <w:rFonts w:ascii="Times New Roman" w:hAnsi="Times New Roman"/>
          <w:sz w:val="24"/>
          <w:szCs w:val="24"/>
        </w:rPr>
        <w:t>mdash</w:t>
      </w:r>
      <w:proofErr w:type="spellEnd"/>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Официальный сайт) информации о проведении открытого запроса предложений № 03П-01/13/01-ЭКС-ПР от 15.01.2013 (далее &amp;</w:t>
      </w:r>
      <w:proofErr w:type="spellStart"/>
      <w:r>
        <w:rPr>
          <w:rFonts w:ascii="Times New Roman" w:hAnsi="Times New Roman"/>
          <w:sz w:val="24"/>
          <w:szCs w:val="24"/>
        </w:rPr>
        <w:t>mdash</w:t>
      </w:r>
      <w:proofErr w:type="spellEnd"/>
      <w:r>
        <w:rPr>
          <w:rFonts w:ascii="Times New Roman" w:hAnsi="Times New Roman"/>
          <w:sz w:val="24"/>
          <w:szCs w:val="24"/>
        </w:rPr>
        <w:t>; Извещение).</w:t>
      </w:r>
      <w:proofErr w:type="gramEnd"/>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На основании изложенного, Заявитель требует отменить результаты Запроса предложений.</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Заказчик не согласился с доводами жалобы и указал на то, что при проведении Запроса предложений действовал в соответствии с требованиями Закона о закупках, Положения и Извещения.</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Кроме того, Заказчик пояснил, что по результатам Запроса предложений заключен договор № 02-Э-13/12 от 25 января 2013 года. </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Рассмотрев все представленные материалы и выслушав пояснения представителей Заявителя и Заказчика, Комиссия установила следующее.</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Закон о закупках устанавливает общие принципы закупки товаров, работ, услуг и </w:t>
      </w:r>
      <w:r>
        <w:rPr>
          <w:rFonts w:ascii="Times New Roman" w:hAnsi="Times New Roman"/>
          <w:sz w:val="24"/>
          <w:szCs w:val="24"/>
        </w:rPr>
        <w:lastRenderedPageBreak/>
        <w:t>основные требования к закупке товаров, работ, услуг в отношении ряда организаций, в том числе, государственных унитарных предприятий (часть 1 статьи 1 Закона о закупках).</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Таким образом, при осуществлении закупочной деятельности Заказчик должен руководствоваться положениями Закона о закупках.</w:t>
      </w:r>
    </w:p>
    <w:p w:rsidR="00F66F3A" w:rsidRDefault="006B79EC">
      <w:pPr>
        <w:widowControl w:val="0"/>
        <w:autoSpaceDE w:val="0"/>
        <w:autoSpaceDN w:val="0"/>
        <w:adjustRightInd w:val="0"/>
        <w:spacing w:after="0" w:line="240" w:lineRule="auto"/>
        <w:jc w:val="both"/>
        <w:rPr>
          <w:rFonts w:ascii="Times New Roman" w:hAnsi="Times New Roman"/>
          <w:sz w:val="24"/>
          <w:szCs w:val="24"/>
        </w:rPr>
      </w:pPr>
      <w:proofErr w:type="gramStart"/>
      <w:r>
        <w:rPr>
          <w:rFonts w:ascii="Times New Roman" w:hAnsi="Times New Roman"/>
          <w:sz w:val="24"/>
          <w:szCs w:val="24"/>
        </w:rPr>
        <w:t xml:space="preserve">Согласно части 2 статьи 2 Закона о закупках Заказчик должен разработать положение о закупке, которое регламентирует закупочную деятельность заказчика и должно содержать требования к закупке, в том числе порядок подготовки и проведения процедур закупки (включая способы закупки) и условия их применения, порядок заключения и исполнения договоров, а также иные связанные с обеспечением закупки положения. </w:t>
      </w:r>
      <w:proofErr w:type="gramEnd"/>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Положение Заказчика утверждено </w:t>
      </w:r>
      <w:proofErr w:type="spellStart"/>
      <w:r>
        <w:rPr>
          <w:rFonts w:ascii="Times New Roman" w:hAnsi="Times New Roman"/>
          <w:sz w:val="24"/>
          <w:szCs w:val="24"/>
        </w:rPr>
        <w:t>и.о</w:t>
      </w:r>
      <w:proofErr w:type="spellEnd"/>
      <w:r>
        <w:rPr>
          <w:rFonts w:ascii="Times New Roman" w:hAnsi="Times New Roman"/>
          <w:sz w:val="24"/>
          <w:szCs w:val="24"/>
        </w:rPr>
        <w:t xml:space="preserve">. Директора ГУП ДЭЗ Пресненского района А.С. Кулаковым и размещено на Официальном сайте. </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Согласно части 3 статьи 3 Закона о закупках в </w:t>
      </w:r>
      <w:proofErr w:type="gramStart"/>
      <w:r>
        <w:rPr>
          <w:rFonts w:ascii="Times New Roman" w:hAnsi="Times New Roman"/>
          <w:sz w:val="24"/>
          <w:szCs w:val="24"/>
        </w:rPr>
        <w:t>положении</w:t>
      </w:r>
      <w:proofErr w:type="gramEnd"/>
      <w:r>
        <w:rPr>
          <w:rFonts w:ascii="Times New Roman" w:hAnsi="Times New Roman"/>
          <w:sz w:val="24"/>
          <w:szCs w:val="24"/>
        </w:rPr>
        <w:t xml:space="preserve"> о закупке могут быть предусмотрены иные (помимо конкурса или аукциона) способы закупки. При этом заказчик обязан установить в положении о закупке порядок закупки указанными способами.</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Порядок проведения Запроса предложений установлен разделом 12 Положения. </w:t>
      </w:r>
    </w:p>
    <w:p w:rsidR="00F66F3A" w:rsidRDefault="006B79EC">
      <w:pPr>
        <w:widowControl w:val="0"/>
        <w:autoSpaceDE w:val="0"/>
        <w:autoSpaceDN w:val="0"/>
        <w:adjustRightInd w:val="0"/>
        <w:spacing w:after="0" w:line="240" w:lineRule="auto"/>
        <w:jc w:val="both"/>
        <w:rPr>
          <w:rFonts w:ascii="Times New Roman" w:hAnsi="Times New Roman"/>
          <w:sz w:val="24"/>
          <w:szCs w:val="24"/>
        </w:rPr>
      </w:pPr>
      <w:proofErr w:type="gramStart"/>
      <w:r>
        <w:rPr>
          <w:rFonts w:ascii="Times New Roman" w:hAnsi="Times New Roman"/>
          <w:sz w:val="24"/>
          <w:szCs w:val="24"/>
        </w:rPr>
        <w:t>Согласно пункту 12.12.1 Положения при проведении открытого запроса предложений заказчик не менее чем за три рабочих дня до дня окончания приема заявок на участие в запросе предложений размещает извещение о проведении открытого запроса предложений и документацию о проведении запроса предложений, проект договора на официальном сайте заказчика и (или) на официальном сайте.</w:t>
      </w:r>
      <w:proofErr w:type="gramEnd"/>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В соответствии с пунктом 4 Извещения предложения представляются не позднее 16 часов 00 минут 18.01.2013.   </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Извещение было размещено Заказчиком на Официальном сайте 15.01.2013.</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Таким образом, при проведении Запроса предложений срок подачи заявок, установленный в Положении, Заказчиком нарушен не был.</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sidRPr="003978F3">
        <w:rPr>
          <w:rFonts w:ascii="Times New Roman" w:hAnsi="Times New Roman"/>
          <w:sz w:val="24"/>
          <w:szCs w:val="24"/>
          <w:highlight w:val="yellow"/>
        </w:rPr>
        <w:t xml:space="preserve">Согласно пункту 7 части 9 статьи 4 Закона о закупках в </w:t>
      </w:r>
      <w:proofErr w:type="gramStart"/>
      <w:r w:rsidRPr="003978F3">
        <w:rPr>
          <w:rFonts w:ascii="Times New Roman" w:hAnsi="Times New Roman"/>
          <w:sz w:val="24"/>
          <w:szCs w:val="24"/>
          <w:highlight w:val="yellow"/>
        </w:rPr>
        <w:t>извещении</w:t>
      </w:r>
      <w:proofErr w:type="gramEnd"/>
      <w:r w:rsidRPr="003978F3">
        <w:rPr>
          <w:rFonts w:ascii="Times New Roman" w:hAnsi="Times New Roman"/>
          <w:sz w:val="24"/>
          <w:szCs w:val="24"/>
          <w:highlight w:val="yellow"/>
        </w:rPr>
        <w:t xml:space="preserve"> о закупке должны быть указаны место и дата рассмотрения предложений участников закупки и подведения итогов закупки.</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В соответствии с пунктом 5 Извещения рассмотрение предложений и подведение итогов запроса предложений осуществляется по адресу: Россия, 123002, г. Москва, ул. Красная Пресня, д. 26, стр. 1, в течени</w:t>
      </w:r>
      <w:proofErr w:type="gramStart"/>
      <w:r>
        <w:rPr>
          <w:rFonts w:ascii="Times New Roman" w:hAnsi="Times New Roman"/>
          <w:sz w:val="24"/>
          <w:szCs w:val="24"/>
        </w:rPr>
        <w:t>и</w:t>
      </w:r>
      <w:proofErr w:type="gramEnd"/>
      <w:r>
        <w:rPr>
          <w:rFonts w:ascii="Times New Roman" w:hAnsi="Times New Roman"/>
          <w:sz w:val="24"/>
          <w:szCs w:val="24"/>
        </w:rPr>
        <w:t xml:space="preserve"> 10 календарных дней со дня их публичного вскрытия.</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sidRPr="003978F3">
        <w:rPr>
          <w:rFonts w:ascii="Times New Roman" w:hAnsi="Times New Roman"/>
          <w:sz w:val="24"/>
          <w:szCs w:val="24"/>
          <w:highlight w:val="yellow"/>
        </w:rPr>
        <w:t xml:space="preserve">При этом в </w:t>
      </w:r>
      <w:proofErr w:type="gramStart"/>
      <w:r w:rsidRPr="003978F3">
        <w:rPr>
          <w:rFonts w:ascii="Times New Roman" w:hAnsi="Times New Roman"/>
          <w:sz w:val="24"/>
          <w:szCs w:val="24"/>
          <w:highlight w:val="yellow"/>
        </w:rPr>
        <w:t>Извещении</w:t>
      </w:r>
      <w:proofErr w:type="gramEnd"/>
      <w:r w:rsidRPr="003978F3">
        <w:rPr>
          <w:rFonts w:ascii="Times New Roman" w:hAnsi="Times New Roman"/>
          <w:sz w:val="24"/>
          <w:szCs w:val="24"/>
          <w:highlight w:val="yellow"/>
        </w:rPr>
        <w:t xml:space="preserve"> опубликованном на Официальном сайте указана точная дата и время подведения итогов Запроса предложений &amp;</w:t>
      </w:r>
      <w:proofErr w:type="spellStart"/>
      <w:r w:rsidRPr="003978F3">
        <w:rPr>
          <w:rFonts w:ascii="Times New Roman" w:hAnsi="Times New Roman"/>
          <w:sz w:val="24"/>
          <w:szCs w:val="24"/>
          <w:highlight w:val="yellow"/>
        </w:rPr>
        <w:t>mdash</w:t>
      </w:r>
      <w:proofErr w:type="spellEnd"/>
      <w:r w:rsidRPr="003978F3">
        <w:rPr>
          <w:rFonts w:ascii="Times New Roman" w:hAnsi="Times New Roman"/>
          <w:sz w:val="24"/>
          <w:szCs w:val="24"/>
          <w:highlight w:val="yellow"/>
        </w:rPr>
        <w:t>; 30.01.2013 в 10.00</w:t>
      </w:r>
      <w:r>
        <w:rPr>
          <w:rFonts w:ascii="Times New Roman" w:hAnsi="Times New Roman"/>
          <w:sz w:val="24"/>
          <w:szCs w:val="24"/>
        </w:rPr>
        <w:t>.</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Вместе с тем, протокол отборочной стадии процедуры открытого запроса предложений № ОЗП-01/13/01-ЭКС-ПР (далее &amp;</w:t>
      </w:r>
      <w:proofErr w:type="spellStart"/>
      <w:r>
        <w:rPr>
          <w:rFonts w:ascii="Times New Roman" w:hAnsi="Times New Roman"/>
          <w:sz w:val="24"/>
          <w:szCs w:val="24"/>
        </w:rPr>
        <w:t>mdash</w:t>
      </w:r>
      <w:proofErr w:type="spellEnd"/>
      <w:r>
        <w:rPr>
          <w:rFonts w:ascii="Times New Roman" w:hAnsi="Times New Roman"/>
          <w:sz w:val="24"/>
          <w:szCs w:val="24"/>
        </w:rPr>
        <w:t xml:space="preserve">; Протокол отбора) был составлен комиссией Заказчика 23.01.2013 </w:t>
      </w:r>
      <w:r w:rsidRPr="003978F3">
        <w:rPr>
          <w:rFonts w:ascii="Times New Roman" w:hAnsi="Times New Roman"/>
          <w:sz w:val="24"/>
          <w:szCs w:val="24"/>
          <w:highlight w:val="green"/>
        </w:rPr>
        <w:t>и размещен на Официальном сайте 24.01.2013.</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Итоговый протокол процедуры открытого запроса предложений № ОЗП&amp;#8209;01/13/01-ЭКС-ПР (далее &amp;</w:t>
      </w:r>
      <w:proofErr w:type="spellStart"/>
      <w:r>
        <w:rPr>
          <w:rFonts w:ascii="Times New Roman" w:hAnsi="Times New Roman"/>
          <w:sz w:val="24"/>
          <w:szCs w:val="24"/>
        </w:rPr>
        <w:t>mdash</w:t>
      </w:r>
      <w:proofErr w:type="spellEnd"/>
      <w:r>
        <w:rPr>
          <w:rFonts w:ascii="Times New Roman" w:hAnsi="Times New Roman"/>
          <w:sz w:val="24"/>
          <w:szCs w:val="24"/>
        </w:rPr>
        <w:t>; Итоговый протокол) был составлен 24.01.2013 и размещен на Официальном сайте 24.01.2013.</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sidRPr="003978F3">
        <w:rPr>
          <w:rFonts w:ascii="Times New Roman" w:hAnsi="Times New Roman"/>
          <w:sz w:val="24"/>
          <w:szCs w:val="24"/>
          <w:highlight w:val="yellow"/>
        </w:rPr>
        <w:t>Таким образом, Заказчик при проведении Запроса предложений нарушил:</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 требования  пункта 7 части 9 статьи 4 Закона о закупках путем установления в Извещении не конкретной даты рассмотрения предложений участников закупки и подведения итогов закупки, а периода (в течени</w:t>
      </w:r>
      <w:proofErr w:type="gramStart"/>
      <w:r>
        <w:rPr>
          <w:rFonts w:ascii="Times New Roman" w:hAnsi="Times New Roman"/>
          <w:sz w:val="24"/>
          <w:szCs w:val="24"/>
        </w:rPr>
        <w:t>и</w:t>
      </w:r>
      <w:proofErr w:type="gramEnd"/>
      <w:r>
        <w:rPr>
          <w:rFonts w:ascii="Times New Roman" w:hAnsi="Times New Roman"/>
          <w:sz w:val="24"/>
          <w:szCs w:val="24"/>
        </w:rPr>
        <w:t xml:space="preserve"> 10 дней). Кроме того, в Извещении, утвержденном Заказчиком, и Извещении, размещенном на Официальном сайте, содержатся противоречивые сведения о дате рассмотрения предложений участников закупки и подведения итогов закупки;</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2) </w:t>
      </w:r>
      <w:r w:rsidRPr="003978F3">
        <w:rPr>
          <w:rFonts w:ascii="Times New Roman" w:hAnsi="Times New Roman"/>
          <w:sz w:val="24"/>
          <w:szCs w:val="24"/>
          <w:highlight w:val="yellow"/>
        </w:rPr>
        <w:t>установленный в Извещении</w:t>
      </w:r>
      <w:r>
        <w:rPr>
          <w:rFonts w:ascii="Times New Roman" w:hAnsi="Times New Roman"/>
          <w:sz w:val="24"/>
          <w:szCs w:val="24"/>
        </w:rPr>
        <w:t xml:space="preserve">, размещенном на Официальном сайте, </w:t>
      </w:r>
      <w:r w:rsidRPr="003978F3">
        <w:rPr>
          <w:rFonts w:ascii="Times New Roman" w:hAnsi="Times New Roman"/>
          <w:sz w:val="24"/>
          <w:szCs w:val="24"/>
          <w:highlight w:val="yellow"/>
        </w:rPr>
        <w:t>срок</w:t>
      </w:r>
      <w:r>
        <w:rPr>
          <w:rFonts w:ascii="Times New Roman" w:hAnsi="Times New Roman"/>
          <w:sz w:val="24"/>
          <w:szCs w:val="24"/>
        </w:rPr>
        <w:t xml:space="preserve"> </w:t>
      </w:r>
      <w:r>
        <w:rPr>
          <w:rFonts w:ascii="Times New Roman" w:hAnsi="Times New Roman"/>
          <w:sz w:val="24"/>
          <w:szCs w:val="24"/>
        </w:rPr>
        <w:lastRenderedPageBreak/>
        <w:t xml:space="preserve">рассмотрения предложений участников закупки и </w:t>
      </w:r>
      <w:r w:rsidRPr="003978F3">
        <w:rPr>
          <w:rFonts w:ascii="Times New Roman" w:hAnsi="Times New Roman"/>
          <w:sz w:val="24"/>
          <w:szCs w:val="24"/>
          <w:highlight w:val="yellow"/>
        </w:rPr>
        <w:t>подведения итогов закупки</w:t>
      </w:r>
      <w:r>
        <w:rPr>
          <w:rFonts w:ascii="Times New Roman" w:hAnsi="Times New Roman"/>
          <w:sz w:val="24"/>
          <w:szCs w:val="24"/>
        </w:rPr>
        <w:t>;</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3) требования части 12 статьи 4 Закона о закупках при размещении протоколов на Официальном сайте, поскольку протоколы, составляемые в ходе закупки, размещаются заказчиком на официальном сайте не позднее чем через три дня со дня подписания таких протоколов. </w:t>
      </w:r>
      <w:r w:rsidRPr="00A9586A">
        <w:rPr>
          <w:rFonts w:ascii="Times New Roman" w:hAnsi="Times New Roman"/>
          <w:sz w:val="24"/>
          <w:szCs w:val="24"/>
          <w:highlight w:val="yellow"/>
        </w:rPr>
        <w:t>Согласно Извещению, размещенному на Официальном сайте, протоколы должны быть составлены 30.01.2013.</w:t>
      </w:r>
      <w:bookmarkStart w:id="0" w:name="_GoBack"/>
      <w:bookmarkEnd w:id="0"/>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Согласно части 17 статьи 18.1 Закона о защите конкуренции в случае, если в ходе рассмотрения жалобы комиссией антимонопольного органа установлены иные нарушения в действиях (бездействии) организатора торгов, оператора электронной площадки, конкурсной или аукционной комиссии, комиссия антимонопольного органа принимает решение с учетом всех выявленных нарушений.</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Комиссией было выявлено следующее нарушение порядка проведения Запроса предложений.</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Согласно пункту 6.1 Извещения Заказчик устанавливает требование о денежном     обеспечении     представленных     Участниками     предложений</w:t>
      </w:r>
      <w:r>
        <w:rPr>
          <w:rFonts w:ascii="Times New Roman" w:hAnsi="Times New Roman"/>
          <w:sz w:val="24"/>
          <w:szCs w:val="24"/>
        </w:rPr>
        <w:tab/>
        <w:t>в размере 5 % от начальной (предельной) цены закупки, что составляет 11 554 749,21 руб.</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Подтверждением факта перечисления суммы обеспечения является поступление денежных средств на расчетный счет Заказчика на дату публичного вскрытия поступивших предложений (до 10 часов 00 минут 21.01.2013). </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Участник, не перечисливший в </w:t>
      </w:r>
      <w:proofErr w:type="spellStart"/>
      <w:r>
        <w:rPr>
          <w:rFonts w:ascii="Times New Roman" w:hAnsi="Times New Roman"/>
          <w:sz w:val="24"/>
          <w:szCs w:val="24"/>
        </w:rPr>
        <w:t>установленом</w:t>
      </w:r>
      <w:proofErr w:type="spellEnd"/>
      <w:r>
        <w:rPr>
          <w:rFonts w:ascii="Times New Roman" w:hAnsi="Times New Roman"/>
          <w:sz w:val="24"/>
          <w:szCs w:val="24"/>
        </w:rPr>
        <w:t xml:space="preserve"> порядке сумму обеспечения на расчетный счет Заказчика, не будет допущен к участию в открытом запросе предложений. Предложение такого участника рассмотрено не будет.    </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Из протокола вскрытия конвертов с предложениями на участие в запросе предложений № ОЗП-01/13/01-ЭКС-ПР (далее &amp;</w:t>
      </w:r>
      <w:proofErr w:type="spellStart"/>
      <w:r>
        <w:rPr>
          <w:rFonts w:ascii="Times New Roman" w:hAnsi="Times New Roman"/>
          <w:sz w:val="24"/>
          <w:szCs w:val="24"/>
        </w:rPr>
        <w:t>mdash</w:t>
      </w:r>
      <w:proofErr w:type="spellEnd"/>
      <w:r>
        <w:rPr>
          <w:rFonts w:ascii="Times New Roman" w:hAnsi="Times New Roman"/>
          <w:sz w:val="24"/>
          <w:szCs w:val="24"/>
        </w:rPr>
        <w:t>; Протокол вскрытия), размещенного на Официальном сайте 23.01.2013, на участие в Запросе предложений было подано 4 заявки. Заявк</w:t>
      </w:r>
      <w:proofErr w:type="gramStart"/>
      <w:r>
        <w:rPr>
          <w:rFonts w:ascii="Times New Roman" w:hAnsi="Times New Roman"/>
          <w:sz w:val="24"/>
          <w:szCs w:val="24"/>
        </w:rPr>
        <w:t>а ООО</w:t>
      </w:r>
      <w:proofErr w:type="gramEnd"/>
      <w:r>
        <w:rPr>
          <w:rFonts w:ascii="Times New Roman" w:hAnsi="Times New Roman"/>
          <w:sz w:val="24"/>
          <w:szCs w:val="24"/>
        </w:rPr>
        <w:t xml:space="preserve"> «Комфорт» была отклонена комиссией Заказчика в связи с неисполнением данным участником требований об обеспечении предложения.</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Вместе с тем, согласно Протоколу отбора заявка ОАО «РЭУ-51 района Сокольники» была отклонена, поскольку не соответствовала требованиям закупочной документации по процедуре Запроса предложений в связи с непредставлением обеспечения предложения.</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Однако, из указанного выше требования Извещения (пункт 6.1 Извещения) следует, что крайним сроком поступления денежных средств на расчетный счет Заказчика является дата публичного вскрытия поступивших предложений (до 10 часов 00 минут 21.01.2013). </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Факт непредоставления обеспечения предложения ОАО «РЭУ-51 района Сокольники» должен был быть установлен комиссией Заказчика в ходе процедуры вскрытия конвертов с заявками. Следовательно, заявка ОАО «РЭУ-51 района Сокольники» должна была быть отклонена комиссией Заказчика в связи с неисполнением данным участником требований об обеспечении предложения на стадии вскрытия. </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Таким образом, комиссией Заказчика были нарушены требования пункта 6.1 Извещения.</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На основании вышеизложенного и в соответствии с частью 20 статьи 18.1 Закона о защите конкуренции Комиссия</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РЕШИЛА:</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 Признать жалоб</w:t>
      </w:r>
      <w:proofErr w:type="gramStart"/>
      <w:r>
        <w:rPr>
          <w:rFonts w:ascii="Times New Roman" w:hAnsi="Times New Roman"/>
          <w:sz w:val="24"/>
          <w:szCs w:val="24"/>
        </w:rPr>
        <w:t>у ООО</w:t>
      </w:r>
      <w:proofErr w:type="gramEnd"/>
      <w:r>
        <w:rPr>
          <w:rFonts w:ascii="Times New Roman" w:hAnsi="Times New Roman"/>
          <w:sz w:val="24"/>
          <w:szCs w:val="24"/>
        </w:rPr>
        <w:t xml:space="preserve"> «Управляющая компания Пресненского района» на действия ГУП г. Москвы «Дирекция единого заказчика Пресненского района» при проведении открытого запроса предложений на право  заключения  договора  на  выполнение  работ по содержанию и текущему</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ремонту объектов инженерного и капитального назначения, помещений многоквартирного дома, механического и иного оборудования, входящих в установленном законом порядке в состав общего имущества собственников помещений многоквартирных домов обоснованной.</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2. Предписание не выдавать.  </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w:t>
      </w:r>
    </w:p>
    <w:p w:rsidR="00F66F3A" w:rsidRDefault="006B79E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Решение может быть обжаловано в арбитражный суд в течение трех месяцев со дня его вынесения. </w:t>
      </w:r>
    </w:p>
    <w:p w:rsidR="006B79EC" w:rsidRDefault="006B79EC">
      <w:pPr>
        <w:widowControl w:val="0"/>
        <w:autoSpaceDE w:val="0"/>
        <w:autoSpaceDN w:val="0"/>
        <w:adjustRightInd w:val="0"/>
        <w:spacing w:after="0" w:line="240" w:lineRule="auto"/>
      </w:pPr>
      <w:r>
        <w:rPr>
          <w:rFonts w:ascii="Times New Roman" w:hAnsi="Times New Roman"/>
          <w:sz w:val="24"/>
          <w:szCs w:val="24"/>
        </w:rPr>
        <w:br/>
      </w:r>
      <w:r>
        <w:rPr>
          <w:rFonts w:ascii="Times New Roman" w:hAnsi="Times New Roman"/>
          <w:b/>
          <w:bCs/>
          <w:sz w:val="24"/>
          <w:szCs w:val="24"/>
        </w:rPr>
        <w:t>2013-02-08 16:19:57</w:t>
      </w:r>
      <w:r>
        <w:rPr>
          <w:rFonts w:ascii="Times New Roman" w:hAnsi="Times New Roman"/>
          <w:sz w:val="24"/>
          <w:szCs w:val="24"/>
        </w:rPr>
        <w:t>.</w:t>
      </w:r>
    </w:p>
    <w:sectPr w:rsidR="006B79EC">
      <w:pgSz w:w="11907" w:h="16443"/>
      <w:pgMar w:top="567" w:right="1701"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doNotTrackMoves/>
  <w:defaultTabStop w:val="1298"/>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0310"/>
    <w:rsid w:val="003978F3"/>
    <w:rsid w:val="006B79EC"/>
    <w:rsid w:val="00A50310"/>
    <w:rsid w:val="00A9586A"/>
    <w:rsid w:val="00F66F3A"/>
    <w:rsid w:val="00FB76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FB763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1521</Words>
  <Characters>8674</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5</cp:revision>
  <dcterms:created xsi:type="dcterms:W3CDTF">2015-02-26T06:55:00Z</dcterms:created>
  <dcterms:modified xsi:type="dcterms:W3CDTF">2015-02-26T07:03:00Z</dcterms:modified>
</cp:coreProperties>
</file>