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AB2" w:rsidRDefault="00585AB2"/>
    <w:tbl>
      <w:tblPr>
        <w:tblW w:w="0" w:type="auto"/>
        <w:tblCellSpacing w:w="5" w:type="nil"/>
        <w:tblInd w:w="40" w:type="dxa"/>
        <w:tblCellMar>
          <w:left w:w="40" w:type="dxa"/>
          <w:right w:w="40" w:type="dxa"/>
        </w:tblCellMar>
        <w:tblLook w:val="0000"/>
      </w:tblPr>
      <w:tblGrid>
        <w:gridCol w:w="10244"/>
      </w:tblGrid>
      <w:tr w:rsidR="00585AB2">
        <w:tblPrEx>
          <w:tblCellMar>
            <w:top w:w="0" w:type="dxa"/>
            <w:bottom w:w="0" w:type="dxa"/>
          </w:tblCellMar>
        </w:tblPrEx>
        <w:trPr>
          <w:cantSplit/>
          <w:trHeight w:hRule="exact" w:val="12496"/>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585AB2" w:rsidRDefault="00585AB2" w:rsidP="00585AB2">
            <w:pPr>
              <w:widowControl w:val="0"/>
              <w:autoSpaceDE w:val="0"/>
              <w:autoSpaceDN w:val="0"/>
              <w:adjustRightInd w:val="0"/>
              <w:jc w:val="center"/>
              <w:rPr>
                <w:rFonts w:ascii="Tahoma" w:hAnsi="Tahoma" w:cs="Tahoma"/>
                <w:sz w:val="48"/>
                <w:szCs w:val="48"/>
              </w:rPr>
            </w:pPr>
            <w:r>
              <w:rPr>
                <w:rFonts w:ascii="Tahoma" w:hAnsi="Tahoma" w:cs="Tahoma"/>
                <w:sz w:val="48"/>
                <w:szCs w:val="48"/>
              </w:rPr>
              <w:t>Федеральный закон от 05.04.2013 N 44-ФЗ</w:t>
            </w:r>
            <w:r>
              <w:rPr>
                <w:rFonts w:ascii="Tahoma" w:hAnsi="Tahoma" w:cs="Tahoma"/>
                <w:sz w:val="48"/>
                <w:szCs w:val="48"/>
              </w:rPr>
              <w:br/>
              <w:t>(ред. от 31.12.2014)</w:t>
            </w:r>
            <w:r>
              <w:rPr>
                <w:rFonts w:ascii="Tahoma" w:hAnsi="Tahoma" w:cs="Tahoma"/>
                <w:sz w:val="48"/>
                <w:szCs w:val="48"/>
              </w:rPr>
              <w:br/>
              <w:t>"О контрактной системе в сфере закупок товаров, работ, услуг для обеспечения государственных и муниципальных нужд"</w:t>
            </w:r>
            <w:r>
              <w:rPr>
                <w:rFonts w:ascii="Tahoma" w:hAnsi="Tahoma" w:cs="Tahoma"/>
                <w:sz w:val="48"/>
                <w:szCs w:val="48"/>
              </w:rPr>
              <w:br/>
              <w:t>(с изм. и доп., вступ. в силу с 01.01.2015)</w:t>
            </w:r>
          </w:p>
          <w:p w:rsidR="00585AB2" w:rsidRDefault="00585AB2" w:rsidP="00585AB2">
            <w:pPr>
              <w:widowControl w:val="0"/>
              <w:autoSpaceDE w:val="0"/>
              <w:autoSpaceDN w:val="0"/>
              <w:adjustRightInd w:val="0"/>
              <w:jc w:val="center"/>
              <w:rPr>
                <w:rFonts w:ascii="Tahoma" w:hAnsi="Tahoma" w:cs="Tahoma"/>
                <w:sz w:val="48"/>
                <w:szCs w:val="48"/>
              </w:rPr>
            </w:pPr>
          </w:p>
          <w:p w:rsidR="00585AB2" w:rsidRDefault="00585AB2" w:rsidP="00585AB2">
            <w:pPr>
              <w:widowControl w:val="0"/>
              <w:autoSpaceDE w:val="0"/>
              <w:autoSpaceDN w:val="0"/>
              <w:adjustRightInd w:val="0"/>
              <w:jc w:val="center"/>
              <w:rPr>
                <w:rFonts w:ascii="Tahoma" w:hAnsi="Tahoma" w:cs="Tahoma"/>
                <w:sz w:val="48"/>
                <w:szCs w:val="48"/>
              </w:rPr>
            </w:pPr>
          </w:p>
        </w:tc>
      </w:tr>
      <w:tr w:rsidR="00585AB2">
        <w:tblPrEx>
          <w:tblCellMar>
            <w:top w:w="0" w:type="dxa"/>
            <w:bottom w:w="0" w:type="dxa"/>
          </w:tblCellMar>
        </w:tblPrEx>
        <w:trPr>
          <w:cantSplit/>
          <w:trHeight w:hRule="exact" w:val="1739"/>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585AB2" w:rsidRDefault="00585AB2" w:rsidP="00585AB2">
            <w:pPr>
              <w:widowControl w:val="0"/>
              <w:autoSpaceDE w:val="0"/>
              <w:autoSpaceDN w:val="0"/>
              <w:adjustRightInd w:val="0"/>
              <w:jc w:val="center"/>
              <w:rPr>
                <w:rFonts w:ascii="Tahoma" w:hAnsi="Tahoma" w:cs="Tahoma"/>
                <w:sz w:val="28"/>
                <w:szCs w:val="28"/>
              </w:rPr>
            </w:pPr>
            <w:r>
              <w:rPr>
                <w:rFonts w:ascii="Tahoma" w:hAnsi="Tahoma" w:cs="Tahoma"/>
                <w:sz w:val="28"/>
                <w:szCs w:val="28"/>
              </w:rPr>
              <w:t xml:space="preserve">Документ предоставлен </w:t>
            </w:r>
            <w:hyperlink r:id="rId6" w:history="1">
              <w:r>
                <w:rPr>
                  <w:rFonts w:ascii="Tahoma" w:hAnsi="Tahoma" w:cs="Tahoma"/>
                  <w:b/>
                  <w:bCs/>
                  <w:color w:val="0000FF"/>
                  <w:sz w:val="28"/>
                  <w:szCs w:val="28"/>
                </w:rPr>
                <w:t>КонсультантПлюс</w:t>
              </w:r>
            </w:hyperlink>
            <w:r>
              <w:rPr>
                <w:rFonts w:ascii="Tahoma" w:hAnsi="Tahoma" w:cs="Tahoma"/>
                <w:b/>
                <w:bCs/>
                <w:sz w:val="28"/>
                <w:szCs w:val="28"/>
              </w:rPr>
              <w:br/>
            </w:r>
            <w:hyperlink r:id="rId7" w:history="1">
              <w:r>
                <w:rPr>
                  <w:rFonts w:ascii="Tahoma" w:hAnsi="Tahoma" w:cs="Tahoma"/>
                  <w:b/>
                  <w:bCs/>
                  <w:color w:val="0000FF"/>
                  <w:sz w:val="28"/>
                  <w:szCs w:val="28"/>
                </w:rPr>
                <w:t>www.consultant.ru</w:t>
              </w:r>
            </w:hyperlink>
            <w:r>
              <w:rPr>
                <w:rFonts w:ascii="Tahoma" w:hAnsi="Tahoma" w:cs="Tahoma"/>
                <w:b/>
                <w:bCs/>
                <w:sz w:val="28"/>
                <w:szCs w:val="28"/>
              </w:rPr>
              <w:br/>
            </w:r>
            <w:r>
              <w:rPr>
                <w:rFonts w:ascii="Tahoma" w:hAnsi="Tahoma" w:cs="Tahoma"/>
                <w:sz w:val="28"/>
                <w:szCs w:val="28"/>
              </w:rPr>
              <w:t>Дата сохранения: 11.01.2015</w:t>
            </w:r>
          </w:p>
        </w:tc>
      </w:tr>
    </w:tbl>
    <w:p w:rsidR="00585AB2" w:rsidRDefault="00585AB2" w:rsidP="00585AB2">
      <w:pPr>
        <w:widowControl w:val="0"/>
        <w:autoSpaceDE w:val="0"/>
        <w:autoSpaceDN w:val="0"/>
        <w:adjustRightInd w:val="0"/>
      </w:pPr>
    </w:p>
    <w:p w:rsidR="00585AB2" w:rsidRDefault="00585AB2" w:rsidP="00585AB2">
      <w:pPr>
        <w:widowControl w:val="0"/>
        <w:autoSpaceDE w:val="0"/>
        <w:autoSpaceDN w:val="0"/>
        <w:adjustRightInd w:val="0"/>
        <w:rPr>
          <w:noProof/>
        </w:rPr>
      </w:pPr>
      <w:r>
        <w:br w:type="page"/>
      </w:r>
      <w:r>
        <w:lastRenderedPageBreak/>
        <w:fldChar w:fldCharType="begin"/>
      </w:r>
      <w:r>
        <w:instrText xml:space="preserve"> TOC \o "1-3" \h \z \u </w:instrText>
      </w:r>
      <w:r>
        <w:fldChar w:fldCharType="separate"/>
      </w:r>
    </w:p>
    <w:p w:rsidR="00585AB2" w:rsidRPr="00585AB2" w:rsidRDefault="00585AB2">
      <w:pPr>
        <w:pStyle w:val="1"/>
        <w:tabs>
          <w:tab w:val="right" w:leader="dot" w:pos="10194"/>
        </w:tabs>
        <w:rPr>
          <w:rFonts w:ascii="Cambria" w:hAnsi="Cambria"/>
          <w:noProof/>
          <w:sz w:val="22"/>
          <w:szCs w:val="22"/>
        </w:rPr>
      </w:pPr>
      <w:hyperlink w:anchor="_Toc408767403" w:history="1">
        <w:r w:rsidRPr="00585AB2">
          <w:rPr>
            <w:rStyle w:val="a6"/>
            <w:rFonts w:ascii="Cambria" w:hAnsi="Cambria"/>
            <w:b/>
            <w:bCs/>
            <w:noProof/>
            <w:sz w:val="22"/>
            <w:szCs w:val="22"/>
          </w:rPr>
          <w:t>Глава 1. ОБЩИЕ ПОЛОЖЕНИЯ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04" w:history="1">
        <w:r w:rsidRPr="00585AB2">
          <w:rPr>
            <w:rStyle w:val="a6"/>
            <w:rFonts w:ascii="Cambria" w:hAnsi="Cambria"/>
            <w:noProof/>
            <w:sz w:val="22"/>
            <w:szCs w:val="22"/>
          </w:rPr>
          <w:t>Статья 1. Сфера применения настоящего Федерального закона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05" w:history="1">
        <w:r w:rsidRPr="00585AB2">
          <w:rPr>
            <w:rStyle w:val="a6"/>
            <w:rFonts w:ascii="Cambria" w:hAnsi="Cambria"/>
            <w:noProof/>
            <w:sz w:val="22"/>
            <w:szCs w:val="22"/>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06" w:history="1">
        <w:r w:rsidRPr="00585AB2">
          <w:rPr>
            <w:rStyle w:val="a6"/>
            <w:rFonts w:ascii="Cambria" w:hAnsi="Cambria"/>
            <w:noProof/>
            <w:sz w:val="22"/>
            <w:szCs w:val="22"/>
          </w:rPr>
          <w:t>Статья 3. Основные понятия, используемые в настоящем Федеральном законе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07" w:history="1">
        <w:r w:rsidRPr="00585AB2">
          <w:rPr>
            <w:rStyle w:val="a6"/>
            <w:rFonts w:ascii="Cambria" w:hAnsi="Cambria"/>
            <w:noProof/>
            <w:sz w:val="22"/>
            <w:szCs w:val="22"/>
          </w:rPr>
          <w:t>Статья 4. Информационное обеспечение контрактной системы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10</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08" w:history="1">
        <w:r w:rsidRPr="00585AB2">
          <w:rPr>
            <w:rStyle w:val="a6"/>
            <w:rFonts w:ascii="Cambria" w:hAnsi="Cambria"/>
            <w:noProof/>
            <w:sz w:val="22"/>
            <w:szCs w:val="22"/>
          </w:rPr>
          <w:t>Статья 5. Организация электронного документооборота в контрактной системе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13</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09" w:history="1">
        <w:r w:rsidRPr="00585AB2">
          <w:rPr>
            <w:rStyle w:val="a6"/>
            <w:rFonts w:ascii="Cambria" w:hAnsi="Cambria"/>
            <w:noProof/>
            <w:sz w:val="22"/>
            <w:szCs w:val="22"/>
          </w:rPr>
          <w:t>Статья 6. Принципы контрактной системы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_Toc408767409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0" w:history="1">
        <w:r w:rsidRPr="00585AB2">
          <w:rPr>
            <w:rStyle w:val="a6"/>
            <w:rFonts w:ascii="Cambria" w:hAnsi="Cambria"/>
            <w:noProof/>
            <w:sz w:val="22"/>
            <w:szCs w:val="22"/>
          </w:rPr>
          <w:t>Статья 7. Принципы открытости и прозрачности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1" w:history="1">
        <w:r w:rsidRPr="00585AB2">
          <w:rPr>
            <w:rStyle w:val="a6"/>
            <w:rFonts w:ascii="Cambria" w:hAnsi="Cambria"/>
            <w:noProof/>
            <w:sz w:val="22"/>
            <w:szCs w:val="22"/>
          </w:rPr>
          <w:t>Статья 8. Принцип обеспечения конкуренции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2" w:history="1">
        <w:r w:rsidRPr="00585AB2">
          <w:rPr>
            <w:rStyle w:val="a6"/>
            <w:rFonts w:ascii="Cambria" w:hAnsi="Cambria"/>
            <w:noProof/>
            <w:sz w:val="22"/>
            <w:szCs w:val="22"/>
          </w:rPr>
          <w:t>Статья 9. Принцип профессионализма заказчика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3" w:history="1">
        <w:r w:rsidRPr="00585AB2">
          <w:rPr>
            <w:rStyle w:val="a6"/>
            <w:rFonts w:ascii="Cambria" w:hAnsi="Cambria"/>
            <w:noProof/>
            <w:sz w:val="22"/>
            <w:szCs w:val="22"/>
          </w:rPr>
          <w:t>Статья 10. Принцип стимулирования инноваций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4" w:history="1">
        <w:r w:rsidRPr="00585AB2">
          <w:rPr>
            <w:rStyle w:val="a6"/>
            <w:rFonts w:ascii="Cambria" w:hAnsi="Cambria"/>
            <w:noProof/>
            <w:sz w:val="22"/>
            <w:szCs w:val="22"/>
          </w:rPr>
          <w:t>Статья 11. Принцип единства контрактной системы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5" w:history="1">
        <w:r w:rsidRPr="00585AB2">
          <w:rPr>
            <w:rStyle w:val="a6"/>
            <w:rFonts w:ascii="Cambria" w:hAnsi="Cambria"/>
            <w:noProof/>
            <w:sz w:val="22"/>
            <w:szCs w:val="22"/>
          </w:rPr>
          <w:t>Статья 12. Принцип ответственности за результативность обеспечения государственных и муниципальных нужд, эффективность осуществления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6" w:history="1">
        <w:r w:rsidRPr="00585AB2">
          <w:rPr>
            <w:rStyle w:val="a6"/>
            <w:rFonts w:ascii="Cambria" w:hAnsi="Cambria"/>
            <w:noProof/>
            <w:sz w:val="22"/>
            <w:szCs w:val="22"/>
          </w:rPr>
          <w:t>Статья 13. Цели осуществления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7" w:history="1">
        <w:r w:rsidRPr="00585AB2">
          <w:rPr>
            <w:rStyle w:val="a6"/>
            <w:rFonts w:ascii="Cambria" w:hAnsi="Cambria"/>
            <w:noProof/>
            <w:sz w:val="22"/>
            <w:szCs w:val="22"/>
          </w:rPr>
          <w:t>Статья 14. Применение национального режима при осуществлении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16</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18" w:history="1">
        <w:r w:rsidRPr="00585AB2">
          <w:rPr>
            <w:rStyle w:val="a6"/>
            <w:rFonts w:ascii="Cambria" w:hAnsi="Cambria"/>
            <w:noProof/>
            <w:sz w:val="22"/>
            <w:szCs w:val="22"/>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419" w:history="1">
        <w:r w:rsidRPr="00585AB2">
          <w:rPr>
            <w:rStyle w:val="a6"/>
            <w:rFonts w:ascii="Cambria" w:hAnsi="Cambria"/>
            <w:b/>
            <w:bCs/>
            <w:noProof/>
            <w:sz w:val="22"/>
            <w:szCs w:val="22"/>
          </w:rPr>
          <w:t>Глава 2. ПЛАНИРОВАНИЕ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_Toc408767419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0" w:history="1">
        <w:r w:rsidRPr="00585AB2">
          <w:rPr>
            <w:rStyle w:val="a6"/>
            <w:rFonts w:ascii="Cambria" w:hAnsi="Cambria"/>
            <w:noProof/>
            <w:sz w:val="22"/>
            <w:szCs w:val="22"/>
          </w:rPr>
          <w:t>Статья 16. Планирование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1" w:history="1">
        <w:r w:rsidRPr="00585AB2">
          <w:rPr>
            <w:rStyle w:val="a6"/>
            <w:rFonts w:ascii="Cambria" w:hAnsi="Cambria"/>
            <w:noProof/>
            <w:sz w:val="22"/>
            <w:szCs w:val="22"/>
          </w:rPr>
          <w:t>Статья 17. Планы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2" w:history="1">
        <w:r w:rsidRPr="00585AB2">
          <w:rPr>
            <w:rStyle w:val="a6"/>
            <w:rFonts w:ascii="Cambria" w:hAnsi="Cambria"/>
            <w:noProof/>
            <w:sz w:val="22"/>
            <w:szCs w:val="22"/>
          </w:rPr>
          <w:t>Статья 18. Обоснование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22</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3" w:history="1">
        <w:r w:rsidRPr="00585AB2">
          <w:rPr>
            <w:rStyle w:val="a6"/>
            <w:rFonts w:ascii="Cambria" w:hAnsi="Cambria"/>
            <w:noProof/>
            <w:sz w:val="22"/>
            <w:szCs w:val="22"/>
          </w:rPr>
          <w:t>Статья 19. Нормирование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23</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4" w:history="1">
        <w:r w:rsidRPr="00585AB2">
          <w:rPr>
            <w:rStyle w:val="a6"/>
            <w:rFonts w:ascii="Cambria" w:hAnsi="Cambria"/>
            <w:noProof/>
            <w:sz w:val="22"/>
            <w:szCs w:val="22"/>
          </w:rPr>
          <w:t>Статья 20. Обязательное общественное обсуждение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5" w:history="1">
        <w:r w:rsidRPr="00585AB2">
          <w:rPr>
            <w:rStyle w:val="a6"/>
            <w:rFonts w:ascii="Cambria" w:hAnsi="Cambria"/>
            <w:noProof/>
            <w:sz w:val="22"/>
            <w:szCs w:val="22"/>
          </w:rPr>
          <w:t>Статья 21. Планы-графики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6" w:history="1">
        <w:r w:rsidRPr="00585AB2">
          <w:rPr>
            <w:rStyle w:val="a6"/>
            <w:rFonts w:ascii="Cambria" w:hAnsi="Cambria"/>
            <w:noProof/>
            <w:sz w:val="22"/>
            <w:szCs w:val="22"/>
          </w:rPr>
          <w:t>Статья 22. Начальная (максимальная) цена контракта, цена контракта, заключаемого с единственным поставщиком (подрядчиком, исполнителем)</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28</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7" w:history="1">
        <w:r w:rsidRPr="00585AB2">
          <w:rPr>
            <w:rStyle w:val="a6"/>
            <w:rFonts w:ascii="Cambria" w:hAnsi="Cambria"/>
            <w:noProof/>
            <w:sz w:val="22"/>
            <w:szCs w:val="22"/>
          </w:rPr>
          <w:t>Статья 23. Идентификационный код закупки, каталог товаров, работ, услуг для обеспечения государственных и муниципальных нужд</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32</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428" w:history="1">
        <w:r w:rsidRPr="00585AB2">
          <w:rPr>
            <w:rStyle w:val="a6"/>
            <w:rFonts w:ascii="Cambria" w:hAnsi="Cambria"/>
            <w:b/>
            <w:bCs/>
            <w:noProof/>
            <w:sz w:val="22"/>
            <w:szCs w:val="22"/>
          </w:rPr>
          <w:t>Глава 3. ОСУЩЕСТВЛЕНИЕ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33</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29" w:history="1">
        <w:r w:rsidRPr="00585AB2">
          <w:rPr>
            <w:rStyle w:val="a6"/>
            <w:rFonts w:ascii="Cambria" w:hAnsi="Cambria"/>
            <w:noProof/>
            <w:sz w:val="22"/>
            <w:szCs w:val="22"/>
          </w:rPr>
          <w:t>§ 1. Общие положения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_Toc408767429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33</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0" w:history="1">
        <w:r w:rsidRPr="00585AB2">
          <w:rPr>
            <w:rStyle w:val="a6"/>
            <w:rFonts w:ascii="Cambria" w:hAnsi="Cambria"/>
            <w:noProof/>
            <w:sz w:val="22"/>
            <w:szCs w:val="22"/>
          </w:rPr>
          <w:t>Статья 24. Способы определения поставщиков (подрядчиков, исполнителей)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33</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1" w:history="1">
        <w:r w:rsidRPr="00585AB2">
          <w:rPr>
            <w:rStyle w:val="a6"/>
            <w:rFonts w:ascii="Cambria" w:hAnsi="Cambria"/>
            <w:noProof/>
            <w:sz w:val="22"/>
            <w:szCs w:val="22"/>
          </w:rPr>
          <w:t>Статья 25. Совместные конкурсы и аукционы</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2" w:history="1">
        <w:r w:rsidRPr="00585AB2">
          <w:rPr>
            <w:rStyle w:val="a6"/>
            <w:rFonts w:ascii="Cambria" w:hAnsi="Cambria"/>
            <w:noProof/>
            <w:sz w:val="22"/>
            <w:szCs w:val="22"/>
          </w:rPr>
          <w:t>Статья 26. Централизованные закупки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3" w:history="1">
        <w:r w:rsidRPr="00585AB2">
          <w:rPr>
            <w:rStyle w:val="a6"/>
            <w:rFonts w:ascii="Cambria" w:hAnsi="Cambria"/>
            <w:noProof/>
            <w:sz w:val="22"/>
            <w:szCs w:val="22"/>
          </w:rPr>
          <w:t>Статья 27. Участие в определении поставщиков (подрядчиков, исполнителей)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4" w:history="1">
        <w:r w:rsidRPr="00585AB2">
          <w:rPr>
            <w:rStyle w:val="a6"/>
            <w:rFonts w:ascii="Cambria" w:hAnsi="Cambria"/>
            <w:noProof/>
            <w:sz w:val="22"/>
            <w:szCs w:val="22"/>
          </w:rPr>
          <w:t>Статья 28. Участие учреждений и предприятий уголовно- исполнительной системы в закупках</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5" w:history="1">
        <w:r w:rsidRPr="00585AB2">
          <w:rPr>
            <w:rStyle w:val="a6"/>
            <w:rFonts w:ascii="Cambria" w:hAnsi="Cambria"/>
            <w:noProof/>
            <w:sz w:val="22"/>
            <w:szCs w:val="22"/>
          </w:rPr>
          <w:t>Статья 29. Участие организаций инвалидов в закупках</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39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6" w:history="1">
        <w:r w:rsidRPr="00585AB2">
          <w:rPr>
            <w:rStyle w:val="a6"/>
            <w:rFonts w:ascii="Cambria" w:hAnsi="Cambria"/>
            <w:noProof/>
            <w:sz w:val="22"/>
            <w:szCs w:val="22"/>
          </w:rPr>
          <w:t>Статья 30. Участие субъектов малого предпринимательства, социально ориентированных некоммерческих организаций в закупках</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40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7" w:history="1">
        <w:r w:rsidRPr="00585AB2">
          <w:rPr>
            <w:rStyle w:val="a6"/>
            <w:rFonts w:ascii="Cambria" w:hAnsi="Cambria"/>
            <w:noProof/>
            <w:sz w:val="22"/>
            <w:szCs w:val="22"/>
          </w:rPr>
          <w:t>Статья 31. Требования к участникам закупки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42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8" w:history="1">
        <w:r w:rsidRPr="00585AB2">
          <w:rPr>
            <w:rStyle w:val="a6"/>
            <w:rFonts w:ascii="Cambria" w:hAnsi="Cambria"/>
            <w:noProof/>
            <w:sz w:val="22"/>
            <w:szCs w:val="22"/>
          </w:rPr>
          <w:t>Статья 32. Оценка заявок, окончательных предложений участников закупки и критерии этой оценки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46</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39" w:history="1">
        <w:r w:rsidRPr="00585AB2">
          <w:rPr>
            <w:rStyle w:val="a6"/>
            <w:rFonts w:ascii="Cambria" w:hAnsi="Cambria"/>
            <w:noProof/>
            <w:sz w:val="22"/>
            <w:szCs w:val="22"/>
          </w:rPr>
          <w:t>Статья 33. Правила описания объекта закупки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_Toc408767439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48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0" w:history="1">
        <w:r w:rsidRPr="00585AB2">
          <w:rPr>
            <w:rStyle w:val="a6"/>
            <w:rFonts w:ascii="Cambria" w:hAnsi="Cambria"/>
            <w:noProof/>
            <w:sz w:val="22"/>
            <w:szCs w:val="22"/>
          </w:rPr>
          <w:t>Статья 34. Контракт</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1" w:history="1">
        <w:r w:rsidRPr="00585AB2">
          <w:rPr>
            <w:rStyle w:val="a6"/>
            <w:rFonts w:ascii="Cambria" w:hAnsi="Cambria"/>
            <w:noProof/>
            <w:sz w:val="22"/>
            <w:szCs w:val="22"/>
          </w:rPr>
          <w:t>Статья 35. Банковское сопровождение контрактов</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2" w:history="1">
        <w:r w:rsidRPr="00585AB2">
          <w:rPr>
            <w:rStyle w:val="a6"/>
            <w:rFonts w:ascii="Cambria" w:hAnsi="Cambria"/>
            <w:noProof/>
            <w:sz w:val="22"/>
            <w:szCs w:val="22"/>
          </w:rPr>
          <w:t>Статья 36. Отмена определения поставщика (подрядчика, исполнителя)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3" w:history="1">
        <w:r w:rsidRPr="00585AB2">
          <w:rPr>
            <w:rStyle w:val="a6"/>
            <w:rFonts w:ascii="Cambria" w:hAnsi="Cambria"/>
            <w:noProof/>
            <w:sz w:val="22"/>
            <w:szCs w:val="22"/>
          </w:rPr>
          <w:t>Статья 37. Антидемпинговые меры при проведении конкурса и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4" w:history="1">
        <w:r w:rsidRPr="00585AB2">
          <w:rPr>
            <w:rStyle w:val="a6"/>
            <w:rFonts w:ascii="Cambria" w:hAnsi="Cambria"/>
            <w:noProof/>
            <w:sz w:val="22"/>
            <w:szCs w:val="22"/>
          </w:rPr>
          <w:t>Статья 38. Контрактная служба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5" w:history="1">
        <w:r w:rsidRPr="00585AB2">
          <w:rPr>
            <w:rStyle w:val="a6"/>
            <w:rFonts w:ascii="Cambria" w:hAnsi="Cambria"/>
            <w:noProof/>
            <w:sz w:val="22"/>
            <w:szCs w:val="22"/>
          </w:rPr>
          <w:t>Статья 39. Комиссия по осуществлению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59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6" w:history="1">
        <w:r w:rsidRPr="00585AB2">
          <w:rPr>
            <w:rStyle w:val="a6"/>
            <w:rFonts w:ascii="Cambria" w:hAnsi="Cambria"/>
            <w:noProof/>
            <w:sz w:val="22"/>
            <w:szCs w:val="22"/>
          </w:rPr>
          <w:t>Статья 40. Специализированная организация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61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7" w:history="1">
        <w:r w:rsidRPr="00585AB2">
          <w:rPr>
            <w:rStyle w:val="a6"/>
            <w:rFonts w:ascii="Cambria" w:hAnsi="Cambria"/>
            <w:noProof/>
            <w:sz w:val="22"/>
            <w:szCs w:val="22"/>
          </w:rPr>
          <w:t>Статья 41. Эксперты, экспертные организации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62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8" w:history="1">
        <w:r w:rsidRPr="00585AB2">
          <w:rPr>
            <w:rStyle w:val="a6"/>
            <w:rFonts w:ascii="Cambria" w:hAnsi="Cambria"/>
            <w:noProof/>
            <w:sz w:val="22"/>
            <w:szCs w:val="22"/>
          </w:rPr>
          <w:t>Статья 42. Извещение об осуществлении закупки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63</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49" w:history="1">
        <w:r w:rsidRPr="00585AB2">
          <w:rPr>
            <w:rStyle w:val="a6"/>
            <w:rFonts w:ascii="Cambria" w:hAnsi="Cambria"/>
            <w:noProof/>
            <w:sz w:val="22"/>
            <w:szCs w:val="22"/>
          </w:rPr>
          <w:t>Статья 43. Изменение и отзыв заявок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_Toc408767449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64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0" w:history="1">
        <w:r w:rsidRPr="00585AB2">
          <w:rPr>
            <w:rStyle w:val="a6"/>
            <w:rFonts w:ascii="Cambria" w:hAnsi="Cambria"/>
            <w:noProof/>
            <w:sz w:val="22"/>
            <w:szCs w:val="22"/>
          </w:rPr>
          <w:t>Статья 44. Обеспечение заявок при проведении конкурсов и аукционов</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64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1" w:history="1">
        <w:r w:rsidRPr="00585AB2">
          <w:rPr>
            <w:rStyle w:val="a6"/>
            <w:rFonts w:ascii="Cambria" w:hAnsi="Cambria"/>
            <w:noProof/>
            <w:sz w:val="22"/>
            <w:szCs w:val="22"/>
          </w:rPr>
          <w:t>Статья 45. Условия банковской гарантии. Реестр банковских гарантий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69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2" w:history="1">
        <w:r w:rsidRPr="00585AB2">
          <w:rPr>
            <w:rStyle w:val="a6"/>
            <w:rFonts w:ascii="Cambria" w:hAnsi="Cambria"/>
            <w:noProof/>
            <w:sz w:val="22"/>
            <w:szCs w:val="22"/>
          </w:rPr>
          <w:t>Статья 46. Запрет на проведение переговоров с участником закупки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3" w:history="1">
        <w:r w:rsidRPr="00585AB2">
          <w:rPr>
            <w:rStyle w:val="a6"/>
            <w:rFonts w:ascii="Cambria" w:hAnsi="Cambria"/>
            <w:noProof/>
            <w:sz w:val="22"/>
            <w:szCs w:val="22"/>
          </w:rPr>
          <w:t>Статья 47. Последствия нарушения положений настоящей главы</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72</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54" w:history="1">
        <w:r w:rsidRPr="00585AB2">
          <w:rPr>
            <w:rStyle w:val="a6"/>
            <w:rFonts w:ascii="Cambria" w:hAnsi="Cambria"/>
            <w:b/>
            <w:noProof/>
            <w:sz w:val="22"/>
            <w:szCs w:val="22"/>
          </w:rPr>
          <w:t>§ 2. Определение поставщиков (подрядчиков, исполнителей)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5" w:history="1">
        <w:r w:rsidRPr="00585AB2">
          <w:rPr>
            <w:rStyle w:val="a6"/>
            <w:rFonts w:ascii="Cambria" w:hAnsi="Cambria"/>
            <w:b/>
            <w:noProof/>
            <w:sz w:val="22"/>
            <w:szCs w:val="22"/>
          </w:rPr>
          <w:t>Статья 48. Проведение открытого конкурса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6" w:history="1">
        <w:r w:rsidRPr="00585AB2">
          <w:rPr>
            <w:rStyle w:val="a6"/>
            <w:rFonts w:ascii="Cambria" w:hAnsi="Cambria"/>
            <w:noProof/>
            <w:sz w:val="22"/>
            <w:szCs w:val="22"/>
          </w:rPr>
          <w:t>Статья 49. Извещение о проведении открытого конкурса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7" w:history="1">
        <w:r w:rsidRPr="00585AB2">
          <w:rPr>
            <w:rStyle w:val="a6"/>
            <w:rFonts w:ascii="Cambria" w:hAnsi="Cambria"/>
            <w:noProof/>
            <w:sz w:val="22"/>
            <w:szCs w:val="22"/>
          </w:rPr>
          <w:t>Статья 50. Конкурсная документация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8" w:history="1">
        <w:r w:rsidRPr="00585AB2">
          <w:rPr>
            <w:rStyle w:val="a6"/>
            <w:rFonts w:ascii="Cambria" w:hAnsi="Cambria"/>
            <w:noProof/>
            <w:sz w:val="22"/>
            <w:szCs w:val="22"/>
          </w:rPr>
          <w:t>Статья 51. Порядок подачи заявок на участие в открытом конкурсе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76</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59" w:history="1">
        <w:r w:rsidRPr="00585AB2">
          <w:rPr>
            <w:rStyle w:val="a6"/>
            <w:rFonts w:ascii="Cambria" w:hAnsi="Cambria"/>
            <w:noProof/>
            <w:sz w:val="22"/>
            <w:szCs w:val="22"/>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_Toc408767459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80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0" w:history="1">
        <w:r w:rsidRPr="00585AB2">
          <w:rPr>
            <w:rStyle w:val="a6"/>
            <w:rFonts w:ascii="Cambria" w:hAnsi="Cambria"/>
            <w:noProof/>
            <w:sz w:val="22"/>
            <w:szCs w:val="22"/>
          </w:rPr>
          <w:t>Статья 53. Рассмотрение и оценка заявок на участие в конкурсе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82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1" w:history="1">
        <w:r w:rsidRPr="00585AB2">
          <w:rPr>
            <w:rStyle w:val="a6"/>
            <w:rFonts w:ascii="Cambria" w:hAnsi="Cambria"/>
            <w:noProof/>
            <w:sz w:val="22"/>
            <w:szCs w:val="22"/>
          </w:rPr>
          <w:t>Статья 54. Заключение контракта по результатам конкурса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85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2" w:history="1">
        <w:r w:rsidRPr="00585AB2">
          <w:rPr>
            <w:rStyle w:val="a6"/>
            <w:rFonts w:ascii="Cambria" w:hAnsi="Cambria"/>
            <w:noProof/>
            <w:sz w:val="22"/>
            <w:szCs w:val="22"/>
          </w:rPr>
          <w:t>Статья 55. Последствия признания конкурса несостоявшимся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86</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3" w:history="1">
        <w:r w:rsidRPr="00585AB2">
          <w:rPr>
            <w:rStyle w:val="a6"/>
            <w:rFonts w:ascii="Cambria" w:hAnsi="Cambria"/>
            <w:noProof/>
            <w:sz w:val="22"/>
            <w:szCs w:val="22"/>
          </w:rPr>
          <w:t>Статья 56. Особенности проведения конкурса с ограниченным участием</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88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4" w:history="1">
        <w:r w:rsidRPr="00585AB2">
          <w:rPr>
            <w:rStyle w:val="a6"/>
            <w:rFonts w:ascii="Cambria" w:hAnsi="Cambria"/>
            <w:noProof/>
            <w:sz w:val="22"/>
            <w:szCs w:val="22"/>
          </w:rPr>
          <w:t>Статья 57. Особенности проведения двухэтапного конкурса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5" w:history="1">
        <w:r w:rsidRPr="00585AB2">
          <w:rPr>
            <w:rStyle w:val="a6"/>
            <w:rFonts w:ascii="Cambria" w:hAnsi="Cambria"/>
            <w:noProof/>
            <w:sz w:val="22"/>
            <w:szCs w:val="22"/>
          </w:rPr>
          <w:t>Статья 58. Привлечение экспертов, экспертных организаций при проведении конкурсов</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6" w:history="1">
        <w:r w:rsidRPr="00585AB2">
          <w:rPr>
            <w:rStyle w:val="a6"/>
            <w:rFonts w:ascii="Cambria" w:hAnsi="Cambria"/>
            <w:b/>
            <w:noProof/>
            <w:sz w:val="22"/>
            <w:szCs w:val="22"/>
          </w:rPr>
          <w:t>Статья 59. Аукцион в электронной форме (электронный аукцион)</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7" w:history="1">
        <w:r w:rsidRPr="00585AB2">
          <w:rPr>
            <w:rStyle w:val="a6"/>
            <w:rFonts w:ascii="Cambria" w:hAnsi="Cambria"/>
            <w:noProof/>
            <w:sz w:val="22"/>
            <w:szCs w:val="22"/>
          </w:rPr>
          <w:t>Статья 60. Особенности документооборота при проведении электронного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8" w:history="1">
        <w:r w:rsidRPr="00585AB2">
          <w:rPr>
            <w:rStyle w:val="a6"/>
            <w:rFonts w:ascii="Cambria" w:hAnsi="Cambria"/>
            <w:noProof/>
            <w:sz w:val="22"/>
            <w:szCs w:val="22"/>
          </w:rPr>
          <w:t>Статья 61. Аккредитация участников электронного аукциона на электронной площадке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69" w:history="1">
        <w:r w:rsidRPr="00585AB2">
          <w:rPr>
            <w:rStyle w:val="a6"/>
            <w:rFonts w:ascii="Cambria" w:hAnsi="Cambria"/>
            <w:noProof/>
            <w:sz w:val="22"/>
            <w:szCs w:val="22"/>
          </w:rPr>
          <w:t>Статья 62. Реестр участников электронного аукциона, получивших аккредитацию на электронной площадке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_Toc408767469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0" w:history="1">
        <w:r w:rsidRPr="00585AB2">
          <w:rPr>
            <w:rStyle w:val="a6"/>
            <w:rFonts w:ascii="Cambria" w:hAnsi="Cambria"/>
            <w:noProof/>
            <w:sz w:val="22"/>
            <w:szCs w:val="22"/>
          </w:rPr>
          <w:t>Статья 63. Извещение о проведении электронного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99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1" w:history="1">
        <w:r w:rsidRPr="00585AB2">
          <w:rPr>
            <w:rStyle w:val="a6"/>
            <w:rFonts w:ascii="Cambria" w:hAnsi="Cambria"/>
            <w:noProof/>
            <w:sz w:val="22"/>
            <w:szCs w:val="22"/>
          </w:rPr>
          <w:t>Статья 64. Содержание документации об электронном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100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2" w:history="1">
        <w:r w:rsidRPr="00585AB2">
          <w:rPr>
            <w:rStyle w:val="a6"/>
            <w:rFonts w:ascii="Cambria" w:hAnsi="Cambria"/>
            <w:noProof/>
            <w:sz w:val="22"/>
            <w:szCs w:val="22"/>
          </w:rPr>
          <w:t>Статья 65. Порядок предоставления документации об электронном аукционе, разъяснений ее положений и внесение в нее изменений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101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3" w:history="1">
        <w:r w:rsidRPr="00585AB2">
          <w:rPr>
            <w:rStyle w:val="a6"/>
            <w:rFonts w:ascii="Cambria" w:hAnsi="Cambria"/>
            <w:noProof/>
            <w:sz w:val="22"/>
            <w:szCs w:val="22"/>
          </w:rPr>
          <w:t>Статья 66. Порядок подачи заявок на участие в электронном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102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4" w:history="1">
        <w:r w:rsidRPr="00585AB2">
          <w:rPr>
            <w:rStyle w:val="a6"/>
            <w:rFonts w:ascii="Cambria" w:hAnsi="Cambria"/>
            <w:noProof/>
            <w:sz w:val="22"/>
            <w:szCs w:val="22"/>
          </w:rPr>
          <w:t>Статья 67. Порядок рассмотрения первых частей заявок на участие в электронном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106</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5" w:history="1">
        <w:r w:rsidRPr="00585AB2">
          <w:rPr>
            <w:rStyle w:val="a6"/>
            <w:rFonts w:ascii="Cambria" w:hAnsi="Cambria"/>
            <w:noProof/>
            <w:sz w:val="22"/>
            <w:szCs w:val="22"/>
          </w:rPr>
          <w:t>Статья 68. Порядок проведения электронного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108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6" w:history="1">
        <w:r w:rsidRPr="00585AB2">
          <w:rPr>
            <w:rStyle w:val="a6"/>
            <w:rFonts w:ascii="Cambria" w:hAnsi="Cambria"/>
            <w:noProof/>
            <w:sz w:val="22"/>
            <w:szCs w:val="22"/>
          </w:rPr>
          <w:t>Статья 69. Порядок рассмотрения вторых частей заявок на участие в электронном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111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7" w:history="1">
        <w:r w:rsidRPr="00585AB2">
          <w:rPr>
            <w:rStyle w:val="a6"/>
            <w:rFonts w:ascii="Cambria" w:hAnsi="Cambria"/>
            <w:noProof/>
            <w:sz w:val="22"/>
            <w:szCs w:val="22"/>
          </w:rPr>
          <w:t>Статья 70. Заключение контракта по результатам электронного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113</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78" w:history="1">
        <w:r w:rsidRPr="00585AB2">
          <w:rPr>
            <w:rStyle w:val="a6"/>
            <w:rFonts w:ascii="Cambria" w:hAnsi="Cambria"/>
            <w:noProof/>
            <w:sz w:val="22"/>
            <w:szCs w:val="22"/>
          </w:rPr>
          <w:t>Статья 71. Последствия признания электронного аукциона несостоявшимся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116</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79" w:history="1">
        <w:r w:rsidRPr="00585AB2">
          <w:rPr>
            <w:rStyle w:val="a6"/>
            <w:rFonts w:ascii="Cambria" w:hAnsi="Cambria"/>
            <w:b/>
            <w:noProof/>
            <w:sz w:val="22"/>
            <w:szCs w:val="22"/>
          </w:rPr>
          <w:t>§ 3. Определение поставщика (подрядчика, исполнителя) путем запроса котировок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_Toc408767479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119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0" w:history="1">
        <w:r w:rsidRPr="00585AB2">
          <w:rPr>
            <w:rStyle w:val="a6"/>
            <w:rFonts w:ascii="Cambria" w:hAnsi="Cambria"/>
            <w:noProof/>
            <w:sz w:val="22"/>
            <w:szCs w:val="22"/>
          </w:rPr>
          <w:t>Статья 72. Проведение запроса котировок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119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1" w:history="1">
        <w:r w:rsidRPr="00585AB2">
          <w:rPr>
            <w:rStyle w:val="a6"/>
            <w:rFonts w:ascii="Cambria" w:hAnsi="Cambria"/>
            <w:noProof/>
            <w:sz w:val="22"/>
            <w:szCs w:val="22"/>
          </w:rPr>
          <w:t>Статья 73. Требования, предъявляемые к проведению запроса котировок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2" w:history="1">
        <w:r w:rsidRPr="00585AB2">
          <w:rPr>
            <w:rStyle w:val="a6"/>
            <w:rFonts w:ascii="Cambria" w:hAnsi="Cambria"/>
            <w:noProof/>
            <w:sz w:val="22"/>
            <w:szCs w:val="22"/>
          </w:rPr>
          <w:t>Статья 74. Порядок проведения запроса котировок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3" w:history="1">
        <w:r w:rsidRPr="00585AB2">
          <w:rPr>
            <w:rStyle w:val="a6"/>
            <w:rFonts w:ascii="Cambria" w:hAnsi="Cambria"/>
            <w:noProof/>
            <w:sz w:val="22"/>
            <w:szCs w:val="22"/>
          </w:rPr>
          <w:t>Статья 75. Особенности проведения запроса котировок для обеспечения деятельности заказчика на территории иностранного государства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122</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4" w:history="1">
        <w:r w:rsidRPr="00585AB2">
          <w:rPr>
            <w:rStyle w:val="a6"/>
            <w:rFonts w:ascii="Cambria" w:hAnsi="Cambria"/>
            <w:noProof/>
            <w:sz w:val="22"/>
            <w:szCs w:val="22"/>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123</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5" w:history="1">
        <w:r w:rsidRPr="00585AB2">
          <w:rPr>
            <w:rStyle w:val="a6"/>
            <w:rFonts w:ascii="Cambria" w:hAnsi="Cambria"/>
            <w:noProof/>
            <w:sz w:val="22"/>
            <w:szCs w:val="22"/>
          </w:rPr>
          <w:t>Статья 77. Порядок подачи заявки на участие в запросе котировок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6" w:history="1">
        <w:r w:rsidRPr="00585AB2">
          <w:rPr>
            <w:rStyle w:val="a6"/>
            <w:rFonts w:ascii="Cambria" w:hAnsi="Cambria"/>
            <w:noProof/>
            <w:sz w:val="22"/>
            <w:szCs w:val="22"/>
          </w:rPr>
          <w:t>Статья 78. Рассмотрение и оценка заявки на участие в запросе котировок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7" w:history="1">
        <w:r w:rsidRPr="00585AB2">
          <w:rPr>
            <w:rStyle w:val="a6"/>
            <w:rFonts w:ascii="Cambria" w:hAnsi="Cambria"/>
            <w:noProof/>
            <w:sz w:val="22"/>
            <w:szCs w:val="22"/>
          </w:rPr>
          <w:t>Статья 79. Последствия признания запроса котировок несостоявшимся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8" w:history="1">
        <w:r w:rsidRPr="00585AB2">
          <w:rPr>
            <w:rStyle w:val="a6"/>
            <w:rFonts w:ascii="Cambria" w:hAnsi="Cambria"/>
            <w:noProof/>
            <w:sz w:val="22"/>
            <w:szCs w:val="22"/>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129</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89" w:history="1">
        <w:r w:rsidRPr="00585AB2">
          <w:rPr>
            <w:rStyle w:val="a6"/>
            <w:rFonts w:ascii="Cambria" w:hAnsi="Cambria"/>
            <w:noProof/>
            <w:sz w:val="22"/>
            <w:szCs w:val="22"/>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_Toc408767489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131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0" w:history="1">
        <w:r w:rsidRPr="00585AB2">
          <w:rPr>
            <w:rStyle w:val="a6"/>
            <w:rFonts w:ascii="Cambria" w:hAnsi="Cambria"/>
            <w:noProof/>
            <w:sz w:val="22"/>
            <w:szCs w:val="22"/>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132</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491" w:history="1">
        <w:r w:rsidRPr="00585AB2">
          <w:rPr>
            <w:rStyle w:val="a6"/>
            <w:rFonts w:ascii="Cambria" w:hAnsi="Cambria"/>
            <w:b/>
            <w:noProof/>
            <w:sz w:val="22"/>
            <w:szCs w:val="22"/>
          </w:rPr>
          <w:t>§ 4. Определение поставщика (подрядчика, исполнителя) путем запроса предложений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134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2" w:history="1">
        <w:r w:rsidRPr="00585AB2">
          <w:rPr>
            <w:rStyle w:val="a6"/>
            <w:rFonts w:ascii="Cambria" w:hAnsi="Cambria"/>
            <w:noProof/>
            <w:sz w:val="22"/>
            <w:szCs w:val="22"/>
          </w:rPr>
          <w:t>Статья 83. Проведение запроса предложений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134</w:t>
        </w:r>
        <w:r w:rsidRPr="00585AB2">
          <w:rPr>
            <w:rFonts w:ascii="Cambria" w:hAnsi="Cambria"/>
            <w:noProof/>
            <w:webHidden/>
            <w:sz w:val="22"/>
            <w:szCs w:val="22"/>
          </w:rPr>
          <w:fldChar w:fldCharType="end"/>
        </w:r>
      </w:hyperlink>
    </w:p>
    <w:p w:rsidR="00585AB2" w:rsidRDefault="00585AB2">
      <w:pPr>
        <w:pStyle w:val="2"/>
        <w:tabs>
          <w:tab w:val="right" w:leader="dot" w:pos="10194"/>
        </w:tabs>
        <w:rPr>
          <w:rStyle w:val="a6"/>
          <w:rFonts w:ascii="Cambria" w:hAnsi="Cambria"/>
          <w:noProof/>
          <w:sz w:val="22"/>
          <w:szCs w:val="22"/>
        </w:rPr>
      </w:pPr>
    </w:p>
    <w:p w:rsidR="00585AB2" w:rsidRDefault="00585AB2">
      <w:pPr>
        <w:pStyle w:val="2"/>
        <w:tabs>
          <w:tab w:val="right" w:leader="dot" w:pos="10194"/>
        </w:tabs>
        <w:rPr>
          <w:rStyle w:val="a6"/>
          <w:rFonts w:ascii="Cambria" w:hAnsi="Cambria"/>
          <w:noProof/>
          <w:sz w:val="22"/>
          <w:szCs w:val="22"/>
        </w:rPr>
      </w:pPr>
    </w:p>
    <w:p w:rsidR="00585AB2" w:rsidRDefault="00585AB2">
      <w:pPr>
        <w:pStyle w:val="2"/>
        <w:tabs>
          <w:tab w:val="right" w:leader="dot" w:pos="10194"/>
        </w:tabs>
        <w:rPr>
          <w:rStyle w:val="a6"/>
          <w:rFonts w:ascii="Cambria" w:hAnsi="Cambria"/>
          <w:noProof/>
          <w:sz w:val="22"/>
          <w:szCs w:val="22"/>
        </w:rPr>
      </w:pPr>
    </w:p>
    <w:p w:rsidR="00585AB2" w:rsidRPr="00585AB2" w:rsidRDefault="00585AB2">
      <w:pPr>
        <w:pStyle w:val="2"/>
        <w:tabs>
          <w:tab w:val="right" w:leader="dot" w:pos="10194"/>
        </w:tabs>
        <w:rPr>
          <w:rFonts w:ascii="Cambria" w:hAnsi="Cambria"/>
          <w:noProof/>
          <w:sz w:val="22"/>
          <w:szCs w:val="22"/>
        </w:rPr>
      </w:pPr>
      <w:hyperlink w:anchor="_Toc408767493" w:history="1">
        <w:r w:rsidRPr="00585AB2">
          <w:rPr>
            <w:rStyle w:val="a6"/>
            <w:rFonts w:ascii="Cambria" w:hAnsi="Cambria"/>
            <w:b/>
            <w:noProof/>
            <w:sz w:val="22"/>
            <w:szCs w:val="22"/>
          </w:rPr>
          <w:t>§ 5. Закрытые способы определения поставщиков</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4" w:history="1">
        <w:r w:rsidRPr="00585AB2">
          <w:rPr>
            <w:rStyle w:val="a6"/>
            <w:rFonts w:ascii="Cambria" w:hAnsi="Cambria"/>
            <w:noProof/>
            <w:sz w:val="22"/>
            <w:szCs w:val="22"/>
          </w:rPr>
          <w:t>Статья 84. Особенности применения закрытых способов определения поставщиков (подрядчиков, исполнителей)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5" w:history="1">
        <w:r w:rsidRPr="00585AB2">
          <w:rPr>
            <w:rStyle w:val="a6"/>
            <w:rFonts w:ascii="Cambria" w:hAnsi="Cambria"/>
            <w:noProof/>
            <w:sz w:val="22"/>
            <w:szCs w:val="22"/>
          </w:rPr>
          <w:t>Статья 85. Особенности проведения закрытого конкурса, закрытого конкурса с ограниченным участием, закрытого двухэтапного конкурса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6" w:history="1">
        <w:r w:rsidRPr="00585AB2">
          <w:rPr>
            <w:rStyle w:val="a6"/>
            <w:rFonts w:ascii="Cambria" w:hAnsi="Cambria"/>
            <w:noProof/>
            <w:sz w:val="22"/>
            <w:szCs w:val="22"/>
          </w:rPr>
          <w:t>Статья 86. Закрытый аукцион</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7" w:history="1">
        <w:r w:rsidRPr="00585AB2">
          <w:rPr>
            <w:rStyle w:val="a6"/>
            <w:rFonts w:ascii="Cambria" w:hAnsi="Cambria"/>
            <w:noProof/>
            <w:sz w:val="22"/>
            <w:szCs w:val="22"/>
          </w:rPr>
          <w:t>Статья 87. Документация о закрытом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146</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8" w:history="1">
        <w:r w:rsidRPr="00585AB2">
          <w:rPr>
            <w:rStyle w:val="a6"/>
            <w:rFonts w:ascii="Cambria" w:hAnsi="Cambria"/>
            <w:noProof/>
            <w:sz w:val="22"/>
            <w:szCs w:val="22"/>
          </w:rPr>
          <w:t>Статья 88. Порядок подачи заявок на участие в закрытом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148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499" w:history="1">
        <w:r w:rsidRPr="00585AB2">
          <w:rPr>
            <w:rStyle w:val="a6"/>
            <w:rFonts w:ascii="Cambria" w:hAnsi="Cambria"/>
            <w:noProof/>
            <w:sz w:val="22"/>
            <w:szCs w:val="22"/>
          </w:rPr>
          <w:t>Статья 89. Порядок рассмотрения заявок на участие в закрытом аукционе</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_Toc408767499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150</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0" w:history="1">
        <w:r w:rsidRPr="00585AB2">
          <w:rPr>
            <w:rStyle w:val="a6"/>
            <w:rFonts w:ascii="Cambria" w:hAnsi="Cambria"/>
            <w:noProof/>
            <w:sz w:val="22"/>
            <w:szCs w:val="22"/>
          </w:rPr>
          <w:t>Статья 90. Порядок проведения закрытого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151</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1" w:history="1">
        <w:r w:rsidRPr="00585AB2">
          <w:rPr>
            <w:rStyle w:val="a6"/>
            <w:rFonts w:ascii="Cambria" w:hAnsi="Cambria"/>
            <w:noProof/>
            <w:sz w:val="22"/>
            <w:szCs w:val="22"/>
          </w:rPr>
          <w:t>Статья 91. Заключение контракта по результатам закрытого аукциона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153</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2" w:history="1">
        <w:r w:rsidRPr="00585AB2">
          <w:rPr>
            <w:rStyle w:val="a6"/>
            <w:rFonts w:ascii="Cambria" w:hAnsi="Cambria"/>
            <w:noProof/>
            <w:sz w:val="22"/>
            <w:szCs w:val="22"/>
          </w:rPr>
          <w:t>Статья 92. Последствия признания определения поставщика (подрядчика, исполнителя) закрытым способом несостоявшимся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03" w:history="1">
        <w:r w:rsidRPr="00585AB2">
          <w:rPr>
            <w:rStyle w:val="a6"/>
            <w:rFonts w:ascii="Cambria" w:hAnsi="Cambria"/>
            <w:b/>
            <w:noProof/>
            <w:sz w:val="22"/>
            <w:szCs w:val="22"/>
          </w:rPr>
          <w:t>§ 6. Осуществление закупки у единственного поставщика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154</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4" w:history="1">
        <w:r w:rsidRPr="00585AB2">
          <w:rPr>
            <w:rStyle w:val="a6"/>
            <w:rFonts w:ascii="Cambria" w:hAnsi="Cambria"/>
            <w:noProof/>
            <w:sz w:val="22"/>
            <w:szCs w:val="22"/>
          </w:rPr>
          <w:t>Статья 93. Осуществление закупки у единственного поставщика (подрядчика, исполнителя)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154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05" w:history="1">
        <w:r w:rsidRPr="00585AB2">
          <w:rPr>
            <w:rStyle w:val="a6"/>
            <w:rFonts w:ascii="Cambria" w:hAnsi="Cambria"/>
            <w:b/>
            <w:noProof/>
            <w:sz w:val="22"/>
            <w:szCs w:val="22"/>
          </w:rPr>
          <w:t>§ 7. Исполнение, изменение, расторжение контракта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165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6" w:history="1">
        <w:r w:rsidRPr="00585AB2">
          <w:rPr>
            <w:rStyle w:val="a6"/>
            <w:rFonts w:ascii="Cambria" w:hAnsi="Cambria"/>
            <w:noProof/>
            <w:sz w:val="22"/>
            <w:szCs w:val="22"/>
          </w:rPr>
          <w:t>Статья 94. Особенности исполнения контракта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165</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7" w:history="1">
        <w:r w:rsidRPr="00585AB2">
          <w:rPr>
            <w:rStyle w:val="a6"/>
            <w:rFonts w:ascii="Cambria" w:hAnsi="Cambria"/>
            <w:noProof/>
            <w:sz w:val="22"/>
            <w:szCs w:val="22"/>
          </w:rPr>
          <w:t>Статья 95. Изменение, расторжение контракта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168</w:t>
        </w:r>
        <w:r w:rsidRPr="00585AB2">
          <w:rPr>
            <w:rFonts w:ascii="Cambria" w:hAnsi="Cambria"/>
            <w:noProof/>
            <w:webHidden/>
            <w:sz w:val="22"/>
            <w:szCs w:val="22"/>
          </w:rPr>
          <w:fldChar w:fldCharType="end"/>
        </w:r>
      </w:hyperlink>
    </w:p>
    <w:p w:rsidR="00585AB2" w:rsidRPr="00585AB2" w:rsidRDefault="00585AB2">
      <w:pPr>
        <w:pStyle w:val="3"/>
        <w:tabs>
          <w:tab w:val="right" w:leader="dot" w:pos="10194"/>
        </w:tabs>
        <w:rPr>
          <w:rFonts w:ascii="Cambria" w:hAnsi="Cambria"/>
          <w:noProof/>
          <w:sz w:val="22"/>
          <w:szCs w:val="22"/>
        </w:rPr>
      </w:pPr>
      <w:hyperlink w:anchor="_Toc408767508" w:history="1">
        <w:r w:rsidRPr="00585AB2">
          <w:rPr>
            <w:rStyle w:val="a6"/>
            <w:rFonts w:ascii="Cambria" w:hAnsi="Cambria"/>
            <w:noProof/>
            <w:sz w:val="22"/>
            <w:szCs w:val="22"/>
          </w:rPr>
          <w:t>Статья 96. Обеспечение исполнения контракта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173</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509" w:history="1">
        <w:r w:rsidRPr="00585AB2">
          <w:rPr>
            <w:rStyle w:val="a6"/>
            <w:rFonts w:ascii="Cambria" w:hAnsi="Cambria"/>
            <w:b/>
            <w:bCs/>
            <w:noProof/>
            <w:sz w:val="22"/>
            <w:szCs w:val="22"/>
          </w:rPr>
          <w:t>Глава 4. МОНИТОРИНГ ЗАКУПОК И АУДИТ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_Toc408767509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0" w:history="1">
        <w:r w:rsidRPr="00585AB2">
          <w:rPr>
            <w:rStyle w:val="a6"/>
            <w:rFonts w:ascii="Cambria" w:hAnsi="Cambria"/>
            <w:noProof/>
            <w:sz w:val="22"/>
            <w:szCs w:val="22"/>
          </w:rPr>
          <w:t>Статья 97. Мониторинг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1" w:history="1">
        <w:r w:rsidRPr="00585AB2">
          <w:rPr>
            <w:rStyle w:val="a6"/>
            <w:rFonts w:ascii="Cambria" w:hAnsi="Cambria"/>
            <w:noProof/>
            <w:sz w:val="22"/>
            <w:szCs w:val="22"/>
          </w:rPr>
          <w:t>Статья 98. Аудит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176</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512" w:history="1">
        <w:r w:rsidRPr="00585AB2">
          <w:rPr>
            <w:rStyle w:val="a6"/>
            <w:rFonts w:ascii="Cambria" w:hAnsi="Cambria"/>
            <w:b/>
            <w:bCs/>
            <w:noProof/>
            <w:sz w:val="22"/>
            <w:szCs w:val="22"/>
          </w:rPr>
          <w:t>Глава 5. КОНТРОЛЬ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176</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3" w:history="1">
        <w:r w:rsidRPr="00585AB2">
          <w:rPr>
            <w:rStyle w:val="a6"/>
            <w:rFonts w:ascii="Cambria" w:hAnsi="Cambria"/>
            <w:noProof/>
            <w:sz w:val="22"/>
            <w:szCs w:val="22"/>
          </w:rPr>
          <w:t>Статья 99. Контроль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176</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4" w:history="1">
        <w:r w:rsidRPr="00585AB2">
          <w:rPr>
            <w:rStyle w:val="a6"/>
            <w:rFonts w:ascii="Cambria" w:hAnsi="Cambria"/>
            <w:noProof/>
            <w:sz w:val="22"/>
            <w:szCs w:val="22"/>
          </w:rPr>
          <w:t>Статья 100. Ведомственный контроль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185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5" w:history="1">
        <w:r w:rsidRPr="00585AB2">
          <w:rPr>
            <w:rStyle w:val="a6"/>
            <w:rFonts w:ascii="Cambria" w:hAnsi="Cambria"/>
            <w:noProof/>
            <w:sz w:val="22"/>
            <w:szCs w:val="22"/>
          </w:rPr>
          <w:t>Статья 101. Контроль в сфере закупок, осуществляемый заказчиком</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186</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6" w:history="1">
        <w:r w:rsidRPr="00585AB2">
          <w:rPr>
            <w:rStyle w:val="a6"/>
            <w:rFonts w:ascii="Cambria" w:hAnsi="Cambria"/>
            <w:noProof/>
            <w:sz w:val="22"/>
            <w:szCs w:val="22"/>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186</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7" w:history="1">
        <w:r w:rsidRPr="00585AB2">
          <w:rPr>
            <w:rStyle w:val="a6"/>
            <w:rFonts w:ascii="Cambria" w:hAnsi="Cambria"/>
            <w:noProof/>
            <w:sz w:val="22"/>
            <w:szCs w:val="22"/>
          </w:rPr>
          <w:t>Статья 103. Реестр контрактов, заключенных заказчиками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187</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18" w:history="1">
        <w:r w:rsidRPr="00585AB2">
          <w:rPr>
            <w:rStyle w:val="a6"/>
            <w:rFonts w:ascii="Cambria" w:hAnsi="Cambria"/>
            <w:noProof/>
            <w:sz w:val="22"/>
            <w:szCs w:val="22"/>
          </w:rPr>
          <w:t>Статья 104. Реестр недобросовестных поставщиков (подрядчиков, исполнителей)</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189</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519" w:history="1">
        <w:r w:rsidRPr="00585AB2">
          <w:rPr>
            <w:rStyle w:val="a6"/>
            <w:rFonts w:ascii="Cambria" w:hAnsi="Cambria"/>
            <w:b/>
            <w:bCs/>
            <w:noProof/>
            <w:sz w:val="22"/>
            <w:szCs w:val="22"/>
          </w:rPr>
          <w:t>Глава 6. ОБЖАЛОВАНИЕ ДЕЙСТВИЙ (БЕЗДЕЙСТВИЯ) ЗАКАЗЧИКА,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_Toc408767519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192</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0" w:history="1">
        <w:r w:rsidRPr="00585AB2">
          <w:rPr>
            <w:rStyle w:val="a6"/>
            <w:rFonts w:ascii="Cambria" w:hAnsi="Cambria"/>
            <w:noProof/>
            <w:sz w:val="22"/>
            <w:szCs w:val="22"/>
          </w:rPr>
          <w:t>Статья 105. Порядок подачи жалобы</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192</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1" w:history="1">
        <w:r w:rsidRPr="00585AB2">
          <w:rPr>
            <w:rStyle w:val="a6"/>
            <w:rFonts w:ascii="Cambria" w:hAnsi="Cambria"/>
            <w:noProof/>
            <w:sz w:val="22"/>
            <w:szCs w:val="22"/>
          </w:rPr>
          <w:t>Статья 106. Рассмотрение жалобы по существу</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195</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2" w:history="1">
        <w:r w:rsidRPr="00585AB2">
          <w:rPr>
            <w:rStyle w:val="a6"/>
            <w:rFonts w:ascii="Cambria" w:hAnsi="Cambria"/>
            <w:noProof/>
            <w:sz w:val="22"/>
            <w:szCs w:val="22"/>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198</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523" w:history="1">
        <w:r w:rsidRPr="00585AB2">
          <w:rPr>
            <w:rStyle w:val="a6"/>
            <w:rFonts w:ascii="Cambria" w:hAnsi="Cambria"/>
            <w:b/>
            <w:bCs/>
            <w:noProof/>
            <w:sz w:val="22"/>
            <w:szCs w:val="22"/>
          </w:rPr>
          <w:t>Глава 7. ОСОБЕННОСТИ ОСУЩЕСТВЛЕНИЯ ОТДЕЛЬНЫХ ВИДОВ ЗАКУПОК</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_Toc408767523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198</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4" w:history="1">
        <w:r w:rsidRPr="00585AB2">
          <w:rPr>
            <w:rStyle w:val="a6"/>
            <w:rFonts w:ascii="Cambria" w:hAnsi="Cambria"/>
            <w:noProof/>
            <w:sz w:val="22"/>
            <w:szCs w:val="22"/>
          </w:rPr>
          <w:t>Статья 108. Особенности заключения энергосервисных контрактов</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_Toc408767524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198</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5" w:history="1">
        <w:r w:rsidRPr="00585AB2">
          <w:rPr>
            <w:rStyle w:val="a6"/>
            <w:rFonts w:ascii="Cambria" w:hAnsi="Cambria"/>
            <w:noProof/>
            <w:sz w:val="22"/>
            <w:szCs w:val="22"/>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_Toc408767525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202</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6" w:history="1">
        <w:r w:rsidRPr="00585AB2">
          <w:rPr>
            <w:rStyle w:val="a6"/>
            <w:rFonts w:ascii="Cambria" w:hAnsi="Cambria"/>
            <w:noProof/>
            <w:sz w:val="22"/>
            <w:szCs w:val="22"/>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_Toc408767526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203</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7" w:history="1">
        <w:r w:rsidRPr="00585AB2">
          <w:rPr>
            <w:rStyle w:val="a6"/>
            <w:rFonts w:ascii="Cambria" w:hAnsi="Cambria"/>
            <w:noProof/>
            <w:sz w:val="22"/>
            <w:szCs w:val="22"/>
          </w:rPr>
          <w:t>Статья 111. Особенности осуществления закупок в соответствии с решением Правительства Российской Федерации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_Toc408767527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203</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28" w:history="1">
        <w:r w:rsidRPr="00585AB2">
          <w:rPr>
            <w:rStyle w:val="a6"/>
            <w:rFonts w:ascii="Cambria" w:hAnsi="Cambria"/>
            <w:noProof/>
            <w:sz w:val="22"/>
            <w:szCs w:val="22"/>
          </w:rP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_Toc408767528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204</w:t>
        </w:r>
        <w:r w:rsidRPr="00585AB2">
          <w:rPr>
            <w:rFonts w:ascii="Cambria" w:hAnsi="Cambria"/>
            <w:noProof/>
            <w:webHidden/>
            <w:sz w:val="22"/>
            <w:szCs w:val="22"/>
          </w:rPr>
          <w:fldChar w:fldCharType="end"/>
        </w:r>
      </w:hyperlink>
    </w:p>
    <w:p w:rsidR="00585AB2" w:rsidRPr="00585AB2" w:rsidRDefault="00585AB2">
      <w:pPr>
        <w:pStyle w:val="1"/>
        <w:tabs>
          <w:tab w:val="right" w:leader="dot" w:pos="10194"/>
        </w:tabs>
        <w:rPr>
          <w:rFonts w:ascii="Cambria" w:hAnsi="Cambria"/>
          <w:noProof/>
          <w:sz w:val="22"/>
          <w:szCs w:val="22"/>
        </w:rPr>
      </w:pPr>
      <w:hyperlink w:anchor="_Toc408767529" w:history="1">
        <w:r w:rsidRPr="00585AB2">
          <w:rPr>
            <w:rStyle w:val="a6"/>
            <w:rFonts w:ascii="Cambria" w:hAnsi="Cambria"/>
            <w:b/>
            <w:bCs/>
            <w:noProof/>
            <w:sz w:val="22"/>
            <w:szCs w:val="22"/>
          </w:rPr>
          <w:t>Глава 8. ЗАКЛЮЧИТЕЛЬНЫЕ ПОЛОЖЕНИЯ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_Toc408767529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204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30" w:history="1">
        <w:r w:rsidRPr="00585AB2">
          <w:rPr>
            <w:rStyle w:val="a6"/>
            <w:rFonts w:ascii="Cambria" w:hAnsi="Cambria"/>
            <w:noProof/>
            <w:sz w:val="22"/>
            <w:szCs w:val="22"/>
          </w:rPr>
          <w:t>Статья 112. Заключительные положения</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_Toc408767530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204</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31" w:history="1">
        <w:r w:rsidRPr="00585AB2">
          <w:rPr>
            <w:rStyle w:val="a6"/>
            <w:rFonts w:ascii="Cambria" w:hAnsi="Cambria"/>
            <w:noProof/>
            <w:sz w:val="22"/>
            <w:szCs w:val="22"/>
          </w:rPr>
          <w:t>Статья 113. Признание утратившими силу отдельных законодательных актов (положений законодательных актов) Российской Федерации</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_Toc408767531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213</w:t>
        </w:r>
        <w:r w:rsidRPr="00585AB2">
          <w:rPr>
            <w:rFonts w:ascii="Cambria" w:hAnsi="Cambria"/>
            <w:noProof/>
            <w:webHidden/>
            <w:sz w:val="22"/>
            <w:szCs w:val="22"/>
          </w:rPr>
          <w:fldChar w:fldCharType="end"/>
        </w:r>
      </w:hyperlink>
    </w:p>
    <w:p w:rsidR="00585AB2" w:rsidRPr="00585AB2" w:rsidRDefault="00585AB2">
      <w:pPr>
        <w:pStyle w:val="2"/>
        <w:tabs>
          <w:tab w:val="right" w:leader="dot" w:pos="10194"/>
        </w:tabs>
        <w:rPr>
          <w:rFonts w:ascii="Cambria" w:hAnsi="Cambria"/>
          <w:noProof/>
          <w:sz w:val="22"/>
          <w:szCs w:val="22"/>
        </w:rPr>
      </w:pPr>
      <w:hyperlink w:anchor="_Toc408767532" w:history="1">
        <w:r w:rsidRPr="00585AB2">
          <w:rPr>
            <w:rStyle w:val="a6"/>
            <w:rFonts w:ascii="Cambria" w:hAnsi="Cambria"/>
            <w:noProof/>
            <w:sz w:val="22"/>
            <w:szCs w:val="22"/>
          </w:rPr>
          <w:t>Статья 114. Порядок вступления в силу настоящего Федерального закона</w:t>
        </w:r>
        <w:r w:rsidRPr="00585AB2">
          <w:rPr>
            <w:rFonts w:ascii="Cambria" w:hAnsi="Cambria"/>
            <w:noProof/>
            <w:webHidden/>
            <w:sz w:val="22"/>
            <w:szCs w:val="22"/>
          </w:rPr>
          <w:tab/>
        </w:r>
        <w:r w:rsidRPr="00585AB2">
          <w:rPr>
            <w:rFonts w:ascii="Cambria" w:hAnsi="Cambria"/>
            <w:noProof/>
            <w:webHidden/>
            <w:sz w:val="22"/>
            <w:szCs w:val="22"/>
          </w:rPr>
          <w:fldChar w:fldCharType="begin"/>
        </w:r>
        <w:r w:rsidRPr="00585AB2">
          <w:rPr>
            <w:rFonts w:ascii="Cambria" w:hAnsi="Cambria"/>
            <w:noProof/>
            <w:webHidden/>
            <w:sz w:val="22"/>
            <w:szCs w:val="22"/>
          </w:rPr>
          <w:instrText xml:space="preserve"> PAGEREF _Toc408767532 \h </w:instrText>
        </w:r>
        <w:r w:rsidRPr="00585AB2">
          <w:rPr>
            <w:rFonts w:ascii="Cambria" w:hAnsi="Cambria"/>
            <w:noProof/>
            <w:sz w:val="22"/>
            <w:szCs w:val="22"/>
          </w:rPr>
        </w:r>
        <w:r w:rsidRPr="00585AB2">
          <w:rPr>
            <w:rFonts w:ascii="Cambria" w:hAnsi="Cambria"/>
            <w:noProof/>
            <w:webHidden/>
            <w:sz w:val="22"/>
            <w:szCs w:val="22"/>
          </w:rPr>
          <w:fldChar w:fldCharType="separate"/>
        </w:r>
        <w:r w:rsidR="00531DD6">
          <w:rPr>
            <w:rFonts w:ascii="Cambria" w:hAnsi="Cambria"/>
            <w:noProof/>
            <w:webHidden/>
            <w:sz w:val="22"/>
            <w:szCs w:val="22"/>
          </w:rPr>
          <w:t>216</w:t>
        </w:r>
        <w:r w:rsidRPr="00585AB2">
          <w:rPr>
            <w:rFonts w:ascii="Cambria" w:hAnsi="Cambria"/>
            <w:noProof/>
            <w:webHidden/>
            <w:sz w:val="22"/>
            <w:szCs w:val="22"/>
          </w:rPr>
          <w:fldChar w:fldCharType="end"/>
        </w:r>
      </w:hyperlink>
    </w:p>
    <w:p w:rsidR="00585AB2" w:rsidRDefault="00585AB2" w:rsidP="00585AB2">
      <w:pPr>
        <w:widowControl w:val="0"/>
        <w:autoSpaceDE w:val="0"/>
        <w:autoSpaceDN w:val="0"/>
        <w:adjustRightInd w:val="0"/>
        <w:sectPr w:rsidR="00585AB2" w:rsidSect="00585AB2">
          <w:footerReference w:type="even" r:id="rId8"/>
          <w:footerReference w:type="default" r:id="rId9"/>
          <w:pgSz w:w="11906" w:h="16838"/>
          <w:pgMar w:top="851" w:right="851" w:bottom="851" w:left="851" w:header="0" w:footer="0" w:gutter="0"/>
          <w:cols w:space="720"/>
          <w:noEndnote/>
        </w:sectPr>
      </w:pPr>
      <w:r>
        <w:fldChar w:fldCharType="end"/>
      </w:r>
    </w:p>
    <w:p w:rsidR="00585AB2" w:rsidRDefault="00585AB2" w:rsidP="00585AB2">
      <w:pPr>
        <w:pStyle w:val="ConsPlusNormal"/>
        <w:jc w:val="both"/>
        <w:outlineLvl w:val="0"/>
      </w:pPr>
    </w:p>
    <w:tbl>
      <w:tblPr>
        <w:tblW w:w="5000" w:type="pct"/>
        <w:tblLayout w:type="fixed"/>
        <w:tblCellMar>
          <w:left w:w="0" w:type="dxa"/>
          <w:right w:w="0" w:type="dxa"/>
        </w:tblCellMar>
        <w:tblLook w:val="0000"/>
      </w:tblPr>
      <w:tblGrid>
        <w:gridCol w:w="4820"/>
        <w:gridCol w:w="4820"/>
      </w:tblGrid>
      <w:tr w:rsidR="00585AB2">
        <w:tc>
          <w:tcPr>
            <w:tcW w:w="5103" w:type="dxa"/>
            <w:tcMar>
              <w:top w:w="0" w:type="dxa"/>
              <w:left w:w="0" w:type="dxa"/>
              <w:bottom w:w="0" w:type="dxa"/>
              <w:right w:w="0" w:type="dxa"/>
            </w:tcMar>
          </w:tcPr>
          <w:p w:rsidR="00585AB2" w:rsidRDefault="00585AB2" w:rsidP="00585AB2">
            <w:pPr>
              <w:pStyle w:val="ConsPlusNormal"/>
            </w:pPr>
            <w:r>
              <w:t>5 апреля 2013 года</w:t>
            </w:r>
          </w:p>
        </w:tc>
        <w:tc>
          <w:tcPr>
            <w:tcW w:w="5103" w:type="dxa"/>
            <w:tcMar>
              <w:top w:w="0" w:type="dxa"/>
              <w:left w:w="0" w:type="dxa"/>
              <w:bottom w:w="0" w:type="dxa"/>
              <w:right w:w="0" w:type="dxa"/>
            </w:tcMar>
          </w:tcPr>
          <w:p w:rsidR="00585AB2" w:rsidRDefault="00585AB2" w:rsidP="00585AB2">
            <w:pPr>
              <w:pStyle w:val="ConsPlusNormal"/>
              <w:jc w:val="right"/>
            </w:pPr>
            <w:r>
              <w:t>N 44-ФЗ</w:t>
            </w:r>
          </w:p>
        </w:tc>
      </w:tr>
    </w:tbl>
    <w:p w:rsidR="00585AB2" w:rsidRDefault="00585AB2" w:rsidP="00585AB2">
      <w:pPr>
        <w:pStyle w:val="ConsPlusNormal"/>
        <w:pBdr>
          <w:top w:val="single" w:sz="6" w:space="0" w:color="auto"/>
        </w:pBdr>
        <w:spacing w:before="100" w:after="100"/>
        <w:jc w:val="both"/>
        <w:rPr>
          <w:sz w:val="2"/>
          <w:szCs w:val="2"/>
        </w:rPr>
      </w:pPr>
    </w:p>
    <w:p w:rsidR="00585AB2" w:rsidRDefault="00585AB2" w:rsidP="00585AB2">
      <w:pPr>
        <w:pStyle w:val="ConsPlusNormal"/>
        <w:jc w:val="both"/>
      </w:pPr>
    </w:p>
    <w:p w:rsidR="00585AB2" w:rsidRPr="00585AB2" w:rsidRDefault="00585AB2" w:rsidP="00585AB2">
      <w:pPr>
        <w:pStyle w:val="ConsPlusNormal"/>
        <w:jc w:val="center"/>
        <w:rPr>
          <w:rFonts w:ascii="Cambria" w:hAnsi="Cambria"/>
          <w:b/>
          <w:bCs/>
          <w:sz w:val="28"/>
          <w:szCs w:val="28"/>
        </w:rPr>
      </w:pPr>
      <w:r w:rsidRPr="00585AB2">
        <w:rPr>
          <w:rFonts w:ascii="Cambria" w:hAnsi="Cambria"/>
          <w:b/>
          <w:bCs/>
          <w:sz w:val="28"/>
          <w:szCs w:val="28"/>
        </w:rPr>
        <w:t>РОССИЙСКАЯ ФЕДЕРАЦИЯ</w:t>
      </w:r>
    </w:p>
    <w:p w:rsidR="00585AB2" w:rsidRPr="00585AB2" w:rsidRDefault="00585AB2" w:rsidP="00585AB2">
      <w:pPr>
        <w:pStyle w:val="ConsPlusNormal"/>
        <w:jc w:val="center"/>
        <w:rPr>
          <w:rFonts w:ascii="Cambria" w:hAnsi="Cambria"/>
          <w:b/>
          <w:bCs/>
          <w:sz w:val="28"/>
          <w:szCs w:val="28"/>
        </w:rPr>
      </w:pPr>
    </w:p>
    <w:p w:rsidR="00585AB2" w:rsidRPr="00585AB2" w:rsidRDefault="00585AB2" w:rsidP="00585AB2">
      <w:pPr>
        <w:pStyle w:val="ConsPlusNormal"/>
        <w:jc w:val="center"/>
        <w:rPr>
          <w:rFonts w:ascii="Cambria" w:hAnsi="Cambria"/>
          <w:b/>
          <w:bCs/>
          <w:sz w:val="28"/>
          <w:szCs w:val="28"/>
        </w:rPr>
      </w:pPr>
      <w:r w:rsidRPr="00585AB2">
        <w:rPr>
          <w:rFonts w:ascii="Cambria" w:hAnsi="Cambria"/>
          <w:b/>
          <w:bCs/>
          <w:sz w:val="28"/>
          <w:szCs w:val="28"/>
        </w:rPr>
        <w:t>ФЕДЕРАЛЬНЫЙ ЗАКОН</w:t>
      </w:r>
    </w:p>
    <w:p w:rsidR="00585AB2" w:rsidRPr="00585AB2" w:rsidRDefault="00585AB2" w:rsidP="00585AB2">
      <w:pPr>
        <w:pStyle w:val="ConsPlusNormal"/>
        <w:jc w:val="center"/>
        <w:rPr>
          <w:rFonts w:ascii="Cambria" w:hAnsi="Cambria"/>
          <w:b/>
          <w:bCs/>
          <w:sz w:val="28"/>
          <w:szCs w:val="28"/>
        </w:rPr>
      </w:pPr>
    </w:p>
    <w:p w:rsidR="00585AB2" w:rsidRPr="00585AB2" w:rsidRDefault="00585AB2" w:rsidP="00585AB2">
      <w:pPr>
        <w:pStyle w:val="ConsPlusNormal"/>
        <w:jc w:val="center"/>
        <w:rPr>
          <w:rFonts w:ascii="Cambria" w:hAnsi="Cambria"/>
          <w:b/>
          <w:bCs/>
          <w:sz w:val="28"/>
          <w:szCs w:val="28"/>
        </w:rPr>
      </w:pPr>
      <w:r w:rsidRPr="00585AB2">
        <w:rPr>
          <w:rFonts w:ascii="Cambria" w:hAnsi="Cambria"/>
          <w:b/>
          <w:bCs/>
          <w:sz w:val="28"/>
          <w:szCs w:val="28"/>
        </w:rPr>
        <w:t>О КОНТРАКТНОЙ СИСТЕМЕ</w:t>
      </w:r>
    </w:p>
    <w:p w:rsidR="00585AB2" w:rsidRPr="00585AB2" w:rsidRDefault="00585AB2" w:rsidP="00585AB2">
      <w:pPr>
        <w:pStyle w:val="ConsPlusNormal"/>
        <w:jc w:val="center"/>
        <w:rPr>
          <w:rFonts w:ascii="Cambria" w:hAnsi="Cambria"/>
          <w:b/>
          <w:bCs/>
          <w:sz w:val="28"/>
          <w:szCs w:val="28"/>
        </w:rPr>
      </w:pPr>
      <w:r w:rsidRPr="00585AB2">
        <w:rPr>
          <w:rFonts w:ascii="Cambria" w:hAnsi="Cambria"/>
          <w:b/>
          <w:bCs/>
          <w:sz w:val="28"/>
          <w:szCs w:val="28"/>
        </w:rPr>
        <w:t>В СФЕРЕ ЗАКУПОК ТОВАРОВ, РАБОТ, УСЛУГ ДЛЯ ОБЕСПЕЧЕНИЯ</w:t>
      </w:r>
    </w:p>
    <w:p w:rsidR="00585AB2" w:rsidRPr="00585AB2" w:rsidRDefault="00585AB2" w:rsidP="00585AB2">
      <w:pPr>
        <w:pStyle w:val="ConsPlusNormal"/>
        <w:jc w:val="center"/>
        <w:rPr>
          <w:rFonts w:ascii="Cambria" w:hAnsi="Cambria"/>
          <w:b/>
          <w:bCs/>
          <w:sz w:val="28"/>
          <w:szCs w:val="28"/>
        </w:rPr>
      </w:pPr>
      <w:r w:rsidRPr="00585AB2">
        <w:rPr>
          <w:rFonts w:ascii="Cambria" w:hAnsi="Cambria"/>
          <w:b/>
          <w:bCs/>
          <w:sz w:val="28"/>
          <w:szCs w:val="28"/>
        </w:rPr>
        <w:t>ГОСУДАРСТВЕННЫХ И МУНИЦИПАЛЬНЫХ НУЖД</w:t>
      </w:r>
    </w:p>
    <w:p w:rsidR="00585AB2" w:rsidRDefault="00585AB2" w:rsidP="00585AB2">
      <w:pPr>
        <w:pStyle w:val="ConsPlusNormal"/>
        <w:ind w:firstLine="540"/>
        <w:jc w:val="both"/>
      </w:pPr>
    </w:p>
    <w:p w:rsidR="00585AB2" w:rsidRPr="00585AB2" w:rsidRDefault="00585AB2" w:rsidP="00585AB2">
      <w:pPr>
        <w:pStyle w:val="ConsPlusNormal"/>
        <w:jc w:val="right"/>
        <w:rPr>
          <w:rFonts w:ascii="Cambria" w:hAnsi="Cambria"/>
          <w:sz w:val="22"/>
        </w:rPr>
      </w:pPr>
      <w:r w:rsidRPr="00585AB2">
        <w:rPr>
          <w:rFonts w:ascii="Cambria" w:hAnsi="Cambria"/>
          <w:sz w:val="22"/>
        </w:rPr>
        <w:t>Принят</w:t>
      </w:r>
    </w:p>
    <w:p w:rsidR="00585AB2" w:rsidRPr="00585AB2" w:rsidRDefault="00585AB2" w:rsidP="00585AB2">
      <w:pPr>
        <w:pStyle w:val="ConsPlusNormal"/>
        <w:jc w:val="right"/>
        <w:rPr>
          <w:rFonts w:ascii="Cambria" w:hAnsi="Cambria"/>
          <w:sz w:val="22"/>
        </w:rPr>
      </w:pPr>
      <w:r w:rsidRPr="00585AB2">
        <w:rPr>
          <w:rFonts w:ascii="Cambria" w:hAnsi="Cambria"/>
          <w:sz w:val="22"/>
        </w:rPr>
        <w:t>Государственной Думой</w:t>
      </w:r>
    </w:p>
    <w:p w:rsidR="00585AB2" w:rsidRPr="00585AB2" w:rsidRDefault="00585AB2" w:rsidP="00585AB2">
      <w:pPr>
        <w:pStyle w:val="ConsPlusNormal"/>
        <w:jc w:val="right"/>
        <w:rPr>
          <w:rFonts w:ascii="Cambria" w:hAnsi="Cambria"/>
          <w:sz w:val="22"/>
        </w:rPr>
      </w:pPr>
      <w:r w:rsidRPr="00585AB2">
        <w:rPr>
          <w:rFonts w:ascii="Cambria" w:hAnsi="Cambria"/>
          <w:sz w:val="22"/>
        </w:rPr>
        <w:t>22 марта 2013 года</w:t>
      </w:r>
    </w:p>
    <w:p w:rsidR="00585AB2" w:rsidRPr="00585AB2" w:rsidRDefault="00585AB2" w:rsidP="00585AB2">
      <w:pPr>
        <w:pStyle w:val="ConsPlusNormal"/>
        <w:jc w:val="right"/>
        <w:rPr>
          <w:rFonts w:ascii="Cambria" w:hAnsi="Cambria"/>
          <w:sz w:val="22"/>
        </w:rPr>
      </w:pPr>
    </w:p>
    <w:p w:rsidR="00585AB2" w:rsidRPr="00585AB2" w:rsidRDefault="00585AB2" w:rsidP="00585AB2">
      <w:pPr>
        <w:pStyle w:val="ConsPlusNormal"/>
        <w:jc w:val="right"/>
        <w:rPr>
          <w:rFonts w:ascii="Cambria" w:hAnsi="Cambria"/>
          <w:sz w:val="22"/>
        </w:rPr>
      </w:pPr>
      <w:r w:rsidRPr="00585AB2">
        <w:rPr>
          <w:rFonts w:ascii="Cambria" w:hAnsi="Cambria"/>
          <w:sz w:val="22"/>
        </w:rPr>
        <w:t>Одобрен</w:t>
      </w:r>
    </w:p>
    <w:p w:rsidR="00585AB2" w:rsidRPr="00585AB2" w:rsidRDefault="00585AB2" w:rsidP="00585AB2">
      <w:pPr>
        <w:pStyle w:val="ConsPlusNormal"/>
        <w:jc w:val="right"/>
        <w:rPr>
          <w:rFonts w:ascii="Cambria" w:hAnsi="Cambria"/>
          <w:sz w:val="22"/>
        </w:rPr>
      </w:pPr>
      <w:r w:rsidRPr="00585AB2">
        <w:rPr>
          <w:rFonts w:ascii="Cambria" w:hAnsi="Cambria"/>
          <w:sz w:val="22"/>
        </w:rPr>
        <w:t>Советом Федерации</w:t>
      </w:r>
    </w:p>
    <w:p w:rsidR="00585AB2" w:rsidRPr="00585AB2" w:rsidRDefault="00585AB2" w:rsidP="00585AB2">
      <w:pPr>
        <w:pStyle w:val="ConsPlusNormal"/>
        <w:jc w:val="right"/>
        <w:rPr>
          <w:rFonts w:ascii="Cambria" w:hAnsi="Cambria"/>
          <w:sz w:val="22"/>
        </w:rPr>
      </w:pPr>
      <w:r w:rsidRPr="00585AB2">
        <w:rPr>
          <w:rFonts w:ascii="Cambria" w:hAnsi="Cambria"/>
          <w:sz w:val="22"/>
        </w:rPr>
        <w:t>27 марта 2013 года</w:t>
      </w:r>
    </w:p>
    <w:p w:rsidR="00585AB2" w:rsidRPr="00585AB2" w:rsidRDefault="00585AB2" w:rsidP="00585AB2">
      <w:pPr>
        <w:pStyle w:val="ConsPlusNormal"/>
        <w:jc w:val="center"/>
        <w:rPr>
          <w:rFonts w:ascii="Cambria" w:hAnsi="Cambria"/>
          <w:sz w:val="22"/>
        </w:rPr>
      </w:pPr>
    </w:p>
    <w:p w:rsidR="00585AB2" w:rsidRPr="00585AB2" w:rsidRDefault="00585AB2" w:rsidP="00585AB2">
      <w:pPr>
        <w:pStyle w:val="ConsPlusNormal"/>
        <w:jc w:val="center"/>
        <w:rPr>
          <w:rFonts w:ascii="Cambria" w:hAnsi="Cambria"/>
          <w:sz w:val="22"/>
        </w:rPr>
      </w:pPr>
      <w:r w:rsidRPr="00585AB2">
        <w:rPr>
          <w:rFonts w:ascii="Cambria" w:hAnsi="Cambria"/>
          <w:sz w:val="22"/>
        </w:rPr>
        <w:t>Список изменяющих документов</w:t>
      </w:r>
    </w:p>
    <w:p w:rsidR="00585AB2" w:rsidRPr="00585AB2" w:rsidRDefault="00585AB2" w:rsidP="00585AB2">
      <w:pPr>
        <w:pStyle w:val="ConsPlusNormal"/>
        <w:jc w:val="center"/>
        <w:rPr>
          <w:rFonts w:ascii="Cambria" w:hAnsi="Cambria"/>
          <w:sz w:val="22"/>
        </w:rPr>
      </w:pPr>
      <w:r w:rsidRPr="00585AB2">
        <w:rPr>
          <w:rFonts w:ascii="Cambria" w:hAnsi="Cambria"/>
          <w:sz w:val="22"/>
        </w:rPr>
        <w:t>(в ред. Федеральных законов от 02.07.2013 N 188-ФЗ,</w:t>
      </w:r>
    </w:p>
    <w:p w:rsidR="00585AB2" w:rsidRPr="00585AB2" w:rsidRDefault="00585AB2" w:rsidP="00585AB2">
      <w:pPr>
        <w:pStyle w:val="ConsPlusNormal"/>
        <w:jc w:val="center"/>
        <w:rPr>
          <w:rFonts w:ascii="Cambria" w:hAnsi="Cambria"/>
          <w:sz w:val="22"/>
        </w:rPr>
      </w:pPr>
      <w:r w:rsidRPr="00585AB2">
        <w:rPr>
          <w:rFonts w:ascii="Cambria" w:hAnsi="Cambria"/>
          <w:sz w:val="22"/>
        </w:rPr>
        <w:t>от 28.12.2013 N 396-ФЗ, от 04.06.2014 N 140-ФЗ, от 21.07.2014 N 224-ФЗ,</w:t>
      </w:r>
    </w:p>
    <w:p w:rsidR="00585AB2" w:rsidRPr="00585AB2" w:rsidRDefault="00585AB2" w:rsidP="00585AB2">
      <w:pPr>
        <w:pStyle w:val="ConsPlusNormal"/>
        <w:jc w:val="center"/>
        <w:rPr>
          <w:rFonts w:ascii="Cambria" w:hAnsi="Cambria"/>
          <w:sz w:val="22"/>
        </w:rPr>
      </w:pPr>
      <w:r w:rsidRPr="00585AB2">
        <w:rPr>
          <w:rFonts w:ascii="Cambria" w:hAnsi="Cambria"/>
          <w:sz w:val="22"/>
        </w:rPr>
        <w:t>от 24.11.2014 N 356-ФЗ, от 01.12.2014 N 416-ФЗ, от 29.12.2014 N 458-ФЗ,</w:t>
      </w:r>
    </w:p>
    <w:p w:rsidR="00585AB2" w:rsidRPr="00585AB2" w:rsidRDefault="00585AB2" w:rsidP="00585AB2">
      <w:pPr>
        <w:pStyle w:val="ConsPlusNormal"/>
        <w:jc w:val="center"/>
        <w:rPr>
          <w:rFonts w:ascii="Cambria" w:hAnsi="Cambria"/>
          <w:sz w:val="22"/>
        </w:rPr>
      </w:pPr>
      <w:r w:rsidRPr="00585AB2">
        <w:rPr>
          <w:rFonts w:ascii="Cambria" w:hAnsi="Cambria"/>
          <w:sz w:val="22"/>
        </w:rPr>
        <w:t>от 31.12.2014 N 498-ФЗ, от 31.12.2014 N 519-ФЗ)</w:t>
      </w:r>
    </w:p>
    <w:p w:rsidR="00585AB2" w:rsidRPr="00585AB2" w:rsidRDefault="00585AB2" w:rsidP="00585AB2">
      <w:pPr>
        <w:pStyle w:val="ConsPlusNormal"/>
        <w:ind w:firstLine="540"/>
        <w:jc w:val="both"/>
        <w:rPr>
          <w:rFonts w:ascii="Cambria" w:hAnsi="Cambria"/>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0" w:name="Par26"/>
      <w:bookmarkStart w:id="1" w:name="_Toc408767403"/>
      <w:bookmarkEnd w:id="0"/>
      <w:r w:rsidRPr="00585AB2">
        <w:rPr>
          <w:rFonts w:ascii="Cambria" w:hAnsi="Cambria"/>
          <w:b/>
          <w:bCs/>
          <w:sz w:val="24"/>
          <w:szCs w:val="24"/>
        </w:rPr>
        <w:t>Глава 1. ОБЩИЕ ПОЛОЖЕНИЯ</w:t>
      </w:r>
      <w:bookmarkEnd w:id="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2" w:name="Par28"/>
      <w:bookmarkStart w:id="3" w:name="_Toc408767404"/>
      <w:bookmarkEnd w:id="2"/>
      <w:r w:rsidRPr="00585AB2">
        <w:rPr>
          <w:rFonts w:ascii="Cambria" w:hAnsi="Cambria"/>
          <w:b/>
          <w:sz w:val="24"/>
          <w:szCs w:val="24"/>
        </w:rPr>
        <w:t>Статья 1. Сфера применения настоящего Федерального закона</w:t>
      </w:r>
      <w:bookmarkEnd w:id="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4" w:name="Par30"/>
      <w:bookmarkEnd w:id="4"/>
      <w:r w:rsidRPr="00585AB2">
        <w:rPr>
          <w:rFonts w:ascii="Cambria" w:hAnsi="Cambria"/>
          <w:sz w:val="24"/>
          <w:szCs w:val="24"/>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585AB2" w:rsidRPr="00585AB2" w:rsidRDefault="00585AB2" w:rsidP="00585AB2">
      <w:pPr>
        <w:pStyle w:val="ConsPlusNormal"/>
        <w:spacing w:line="276" w:lineRule="auto"/>
        <w:ind w:firstLine="540"/>
        <w:jc w:val="both"/>
        <w:rPr>
          <w:rFonts w:ascii="Cambria" w:hAnsi="Cambria"/>
          <w:sz w:val="24"/>
          <w:szCs w:val="24"/>
        </w:rPr>
      </w:pPr>
      <w:bookmarkStart w:id="5" w:name="Par31"/>
      <w:bookmarkEnd w:id="5"/>
      <w:r w:rsidRPr="00585AB2">
        <w:rPr>
          <w:rFonts w:ascii="Cambria" w:hAnsi="Cambria"/>
          <w:sz w:val="24"/>
          <w:szCs w:val="24"/>
        </w:rPr>
        <w:t>1) планирования закупок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определения поставщиков (подрядчиков, исполнителей);</w:t>
      </w:r>
    </w:p>
    <w:p w:rsidR="00585AB2" w:rsidRPr="00585AB2" w:rsidRDefault="00585AB2" w:rsidP="00585AB2">
      <w:pPr>
        <w:pStyle w:val="ConsPlusNormal"/>
        <w:spacing w:line="276" w:lineRule="auto"/>
        <w:ind w:firstLine="540"/>
        <w:jc w:val="both"/>
        <w:rPr>
          <w:rFonts w:ascii="Cambria" w:hAnsi="Cambria"/>
          <w:sz w:val="24"/>
          <w:szCs w:val="24"/>
        </w:rPr>
      </w:pPr>
      <w:bookmarkStart w:id="6" w:name="Par33"/>
      <w:bookmarkEnd w:id="6"/>
      <w:r w:rsidRPr="00585AB2">
        <w:rPr>
          <w:rFonts w:ascii="Cambria" w:hAnsi="Cambria"/>
          <w:sz w:val="24"/>
          <w:szCs w:val="24"/>
        </w:rP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w:anchor="Par205"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w:t>
      </w:r>
      <w:hyperlink w:anchor="Par217"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и </w:t>
      </w:r>
      <w:hyperlink w:anchor="Par219" w:tooltip="Ссылка на текущий документ" w:history="1">
        <w:r w:rsidRPr="00585AB2">
          <w:rPr>
            <w:rFonts w:ascii="Cambria" w:hAnsi="Cambria"/>
            <w:color w:val="0000FF"/>
            <w:sz w:val="24"/>
            <w:szCs w:val="24"/>
          </w:rPr>
          <w:t>5 статьи 15</w:t>
        </w:r>
      </w:hyperlink>
      <w:r w:rsidRPr="00585AB2">
        <w:rPr>
          <w:rFonts w:ascii="Cambria" w:hAnsi="Cambria"/>
          <w:sz w:val="24"/>
          <w:szCs w:val="24"/>
        </w:rPr>
        <w:t xml:space="preserve"> настоящего Федерального закона (далее - контракт);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особенностей исполнения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мониторинга закупок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аудита в сфере закупок товаров, работ, услуг;</w:t>
      </w:r>
    </w:p>
    <w:p w:rsid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Положения настоящего Федерального закона не применяются к отношениям, связанным с назначением экспертизы арбитражным судом по своей инициативе (пункт 4 Постановления Пленума ВАС РФ от 04.04.2014 N 23).</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Настоящий Федеральный закон не применяется к отношениям, связанным с:</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закупкой товаров, работ, услуг для обеспечения безопасности лиц, подлежащих государственной защите, в соответствии с Федеральным законом от 20 августа 2004 года N 119-ФЗ "О государственной защите потерпевших, свидетелей и иных участников уголовного судопроизводства" и Федеральным законом от 20 апреля 1995 года N 45-ФЗ "О государственной защите судей, должностных лиц правоохранительных и контролирующих органов";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кодексом Российской Федерации либо судом для участия в качестве представителя в гражданском судопроизводстве в соответствии с Гражданским процессуальным кодексом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4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привлечением адвоката к оказанию гражданам юридической помощи бесплатно в соответствии с Федеральным законом от 21 ноября 2011 года N 324-ФЗ "О бесплатной юридической помощи в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5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7" w:name="Par51"/>
      <w:bookmarkEnd w:id="7"/>
      <w:r w:rsidRPr="00585AB2">
        <w:rPr>
          <w:rFonts w:ascii="Cambria" w:hAnsi="Cambria"/>
          <w:sz w:val="24"/>
          <w:szCs w:val="24"/>
        </w:rP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6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Особенности регулирования отношений, указанных в </w:t>
      </w:r>
      <w:hyperlink w:anchor="Par30"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 в ред. Федерального закона от 28.12.2013 N 396-ФЗ)</w:t>
      </w: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8" w:name="Par56"/>
      <w:bookmarkStart w:id="9" w:name="_Toc408767405"/>
      <w:bookmarkEnd w:id="8"/>
      <w:r w:rsidRPr="00585AB2">
        <w:rPr>
          <w:rFonts w:ascii="Cambria" w:hAnsi="Cambria"/>
          <w:b/>
          <w:sz w:val="24"/>
          <w:szCs w:val="24"/>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bookmarkEnd w:id="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0" w:name="Par58"/>
      <w:bookmarkEnd w:id="10"/>
      <w:r w:rsidRPr="00585AB2">
        <w:rPr>
          <w:rFonts w:ascii="Cambria" w:hAnsi="Cambria"/>
          <w:sz w:val="24"/>
          <w:szCs w:val="24"/>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w:t>
      </w:r>
      <w:hyperlink w:anchor="Par30" w:tooltip="Ссылка на текущий документ" w:history="1">
        <w:r w:rsidRPr="00585AB2">
          <w:rPr>
            <w:rFonts w:ascii="Cambria" w:hAnsi="Cambria"/>
            <w:color w:val="0000FF"/>
            <w:sz w:val="24"/>
            <w:szCs w:val="24"/>
          </w:rPr>
          <w:t>части 1 статьи 1</w:t>
        </w:r>
      </w:hyperlink>
      <w:r w:rsidRPr="00585AB2">
        <w:rPr>
          <w:rFonts w:ascii="Cambria" w:hAnsi="Cambria"/>
          <w:sz w:val="24"/>
          <w:szCs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85AB2" w:rsidRPr="00585AB2" w:rsidRDefault="00585AB2" w:rsidP="00585AB2">
      <w:pPr>
        <w:pStyle w:val="ConsPlusNormal"/>
        <w:spacing w:line="276" w:lineRule="auto"/>
        <w:ind w:firstLine="540"/>
        <w:jc w:val="both"/>
        <w:rPr>
          <w:rFonts w:ascii="Cambria" w:hAnsi="Cambria"/>
          <w:sz w:val="24"/>
          <w:szCs w:val="24"/>
        </w:rPr>
      </w:pPr>
      <w:bookmarkStart w:id="11" w:name="Par59"/>
      <w:bookmarkEnd w:id="11"/>
      <w:r w:rsidRPr="00585AB2">
        <w:rPr>
          <w:rFonts w:ascii="Cambria" w:hAnsi="Cambria"/>
          <w:sz w:val="24"/>
          <w:szCs w:val="24"/>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вправе принимать нормативные правовые акты, регулирующие отношения, указанные в </w:t>
      </w:r>
      <w:hyperlink w:anchor="Par30" w:tooltip="Ссылка на текущий документ" w:history="1">
        <w:r w:rsidRPr="00585AB2">
          <w:rPr>
            <w:rFonts w:ascii="Cambria" w:hAnsi="Cambria"/>
            <w:color w:val="0000FF"/>
            <w:sz w:val="24"/>
            <w:szCs w:val="24"/>
          </w:rPr>
          <w:t>части 1 статьи 1</w:t>
        </w:r>
      </w:hyperlink>
      <w:r w:rsidRPr="00585AB2">
        <w:rPr>
          <w:rFonts w:ascii="Cambria" w:hAnsi="Cambria"/>
          <w:sz w:val="24"/>
          <w:szCs w:val="24"/>
        </w:rPr>
        <w:t xml:space="preserve"> настоящего Федерального закона (далее - нормативные правовые акты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bookmarkStart w:id="12" w:name="Par60"/>
      <w:bookmarkEnd w:id="12"/>
      <w:r w:rsidRPr="00585AB2">
        <w:rPr>
          <w:rFonts w:ascii="Cambria" w:hAnsi="Cambria"/>
          <w:sz w:val="24"/>
          <w:szCs w:val="24"/>
        </w:rP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ar30" w:tooltip="Ссылка на текущий документ" w:history="1">
        <w:r w:rsidRPr="00585AB2">
          <w:rPr>
            <w:rFonts w:ascii="Cambria" w:hAnsi="Cambria"/>
            <w:color w:val="0000FF"/>
            <w:sz w:val="24"/>
            <w:szCs w:val="24"/>
          </w:rPr>
          <w:t>части 1 статьи 1</w:t>
        </w:r>
      </w:hyperlink>
      <w:r w:rsidRPr="00585AB2">
        <w:rPr>
          <w:rFonts w:ascii="Cambria" w:hAnsi="Cambria"/>
          <w:sz w:val="24"/>
          <w:szCs w:val="24"/>
        </w:rPr>
        <w:t xml:space="preserve"> настоящего Федерального закона. Данные правовые акты должны соответствовать нормативным правовым актам, указанным в </w:t>
      </w:r>
      <w:hyperlink w:anchor="Par58" w:tooltip="Ссылка на текущий документ" w:history="1">
        <w:r w:rsidRPr="00585AB2">
          <w:rPr>
            <w:rFonts w:ascii="Cambria" w:hAnsi="Cambria"/>
            <w:color w:val="0000FF"/>
            <w:sz w:val="24"/>
            <w:szCs w:val="24"/>
          </w:rPr>
          <w:t>частях 1</w:t>
        </w:r>
      </w:hyperlink>
      <w:r w:rsidRPr="00585AB2">
        <w:rPr>
          <w:rFonts w:ascii="Cambria" w:hAnsi="Cambria"/>
          <w:sz w:val="24"/>
          <w:szCs w:val="24"/>
        </w:rPr>
        <w:t xml:space="preserve"> и </w:t>
      </w:r>
      <w:hyperlink w:anchor="Par59"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13" w:name="Par63"/>
      <w:bookmarkStart w:id="14" w:name="_Toc408767406"/>
      <w:bookmarkEnd w:id="13"/>
      <w:r w:rsidRPr="00585AB2">
        <w:rPr>
          <w:rFonts w:ascii="Cambria" w:hAnsi="Cambria"/>
          <w:b/>
          <w:sz w:val="24"/>
          <w:szCs w:val="24"/>
        </w:rPr>
        <w:t>Статья 3. Основные понятия, используемые в настоящем Федеральном законе</w:t>
      </w:r>
      <w:bookmarkEnd w:id="1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Для целей настоящего Федерального закона используются следующие основные понятия: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w:t>
      </w:r>
      <w:r w:rsidRPr="00585AB2">
        <w:rPr>
          <w:rFonts w:ascii="Cambria" w:hAnsi="Cambria"/>
          <w:sz w:val="24"/>
          <w:szCs w:val="24"/>
        </w:rPr>
        <w:lastRenderedPageBreak/>
        <w:t>нормативно-правового регулирования и контроля в сфере закупок, Государственная корпорация по атомной энергии "Росатом",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государственный заказчик - государственный орган (в том числе орган государственной власти), Государственная корпорация по атомной энергии "Росатом",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02.07.2013 N 188-ФЗ)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w:t>
      </w:r>
      <w:r w:rsidRPr="00585AB2">
        <w:rPr>
          <w:rFonts w:ascii="Cambria" w:hAnsi="Cambria"/>
          <w:sz w:val="24"/>
          <w:szCs w:val="24"/>
        </w:rPr>
        <w:lastRenderedPageBreak/>
        <w:t>осуществляющие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заказчик - государственный или муниципальный заказчик либо в соответствии с </w:t>
      </w:r>
      <w:hyperlink w:anchor="Par205" w:tooltip="Ссылка на текущий документ" w:history="1">
        <w:r w:rsidRPr="00585AB2">
          <w:rPr>
            <w:rFonts w:ascii="Cambria" w:hAnsi="Cambria"/>
            <w:color w:val="0000FF"/>
            <w:sz w:val="24"/>
            <w:szCs w:val="24"/>
          </w:rPr>
          <w:t>частью 1 статьи 15</w:t>
        </w:r>
      </w:hyperlink>
      <w:r w:rsidRPr="00585AB2">
        <w:rPr>
          <w:rFonts w:ascii="Cambria" w:hAnsi="Cambria"/>
          <w:sz w:val="24"/>
          <w:szCs w:val="24"/>
        </w:rPr>
        <w:t xml:space="preserve"> настоящего Федерального закона бюджетное учреждение, осуществляющие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9) единая информационная система в сфере закупок (далее - единая информационная система) - совокупность информации, указанной в </w:t>
      </w:r>
      <w:hyperlink w:anchor="Par105" w:tooltip="Ссылка на текущий документ" w:history="1">
        <w:r w:rsidRPr="00585AB2">
          <w:rPr>
            <w:rFonts w:ascii="Cambria" w:hAnsi="Cambria"/>
            <w:color w:val="0000FF"/>
            <w:sz w:val="24"/>
            <w:szCs w:val="24"/>
          </w:rPr>
          <w:t>части 3 статьи 4</w:t>
        </w:r>
      </w:hyperlink>
      <w:r w:rsidRPr="00585AB2">
        <w:rPr>
          <w:rFonts w:ascii="Cambria" w:hAnsi="Cambria"/>
          <w:sz w:val="24"/>
          <w:szCs w:val="24"/>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ar499" w:tooltip="Ссылка на текущий документ" w:history="1">
        <w:r w:rsidRPr="00585AB2">
          <w:rPr>
            <w:rFonts w:ascii="Cambria" w:hAnsi="Cambria"/>
            <w:color w:val="0000FF"/>
            <w:sz w:val="24"/>
            <w:szCs w:val="24"/>
          </w:rPr>
          <w:t>статьей 26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11) специализированная организация - юридическое лицо, привлекаемое заказчиком в соответствии со </w:t>
      </w:r>
      <w:hyperlink w:anchor="Par805" w:tooltip="Ссылка на текущий документ" w:history="1">
        <w:r w:rsidRPr="00585AB2">
          <w:rPr>
            <w:rFonts w:ascii="Cambria" w:hAnsi="Cambria"/>
            <w:color w:val="0000FF"/>
            <w:sz w:val="24"/>
            <w:szCs w:val="24"/>
          </w:rPr>
          <w:t>статьей 40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w:t>
      </w:r>
      <w:r w:rsidRPr="00585AB2">
        <w:rPr>
          <w:rFonts w:ascii="Cambria" w:hAnsi="Cambria"/>
          <w:sz w:val="24"/>
          <w:szCs w:val="24"/>
        </w:rPr>
        <w:lastRenderedPageBreak/>
        <w:t>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585AB2" w:rsidRPr="00585AB2" w:rsidRDefault="00585AB2" w:rsidP="00585AB2">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16) </w:t>
      </w:r>
      <w:r w:rsidRPr="00585AB2">
        <w:rPr>
          <w:rFonts w:ascii="Cambria" w:hAnsi="Cambria"/>
          <w:b/>
          <w:sz w:val="24"/>
          <w:szCs w:val="24"/>
        </w:rPr>
        <w:t>совокупный годовой объем закупок</w:t>
      </w:r>
      <w:r w:rsidRPr="00585AB2">
        <w:rPr>
          <w:rFonts w:ascii="Cambria" w:hAnsi="Cambria"/>
          <w:sz w:val="24"/>
          <w:szCs w:val="24"/>
        </w:rPr>
        <w:t xml:space="preserve">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585AB2" w:rsidRPr="00585AB2" w:rsidRDefault="00585AB2" w:rsidP="00585AB2">
      <w:pPr>
        <w:pStyle w:val="ConsPlusNormal"/>
        <w:spacing w:line="264" w:lineRule="auto"/>
        <w:jc w:val="both"/>
        <w:rPr>
          <w:rFonts w:ascii="Cambria" w:hAnsi="Cambria"/>
          <w:sz w:val="24"/>
          <w:szCs w:val="24"/>
        </w:rPr>
      </w:pPr>
      <w:r w:rsidRPr="00585AB2">
        <w:rPr>
          <w:rFonts w:ascii="Cambria" w:hAnsi="Cambria"/>
          <w:sz w:val="24"/>
          <w:szCs w:val="24"/>
        </w:rPr>
        <w:t>(п. 16 введен Федеральным законом от 04.06.2014 N 140-ФЗ)</w:t>
      </w: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15" w:name="Par86"/>
      <w:bookmarkStart w:id="16" w:name="_Toc408767407"/>
      <w:bookmarkEnd w:id="15"/>
      <w:r w:rsidRPr="00585AB2">
        <w:rPr>
          <w:rFonts w:ascii="Cambria" w:hAnsi="Cambria"/>
          <w:b/>
          <w:sz w:val="24"/>
          <w:szCs w:val="24"/>
        </w:rPr>
        <w:t>Статья 4. Информационное обеспечение контрактной системы в сфере закупок</w:t>
      </w:r>
      <w:bookmarkEnd w:id="1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ar10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обеспечивает: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ar30" w:tooltip="Ссылка на текущий документ" w:history="1">
        <w:r w:rsidRPr="00585AB2">
          <w:rPr>
            <w:rFonts w:ascii="Cambria" w:hAnsi="Cambria"/>
            <w:color w:val="0000FF"/>
            <w:sz w:val="24"/>
            <w:szCs w:val="24"/>
          </w:rPr>
          <w:t>части 1 статьи 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2 части 1 статьи 4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7" w:name="Par95"/>
      <w:bookmarkEnd w:id="17"/>
      <w:r w:rsidRPr="00585AB2">
        <w:rPr>
          <w:rFonts w:ascii="Cambria" w:hAnsi="Cambria"/>
          <w:sz w:val="24"/>
          <w:szCs w:val="24"/>
        </w:rPr>
        <w:t>2) контроль за соответствием: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информации, включенной в планы-графики закупок (далее также - планы-графики), информации, содержащейся в планах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информации, содержащейся в извещениях об осуществлении закупок, в документации о закупках, информации, содержащейся в планах-графиках;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е) информации о контракте, включенной в реестр контрактов, заключенных заказчиками, условиям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w:t>
      </w:r>
      <w:r w:rsidRPr="00585AB2">
        <w:rPr>
          <w:rFonts w:ascii="Cambria" w:hAnsi="Cambria"/>
          <w:sz w:val="24"/>
          <w:szCs w:val="24"/>
        </w:rPr>
        <w:lastRenderedPageBreak/>
        <w:t>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585AB2" w:rsidRDefault="00585AB2" w:rsidP="00585AB2">
      <w:pPr>
        <w:pStyle w:val="ConsPlusNormal"/>
        <w:spacing w:line="276" w:lineRule="auto"/>
        <w:ind w:firstLine="540"/>
        <w:jc w:val="both"/>
        <w:rPr>
          <w:rFonts w:ascii="Cambria" w:hAnsi="Cambria"/>
          <w:sz w:val="24"/>
          <w:szCs w:val="24"/>
        </w:rPr>
      </w:pPr>
      <w:bookmarkStart w:id="18" w:name="Par104"/>
      <w:bookmarkEnd w:id="18"/>
      <w:r w:rsidRPr="00585AB2">
        <w:rPr>
          <w:rFonts w:ascii="Cambria" w:hAnsi="Cambria"/>
          <w:sz w:val="24"/>
          <w:szCs w:val="24"/>
        </w:rPr>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9" w:name="Par105"/>
      <w:bookmarkEnd w:id="19"/>
      <w:r w:rsidRPr="00585AB2">
        <w:rPr>
          <w:rFonts w:ascii="Cambria" w:hAnsi="Cambria"/>
          <w:sz w:val="24"/>
          <w:szCs w:val="24"/>
        </w:rPr>
        <w:t>3. Единая информационная система содержит:</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Пункты 1 - 3 части 3 статьи 4 </w:t>
      </w:r>
      <w:hyperlink w:anchor="Par2576" w:tooltip="Ссылка на текущий документ" w:history="1">
        <w:r w:rsidRPr="00585AB2">
          <w:rPr>
            <w:rFonts w:ascii="Cambria" w:hAnsi="Cambria"/>
            <w:color w:val="0000FF"/>
            <w:sz w:val="24"/>
            <w:szCs w:val="24"/>
          </w:rPr>
          <w:t>вступают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0" w:name="Par110"/>
      <w:bookmarkEnd w:id="20"/>
      <w:r w:rsidRPr="00585AB2">
        <w:rPr>
          <w:rFonts w:ascii="Cambria" w:hAnsi="Cambria"/>
          <w:sz w:val="24"/>
          <w:szCs w:val="24"/>
        </w:rPr>
        <w:t>1) планы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планы-графики;</w:t>
      </w:r>
    </w:p>
    <w:p w:rsidR="00585AB2" w:rsidRPr="00585AB2" w:rsidRDefault="00585AB2" w:rsidP="00585AB2">
      <w:pPr>
        <w:pStyle w:val="ConsPlusNormal"/>
        <w:spacing w:line="276" w:lineRule="auto"/>
        <w:ind w:firstLine="540"/>
        <w:jc w:val="both"/>
        <w:rPr>
          <w:rFonts w:ascii="Cambria" w:hAnsi="Cambria"/>
          <w:sz w:val="24"/>
          <w:szCs w:val="24"/>
        </w:rPr>
      </w:pPr>
      <w:bookmarkStart w:id="21" w:name="Par112"/>
      <w:bookmarkEnd w:id="21"/>
      <w:r w:rsidRPr="00585AB2">
        <w:rPr>
          <w:rFonts w:ascii="Cambria" w:hAnsi="Cambria"/>
          <w:sz w:val="24"/>
          <w:szCs w:val="24"/>
        </w:rPr>
        <w:t>3) информацию о реализации планов закупок и планов-графиков;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информацию о закупках, предусмотренную настоящим Федеральным законом, об исполнении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реестр контрактов, заключенных заказчиками;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реестр недобросовестных поставщиков (подрядчиков, исполнителей);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библиотеку типовых контрактов, типовых условий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реестр банковских гарантий;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реестр жалоб, плановых и внеплановых проверок, их результатов и выданных предписаний;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результаты мониторинга закупок, аудита в сфере закупок, а также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отчеты заказчиков, предусмотренные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каталоги товаров, работ, услуг для обеспечения государственных 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bookmarkStart w:id="22" w:name="Par124"/>
      <w:bookmarkEnd w:id="22"/>
      <w:r w:rsidRPr="00585AB2">
        <w:rPr>
          <w:rFonts w:ascii="Cambria" w:hAnsi="Cambria"/>
          <w:sz w:val="24"/>
          <w:szCs w:val="24"/>
        </w:rPr>
        <w:t xml:space="preserve">15) нормативные правовые акты, регулирующие отношения, указанные в </w:t>
      </w:r>
      <w:hyperlink w:anchor="Par30" w:tooltip="Ссылка на текущий документ" w:history="1">
        <w:r w:rsidRPr="00585AB2">
          <w:rPr>
            <w:rFonts w:ascii="Cambria" w:hAnsi="Cambria"/>
            <w:color w:val="0000FF"/>
            <w:sz w:val="24"/>
            <w:szCs w:val="24"/>
          </w:rPr>
          <w:t xml:space="preserve">части 1 </w:t>
        </w:r>
        <w:r w:rsidRPr="00585AB2">
          <w:rPr>
            <w:rFonts w:ascii="Cambria" w:hAnsi="Cambria"/>
            <w:color w:val="0000FF"/>
            <w:sz w:val="24"/>
            <w:szCs w:val="24"/>
          </w:rPr>
          <w:lastRenderedPageBreak/>
          <w:t>статьи 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pBdr>
          <w:top w:val="single" w:sz="6" w:space="0" w:color="auto"/>
        </w:pBdr>
        <w:spacing w:line="276" w:lineRule="auto"/>
        <w:jc w:val="both"/>
        <w:rPr>
          <w:rFonts w:ascii="Cambria" w:hAnsi="Cambria"/>
          <w:sz w:val="6"/>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16 части 3 статьи 4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3" w:name="Par129"/>
      <w:bookmarkEnd w:id="23"/>
      <w:r w:rsidRPr="00585AB2">
        <w:rPr>
          <w:rFonts w:ascii="Cambria" w:hAnsi="Cambria"/>
          <w:sz w:val="24"/>
          <w:szCs w:val="24"/>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395" w:tooltip="Ссылка на текущий документ" w:history="1">
        <w:r w:rsidRPr="00585AB2">
          <w:rPr>
            <w:rFonts w:ascii="Cambria" w:hAnsi="Cambria"/>
            <w:color w:val="0000FF"/>
            <w:sz w:val="24"/>
            <w:szCs w:val="24"/>
          </w:rPr>
          <w:t>частью 5 статьи 22</w:t>
        </w:r>
      </w:hyperlink>
      <w:r w:rsidRPr="00585AB2">
        <w:rPr>
          <w:rFonts w:ascii="Cambria" w:hAnsi="Cambria"/>
          <w:sz w:val="24"/>
          <w:szCs w:val="24"/>
        </w:rPr>
        <w:t xml:space="preserve"> настоящего Федерального закона запросах цен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17) иные информацию и документы, размещение которых в единой информационной системе предусмотрено настоящим Федеральным законом, Федеральным законом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Информация, содержащаяся в единой информационной системе, размещается на официальном сайте.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в единой информационной системе и порядка пользования единой информационной системой.</w:t>
      </w:r>
    </w:p>
    <w:p w:rsidR="00585AB2" w:rsidRPr="00585AB2" w:rsidRDefault="00585AB2" w:rsidP="00585AB2">
      <w:pPr>
        <w:pStyle w:val="ConsPlusNormal"/>
        <w:spacing w:line="276" w:lineRule="auto"/>
        <w:ind w:firstLine="540"/>
        <w:jc w:val="both"/>
        <w:rPr>
          <w:rFonts w:ascii="Cambria" w:hAnsi="Cambria"/>
          <w:sz w:val="24"/>
          <w:szCs w:val="24"/>
        </w:rPr>
      </w:pPr>
      <w:bookmarkStart w:id="24" w:name="Par134"/>
      <w:bookmarkEnd w:id="24"/>
      <w:r w:rsidRPr="00585AB2">
        <w:rPr>
          <w:rFonts w:ascii="Cambria" w:hAnsi="Cambria"/>
          <w:sz w:val="24"/>
          <w:szCs w:val="24"/>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Единые требования к региональным и муниципальным информационным системам в сфере закупок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585AB2" w:rsidRPr="00585AB2" w:rsidRDefault="00585AB2" w:rsidP="00585AB2">
      <w:pPr>
        <w:pStyle w:val="ConsPlusNormal"/>
        <w:spacing w:line="276" w:lineRule="auto"/>
        <w:ind w:firstLine="540"/>
        <w:jc w:val="both"/>
        <w:rPr>
          <w:rFonts w:ascii="Cambria" w:hAnsi="Cambria"/>
          <w:sz w:val="24"/>
          <w:szCs w:val="24"/>
        </w:rPr>
      </w:pPr>
      <w:bookmarkStart w:id="25" w:name="Par137"/>
      <w:bookmarkEnd w:id="25"/>
      <w:r w:rsidRPr="00585AB2">
        <w:rPr>
          <w:rFonts w:ascii="Cambria" w:hAnsi="Cambria"/>
          <w:sz w:val="24"/>
          <w:szCs w:val="24"/>
        </w:rPr>
        <w:t xml:space="preserve">10. Интеграция информационных систем, указанных в </w:t>
      </w:r>
      <w:hyperlink w:anchor="Par134" w:tooltip="Ссылка на текущий документ" w:history="1">
        <w:r w:rsidRPr="00585AB2">
          <w:rPr>
            <w:rFonts w:ascii="Cambria" w:hAnsi="Cambria"/>
            <w:color w:val="0000FF"/>
            <w:sz w:val="24"/>
            <w:szCs w:val="24"/>
          </w:rPr>
          <w:t>части 7</w:t>
        </w:r>
      </w:hyperlink>
      <w:r w:rsidRPr="00585AB2">
        <w:rPr>
          <w:rFonts w:ascii="Cambria" w:hAnsi="Cambria"/>
          <w:sz w:val="24"/>
          <w:szCs w:val="24"/>
        </w:rPr>
        <w:t xml:space="preserve"> настоящей статьи, с единой информационной системой достигается посредством: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пользования указанными информационными системами базами данных </w:t>
      </w:r>
      <w:r w:rsidRPr="00585AB2">
        <w:rPr>
          <w:rFonts w:ascii="Cambria" w:hAnsi="Cambria"/>
          <w:sz w:val="24"/>
          <w:szCs w:val="24"/>
        </w:rPr>
        <w:lastRenderedPageBreak/>
        <w:t>единой информационной системы;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установления единых технологических и лингвистических требований к информации, обработка которой осуществляется в указанных системах;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размещения информации о закупках на официальном сайте.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ar2499" w:tooltip="Ссылка на текущий документ" w:history="1">
        <w:r w:rsidRPr="00585AB2">
          <w:rPr>
            <w:rFonts w:ascii="Cambria" w:hAnsi="Cambria"/>
            <w:color w:val="0000FF"/>
            <w:sz w:val="24"/>
            <w:szCs w:val="24"/>
          </w:rPr>
          <w:t>частью 24 статьи 112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случае, если информация, предусмотренная </w:t>
      </w:r>
      <w:hyperlink w:anchor="Par110"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124" w:tooltip="Ссылка на текущий документ" w:history="1">
        <w:r w:rsidRPr="00585AB2">
          <w:rPr>
            <w:rFonts w:ascii="Cambria" w:hAnsi="Cambria"/>
            <w:color w:val="0000FF"/>
            <w:sz w:val="24"/>
            <w:szCs w:val="24"/>
          </w:rPr>
          <w:t>15 части 3</w:t>
        </w:r>
      </w:hyperlink>
      <w:r w:rsidRPr="00585AB2">
        <w:rPr>
          <w:rFonts w:ascii="Cambria" w:hAnsi="Cambria"/>
          <w:sz w:val="24"/>
          <w:szCs w:val="24"/>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26" w:name="Par145"/>
      <w:bookmarkStart w:id="27" w:name="_Toc408767408"/>
      <w:bookmarkEnd w:id="26"/>
      <w:r w:rsidRPr="00585AB2">
        <w:rPr>
          <w:rFonts w:ascii="Cambria" w:hAnsi="Cambria"/>
          <w:b/>
          <w:sz w:val="24"/>
          <w:szCs w:val="24"/>
        </w:rPr>
        <w:t>Статья 5. Организация электронного документооборота в контрактной системе в сфере закупок</w:t>
      </w:r>
      <w:bookmarkEnd w:id="2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8" w:name="Par148"/>
      <w:bookmarkEnd w:id="28"/>
      <w:r w:rsidRPr="00585AB2">
        <w:rPr>
          <w:rFonts w:ascii="Cambria" w:hAnsi="Cambria"/>
          <w:sz w:val="24"/>
          <w:szCs w:val="24"/>
        </w:rPr>
        <w:t xml:space="preserve">1. В рамках отношений, указанных в </w:t>
      </w:r>
      <w:hyperlink w:anchor="Par30" w:tooltip="Ссылка на текущий документ" w:history="1">
        <w:r w:rsidRPr="00585AB2">
          <w:rPr>
            <w:rFonts w:ascii="Cambria" w:hAnsi="Cambria"/>
            <w:color w:val="0000FF"/>
            <w:sz w:val="24"/>
            <w:szCs w:val="24"/>
          </w:rPr>
          <w:t>части 1 статьи 1</w:t>
        </w:r>
      </w:hyperlink>
      <w:r w:rsidRPr="00585AB2">
        <w:rPr>
          <w:rFonts w:ascii="Cambria" w:hAnsi="Cambria"/>
          <w:sz w:val="24"/>
          <w:szCs w:val="24"/>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29" w:name="Par150"/>
      <w:bookmarkEnd w:id="29"/>
      <w:r w:rsidRPr="00585AB2">
        <w:rPr>
          <w:rFonts w:ascii="Cambria" w:hAnsi="Cambria"/>
          <w:sz w:val="24"/>
          <w:szCs w:val="24"/>
        </w:rPr>
        <w:t>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N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w:t>
      </w:r>
      <w:r w:rsidRPr="00585AB2">
        <w:rPr>
          <w:rFonts w:ascii="Cambria" w:hAnsi="Cambria"/>
          <w:sz w:val="24"/>
          <w:szCs w:val="24"/>
        </w:rPr>
        <w:lastRenderedPageBreak/>
        <w:t>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30" w:name="Par154"/>
      <w:bookmarkStart w:id="31" w:name="_Toc408767409"/>
      <w:bookmarkEnd w:id="30"/>
      <w:r w:rsidRPr="00585AB2">
        <w:rPr>
          <w:rFonts w:ascii="Cambria" w:hAnsi="Cambria"/>
          <w:b/>
          <w:sz w:val="24"/>
          <w:szCs w:val="24"/>
        </w:rPr>
        <w:t>Статья 6. Принципы контрактной системы в сфере закупок</w:t>
      </w:r>
      <w:bookmarkEnd w:id="3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outlineLvl w:val="1"/>
        <w:rPr>
          <w:rFonts w:ascii="Cambria" w:hAnsi="Cambria"/>
          <w:sz w:val="24"/>
          <w:szCs w:val="24"/>
        </w:rPr>
      </w:pPr>
      <w:bookmarkStart w:id="32" w:name="Par158"/>
      <w:bookmarkStart w:id="33" w:name="_Toc408767410"/>
      <w:bookmarkEnd w:id="32"/>
    </w:p>
    <w:p w:rsidR="00585AB2" w:rsidRDefault="00585AB2" w:rsidP="00585AB2">
      <w:pPr>
        <w:pStyle w:val="ConsPlusNormal"/>
        <w:spacing w:line="276" w:lineRule="auto"/>
        <w:ind w:firstLine="540"/>
        <w:jc w:val="both"/>
        <w:outlineLvl w:val="1"/>
        <w:rPr>
          <w:rFonts w:ascii="Cambria" w:hAnsi="Cambria"/>
          <w:sz w:val="24"/>
          <w:szCs w:val="24"/>
        </w:rPr>
      </w:pPr>
    </w:p>
    <w:p w:rsidR="00585AB2" w:rsidRDefault="00585AB2" w:rsidP="00585AB2">
      <w:pPr>
        <w:pStyle w:val="ConsPlusNormal"/>
        <w:spacing w:line="276" w:lineRule="auto"/>
        <w:ind w:firstLine="540"/>
        <w:jc w:val="both"/>
        <w:outlineLvl w:val="1"/>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r w:rsidRPr="00585AB2">
        <w:rPr>
          <w:rFonts w:ascii="Cambria" w:hAnsi="Cambria"/>
          <w:b/>
          <w:sz w:val="24"/>
          <w:szCs w:val="24"/>
        </w:rPr>
        <w:t>Статья 7. Принципы открытости и прозрачности</w:t>
      </w:r>
      <w:bookmarkEnd w:id="3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34" w:name="Par160"/>
      <w:bookmarkEnd w:id="34"/>
      <w:r w:rsidRPr="00585AB2">
        <w:rPr>
          <w:rFonts w:ascii="Cambria" w:hAnsi="Cambria"/>
          <w:sz w:val="24"/>
          <w:szCs w:val="24"/>
        </w:rPr>
        <w:t>1. В Российской Федерации обеспечивается свободный и безвозмездный доступ к информации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Открытость и прозрачность информации, указанной в </w:t>
      </w:r>
      <w:hyperlink w:anchor="Par160"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обеспечиваются, в частности, путем ее размещения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35" w:name="Par164"/>
      <w:bookmarkStart w:id="36" w:name="_Toc408767411"/>
      <w:bookmarkEnd w:id="35"/>
      <w:r w:rsidRPr="00585AB2">
        <w:rPr>
          <w:rFonts w:ascii="Cambria" w:hAnsi="Cambria"/>
          <w:b/>
          <w:sz w:val="24"/>
          <w:szCs w:val="24"/>
        </w:rPr>
        <w:t>Статья 8. Принцип обеспечения конкуренции</w:t>
      </w:r>
      <w:bookmarkEnd w:id="3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37" w:name="Par169"/>
      <w:bookmarkStart w:id="38" w:name="_Toc408767412"/>
      <w:bookmarkEnd w:id="37"/>
      <w:r w:rsidRPr="00585AB2">
        <w:rPr>
          <w:rFonts w:ascii="Cambria" w:hAnsi="Cambria"/>
          <w:b/>
          <w:sz w:val="24"/>
          <w:szCs w:val="24"/>
        </w:rPr>
        <w:t>Статья 9. Принцип профессионализма заказчика</w:t>
      </w:r>
      <w:bookmarkEnd w:id="3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39" w:name="Par174"/>
      <w:bookmarkStart w:id="40" w:name="_Toc408767413"/>
      <w:bookmarkEnd w:id="39"/>
      <w:r w:rsidRPr="00585AB2">
        <w:rPr>
          <w:rFonts w:ascii="Cambria" w:hAnsi="Cambria"/>
          <w:b/>
          <w:sz w:val="24"/>
          <w:szCs w:val="24"/>
        </w:rPr>
        <w:t>Статья 10. Принцип стимулирования инноваций</w:t>
      </w:r>
      <w:bookmarkEnd w:id="4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41" w:name="Par178"/>
      <w:bookmarkStart w:id="42" w:name="_Toc408767414"/>
      <w:bookmarkEnd w:id="41"/>
      <w:r w:rsidRPr="00585AB2">
        <w:rPr>
          <w:rFonts w:ascii="Cambria" w:hAnsi="Cambria"/>
          <w:b/>
          <w:sz w:val="24"/>
          <w:szCs w:val="24"/>
        </w:rPr>
        <w:t>Статья 11. Принцип единства контрактной системы в сфере закупок</w:t>
      </w:r>
      <w:bookmarkEnd w:id="4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43" w:name="Par182"/>
      <w:bookmarkStart w:id="44" w:name="_Toc408767415"/>
      <w:bookmarkEnd w:id="43"/>
      <w:r w:rsidRPr="00585AB2">
        <w:rPr>
          <w:rFonts w:ascii="Cambria" w:hAnsi="Cambria"/>
          <w:b/>
          <w:sz w:val="24"/>
          <w:szCs w:val="24"/>
        </w:rPr>
        <w:t>Статья 12. Принцип ответственности за результативность обеспечения государственных и муниципальных нужд, эффективность осуществления закупок</w:t>
      </w:r>
      <w:bookmarkEnd w:id="4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ar59" w:tooltip="Ссылка на текущий документ" w:history="1">
        <w:r w:rsidRPr="00585AB2">
          <w:rPr>
            <w:rFonts w:ascii="Cambria" w:hAnsi="Cambria"/>
            <w:color w:val="0000FF"/>
            <w:sz w:val="24"/>
            <w:szCs w:val="24"/>
          </w:rPr>
          <w:t>частях 2</w:t>
        </w:r>
      </w:hyperlink>
      <w:r w:rsidRPr="00585AB2">
        <w:rPr>
          <w:rFonts w:ascii="Cambria" w:hAnsi="Cambria"/>
          <w:sz w:val="24"/>
          <w:szCs w:val="24"/>
        </w:rPr>
        <w:t xml:space="preserve"> и </w:t>
      </w:r>
      <w:hyperlink w:anchor="Par60" w:tooltip="Ссылка на текущий документ" w:history="1">
        <w:r w:rsidRPr="00585AB2">
          <w:rPr>
            <w:rFonts w:ascii="Cambria" w:hAnsi="Cambria"/>
            <w:color w:val="0000FF"/>
            <w:sz w:val="24"/>
            <w:szCs w:val="24"/>
          </w:rPr>
          <w:t>3 статьи 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45" w:name="Par187"/>
      <w:bookmarkStart w:id="46" w:name="_Toc408767416"/>
      <w:bookmarkEnd w:id="45"/>
      <w:r w:rsidRPr="00585AB2">
        <w:rPr>
          <w:rFonts w:ascii="Cambria" w:hAnsi="Cambria"/>
          <w:b/>
          <w:sz w:val="24"/>
          <w:szCs w:val="24"/>
        </w:rPr>
        <w:t>Статья 13. Цели осуществления закупок</w:t>
      </w:r>
      <w:bookmarkEnd w:id="46"/>
    </w:p>
    <w:p w:rsidR="00585AB2" w:rsidRPr="00585AB2" w:rsidRDefault="00585AB2" w:rsidP="00585AB2">
      <w:pPr>
        <w:pStyle w:val="ConsPlusNormal"/>
        <w:spacing w:line="276" w:lineRule="auto"/>
        <w:ind w:firstLine="540"/>
        <w:jc w:val="both"/>
        <w:rPr>
          <w:rFonts w:ascii="Cambria" w:hAnsi="Cambria"/>
          <w:b/>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585AB2" w:rsidRPr="00585AB2" w:rsidRDefault="00585AB2" w:rsidP="00585AB2">
      <w:pPr>
        <w:pStyle w:val="ConsPlusNormal"/>
        <w:spacing w:line="276" w:lineRule="auto"/>
        <w:ind w:firstLine="540"/>
        <w:jc w:val="both"/>
        <w:rPr>
          <w:rFonts w:ascii="Cambria" w:hAnsi="Cambria"/>
          <w:sz w:val="24"/>
          <w:szCs w:val="24"/>
        </w:rPr>
      </w:pPr>
      <w:bookmarkStart w:id="47" w:name="Par190"/>
      <w:bookmarkEnd w:id="47"/>
      <w:r w:rsidRPr="00585AB2">
        <w:rPr>
          <w:rFonts w:ascii="Cambria" w:hAnsi="Cambria"/>
          <w:sz w:val="24"/>
          <w:szCs w:val="24"/>
        </w:rPr>
        <w:lastRenderedPageBreak/>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585AB2" w:rsidRPr="00585AB2" w:rsidRDefault="00585AB2" w:rsidP="00585AB2">
      <w:pPr>
        <w:pStyle w:val="ConsPlusNormal"/>
        <w:spacing w:line="276" w:lineRule="auto"/>
        <w:ind w:firstLine="540"/>
        <w:jc w:val="both"/>
        <w:rPr>
          <w:rFonts w:ascii="Cambria" w:hAnsi="Cambria"/>
          <w:sz w:val="24"/>
          <w:szCs w:val="24"/>
        </w:rPr>
      </w:pPr>
      <w:bookmarkStart w:id="48" w:name="Par191"/>
      <w:bookmarkEnd w:id="48"/>
      <w:r w:rsidRPr="00585AB2">
        <w:rPr>
          <w:rFonts w:ascii="Cambria" w:hAnsi="Cambria"/>
          <w:sz w:val="24"/>
          <w:szCs w:val="24"/>
        </w:rP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ar190" w:tooltip="Ссылка на текущий документ" w:history="1">
        <w:r w:rsidRPr="00585AB2">
          <w:rPr>
            <w:rFonts w:ascii="Cambria" w:hAnsi="Cambria"/>
            <w:color w:val="0000FF"/>
            <w:sz w:val="24"/>
            <w:szCs w:val="24"/>
          </w:rPr>
          <w:t>пунктом 1</w:t>
        </w:r>
      </w:hyperlink>
      <w:r w:rsidRPr="00585AB2">
        <w:rPr>
          <w:rFonts w:ascii="Cambria" w:hAnsi="Cambria"/>
          <w:sz w:val="24"/>
          <w:szCs w:val="24"/>
        </w:rPr>
        <w:t xml:space="preserve"> настоящей статьи государственных программ;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190"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и </w:t>
      </w:r>
      <w:hyperlink w:anchor="Par191"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настоящей статьи функций и полномочий.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outlineLvl w:val="1"/>
        <w:rPr>
          <w:rFonts w:ascii="Cambria" w:hAnsi="Cambria"/>
          <w:sz w:val="24"/>
          <w:szCs w:val="24"/>
        </w:rPr>
      </w:pPr>
      <w:bookmarkStart w:id="49" w:name="Par194"/>
      <w:bookmarkStart w:id="50" w:name="_Toc408767417"/>
      <w:bookmarkEnd w:id="49"/>
    </w:p>
    <w:p w:rsidR="00585AB2" w:rsidRDefault="00585AB2" w:rsidP="00585AB2">
      <w:pPr>
        <w:pStyle w:val="ConsPlusNormal"/>
        <w:spacing w:line="276" w:lineRule="auto"/>
        <w:ind w:firstLine="540"/>
        <w:jc w:val="both"/>
        <w:outlineLvl w:val="1"/>
        <w:rPr>
          <w:rFonts w:ascii="Cambria" w:hAnsi="Cambria"/>
          <w:sz w:val="24"/>
          <w:szCs w:val="24"/>
        </w:rPr>
      </w:pPr>
    </w:p>
    <w:p w:rsidR="00585AB2" w:rsidRDefault="00585AB2" w:rsidP="00585AB2">
      <w:pPr>
        <w:pStyle w:val="ConsPlusNormal"/>
        <w:spacing w:line="276" w:lineRule="auto"/>
        <w:ind w:firstLine="540"/>
        <w:jc w:val="both"/>
        <w:outlineLvl w:val="1"/>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r w:rsidRPr="00585AB2">
        <w:rPr>
          <w:rFonts w:ascii="Cambria" w:hAnsi="Cambria"/>
          <w:b/>
          <w:sz w:val="24"/>
          <w:szCs w:val="24"/>
        </w:rPr>
        <w:t>Статья 14. Применение национального режима при осуществлении закупок</w:t>
      </w:r>
      <w:bookmarkEnd w:id="5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1" w:name="Par196"/>
      <w:bookmarkEnd w:id="51"/>
      <w:r w:rsidRPr="00585AB2">
        <w:rPr>
          <w:rFonts w:ascii="Cambria" w:hAnsi="Cambria"/>
          <w:sz w:val="24"/>
          <w:szCs w:val="24"/>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ar196"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и условия применения национального режима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bookmarkStart w:id="52" w:name="Par198"/>
      <w:bookmarkEnd w:id="52"/>
      <w:r w:rsidRPr="00585AB2">
        <w:rPr>
          <w:rFonts w:ascii="Cambria" w:hAnsi="Cambria"/>
          <w:sz w:val="24"/>
          <w:szCs w:val="24"/>
        </w:rPr>
        <w:t>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bookmarkStart w:id="53" w:name="Par199"/>
      <w:bookmarkEnd w:id="53"/>
      <w:r w:rsidRPr="00585AB2">
        <w:rPr>
          <w:rFonts w:ascii="Cambria" w:hAnsi="Cambria"/>
          <w:sz w:val="24"/>
          <w:szCs w:val="24"/>
        </w:rP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w:t>
      </w:r>
      <w:r w:rsidRPr="00585AB2">
        <w:rPr>
          <w:rFonts w:ascii="Cambria" w:hAnsi="Cambria"/>
          <w:sz w:val="24"/>
          <w:szCs w:val="24"/>
        </w:rPr>
        <w:lastRenderedPageBreak/>
        <w:t xml:space="preserve">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 запрет, ограничения в соответствии с </w:t>
      </w:r>
      <w:hyperlink w:anchor="Par198"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Нормативные правовые акты, устанавливающие в соответствии с </w:t>
      </w:r>
      <w:hyperlink w:anchor="Par198"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99"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порядке,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54" w:name="Par202"/>
      <w:bookmarkStart w:id="55" w:name="_Toc408767418"/>
      <w:bookmarkEnd w:id="54"/>
      <w:r w:rsidRPr="00585AB2">
        <w:rPr>
          <w:rFonts w:ascii="Cambria" w:hAnsi="Cambria"/>
          <w:b/>
          <w:sz w:val="24"/>
          <w:szCs w:val="24"/>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bookmarkEnd w:id="55"/>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6" w:name="Par205"/>
      <w:bookmarkEnd w:id="56"/>
      <w:r w:rsidRPr="00585AB2">
        <w:rPr>
          <w:rFonts w:ascii="Cambria" w:hAnsi="Cambria"/>
          <w:sz w:val="24"/>
          <w:szCs w:val="24"/>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ar206" w:tooltip="Ссылка на текущий документ" w:history="1">
        <w:r w:rsidRPr="00585AB2">
          <w:rPr>
            <w:rFonts w:ascii="Cambria" w:hAnsi="Cambria"/>
            <w:color w:val="0000FF"/>
            <w:sz w:val="24"/>
            <w:szCs w:val="24"/>
          </w:rPr>
          <w:t>частями 2</w:t>
        </w:r>
      </w:hyperlink>
      <w:r w:rsidRPr="00585AB2">
        <w:rPr>
          <w:rFonts w:ascii="Cambria" w:hAnsi="Cambria"/>
          <w:sz w:val="24"/>
          <w:szCs w:val="24"/>
        </w:rPr>
        <w:t xml:space="preserve"> и </w:t>
      </w:r>
      <w:hyperlink w:anchor="Par212" w:tooltip="Ссылка на текущий документ" w:history="1">
        <w:r w:rsidRPr="00585AB2">
          <w:rPr>
            <w:rFonts w:ascii="Cambria" w:hAnsi="Cambria"/>
            <w:color w:val="0000FF"/>
            <w:sz w:val="24"/>
            <w:szCs w:val="24"/>
          </w:rPr>
          <w:t>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57" w:name="Par206"/>
      <w:bookmarkEnd w:id="57"/>
      <w:r w:rsidRPr="00585AB2">
        <w:rPr>
          <w:rFonts w:ascii="Cambria" w:hAnsi="Cambria"/>
          <w:sz w:val="24"/>
          <w:szCs w:val="24"/>
        </w:rPr>
        <w:t>2. При наличии правового акта, принятого бюджетным учреждением в соответствии с частью 3 статьи 2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58" w:name="Par207"/>
      <w:bookmarkEnd w:id="58"/>
      <w:r w:rsidRPr="00585AB2">
        <w:rPr>
          <w:rFonts w:ascii="Cambria" w:hAnsi="Cambria"/>
          <w:sz w:val="24"/>
          <w:szCs w:val="24"/>
        </w:rP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585AB2" w:rsidRPr="00585AB2" w:rsidRDefault="00585AB2" w:rsidP="00585AB2">
      <w:pPr>
        <w:pStyle w:val="ConsPlusNormal"/>
        <w:spacing w:line="276" w:lineRule="auto"/>
        <w:ind w:firstLine="540"/>
        <w:jc w:val="both"/>
        <w:rPr>
          <w:rFonts w:ascii="Cambria" w:hAnsi="Cambria"/>
          <w:sz w:val="24"/>
          <w:szCs w:val="24"/>
        </w:rPr>
      </w:pPr>
      <w:bookmarkStart w:id="59" w:name="Par210"/>
      <w:bookmarkEnd w:id="59"/>
      <w:r w:rsidRPr="00585AB2">
        <w:rPr>
          <w:rFonts w:ascii="Cambria" w:hAnsi="Cambria"/>
          <w:sz w:val="24"/>
          <w:szCs w:val="24"/>
        </w:rPr>
        <w:t xml:space="preserve">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w:t>
      </w:r>
      <w:r w:rsidRPr="00585AB2">
        <w:rPr>
          <w:rFonts w:ascii="Cambria" w:hAnsi="Cambria"/>
          <w:sz w:val="24"/>
          <w:szCs w:val="24"/>
        </w:rPr>
        <w:lastRenderedPageBreak/>
        <w:t>исключением средств, полученных на оказание и оплату медицинской помощи по обязательному медицинскому страхованию).</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0" w:name="Par212"/>
      <w:bookmarkEnd w:id="60"/>
      <w:r w:rsidRPr="00585AB2">
        <w:rPr>
          <w:rFonts w:ascii="Cambria" w:hAnsi="Cambria"/>
          <w:sz w:val="24"/>
          <w:szCs w:val="24"/>
        </w:rPr>
        <w:t xml:space="preserve">3. Принятое бюджетным учреждением решение об осуществлении указанных в </w:t>
      </w:r>
      <w:hyperlink w:anchor="Par207"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 </w:t>
      </w:r>
      <w:hyperlink w:anchor="Par210" w:tooltip="Ссылка на текущий документ" w:history="1">
        <w:r w:rsidRPr="00585AB2">
          <w:rPr>
            <w:rFonts w:ascii="Cambria" w:hAnsi="Cambria"/>
            <w:color w:val="0000FF"/>
            <w:sz w:val="24"/>
            <w:szCs w:val="24"/>
          </w:rPr>
          <w:t>3 части 2</w:t>
        </w:r>
      </w:hyperlink>
      <w:r w:rsidRPr="00585AB2">
        <w:rPr>
          <w:rFonts w:ascii="Cambria" w:hAnsi="Cambria"/>
          <w:sz w:val="24"/>
          <w:szCs w:val="24"/>
        </w:rPr>
        <w:t xml:space="preserve"> настоящей статьи закупок в порядке, установленном настоящим Федеральным законом, или в соответствии с Федеральным законом от 18 июля 2011 года N 223-ФЗ "О закупках товаров, работ, услуг отдельными видами юридических лиц" не может быть изменено в текущем году.</w:t>
      </w:r>
    </w:p>
    <w:p w:rsidR="00585AB2" w:rsidRPr="00585AB2" w:rsidRDefault="00585AB2" w:rsidP="00585AB2">
      <w:pPr>
        <w:pStyle w:val="ConsPlusNormal"/>
        <w:pBdr>
          <w:top w:val="single" w:sz="6" w:space="0" w:color="auto"/>
        </w:pBdr>
        <w:spacing w:line="276" w:lineRule="auto"/>
        <w:jc w:val="both"/>
        <w:rPr>
          <w:rFonts w:ascii="Cambria" w:hAnsi="Cambria"/>
          <w:sz w:val="8"/>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Требования части 4 статьи 15 обязательны для применения государственными, муниципальными унитарными предприятиями с 1 января 2017 года (</w:t>
      </w:r>
      <w:hyperlink w:anchor="Par2502" w:tooltip="Ссылка на текущий документ" w:history="1">
        <w:r w:rsidRPr="00585AB2">
          <w:rPr>
            <w:rFonts w:ascii="Cambria" w:hAnsi="Cambria"/>
            <w:color w:val="0000FF"/>
            <w:sz w:val="24"/>
            <w:szCs w:val="24"/>
          </w:rPr>
          <w:t>часть 26 статьи 112</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61" w:name="Par217"/>
      <w:bookmarkEnd w:id="61"/>
      <w:r w:rsidRPr="00585AB2">
        <w:rPr>
          <w:rFonts w:ascii="Cambria" w:hAnsi="Cambria"/>
          <w:sz w:val="24"/>
          <w:szCs w:val="24"/>
        </w:rPr>
        <w:t xml:space="preserve">4. При предоставлении в соответствии с Бюджетным кодексом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ar31"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 </w:t>
      </w:r>
      <w:hyperlink w:anchor="Par33" w:tooltip="Ссылка на текущий документ" w:history="1">
        <w:r w:rsidRPr="00585AB2">
          <w:rPr>
            <w:rFonts w:ascii="Cambria" w:hAnsi="Cambria"/>
            <w:color w:val="0000FF"/>
            <w:sz w:val="24"/>
            <w:szCs w:val="24"/>
          </w:rPr>
          <w:t>3 части 1 статьи 1</w:t>
        </w:r>
      </w:hyperlink>
      <w:r w:rsidRPr="00585AB2">
        <w:rPr>
          <w:rFonts w:ascii="Cambria" w:hAnsi="Cambria"/>
          <w:sz w:val="24"/>
          <w:szCs w:val="24"/>
        </w:rPr>
        <w:t xml:space="preserve">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62" w:name="Par219"/>
      <w:bookmarkEnd w:id="62"/>
      <w:r w:rsidRPr="00585AB2">
        <w:rPr>
          <w:rFonts w:ascii="Cambria" w:hAnsi="Cambria"/>
          <w:sz w:val="24"/>
          <w:szCs w:val="24"/>
        </w:rPr>
        <w:t>5. При предоставлении в соответствии с Бюджетным кодексом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или Государственная корпорация по атомной энергии "Росатом",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w:t>
      </w:r>
      <w:r w:rsidRPr="00585AB2">
        <w:rPr>
          <w:rFonts w:ascii="Cambria" w:hAnsi="Cambria"/>
          <w:sz w:val="24"/>
          <w:szCs w:val="24"/>
        </w:rPr>
        <w:lastRenderedPageBreak/>
        <w:t>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Государственной корпорации по атомной энергии "Росатом"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6 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63" w:name="Par223"/>
      <w:bookmarkStart w:id="64" w:name="_Toc408767419"/>
      <w:bookmarkEnd w:id="63"/>
      <w:r w:rsidRPr="00585AB2">
        <w:rPr>
          <w:rFonts w:ascii="Cambria" w:hAnsi="Cambria"/>
          <w:b/>
          <w:bCs/>
          <w:sz w:val="24"/>
          <w:szCs w:val="24"/>
        </w:rPr>
        <w:t>Глава 2. ПЛАНИРОВАНИЕ</w:t>
      </w:r>
      <w:bookmarkEnd w:id="6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Статья 16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65" w:name="Par229"/>
      <w:bookmarkStart w:id="66" w:name="_Toc408767420"/>
      <w:bookmarkEnd w:id="65"/>
      <w:r w:rsidRPr="00585AB2">
        <w:rPr>
          <w:rFonts w:ascii="Cambria" w:hAnsi="Cambria"/>
          <w:b/>
          <w:sz w:val="24"/>
          <w:szCs w:val="24"/>
        </w:rPr>
        <w:t>Статья 16. Планирование закупок</w:t>
      </w:r>
      <w:bookmarkEnd w:id="6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Планирование закупок осуществляется исходя из определенных с учетом положений </w:t>
      </w:r>
      <w:hyperlink w:anchor="Par187" w:tooltip="Ссылка на текущий документ" w:history="1">
        <w:r w:rsidRPr="00585AB2">
          <w:rPr>
            <w:rFonts w:ascii="Cambria" w:hAnsi="Cambria"/>
            <w:color w:val="0000FF"/>
            <w:sz w:val="24"/>
            <w:szCs w:val="24"/>
          </w:rPr>
          <w:t>статьи 13</w:t>
        </w:r>
      </w:hyperlink>
      <w:r w:rsidRPr="00585AB2">
        <w:rPr>
          <w:rFonts w:ascii="Cambria" w:hAnsi="Cambria"/>
          <w:sz w:val="24"/>
          <w:szCs w:val="24"/>
        </w:rPr>
        <w:t xml:space="preserve"> настоящего Федерального закона целей осуществления закупок посредством формирования, утверждения и ведения: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планов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планов-графиков.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Особенности планирования закупок в рамках государственного оборонного заказа устанавливаются Федеральным законом от 29 декабря 2012 года N 275-ФЗ "О государственном оборонном заказе".</w:t>
      </w:r>
    </w:p>
    <w:p w:rsidR="00585AB2" w:rsidRDefault="00585AB2" w:rsidP="00585AB2">
      <w:pPr>
        <w:pStyle w:val="ConsPlusNormal"/>
        <w:spacing w:line="276" w:lineRule="auto"/>
        <w:ind w:firstLine="540"/>
        <w:jc w:val="both"/>
        <w:rPr>
          <w:rFonts w:ascii="Cambria" w:hAnsi="Cambria"/>
          <w:sz w:val="24"/>
          <w:szCs w:val="24"/>
        </w:rPr>
      </w:pPr>
    </w:p>
    <w:p w:rsid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Статья 17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67" w:name="Par241"/>
      <w:bookmarkStart w:id="68" w:name="_Toc408767421"/>
      <w:bookmarkEnd w:id="67"/>
      <w:r w:rsidRPr="00585AB2">
        <w:rPr>
          <w:rFonts w:ascii="Cambria" w:hAnsi="Cambria"/>
          <w:b/>
          <w:sz w:val="24"/>
          <w:szCs w:val="24"/>
        </w:rPr>
        <w:t>Статья 17. Планы закупок</w:t>
      </w:r>
      <w:bookmarkEnd w:id="6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Планы закупок формируются заказчиками исходя из целей осуществления закупок, определенных с учетом положений </w:t>
      </w:r>
      <w:hyperlink w:anchor="Par187" w:tooltip="Ссылка на текущий документ" w:history="1">
        <w:r w:rsidRPr="00585AB2">
          <w:rPr>
            <w:rFonts w:ascii="Cambria" w:hAnsi="Cambria"/>
            <w:color w:val="0000FF"/>
            <w:sz w:val="24"/>
            <w:szCs w:val="24"/>
          </w:rPr>
          <w:t>статьи 13</w:t>
        </w:r>
      </w:hyperlink>
      <w:r w:rsidRPr="00585AB2">
        <w:rPr>
          <w:rFonts w:ascii="Cambria" w:hAnsi="Cambria"/>
          <w:sz w:val="24"/>
          <w:szCs w:val="24"/>
        </w:rPr>
        <w:t xml:space="preserve"> настоящего Федерального закона, а также с учетом установленных </w:t>
      </w:r>
      <w:hyperlink w:anchor="Par293" w:tooltip="Ссылка на текущий документ" w:history="1">
        <w:r w:rsidRPr="00585AB2">
          <w:rPr>
            <w:rFonts w:ascii="Cambria" w:hAnsi="Cambria"/>
            <w:color w:val="0000FF"/>
            <w:sz w:val="24"/>
            <w:szCs w:val="24"/>
          </w:rPr>
          <w:t>статьей 19</w:t>
        </w:r>
      </w:hyperlink>
      <w:r w:rsidRPr="00585AB2">
        <w:rPr>
          <w:rFonts w:ascii="Cambria" w:hAnsi="Cambria"/>
          <w:sz w:val="24"/>
          <w:szCs w:val="24"/>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69" w:name="Par246"/>
      <w:bookmarkEnd w:id="69"/>
      <w:r w:rsidRPr="00585AB2">
        <w:rPr>
          <w:rFonts w:ascii="Cambria" w:hAnsi="Cambria"/>
          <w:sz w:val="24"/>
          <w:szCs w:val="24"/>
        </w:rPr>
        <w:t>2. В планы закупок включаются: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идентификационный код закупки, определенный в соответствии со </w:t>
      </w:r>
      <w:hyperlink w:anchor="Par432" w:tooltip="Ссылка на текущий документ" w:history="1">
        <w:r w:rsidRPr="00585AB2">
          <w:rPr>
            <w:rFonts w:ascii="Cambria" w:hAnsi="Cambria"/>
            <w:color w:val="0000FF"/>
            <w:sz w:val="24"/>
            <w:szCs w:val="24"/>
          </w:rPr>
          <w:t>статьей 23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цель осуществления закупки, определенная с учетом положений </w:t>
      </w:r>
      <w:hyperlink w:anchor="Par187" w:tooltip="Ссылка на текущий документ" w:history="1">
        <w:r w:rsidRPr="00585AB2">
          <w:rPr>
            <w:rFonts w:ascii="Cambria" w:hAnsi="Cambria"/>
            <w:color w:val="0000FF"/>
            <w:sz w:val="24"/>
            <w:szCs w:val="24"/>
          </w:rPr>
          <w:t>статьи 13</w:t>
        </w:r>
      </w:hyperlink>
      <w:r w:rsidRPr="00585AB2">
        <w:rPr>
          <w:rFonts w:ascii="Cambria" w:hAnsi="Cambria"/>
          <w:sz w:val="24"/>
          <w:szCs w:val="24"/>
        </w:rPr>
        <w:t xml:space="preserve"> </w:t>
      </w:r>
      <w:r w:rsidRPr="00585AB2">
        <w:rPr>
          <w:rFonts w:ascii="Cambria" w:hAnsi="Cambria"/>
          <w:sz w:val="24"/>
          <w:szCs w:val="24"/>
        </w:rPr>
        <w:lastRenderedPageBreak/>
        <w:t>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наименование объекта и (или) наименования объектов закупки;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объем финансового обеспечения для осуществления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сроки (периодичность) осуществления планируемых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обоснование закупки в соответствии со </w:t>
      </w:r>
      <w:hyperlink w:anchor="Par275" w:tooltip="Ссылка на текущий документ" w:history="1">
        <w:r w:rsidRPr="00585AB2">
          <w:rPr>
            <w:rFonts w:ascii="Cambria" w:hAnsi="Cambria"/>
            <w:color w:val="0000FF"/>
            <w:sz w:val="24"/>
            <w:szCs w:val="24"/>
          </w:rPr>
          <w:t>статьей 18</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информация об обязательном общественном обсуждении закупки товара, работы или услуги в соответствии со </w:t>
      </w:r>
      <w:hyperlink w:anchor="Par317" w:tooltip="Ссылка на текущий документ" w:history="1">
        <w:r w:rsidRPr="00585AB2">
          <w:rPr>
            <w:rFonts w:ascii="Cambria" w:hAnsi="Cambria"/>
            <w:color w:val="0000FF"/>
            <w:sz w:val="24"/>
            <w:szCs w:val="24"/>
          </w:rPr>
          <w:t>статьей 20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Планы закупок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ar246"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ar258"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70" w:name="Par258"/>
      <w:bookmarkEnd w:id="70"/>
      <w:r w:rsidRPr="00585AB2">
        <w:rPr>
          <w:rFonts w:ascii="Cambria" w:hAnsi="Cambria"/>
          <w:sz w:val="24"/>
          <w:szCs w:val="24"/>
        </w:rPr>
        <w:t>5. Порядок формирования, утверждения и ведения планов закупок для обеспечения федеральных нужд, требования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Требования к форме планов закупок и порядок размещения таких планов в единой информационной системе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6. Планы закупок подлежат изменению при необходимости: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приведения их в соответствие в связи с изменением определенных с учетом положений </w:t>
      </w:r>
      <w:hyperlink w:anchor="Par187" w:tooltip="Ссылка на текущий документ" w:history="1">
        <w:r w:rsidRPr="00585AB2">
          <w:rPr>
            <w:rFonts w:ascii="Cambria" w:hAnsi="Cambria"/>
            <w:color w:val="0000FF"/>
            <w:sz w:val="24"/>
            <w:szCs w:val="24"/>
          </w:rPr>
          <w:t>статьи 13</w:t>
        </w:r>
      </w:hyperlink>
      <w:r w:rsidRPr="00585AB2">
        <w:rPr>
          <w:rFonts w:ascii="Cambria" w:hAnsi="Cambria"/>
          <w:sz w:val="24"/>
          <w:szCs w:val="24"/>
        </w:rPr>
        <w:t xml:space="preserve"> настоящего Федерального закона целей осуществления закупок и установленных в соответствии со </w:t>
      </w:r>
      <w:hyperlink w:anchor="Par293" w:tooltip="Ссылка на текущий документ" w:history="1">
        <w:r w:rsidRPr="00585AB2">
          <w:rPr>
            <w:rFonts w:ascii="Cambria" w:hAnsi="Cambria"/>
            <w:color w:val="0000FF"/>
            <w:sz w:val="24"/>
            <w:szCs w:val="24"/>
          </w:rPr>
          <w:t>статьей 19</w:t>
        </w:r>
      </w:hyperlink>
      <w:r w:rsidRPr="00585AB2">
        <w:rPr>
          <w:rFonts w:ascii="Cambria" w:hAnsi="Cambria"/>
          <w:sz w:val="24"/>
          <w:szCs w:val="24"/>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реализации решения, принятого заказчиком по итогам обязательного общественного обсуждения закупки в соответствии со </w:t>
      </w:r>
      <w:hyperlink w:anchor="Par317" w:tooltip="Ссылка на текущий документ" w:history="1">
        <w:r w:rsidRPr="00585AB2">
          <w:rPr>
            <w:rFonts w:ascii="Cambria" w:hAnsi="Cambria"/>
            <w:color w:val="0000FF"/>
            <w:sz w:val="24"/>
            <w:szCs w:val="24"/>
          </w:rPr>
          <w:t>статьей 20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использования в соответствии с законодательством Российской Федерации экономии, полученной при осуществлении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в иных случаях, установленных порядком формирования, утверждения и ведения планов закупок, предусмотренным </w:t>
      </w:r>
      <w:hyperlink w:anchor="Par258"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План закупок формируется бюджетным учреждением в соответствии с требованиями настоящей 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 финансово-хозяйственной деятельности бюджетного </w:t>
      </w:r>
      <w:r w:rsidRPr="00585AB2">
        <w:rPr>
          <w:rFonts w:ascii="Cambria" w:hAnsi="Cambria"/>
          <w:sz w:val="24"/>
          <w:szCs w:val="24"/>
        </w:rPr>
        <w:lastRenderedPageBreak/>
        <w:t>учреждения.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Статья 18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71" w:name="Par275"/>
      <w:bookmarkStart w:id="72" w:name="_Toc408767422"/>
      <w:bookmarkEnd w:id="71"/>
      <w:r w:rsidRPr="00585AB2">
        <w:rPr>
          <w:rFonts w:ascii="Cambria" w:hAnsi="Cambria"/>
          <w:b/>
          <w:sz w:val="24"/>
          <w:szCs w:val="24"/>
        </w:rPr>
        <w:t>Статья 18. Обоснование закупок</w:t>
      </w:r>
      <w:bookmarkEnd w:id="7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ar187" w:tooltip="Ссылка на текущий документ" w:history="1">
        <w:r w:rsidRPr="00585AB2">
          <w:rPr>
            <w:rFonts w:ascii="Cambria" w:hAnsi="Cambria"/>
            <w:color w:val="0000FF"/>
            <w:sz w:val="24"/>
            <w:szCs w:val="24"/>
          </w:rPr>
          <w:t>статьи 13</w:t>
        </w:r>
      </w:hyperlink>
      <w:r w:rsidRPr="00585AB2">
        <w:rPr>
          <w:rFonts w:ascii="Cambria" w:hAnsi="Cambria"/>
          <w:sz w:val="24"/>
          <w:szCs w:val="24"/>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ar187" w:tooltip="Ссылка на текущий документ" w:history="1">
        <w:r w:rsidRPr="00585AB2">
          <w:rPr>
            <w:rFonts w:ascii="Cambria" w:hAnsi="Cambria"/>
            <w:color w:val="0000FF"/>
            <w:sz w:val="24"/>
            <w:szCs w:val="24"/>
          </w:rPr>
          <w:t>статьи 13</w:t>
        </w:r>
      </w:hyperlink>
      <w:r w:rsidRPr="00585AB2">
        <w:rPr>
          <w:rFonts w:ascii="Cambria" w:hAnsi="Cambria"/>
          <w:sz w:val="24"/>
          <w:szCs w:val="24"/>
        </w:rPr>
        <w:t xml:space="preserve"> настоящего Федерального закона, и установленных в соответствии со </w:t>
      </w:r>
      <w:hyperlink w:anchor="Par293" w:tooltip="Ссылка на текущий документ" w:history="1">
        <w:r w:rsidRPr="00585AB2">
          <w:rPr>
            <w:rFonts w:ascii="Cambria" w:hAnsi="Cambria"/>
            <w:color w:val="0000FF"/>
            <w:sz w:val="24"/>
            <w:szCs w:val="24"/>
          </w:rPr>
          <w:t>статьей 19</w:t>
        </w:r>
      </w:hyperlink>
      <w:r w:rsidRPr="00585AB2">
        <w:rPr>
          <w:rFonts w:ascii="Cambria" w:hAnsi="Cambria"/>
          <w:sz w:val="24"/>
          <w:szCs w:val="24"/>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При формировании плана-графика обоснованию подлежат: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начальная (максимальная) цена контракта, цена контракта в порядке, установленном </w:t>
      </w:r>
      <w:hyperlink w:anchor="Par383" w:tooltip="Ссылка на текущий документ" w:history="1">
        <w:r w:rsidRPr="00585AB2">
          <w:rPr>
            <w:rFonts w:ascii="Cambria" w:hAnsi="Cambria"/>
            <w:color w:val="0000FF"/>
            <w:sz w:val="24"/>
            <w:szCs w:val="24"/>
          </w:rPr>
          <w:t>статьей 22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способ определения поставщика (подрядчика, исполнителя) в соответствии с </w:t>
      </w:r>
      <w:hyperlink w:anchor="Par454" w:tooltip="Ссылка на текущий документ" w:history="1">
        <w:r w:rsidRPr="00585AB2">
          <w:rPr>
            <w:rFonts w:ascii="Cambria" w:hAnsi="Cambria"/>
            <w:color w:val="0000FF"/>
            <w:sz w:val="24"/>
            <w:szCs w:val="24"/>
          </w:rPr>
          <w:t>главой 3</w:t>
        </w:r>
      </w:hyperlink>
      <w:r w:rsidRPr="00585AB2">
        <w:rPr>
          <w:rFonts w:ascii="Cambria" w:hAnsi="Cambria"/>
          <w:sz w:val="24"/>
          <w:szCs w:val="24"/>
        </w:rPr>
        <w:t xml:space="preserve"> настоящего Федерального закона, в том числе дополнительные требования к участникам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По результатам аудита в сфере закупок и контроля в сфере закупок конкретная закупка может быть признана необоснованной.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В случае признания планируемой закупки необоснованной органы контроля, указанные в </w:t>
      </w:r>
      <w:hyperlink w:anchor="Par2122" w:tooltip="Ссылка на текущий документ" w:history="1">
        <w:r w:rsidRPr="00585AB2">
          <w:rPr>
            <w:rFonts w:ascii="Cambria" w:hAnsi="Cambria"/>
            <w:color w:val="0000FF"/>
            <w:sz w:val="24"/>
            <w:szCs w:val="24"/>
          </w:rPr>
          <w:t>пункте 3 части 1 статьи 99</w:t>
        </w:r>
      </w:hyperlink>
      <w:r w:rsidRPr="00585AB2">
        <w:rPr>
          <w:rFonts w:ascii="Cambria" w:hAnsi="Cambria"/>
          <w:sz w:val="24"/>
          <w:szCs w:val="24"/>
        </w:rPr>
        <w:t xml:space="preserve"> настоящего Федерального закона, выдают предписания об устранении выявленных нарушений законодательства Российской </w:t>
      </w:r>
      <w:r w:rsidRPr="00585AB2">
        <w:rPr>
          <w:rFonts w:ascii="Cambria" w:hAnsi="Cambria"/>
          <w:sz w:val="24"/>
          <w:szCs w:val="24"/>
        </w:rPr>
        <w:lastRenderedPageBreak/>
        <w:t>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Кодексом Российской Федерации об административных правонарушениях.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Порядок обоснования закупок и форма такого обоснования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Статья 19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73" w:name="Par293"/>
      <w:bookmarkStart w:id="74" w:name="_Toc408767423"/>
      <w:bookmarkEnd w:id="73"/>
      <w:r w:rsidRPr="00585AB2">
        <w:rPr>
          <w:rFonts w:ascii="Cambria" w:hAnsi="Cambria"/>
          <w:b/>
          <w:sz w:val="24"/>
          <w:szCs w:val="24"/>
        </w:rPr>
        <w:t>Статья 19. Нормирование в сфере закупок</w:t>
      </w:r>
      <w:bookmarkEnd w:id="7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75" w:name="Par300"/>
      <w:bookmarkEnd w:id="75"/>
      <w:r w:rsidRPr="00585AB2">
        <w:rPr>
          <w:rFonts w:ascii="Cambria" w:hAnsi="Cambria"/>
          <w:sz w:val="24"/>
          <w:szCs w:val="24"/>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общие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 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76" w:name="Par304"/>
      <w:bookmarkEnd w:id="76"/>
      <w:r w:rsidRPr="00585AB2">
        <w:rPr>
          <w:rFonts w:ascii="Cambria" w:hAnsi="Cambria"/>
          <w:sz w:val="24"/>
          <w:szCs w:val="24"/>
        </w:rP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ar300"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w:t>
      </w:r>
      <w:r w:rsidRPr="00585AB2">
        <w:rPr>
          <w:rFonts w:ascii="Cambria" w:hAnsi="Cambria"/>
          <w:sz w:val="24"/>
          <w:szCs w:val="24"/>
        </w:rPr>
        <w:lastRenderedPageBreak/>
        <w:t>Российской Федерации и муниципальных нужд (далее - правила нормирования), в том числе: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 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ar304"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04.06.2014 N 140-ФЗ,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Статья 20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77" w:name="Par317"/>
      <w:bookmarkStart w:id="78" w:name="_Toc408767424"/>
      <w:bookmarkEnd w:id="77"/>
      <w:r w:rsidRPr="00585AB2">
        <w:rPr>
          <w:rFonts w:ascii="Cambria" w:hAnsi="Cambria"/>
          <w:b/>
          <w:sz w:val="24"/>
          <w:szCs w:val="24"/>
        </w:rPr>
        <w:t>Статья 20. Обязательное общественное обсуждение закупок</w:t>
      </w:r>
      <w:bookmarkEnd w:id="7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79" w:name="Par320"/>
      <w:bookmarkEnd w:id="79"/>
      <w:r w:rsidRPr="00585AB2">
        <w:rPr>
          <w:rFonts w:ascii="Cambria" w:hAnsi="Cambria"/>
          <w:sz w:val="24"/>
          <w:szCs w:val="24"/>
        </w:rP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ar728" w:tooltip="Ссылка на текущий документ" w:history="1">
        <w:r w:rsidRPr="00585AB2">
          <w:rPr>
            <w:rFonts w:ascii="Cambria" w:hAnsi="Cambria"/>
            <w:color w:val="0000FF"/>
            <w:sz w:val="24"/>
            <w:szCs w:val="24"/>
          </w:rPr>
          <w:t>статьей 36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80" w:name="Par321"/>
      <w:bookmarkEnd w:id="80"/>
      <w:r w:rsidRPr="00585AB2">
        <w:rPr>
          <w:rFonts w:ascii="Cambria" w:hAnsi="Cambria"/>
          <w:sz w:val="24"/>
          <w:szCs w:val="24"/>
        </w:rPr>
        <w:t xml:space="preserve">2. Законодательством субъектов Российской Федерации, муниципальными </w:t>
      </w:r>
      <w:r w:rsidRPr="00585AB2">
        <w:rPr>
          <w:rFonts w:ascii="Cambria" w:hAnsi="Cambria"/>
          <w:sz w:val="24"/>
          <w:szCs w:val="24"/>
        </w:rPr>
        <w:lastRenderedPageBreak/>
        <w:t xml:space="preserve">нормативными правовыми актами в дополнение к случаям, установленным Правительством Российской Федерации в соответствии с </w:t>
      </w:r>
      <w:hyperlink w:anchor="Par320"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По результатам обязательного общественного обсуждения закупок в соответствии с </w:t>
      </w:r>
      <w:hyperlink w:anchor="Par320"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и </w:t>
      </w:r>
      <w:hyperlink w:anchor="Par321"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Закупки, подлежащие обязательному общественному обсуждению в соответствии с </w:t>
      </w:r>
      <w:hyperlink w:anchor="Par320"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и </w:t>
      </w:r>
      <w:hyperlink w:anchor="Par321"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настоящей статьи, не могут быть осуществлены без проведения такого обсуждения.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О порядке размещения планов-графиков на 2014 и 2015 годы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см. </w:t>
      </w:r>
      <w:hyperlink w:anchor="Par2456" w:tooltip="Ссылка на текущий документ" w:history="1">
        <w:r w:rsidRPr="00585AB2">
          <w:rPr>
            <w:rFonts w:ascii="Cambria" w:hAnsi="Cambria"/>
            <w:color w:val="0000FF"/>
            <w:sz w:val="24"/>
            <w:szCs w:val="24"/>
          </w:rPr>
          <w:t>статью 112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outlineLvl w:val="1"/>
        <w:rPr>
          <w:rFonts w:ascii="Cambria" w:hAnsi="Cambria"/>
          <w:b/>
          <w:sz w:val="24"/>
          <w:szCs w:val="24"/>
        </w:rPr>
      </w:pPr>
      <w:bookmarkStart w:id="81" w:name="Par329"/>
      <w:bookmarkStart w:id="82" w:name="_Toc408767425"/>
      <w:bookmarkEnd w:id="81"/>
      <w:r w:rsidRPr="00585AB2">
        <w:rPr>
          <w:rFonts w:ascii="Cambria" w:hAnsi="Cambria"/>
          <w:b/>
          <w:sz w:val="24"/>
          <w:szCs w:val="24"/>
        </w:rPr>
        <w:t>Статья 21. Планы-графики</w:t>
      </w:r>
      <w:bookmarkEnd w:id="8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Части 1 - 10 статьи 21 </w:t>
      </w:r>
      <w:hyperlink w:anchor="Par2574" w:tooltip="Ссылка на текущий документ" w:history="1">
        <w:r w:rsidRPr="00585AB2">
          <w:rPr>
            <w:rFonts w:ascii="Cambria" w:hAnsi="Cambria"/>
            <w:color w:val="0000FF"/>
            <w:sz w:val="24"/>
            <w:szCs w:val="24"/>
          </w:rPr>
          <w:t>вступают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83" w:name="Par336"/>
      <w:bookmarkEnd w:id="83"/>
      <w:r w:rsidRPr="00585AB2">
        <w:rPr>
          <w:rFonts w:ascii="Cambria" w:hAnsi="Cambria"/>
          <w:sz w:val="24"/>
          <w:szCs w:val="24"/>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Планы-графики формируются заказчиками в соответствии с планами закупок.</w:t>
      </w:r>
    </w:p>
    <w:p w:rsidR="00585AB2" w:rsidRPr="00585AB2" w:rsidRDefault="00585AB2" w:rsidP="00585AB2">
      <w:pPr>
        <w:pStyle w:val="ConsPlusNormal"/>
        <w:spacing w:line="276" w:lineRule="auto"/>
        <w:ind w:firstLine="540"/>
        <w:jc w:val="both"/>
        <w:rPr>
          <w:rFonts w:ascii="Cambria" w:hAnsi="Cambria"/>
          <w:sz w:val="24"/>
          <w:szCs w:val="24"/>
        </w:rPr>
      </w:pPr>
      <w:bookmarkStart w:id="84" w:name="Par338"/>
      <w:bookmarkEnd w:id="84"/>
      <w:r w:rsidRPr="00585AB2">
        <w:rPr>
          <w:rFonts w:ascii="Cambria" w:hAnsi="Cambria"/>
          <w:sz w:val="24"/>
          <w:szCs w:val="24"/>
        </w:rPr>
        <w:t>3. В план-график включается следующая информация в отношении каждой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идентификационный код закупки, определенный в соответствии со </w:t>
      </w:r>
      <w:hyperlink w:anchor="Par432" w:tooltip="Ссылка на текущий документ" w:history="1">
        <w:r w:rsidRPr="00585AB2">
          <w:rPr>
            <w:rFonts w:ascii="Cambria" w:hAnsi="Cambria"/>
            <w:color w:val="0000FF"/>
            <w:sz w:val="24"/>
            <w:szCs w:val="24"/>
          </w:rPr>
          <w:t>статьей 23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наименование и описание объекта закупки с указанием характеристик такого объекта с учетом положений </w:t>
      </w:r>
      <w:hyperlink w:anchor="Par656" w:tooltip="Ссылка на текущий документ" w:history="1">
        <w:r w:rsidRPr="00585AB2">
          <w:rPr>
            <w:rFonts w:ascii="Cambria" w:hAnsi="Cambria"/>
            <w:color w:val="0000FF"/>
            <w:sz w:val="24"/>
            <w:szCs w:val="24"/>
          </w:rPr>
          <w:t>статьи 33</w:t>
        </w:r>
      </w:hyperlink>
      <w:r w:rsidRPr="00585AB2">
        <w:rPr>
          <w:rFonts w:ascii="Cambria" w:hAnsi="Cambria"/>
          <w:sz w:val="24"/>
          <w:szCs w:val="24"/>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ar275" w:tooltip="Ссылка на текущий документ" w:history="1">
        <w:r w:rsidRPr="00585AB2">
          <w:rPr>
            <w:rFonts w:ascii="Cambria" w:hAnsi="Cambria"/>
            <w:color w:val="0000FF"/>
            <w:sz w:val="24"/>
            <w:szCs w:val="24"/>
          </w:rPr>
          <w:t>статьей 18</w:t>
        </w:r>
      </w:hyperlink>
      <w:r w:rsidRPr="00585AB2">
        <w:rPr>
          <w:rFonts w:ascii="Cambria" w:hAnsi="Cambria"/>
          <w:sz w:val="24"/>
          <w:szCs w:val="24"/>
        </w:rP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дополнительные требования к участникам закупки (при наличии таких </w:t>
      </w:r>
      <w:r w:rsidRPr="00585AB2">
        <w:rPr>
          <w:rFonts w:ascii="Cambria" w:hAnsi="Cambria"/>
          <w:sz w:val="24"/>
          <w:szCs w:val="24"/>
        </w:rPr>
        <w:lastRenderedPageBreak/>
        <w:t>требований) и обоснование таких требований;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способ определения поставщика (подрядчика, исполнителя) и обоснование выбора этого способа;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дата начала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информация о размере предоставляемых обеспечения соответствующей заявки участника закупки и обеспечения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информация о применении указанного в </w:t>
      </w:r>
      <w:hyperlink w:anchor="Par634" w:tooltip="Ссылка на текущий документ" w:history="1">
        <w:r w:rsidRPr="00585AB2">
          <w:rPr>
            <w:rFonts w:ascii="Cambria" w:hAnsi="Cambria"/>
            <w:color w:val="0000FF"/>
            <w:sz w:val="24"/>
            <w:szCs w:val="24"/>
          </w:rPr>
          <w:t>части 3 статьи 32</w:t>
        </w:r>
      </w:hyperlink>
      <w:r w:rsidRPr="00585AB2">
        <w:rPr>
          <w:rFonts w:ascii="Cambria" w:hAnsi="Cambria"/>
          <w:sz w:val="24"/>
          <w:szCs w:val="24"/>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информация о банковском сопровождении контракта в случаях, установленных в соответствии со </w:t>
      </w:r>
      <w:hyperlink w:anchor="Par722" w:tooltip="Ссылка на текущий документ" w:history="1">
        <w:r w:rsidRPr="00585AB2">
          <w:rPr>
            <w:rFonts w:ascii="Cambria" w:hAnsi="Cambria"/>
            <w:color w:val="0000FF"/>
            <w:sz w:val="24"/>
            <w:szCs w:val="24"/>
          </w:rPr>
          <w:t>статьей 35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85" w:name="Par347"/>
      <w:bookmarkEnd w:id="85"/>
      <w:r w:rsidRPr="00585AB2">
        <w:rPr>
          <w:rFonts w:ascii="Cambria" w:hAnsi="Cambria"/>
          <w:sz w:val="24"/>
          <w:szCs w:val="24"/>
        </w:rPr>
        <w:t>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bookmarkStart w:id="86" w:name="Par348"/>
      <w:bookmarkEnd w:id="86"/>
      <w:r w:rsidRPr="00585AB2">
        <w:rPr>
          <w:rFonts w:ascii="Cambria" w:hAnsi="Cambria"/>
          <w:sz w:val="24"/>
          <w:szCs w:val="24"/>
        </w:rPr>
        <w:t>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Требования к форме планов-графиков и порядок их размещения в единой информационной системе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ar1667" w:tooltip="Ссылка на текущий документ" w:history="1">
        <w:r w:rsidRPr="00585AB2">
          <w:rPr>
            <w:rFonts w:ascii="Cambria" w:hAnsi="Cambria"/>
            <w:color w:val="0000FF"/>
            <w:sz w:val="24"/>
            <w:szCs w:val="24"/>
          </w:rPr>
          <w:t>пунктами 3</w:t>
        </w:r>
      </w:hyperlink>
      <w:r w:rsidRPr="00585AB2">
        <w:rPr>
          <w:rFonts w:ascii="Cambria" w:hAnsi="Cambria"/>
          <w:sz w:val="24"/>
          <w:szCs w:val="24"/>
        </w:rPr>
        <w:t xml:space="preserve"> и </w:t>
      </w:r>
      <w:hyperlink w:anchor="Par1671" w:tooltip="Ссылка на текущий документ" w:history="1">
        <w:r w:rsidRPr="00585AB2">
          <w:rPr>
            <w:rFonts w:ascii="Cambria" w:hAnsi="Cambria"/>
            <w:color w:val="0000FF"/>
            <w:sz w:val="24"/>
            <w:szCs w:val="24"/>
          </w:rPr>
          <w:t>7 части 2 статьи 83</w:t>
        </w:r>
      </w:hyperlink>
      <w:r w:rsidRPr="00585AB2">
        <w:rPr>
          <w:rFonts w:ascii="Cambria" w:hAnsi="Cambria"/>
          <w:sz w:val="24"/>
          <w:szCs w:val="24"/>
        </w:rPr>
        <w:t xml:space="preserve">, </w:t>
      </w:r>
      <w:hyperlink w:anchor="Par1882" w:tooltip="Ссылка на текущий документ" w:history="1">
        <w:r w:rsidRPr="00585AB2">
          <w:rPr>
            <w:rFonts w:ascii="Cambria" w:hAnsi="Cambria"/>
            <w:color w:val="0000FF"/>
            <w:sz w:val="24"/>
            <w:szCs w:val="24"/>
          </w:rPr>
          <w:t>частью 1 статьи 93</w:t>
        </w:r>
      </w:hyperlink>
      <w:r w:rsidRPr="00585AB2">
        <w:rPr>
          <w:rFonts w:ascii="Cambria" w:hAnsi="Cambria"/>
          <w:sz w:val="24"/>
          <w:szCs w:val="24"/>
        </w:rPr>
        <w:t xml:space="preserve"> и </w:t>
      </w:r>
      <w:hyperlink w:anchor="Par2438" w:tooltip="Ссылка на текущий документ" w:history="1">
        <w:r w:rsidRPr="00585AB2">
          <w:rPr>
            <w:rFonts w:ascii="Cambria" w:hAnsi="Cambria"/>
            <w:color w:val="0000FF"/>
            <w:sz w:val="24"/>
            <w:szCs w:val="24"/>
          </w:rPr>
          <w:t>статьей 111</w:t>
        </w:r>
      </w:hyperlink>
      <w:r w:rsidRPr="00585AB2">
        <w:rPr>
          <w:rFonts w:ascii="Cambria" w:hAnsi="Cambria"/>
          <w:sz w:val="24"/>
          <w:szCs w:val="24"/>
        </w:rPr>
        <w:t xml:space="preserve"> настоящего Федерального закона, могут быть установлены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A9125E" w:rsidRPr="00585AB2" w:rsidRDefault="00A9125E"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Части 1 - 10 статьи 21 </w:t>
      </w:r>
      <w:hyperlink w:anchor="Par2574" w:tooltip="Ссылка на текущий документ" w:history="1">
        <w:r w:rsidRPr="00585AB2">
          <w:rPr>
            <w:rFonts w:ascii="Cambria" w:hAnsi="Cambria"/>
            <w:color w:val="0000FF"/>
            <w:sz w:val="24"/>
            <w:szCs w:val="24"/>
          </w:rPr>
          <w:t>вступают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87" w:name="Par358"/>
      <w:bookmarkEnd w:id="87"/>
      <w:r w:rsidRPr="00585AB2">
        <w:rPr>
          <w:rFonts w:ascii="Cambria" w:hAnsi="Cambria"/>
          <w:sz w:val="24"/>
          <w:szCs w:val="24"/>
        </w:rPr>
        <w:lastRenderedPageBreak/>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11 статьи 21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88" w:name="Par363"/>
      <w:bookmarkEnd w:id="88"/>
      <w:r w:rsidRPr="00585AB2">
        <w:rPr>
          <w:rFonts w:ascii="Cambria" w:hAnsi="Cambria"/>
          <w:sz w:val="24"/>
          <w:szCs w:val="24"/>
        </w:rPr>
        <w:t xml:space="preserve">11. Заказчики осуществляют закупки в соответствии с информацией, включенной в планы-графики в соответствии с </w:t>
      </w:r>
      <w:hyperlink w:anchor="Par338"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Закупки, не предусмотренные планами-графиками, не могут быть осуществлены.</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Части 12 - 15 статьи 21 </w:t>
      </w:r>
      <w:hyperlink w:anchor="Par2574" w:tooltip="Ссылка на текущий документ" w:history="1">
        <w:r w:rsidRPr="00585AB2">
          <w:rPr>
            <w:rFonts w:ascii="Cambria" w:hAnsi="Cambria"/>
            <w:color w:val="0000FF"/>
            <w:sz w:val="24"/>
            <w:szCs w:val="24"/>
          </w:rPr>
          <w:t>вступают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89" w:name="Par368"/>
      <w:bookmarkEnd w:id="89"/>
      <w:r w:rsidRPr="00585AB2">
        <w:rPr>
          <w:rFonts w:ascii="Cambria" w:hAnsi="Cambria"/>
          <w:sz w:val="24"/>
          <w:szCs w:val="24"/>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585AB2" w:rsidRPr="00585AB2" w:rsidRDefault="00585AB2" w:rsidP="00585AB2">
      <w:pPr>
        <w:pStyle w:val="ConsPlusNormal"/>
        <w:spacing w:line="276" w:lineRule="auto"/>
        <w:ind w:firstLine="540"/>
        <w:jc w:val="both"/>
        <w:rPr>
          <w:rFonts w:ascii="Cambria" w:hAnsi="Cambria"/>
          <w:sz w:val="24"/>
          <w:szCs w:val="24"/>
        </w:rPr>
      </w:pPr>
      <w:bookmarkStart w:id="90" w:name="Par369"/>
      <w:bookmarkEnd w:id="90"/>
      <w:r w:rsidRPr="00585AB2">
        <w:rPr>
          <w:rFonts w:ascii="Cambria" w:hAnsi="Cambria"/>
          <w:sz w:val="24"/>
          <w:szCs w:val="24"/>
        </w:rPr>
        <w:t>13. План-график подлежит изменению заказчиком в случае внесения изменения в план закупок, а также в следующих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изменение до начала закупки срока исполнения контракта, порядка оплаты или размера аванса;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реализация решения, принятого заказчиком по итогам проведенного в соответствии со </w:t>
      </w:r>
      <w:hyperlink w:anchor="Par317" w:tooltip="Ссылка на текущий документ" w:history="1">
        <w:r w:rsidRPr="00585AB2">
          <w:rPr>
            <w:rFonts w:ascii="Cambria" w:hAnsi="Cambria"/>
            <w:color w:val="0000FF"/>
            <w:sz w:val="24"/>
            <w:szCs w:val="24"/>
          </w:rPr>
          <w:t>статьей 20</w:t>
        </w:r>
      </w:hyperlink>
      <w:r w:rsidRPr="00585AB2">
        <w:rPr>
          <w:rFonts w:ascii="Cambria" w:hAnsi="Cambria"/>
          <w:sz w:val="24"/>
          <w:szCs w:val="24"/>
        </w:rP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в иных случаях в соответствии с порядком формирования, утверждения и ведения планов-графиков, установленным </w:t>
      </w:r>
      <w:hyperlink w:anchor="Par347" w:tooltip="Ссылка на текущий документ" w:history="1">
        <w:r w:rsidRPr="00585AB2">
          <w:rPr>
            <w:rFonts w:ascii="Cambria" w:hAnsi="Cambria"/>
            <w:color w:val="0000FF"/>
            <w:sz w:val="24"/>
            <w:szCs w:val="24"/>
          </w:rPr>
          <w:t>частями 4</w:t>
        </w:r>
      </w:hyperlink>
      <w:r w:rsidRPr="00585AB2">
        <w:rPr>
          <w:rFonts w:ascii="Cambria" w:hAnsi="Cambria"/>
          <w:sz w:val="24"/>
          <w:szCs w:val="24"/>
        </w:rPr>
        <w:t xml:space="preserve"> и </w:t>
      </w:r>
      <w:hyperlink w:anchor="Par348"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Внесение в соответствии с </w:t>
      </w:r>
      <w:hyperlink w:anchor="Par369" w:tooltip="Ссылка на текущий документ" w:history="1">
        <w:r w:rsidRPr="00585AB2">
          <w:rPr>
            <w:rFonts w:ascii="Cambria" w:hAnsi="Cambria"/>
            <w:color w:val="0000FF"/>
            <w:sz w:val="24"/>
            <w:szCs w:val="24"/>
          </w:rPr>
          <w:t>частью 13</w:t>
        </w:r>
      </w:hyperlink>
      <w:r w:rsidRPr="00585AB2">
        <w:rPr>
          <w:rFonts w:ascii="Cambria" w:hAnsi="Cambria"/>
          <w:sz w:val="24"/>
          <w:szCs w:val="24"/>
        </w:rPr>
        <w:t xml:space="preserve">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Части 12 - 15 статьи 21 </w:t>
      </w:r>
      <w:hyperlink w:anchor="Par2574" w:tooltip="Ссылка на текущий документ" w:history="1">
        <w:r w:rsidRPr="00585AB2">
          <w:rPr>
            <w:rFonts w:ascii="Cambria" w:hAnsi="Cambria"/>
            <w:color w:val="0000FF"/>
            <w:sz w:val="24"/>
            <w:szCs w:val="24"/>
          </w:rPr>
          <w:t>вступают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91" w:name="Par381"/>
      <w:bookmarkEnd w:id="91"/>
      <w:r w:rsidRPr="00585AB2">
        <w:rPr>
          <w:rFonts w:ascii="Cambria" w:hAnsi="Cambria"/>
          <w:sz w:val="24"/>
          <w:szCs w:val="24"/>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1"/>
        <w:rPr>
          <w:rFonts w:ascii="Cambria" w:hAnsi="Cambria"/>
          <w:b/>
          <w:sz w:val="24"/>
          <w:szCs w:val="24"/>
        </w:rPr>
      </w:pPr>
      <w:bookmarkStart w:id="92" w:name="Par383"/>
      <w:bookmarkStart w:id="93" w:name="_Toc408767426"/>
      <w:bookmarkEnd w:id="92"/>
      <w:r w:rsidRPr="00A9125E">
        <w:rPr>
          <w:rFonts w:ascii="Cambria" w:hAnsi="Cambria"/>
          <w:b/>
          <w:sz w:val="24"/>
          <w:szCs w:val="24"/>
        </w:rPr>
        <w:t>Статья 22. Начальная (максимальная) цена контракта, цена контракта, заключаемого с единственным поставщиком (подрядчиком, исполнителем)</w:t>
      </w:r>
      <w:bookmarkEnd w:id="9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94" w:name="Par386"/>
      <w:bookmarkEnd w:id="94"/>
      <w:r w:rsidRPr="00585AB2">
        <w:rPr>
          <w:rFonts w:ascii="Cambria" w:hAnsi="Cambria"/>
          <w:sz w:val="24"/>
          <w:szCs w:val="24"/>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585AB2" w:rsidRPr="00585AB2" w:rsidRDefault="00585AB2" w:rsidP="00585AB2">
      <w:pPr>
        <w:pStyle w:val="ConsPlusNormal"/>
        <w:spacing w:line="276" w:lineRule="auto"/>
        <w:ind w:firstLine="540"/>
        <w:jc w:val="both"/>
        <w:rPr>
          <w:rFonts w:ascii="Cambria" w:hAnsi="Cambria"/>
          <w:sz w:val="24"/>
          <w:szCs w:val="24"/>
        </w:rPr>
      </w:pPr>
      <w:bookmarkStart w:id="95" w:name="Par387"/>
      <w:bookmarkEnd w:id="95"/>
      <w:r w:rsidRPr="00585AB2">
        <w:rPr>
          <w:rFonts w:ascii="Cambria" w:hAnsi="Cambria"/>
          <w:sz w:val="24"/>
          <w:szCs w:val="24"/>
        </w:rPr>
        <w:t>1) метод сопоставимых рыночных цен (анализа рынка);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нормативный метод;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тарифный метод;</w:t>
      </w:r>
    </w:p>
    <w:p w:rsidR="00585AB2" w:rsidRPr="00585AB2" w:rsidRDefault="00585AB2" w:rsidP="00585AB2">
      <w:pPr>
        <w:pStyle w:val="ConsPlusNormal"/>
        <w:spacing w:line="276" w:lineRule="auto"/>
        <w:ind w:firstLine="540"/>
        <w:jc w:val="both"/>
        <w:rPr>
          <w:rFonts w:ascii="Cambria" w:hAnsi="Cambria"/>
          <w:sz w:val="24"/>
          <w:szCs w:val="24"/>
        </w:rPr>
      </w:pPr>
      <w:bookmarkStart w:id="96" w:name="Par390"/>
      <w:bookmarkEnd w:id="96"/>
      <w:r w:rsidRPr="00585AB2">
        <w:rPr>
          <w:rFonts w:ascii="Cambria" w:hAnsi="Cambria"/>
          <w:sz w:val="24"/>
          <w:szCs w:val="24"/>
        </w:rPr>
        <w:t>4) проектно-сметный метод;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затратный метод.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585AB2" w:rsidRPr="00585AB2" w:rsidRDefault="00585AB2" w:rsidP="00585AB2">
      <w:pPr>
        <w:pStyle w:val="ConsPlusNormal"/>
        <w:spacing w:line="276" w:lineRule="auto"/>
        <w:ind w:firstLine="540"/>
        <w:jc w:val="both"/>
        <w:rPr>
          <w:rFonts w:ascii="Cambria" w:hAnsi="Cambria"/>
          <w:sz w:val="24"/>
          <w:szCs w:val="24"/>
        </w:rPr>
      </w:pPr>
      <w:bookmarkStart w:id="97" w:name="Par395"/>
      <w:bookmarkEnd w:id="97"/>
      <w:r w:rsidRPr="00585AB2">
        <w:rPr>
          <w:rFonts w:ascii="Cambria" w:hAnsi="Cambria"/>
          <w:sz w:val="24"/>
          <w:szCs w:val="24"/>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ar414"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ar397" w:tooltip="Ссылка на текущий документ" w:history="1">
        <w:r w:rsidRPr="00585AB2">
          <w:rPr>
            <w:rFonts w:ascii="Cambria" w:hAnsi="Cambria"/>
            <w:color w:val="0000FF"/>
            <w:sz w:val="24"/>
            <w:szCs w:val="24"/>
          </w:rPr>
          <w:t>частями 7</w:t>
        </w:r>
      </w:hyperlink>
      <w:r w:rsidRPr="00585AB2">
        <w:rPr>
          <w:rFonts w:ascii="Cambria" w:hAnsi="Cambria"/>
          <w:sz w:val="24"/>
          <w:szCs w:val="24"/>
        </w:rPr>
        <w:t xml:space="preserve"> - </w:t>
      </w:r>
      <w:hyperlink w:anchor="Par407"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98" w:name="Par397"/>
      <w:bookmarkEnd w:id="98"/>
      <w:r w:rsidRPr="00585AB2">
        <w:rPr>
          <w:rFonts w:ascii="Cambria" w:hAnsi="Cambria"/>
          <w:sz w:val="24"/>
          <w:szCs w:val="24"/>
        </w:rPr>
        <w:t xml:space="preserve">7. Нормативный метод заключается в расчете начальной (максимальной) цены </w:t>
      </w:r>
      <w:r w:rsidRPr="00585AB2">
        <w:rPr>
          <w:rFonts w:ascii="Cambria" w:hAnsi="Cambria"/>
          <w:sz w:val="24"/>
          <w:szCs w:val="24"/>
        </w:rPr>
        <w:lastRenderedPageBreak/>
        <w:t xml:space="preserve">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293" w:tooltip="Ссылка на текущий документ" w:history="1">
        <w:r w:rsidRPr="00585AB2">
          <w:rPr>
            <w:rFonts w:ascii="Cambria" w:hAnsi="Cambria"/>
            <w:color w:val="0000FF"/>
            <w:sz w:val="24"/>
            <w:szCs w:val="24"/>
          </w:rPr>
          <w:t>статьей 19</w:t>
        </w:r>
      </w:hyperlink>
      <w:r w:rsidRPr="00585AB2">
        <w:rPr>
          <w:rFonts w:ascii="Cambria" w:hAnsi="Cambria"/>
          <w:sz w:val="24"/>
          <w:szCs w:val="24"/>
        </w:rPr>
        <w:t xml:space="preserve"> настоящего Федерального закона в случае, если такие требования предусматривают установление предельных цен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Тарифный метод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Проектно-сметный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1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9.1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Затратный метод применяется в случае невозможности применения иных методов, предусмотренных </w:t>
      </w:r>
      <w:hyperlink w:anchor="Par387"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390" w:tooltip="Ссылка на текущий документ" w:history="1">
        <w:r w:rsidRPr="00585AB2">
          <w:rPr>
            <w:rFonts w:ascii="Cambria" w:hAnsi="Cambria"/>
            <w:color w:val="0000FF"/>
            <w:sz w:val="24"/>
            <w:szCs w:val="24"/>
          </w:rPr>
          <w:t>4 части 1</w:t>
        </w:r>
      </w:hyperlink>
      <w:r w:rsidRPr="00585AB2">
        <w:rPr>
          <w:rFonts w:ascii="Cambria" w:hAnsi="Cambria"/>
          <w:sz w:val="24"/>
          <w:szCs w:val="24"/>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w:t>
      </w:r>
      <w:r w:rsidRPr="00585AB2">
        <w:rPr>
          <w:rFonts w:ascii="Cambria" w:hAnsi="Cambria"/>
          <w:sz w:val="24"/>
          <w:szCs w:val="24"/>
        </w:rPr>
        <w:lastRenderedPageBreak/>
        <w:t>приобретение и (или) реализацию товаров, работ, услуг, затраты на транспортировку, хранение, страхование и иные затраты.</w:t>
      </w:r>
    </w:p>
    <w:p w:rsidR="00585AB2" w:rsidRPr="00585AB2" w:rsidRDefault="00585AB2" w:rsidP="00585AB2">
      <w:pPr>
        <w:pStyle w:val="ConsPlusNormal"/>
        <w:spacing w:line="276" w:lineRule="auto"/>
        <w:ind w:firstLine="540"/>
        <w:jc w:val="both"/>
        <w:rPr>
          <w:rFonts w:ascii="Cambria" w:hAnsi="Cambria"/>
          <w:sz w:val="24"/>
          <w:szCs w:val="24"/>
        </w:rPr>
      </w:pPr>
      <w:bookmarkStart w:id="99" w:name="Par407"/>
      <w:bookmarkEnd w:id="99"/>
      <w:r w:rsidRPr="00585AB2">
        <w:rPr>
          <w:rFonts w:ascii="Cambria" w:hAnsi="Cambria"/>
          <w:sz w:val="24"/>
          <w:szCs w:val="24"/>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A9125E" w:rsidRDefault="00A9125E" w:rsidP="00585AB2">
      <w:pPr>
        <w:pStyle w:val="ConsPlusNormal"/>
        <w:spacing w:line="276" w:lineRule="auto"/>
        <w:ind w:firstLine="540"/>
        <w:jc w:val="both"/>
        <w:rPr>
          <w:rFonts w:ascii="Cambria" w:hAnsi="Cambria"/>
          <w:sz w:val="24"/>
          <w:szCs w:val="24"/>
        </w:rPr>
      </w:pPr>
      <w:bookmarkStart w:id="100" w:name="Par408"/>
      <w:bookmarkEnd w:id="100"/>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ar386"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ar424" w:tooltip="Ссылка на текущий документ" w:history="1">
        <w:r w:rsidRPr="00585AB2">
          <w:rPr>
            <w:rFonts w:ascii="Cambria" w:hAnsi="Cambria"/>
            <w:color w:val="0000FF"/>
            <w:sz w:val="24"/>
            <w:szCs w:val="24"/>
          </w:rPr>
          <w:t>частью 20</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101" w:name="Par414"/>
      <w:bookmarkEnd w:id="101"/>
      <w:r w:rsidRPr="00585AB2">
        <w:rPr>
          <w:rFonts w:ascii="Cambria" w:hAnsi="Cambria"/>
          <w:sz w:val="24"/>
          <w:szCs w:val="24"/>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информация о котировках на российских биржах и иностранных биржах;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информация о котировках на электронных площадках;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данные государственной статистической отчетности о ценах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bookmarkStart w:id="102" w:name="Par424"/>
      <w:bookmarkEnd w:id="102"/>
      <w:r w:rsidRPr="00585AB2">
        <w:rPr>
          <w:rFonts w:ascii="Cambria" w:hAnsi="Cambria"/>
          <w:sz w:val="24"/>
          <w:szCs w:val="24"/>
        </w:rPr>
        <w:t>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ar424" w:tooltip="Ссылка на текущий документ" w:history="1">
        <w:r w:rsidRPr="00585AB2">
          <w:rPr>
            <w:rFonts w:ascii="Cambria" w:hAnsi="Cambria"/>
            <w:color w:val="0000FF"/>
            <w:sz w:val="24"/>
            <w:szCs w:val="24"/>
          </w:rPr>
          <w:t>частью 20</w:t>
        </w:r>
      </w:hyperlink>
      <w:r w:rsidRPr="00585AB2">
        <w:rPr>
          <w:rFonts w:ascii="Cambria" w:hAnsi="Cambria"/>
          <w:sz w:val="24"/>
          <w:szCs w:val="24"/>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ar408" w:tooltip="Ссылка на текущий документ" w:history="1">
        <w:r w:rsidRPr="00585AB2">
          <w:rPr>
            <w:rFonts w:ascii="Cambria" w:hAnsi="Cambria"/>
            <w:color w:val="0000FF"/>
            <w:sz w:val="24"/>
            <w:szCs w:val="24"/>
          </w:rPr>
          <w:t>частью 12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lastRenderedPageBreak/>
        <w:t>(часть 20.1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bookmarkStart w:id="103" w:name="Par428"/>
      <w:bookmarkEnd w:id="103"/>
      <w:r w:rsidRPr="00585AB2">
        <w:rPr>
          <w:rFonts w:ascii="Cambria" w:hAnsi="Cambria"/>
          <w:sz w:val="24"/>
          <w:szCs w:val="24"/>
        </w:rPr>
        <w:t>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условиям отнесения к жилью экономического класса, установленным уполномоченным федеральным органом исполнительной власти, и построены на земельных участках, переданных Федеральным фондом содействия развитию жилищного строительства в безвозмездное срочное пользование или аренду для строительства жилья экономического класса, в том числе для их комплексного освоения в целях строительства такого жилья, либо для строительства в минимально требуемом объеме жилья экономического класса, в том числе для их комплексного освоения в целях строительства в минимально требуемом объеме жилья экономического класса и иного жилищного строительства, в соответствии с Федеральным законом от 24 июля 2008 года N 161-ФЗ "О содействии развитию жилищного строительства", устанавливаются указанным Федеральным законом.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21.1 введена Федеральным законом от 24.11.2014 N 356-ФЗ)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"Росатом", уполномоченные устанавливать такой порядок с учетом положений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1"/>
        <w:rPr>
          <w:rFonts w:ascii="Cambria" w:hAnsi="Cambria"/>
          <w:b/>
          <w:sz w:val="24"/>
          <w:szCs w:val="24"/>
        </w:rPr>
      </w:pPr>
      <w:bookmarkStart w:id="104" w:name="Par432"/>
      <w:bookmarkStart w:id="105" w:name="_Toc408767427"/>
      <w:bookmarkEnd w:id="104"/>
      <w:r w:rsidRPr="00A9125E">
        <w:rPr>
          <w:rFonts w:ascii="Cambria" w:hAnsi="Cambria"/>
          <w:b/>
          <w:sz w:val="24"/>
          <w:szCs w:val="24"/>
        </w:rPr>
        <w:t>Статья 23. Идентификационный код закупки, каталог товаров, работ, услуг для обеспечения государственных и муниципальных нужд</w:t>
      </w:r>
      <w:bookmarkEnd w:id="105"/>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pBdr>
          <w:top w:val="single" w:sz="6" w:space="0" w:color="auto"/>
        </w:pBdr>
        <w:spacing w:line="276" w:lineRule="auto"/>
        <w:jc w:val="both"/>
        <w:rPr>
          <w:rFonts w:ascii="Cambria" w:hAnsi="Cambria"/>
          <w:sz w:val="2"/>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1 статьи 23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06" w:name="Par439"/>
      <w:bookmarkEnd w:id="106"/>
      <w:r w:rsidRPr="00585AB2">
        <w:rPr>
          <w:rFonts w:ascii="Cambria" w:hAnsi="Cambria"/>
          <w:sz w:val="24"/>
          <w:szCs w:val="24"/>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2 статьи 23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07" w:name="Par444"/>
      <w:bookmarkEnd w:id="107"/>
      <w:r w:rsidRPr="00585AB2">
        <w:rPr>
          <w:rFonts w:ascii="Cambria" w:hAnsi="Cambria"/>
          <w:sz w:val="24"/>
          <w:szCs w:val="24"/>
        </w:rPr>
        <w:t xml:space="preserve">2. Идентификационный код закупки обеспечивает взаимосвязь документов, указанных в </w:t>
      </w:r>
      <w:hyperlink w:anchor="Par439"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формируется с использованием кода </w:t>
      </w:r>
      <w:r w:rsidRPr="00585AB2">
        <w:rPr>
          <w:rFonts w:ascii="Cambria" w:hAnsi="Cambria"/>
          <w:sz w:val="24"/>
          <w:szCs w:val="24"/>
        </w:rPr>
        <w:lastRenderedPageBreak/>
        <w:t xml:space="preserve">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ar445"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108" w:name="Par445"/>
      <w:bookmarkEnd w:id="108"/>
      <w:r w:rsidRPr="00585AB2">
        <w:rPr>
          <w:rFonts w:ascii="Cambria" w:hAnsi="Cambria"/>
          <w:sz w:val="24"/>
          <w:szCs w:val="24"/>
        </w:rPr>
        <w:t>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4 статьи 23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109" w:name="Par454"/>
      <w:bookmarkStart w:id="110" w:name="_Toc408767428"/>
      <w:bookmarkEnd w:id="109"/>
      <w:r w:rsidRPr="00585AB2">
        <w:rPr>
          <w:rFonts w:ascii="Cambria" w:hAnsi="Cambria"/>
          <w:b/>
          <w:bCs/>
          <w:sz w:val="24"/>
          <w:szCs w:val="24"/>
        </w:rPr>
        <w:t>Глава 3. ОСУЩЕСТВЛЕНИЕ ЗАКУПОК</w:t>
      </w:r>
      <w:bookmarkEnd w:id="110"/>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jc w:val="center"/>
        <w:outlineLvl w:val="1"/>
        <w:rPr>
          <w:rFonts w:ascii="Cambria" w:hAnsi="Cambria"/>
          <w:b/>
          <w:sz w:val="24"/>
          <w:szCs w:val="24"/>
        </w:rPr>
      </w:pPr>
      <w:bookmarkStart w:id="111" w:name="Par456"/>
      <w:bookmarkStart w:id="112" w:name="_Toc408767429"/>
      <w:bookmarkEnd w:id="111"/>
      <w:r w:rsidRPr="00A9125E">
        <w:rPr>
          <w:rFonts w:ascii="Cambria" w:hAnsi="Cambria"/>
          <w:b/>
          <w:sz w:val="24"/>
          <w:szCs w:val="24"/>
        </w:rPr>
        <w:t>§ 1. Общие положения</w:t>
      </w:r>
      <w:bookmarkEnd w:id="112"/>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13" w:name="Par458"/>
      <w:bookmarkStart w:id="114" w:name="_Toc408767430"/>
      <w:bookmarkEnd w:id="113"/>
      <w:r w:rsidRPr="00A9125E">
        <w:rPr>
          <w:rFonts w:ascii="Cambria" w:hAnsi="Cambria"/>
          <w:b/>
          <w:sz w:val="24"/>
          <w:szCs w:val="24"/>
        </w:rPr>
        <w:t>Статья 24. Способы определения поставщиков (подрядчиков, исполнителей)</w:t>
      </w:r>
      <w:bookmarkEnd w:id="11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ar383" w:tooltip="Ссылка на текущий документ" w:history="1">
        <w:r w:rsidRPr="00585AB2">
          <w:rPr>
            <w:rFonts w:ascii="Cambria" w:hAnsi="Cambria"/>
            <w:color w:val="0000FF"/>
            <w:sz w:val="24"/>
            <w:szCs w:val="24"/>
          </w:rPr>
          <w:t>статьей 22</w:t>
        </w:r>
      </w:hyperlink>
      <w:r w:rsidRPr="00585AB2">
        <w:rPr>
          <w:rFonts w:ascii="Cambria" w:hAnsi="Cambria"/>
          <w:sz w:val="24"/>
          <w:szCs w:val="24"/>
        </w:rP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585AB2" w:rsidRDefault="00585AB2" w:rsidP="00585AB2">
      <w:pPr>
        <w:pStyle w:val="ConsPlusNormal"/>
        <w:spacing w:line="276" w:lineRule="auto"/>
        <w:ind w:firstLine="540"/>
        <w:jc w:val="both"/>
        <w:rPr>
          <w:rFonts w:ascii="Cambria" w:hAnsi="Cambria"/>
          <w:sz w:val="24"/>
          <w:szCs w:val="24"/>
        </w:rPr>
      </w:pPr>
    </w:p>
    <w:p w:rsidR="00A9125E" w:rsidRDefault="00A9125E" w:rsidP="00585AB2">
      <w:pPr>
        <w:pStyle w:val="ConsPlusNormal"/>
        <w:spacing w:line="276" w:lineRule="auto"/>
        <w:ind w:firstLine="540"/>
        <w:jc w:val="both"/>
        <w:rPr>
          <w:rFonts w:ascii="Cambria" w:hAnsi="Cambria"/>
          <w:sz w:val="24"/>
          <w:szCs w:val="24"/>
        </w:rPr>
      </w:pPr>
    </w:p>
    <w:p w:rsidR="00A9125E" w:rsidRPr="00585AB2" w:rsidRDefault="00A9125E"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15" w:name="Par467"/>
      <w:bookmarkStart w:id="116" w:name="_Toc408767431"/>
      <w:bookmarkEnd w:id="115"/>
      <w:r w:rsidRPr="00A9125E">
        <w:rPr>
          <w:rFonts w:ascii="Cambria" w:hAnsi="Cambria"/>
          <w:b/>
          <w:sz w:val="24"/>
          <w:szCs w:val="24"/>
        </w:rPr>
        <w:t>Статья 25. Совместные конкурсы и аукционы</w:t>
      </w:r>
      <w:bookmarkEnd w:id="11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ar499" w:tooltip="Ссылка на текущий документ" w:history="1">
        <w:r w:rsidRPr="00585AB2">
          <w:rPr>
            <w:rFonts w:ascii="Cambria" w:hAnsi="Cambria"/>
            <w:color w:val="0000FF"/>
            <w:sz w:val="24"/>
            <w:szCs w:val="24"/>
          </w:rPr>
          <w:t>статьей 26</w:t>
        </w:r>
      </w:hyperlink>
      <w:r w:rsidRPr="00585AB2">
        <w:rPr>
          <w:rFonts w:ascii="Cambria" w:hAnsi="Cambria"/>
          <w:sz w:val="24"/>
          <w:szCs w:val="24"/>
        </w:rP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информацию о сторонах соглашения;</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1.1 части 2 статьи 25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17" w:name="Par479"/>
      <w:bookmarkEnd w:id="117"/>
      <w:r w:rsidRPr="00585AB2">
        <w:rPr>
          <w:rFonts w:ascii="Cambria" w:hAnsi="Cambria"/>
          <w:sz w:val="24"/>
          <w:szCs w:val="24"/>
        </w:rPr>
        <w:t>1.1) идентификационный код закупки;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1.1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информацию об объекте закупки и о предполагаемом объеме закупки, в </w:t>
      </w:r>
      <w:r w:rsidRPr="00585AB2">
        <w:rPr>
          <w:rFonts w:ascii="Cambria" w:hAnsi="Cambria"/>
          <w:sz w:val="24"/>
          <w:szCs w:val="24"/>
        </w:rPr>
        <w:lastRenderedPageBreak/>
        <w:t>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начальные (максимальные) цены контрактов каждого заказчика и обоснование таких цен соответствующим заказчиком;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права, обязанности и ответственность сторон соглашения;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порядок и срок формирования комиссии по осуществлению закупок, регламент работы такой комиссии;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7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примерные сроки проведения совместных конкурса или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порядок оплаты расходов, связанных с организацией и проведением совместных конкурса или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срок действия соглашения;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порядок рассмотрения споров;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иную информацию, определяющую взаимоотношения сторон соглашения при проведении совместных конкурса или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Порядок проведения совместных конкурсов и аукционов устанавливается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18" w:name="Par499"/>
      <w:bookmarkStart w:id="119" w:name="_Toc408767432"/>
      <w:bookmarkEnd w:id="118"/>
      <w:r w:rsidRPr="00A9125E">
        <w:rPr>
          <w:rFonts w:ascii="Cambria" w:hAnsi="Cambria"/>
          <w:b/>
          <w:sz w:val="24"/>
          <w:szCs w:val="24"/>
        </w:rPr>
        <w:t>Статья 26. Централизованные закупки</w:t>
      </w:r>
      <w:bookmarkEnd w:id="11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20" w:name="Par501"/>
      <w:bookmarkEnd w:id="120"/>
      <w:r w:rsidRPr="00585AB2">
        <w:rPr>
          <w:rFonts w:ascii="Cambria" w:hAnsi="Cambria"/>
          <w:sz w:val="24"/>
          <w:szCs w:val="24"/>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ar502" w:tooltip="Ссылка на текущий документ" w:history="1">
        <w:r w:rsidRPr="00585AB2">
          <w:rPr>
            <w:rFonts w:ascii="Cambria" w:hAnsi="Cambria"/>
            <w:color w:val="0000FF"/>
            <w:sz w:val="24"/>
            <w:szCs w:val="24"/>
          </w:rPr>
          <w:t>частями 2</w:t>
        </w:r>
      </w:hyperlink>
      <w:r w:rsidRPr="00585AB2">
        <w:rPr>
          <w:rFonts w:ascii="Cambria" w:hAnsi="Cambria"/>
          <w:sz w:val="24"/>
          <w:szCs w:val="24"/>
        </w:rPr>
        <w:t xml:space="preserve"> и </w:t>
      </w:r>
      <w:hyperlink w:anchor="Par503" w:tooltip="Ссылка на текущий документ" w:history="1">
        <w:r w:rsidRPr="00585AB2">
          <w:rPr>
            <w:rFonts w:ascii="Cambria" w:hAnsi="Cambria"/>
            <w:color w:val="0000FF"/>
            <w:sz w:val="24"/>
            <w:szCs w:val="24"/>
          </w:rPr>
          <w:t>3</w:t>
        </w:r>
      </w:hyperlink>
      <w:r w:rsidRPr="00585AB2">
        <w:rPr>
          <w:rFonts w:ascii="Cambria" w:hAnsi="Cambria"/>
          <w:sz w:val="24"/>
          <w:szCs w:val="24"/>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w:t>
      </w:r>
      <w:r w:rsidRPr="00585AB2">
        <w:rPr>
          <w:rFonts w:ascii="Cambria" w:hAnsi="Cambria"/>
          <w:sz w:val="24"/>
          <w:szCs w:val="24"/>
        </w:rPr>
        <w:lastRenderedPageBreak/>
        <w:t>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585AB2" w:rsidRPr="00585AB2" w:rsidRDefault="00585AB2" w:rsidP="00585AB2">
      <w:pPr>
        <w:pStyle w:val="ConsPlusNormal"/>
        <w:spacing w:line="276" w:lineRule="auto"/>
        <w:ind w:firstLine="540"/>
        <w:jc w:val="both"/>
        <w:rPr>
          <w:rFonts w:ascii="Cambria" w:hAnsi="Cambria"/>
          <w:sz w:val="24"/>
          <w:szCs w:val="24"/>
        </w:rPr>
      </w:pPr>
      <w:bookmarkStart w:id="121" w:name="Par502"/>
      <w:bookmarkEnd w:id="121"/>
      <w:r w:rsidRPr="00585AB2">
        <w:rPr>
          <w:rFonts w:ascii="Cambria" w:hAnsi="Cambria"/>
          <w:sz w:val="24"/>
          <w:szCs w:val="24"/>
        </w:rPr>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585AB2" w:rsidRPr="00585AB2" w:rsidRDefault="00585AB2" w:rsidP="00585AB2">
      <w:pPr>
        <w:pStyle w:val="ConsPlusNormal"/>
        <w:spacing w:line="276" w:lineRule="auto"/>
        <w:ind w:firstLine="540"/>
        <w:jc w:val="both"/>
        <w:rPr>
          <w:rFonts w:ascii="Cambria" w:hAnsi="Cambria"/>
          <w:sz w:val="24"/>
          <w:szCs w:val="24"/>
        </w:rPr>
      </w:pPr>
      <w:bookmarkStart w:id="122" w:name="Par503"/>
      <w:bookmarkEnd w:id="122"/>
      <w:r w:rsidRPr="00585AB2">
        <w:rPr>
          <w:rFonts w:ascii="Cambria" w:hAnsi="Cambria"/>
          <w:sz w:val="24"/>
          <w:szCs w:val="24"/>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585AB2" w:rsidRPr="00A9125E" w:rsidRDefault="00585AB2" w:rsidP="00585AB2">
      <w:pPr>
        <w:pStyle w:val="ConsPlusNormal"/>
        <w:pBdr>
          <w:top w:val="single" w:sz="6" w:space="0" w:color="auto"/>
        </w:pBdr>
        <w:spacing w:line="276" w:lineRule="auto"/>
        <w:jc w:val="both"/>
        <w:rPr>
          <w:rFonts w:ascii="Cambria" w:hAnsi="Cambria"/>
          <w:sz w:val="8"/>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5 статьи 26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23" w:name="Par510"/>
      <w:bookmarkEnd w:id="123"/>
      <w:r w:rsidRPr="00585AB2">
        <w:rPr>
          <w:rFonts w:ascii="Cambria" w:hAnsi="Cambria"/>
          <w:sz w:val="24"/>
          <w:szCs w:val="24"/>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осуществление данными органами полномочий 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определение поставщиков (подрядчиков, исполнителей) для соответствующих заказчиков;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осуществление каждым заказчиком своих полномочий самостоятельно.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w:t>
      </w:r>
      <w:r w:rsidRPr="00585AB2">
        <w:rPr>
          <w:rFonts w:ascii="Cambria" w:hAnsi="Cambria"/>
          <w:sz w:val="24"/>
          <w:szCs w:val="24"/>
        </w:rPr>
        <w:lastRenderedPageBreak/>
        <w:t>муниципальных бюджетных учреждений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 муниципальных бюджетных учреждений.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w:anchor="Par503" w:tooltip="Ссылка на текущий документ" w:history="1">
        <w:r w:rsidRPr="00585AB2">
          <w:rPr>
            <w:rFonts w:ascii="Cambria" w:hAnsi="Cambria"/>
            <w:color w:val="0000FF"/>
            <w:sz w:val="24"/>
            <w:szCs w:val="24"/>
          </w:rPr>
          <w:t>частях 3</w:t>
        </w:r>
      </w:hyperlink>
      <w:r w:rsidRPr="00585AB2">
        <w:rPr>
          <w:rFonts w:ascii="Cambria" w:hAnsi="Cambria"/>
          <w:sz w:val="24"/>
          <w:szCs w:val="24"/>
        </w:rPr>
        <w:t xml:space="preserve"> и </w:t>
      </w:r>
      <w:hyperlink w:anchor="Par510"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A9125E" w:rsidRPr="00585AB2" w:rsidRDefault="00A9125E"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24" w:name="Par525"/>
      <w:bookmarkStart w:id="125" w:name="_Toc408767433"/>
      <w:bookmarkEnd w:id="124"/>
      <w:r w:rsidRPr="00A9125E">
        <w:rPr>
          <w:rFonts w:ascii="Cambria" w:hAnsi="Cambria"/>
          <w:b/>
          <w:sz w:val="24"/>
          <w:szCs w:val="24"/>
        </w:rPr>
        <w:t>Статья 27. Участие в определении поставщиков (подрядчиков, исполнителей)</w:t>
      </w:r>
      <w:bookmarkEnd w:id="125"/>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Участники закупки имеют право выступать в отношениях, связанных с </w:t>
      </w:r>
      <w:r w:rsidRPr="00585AB2">
        <w:rPr>
          <w:rFonts w:ascii="Cambria" w:hAnsi="Cambria"/>
          <w:sz w:val="24"/>
          <w:szCs w:val="24"/>
        </w:rPr>
        <w:lastRenderedPageBreak/>
        <w:t>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Преимущества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настоящего Федерального закона предоставляются при осуществлении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учреждениям и предприятиям уголовно-исполнительной системы;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организациям инвалидов;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субъектам малого предпринимательства;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социально ориентированным некоммерческим организациям.</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26" w:name="Par537"/>
      <w:bookmarkStart w:id="127" w:name="_Toc408767434"/>
      <w:bookmarkEnd w:id="126"/>
      <w:r w:rsidRPr="00A9125E">
        <w:rPr>
          <w:rFonts w:ascii="Cambria" w:hAnsi="Cambria"/>
          <w:b/>
          <w:sz w:val="24"/>
          <w:szCs w:val="24"/>
        </w:rPr>
        <w:t>Статья 28. Участие учреждений и предприятий уголовно- исполнительной системы в закупках</w:t>
      </w:r>
      <w:bookmarkEnd w:id="12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ar541"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128" w:name="Par541"/>
      <w:bookmarkEnd w:id="128"/>
      <w:r w:rsidRPr="00585AB2">
        <w:rPr>
          <w:rFonts w:ascii="Cambria" w:hAnsi="Cambria"/>
          <w:sz w:val="24"/>
          <w:szCs w:val="24"/>
        </w:rPr>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29" w:name="Par543"/>
      <w:bookmarkStart w:id="130" w:name="_Toc408767435"/>
      <w:bookmarkEnd w:id="129"/>
      <w:r w:rsidRPr="00A9125E">
        <w:rPr>
          <w:rFonts w:ascii="Cambria" w:hAnsi="Cambria"/>
          <w:b/>
          <w:sz w:val="24"/>
          <w:szCs w:val="24"/>
        </w:rPr>
        <w:t>Статья 29. Участие организаций инвалидов в закупках</w:t>
      </w:r>
      <w:bookmarkEnd w:id="13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Организациям инвалидов, являющимся участниками закупок, предоставляются преимущества, указанные в </w:t>
      </w:r>
      <w:hyperlink w:anchor="Par548" w:tooltip="Ссылка на текущий документ" w:history="1">
        <w:r w:rsidRPr="00585AB2">
          <w:rPr>
            <w:rFonts w:ascii="Cambria" w:hAnsi="Cambria"/>
            <w:color w:val="0000FF"/>
            <w:sz w:val="24"/>
            <w:szCs w:val="24"/>
          </w:rPr>
          <w:t>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585AB2" w:rsidRPr="00585AB2" w:rsidRDefault="00585AB2" w:rsidP="00585AB2">
      <w:pPr>
        <w:pStyle w:val="ConsPlusNormal"/>
        <w:spacing w:line="276" w:lineRule="auto"/>
        <w:ind w:firstLine="540"/>
        <w:jc w:val="both"/>
        <w:rPr>
          <w:rFonts w:ascii="Cambria" w:hAnsi="Cambria"/>
          <w:sz w:val="24"/>
          <w:szCs w:val="24"/>
        </w:rPr>
      </w:pPr>
      <w:bookmarkStart w:id="131" w:name="Par548"/>
      <w:bookmarkEnd w:id="131"/>
      <w:r w:rsidRPr="00585AB2">
        <w:rPr>
          <w:rFonts w:ascii="Cambria" w:hAnsi="Cambria"/>
          <w:sz w:val="24"/>
          <w:szCs w:val="24"/>
        </w:rPr>
        <w:t xml:space="preserve">3. При определении поставщиков (подрядчиков, исполнителей), за исключением </w:t>
      </w:r>
      <w:r w:rsidRPr="00585AB2">
        <w:rPr>
          <w:rFonts w:ascii="Cambria" w:hAnsi="Cambria"/>
          <w:sz w:val="24"/>
          <w:szCs w:val="24"/>
        </w:rPr>
        <w:lastRenderedPageBreak/>
        <w:t>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Действие положений статьи 30 (в редакции Федерального закона от 04.06.2014 N 140-ФЗ) распространяется на правоотношения, возникшие с 1 января 2014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32" w:name="Par554"/>
      <w:bookmarkStart w:id="133" w:name="_Toc408767436"/>
      <w:bookmarkEnd w:id="132"/>
      <w:r w:rsidRPr="00A9125E">
        <w:rPr>
          <w:rFonts w:ascii="Cambria" w:hAnsi="Cambria"/>
          <w:b/>
          <w:sz w:val="24"/>
          <w:szCs w:val="24"/>
        </w:rPr>
        <w:t>Статья 30. Участие субъектов малого предпринимательства, социально ориентированных некоммерческих организаций в закупках</w:t>
      </w:r>
      <w:bookmarkEnd w:id="13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При определении объема закупок, предусмотренного частью 1 статьи 30,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w:t>
      </w:r>
      <w:hyperlink w:anchor="Par2569" w:tooltip="Ссылка на текущий документ" w:history="1">
        <w:r w:rsidRPr="00585AB2">
          <w:rPr>
            <w:rFonts w:ascii="Cambria" w:hAnsi="Cambria"/>
            <w:color w:val="0000FF"/>
            <w:sz w:val="24"/>
            <w:szCs w:val="24"/>
          </w:rPr>
          <w:t>вступления</w:t>
        </w:r>
      </w:hyperlink>
      <w:r w:rsidRPr="00585AB2">
        <w:rPr>
          <w:rFonts w:ascii="Cambria" w:hAnsi="Cambria"/>
          <w:sz w:val="24"/>
          <w:szCs w:val="24"/>
        </w:rPr>
        <w:t xml:space="preserve"> в силу настоящего Федерального закона (</w:t>
      </w:r>
      <w:hyperlink w:anchor="Par2510" w:tooltip="Ссылка на текущий документ" w:history="1">
        <w:r w:rsidRPr="00585AB2">
          <w:rPr>
            <w:rFonts w:ascii="Cambria" w:hAnsi="Cambria"/>
            <w:color w:val="0000FF"/>
            <w:sz w:val="24"/>
            <w:szCs w:val="24"/>
          </w:rPr>
          <w:t>часть 30 статьи 112</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34" w:name="Par561"/>
      <w:bookmarkEnd w:id="134"/>
      <w:r w:rsidRPr="00585AB2">
        <w:rPr>
          <w:rFonts w:ascii="Cambria" w:hAnsi="Cambria"/>
          <w:sz w:val="24"/>
          <w:szCs w:val="24"/>
        </w:rPr>
        <w:t xml:space="preserve">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w:t>
      </w:r>
      <w:hyperlink w:anchor="Par565" w:tooltip="Ссылка на текущий документ" w:history="1">
        <w:r w:rsidRPr="00585AB2">
          <w:rPr>
            <w:rFonts w:ascii="Cambria" w:hAnsi="Cambria"/>
            <w:color w:val="0000FF"/>
            <w:sz w:val="24"/>
            <w:szCs w:val="24"/>
          </w:rPr>
          <w:t>части 1.1</w:t>
        </w:r>
      </w:hyperlink>
      <w:r w:rsidRPr="00585AB2">
        <w:rPr>
          <w:rFonts w:ascii="Cambria" w:hAnsi="Cambria"/>
          <w:sz w:val="24"/>
          <w:szCs w:val="24"/>
        </w:rPr>
        <w:t xml:space="preserve"> настоящей статьи, путем: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осуществления закупок с учетом положений </w:t>
      </w:r>
      <w:hyperlink w:anchor="Par580" w:tooltip="Ссылка на текущий документ" w:history="1">
        <w:r w:rsidRPr="00585AB2">
          <w:rPr>
            <w:rFonts w:ascii="Cambria" w:hAnsi="Cambria"/>
            <w:color w:val="0000FF"/>
            <w:sz w:val="24"/>
            <w:szCs w:val="24"/>
          </w:rPr>
          <w:t>части 5</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35" w:name="Par565"/>
      <w:bookmarkEnd w:id="135"/>
      <w:r w:rsidRPr="00585AB2">
        <w:rPr>
          <w:rFonts w:ascii="Cambria" w:hAnsi="Cambria"/>
          <w:sz w:val="24"/>
          <w:szCs w:val="24"/>
        </w:rPr>
        <w:t xml:space="preserve">1.1. При определении объема закупок, предусмотренного </w:t>
      </w:r>
      <w:hyperlink w:anchor="Par56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в расчет совокупного годового объема закупок не включаются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136" w:name="Par566"/>
      <w:bookmarkEnd w:id="136"/>
      <w:r w:rsidRPr="00585AB2">
        <w:rPr>
          <w:rFonts w:ascii="Cambria" w:hAnsi="Cambria"/>
          <w:sz w:val="24"/>
          <w:szCs w:val="24"/>
        </w:rPr>
        <w:lastRenderedPageBreak/>
        <w:t>1) для обеспечения обороны страны и безопасности государства;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услуг по предоставлению кредитов;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у единственного поставщика (подрядчика, исполнителя) в соответствии с </w:t>
      </w:r>
      <w:hyperlink w:anchor="Par1882" w:tooltip="Ссылка на текущий документ" w:history="1">
        <w:r w:rsidRPr="00585AB2">
          <w:rPr>
            <w:rFonts w:ascii="Cambria" w:hAnsi="Cambria"/>
            <w:color w:val="0000FF"/>
            <w:sz w:val="24"/>
            <w:szCs w:val="24"/>
          </w:rPr>
          <w:t>частью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137" w:name="Par569"/>
      <w:bookmarkEnd w:id="137"/>
      <w:r w:rsidRPr="00585AB2">
        <w:rPr>
          <w:rFonts w:ascii="Cambria" w:hAnsi="Cambria"/>
          <w:sz w:val="24"/>
          <w:szCs w:val="24"/>
        </w:rPr>
        <w:t>4) работ в области использования атомной энергии;</w:t>
      </w:r>
    </w:p>
    <w:p w:rsidR="00585AB2" w:rsidRPr="00585AB2" w:rsidRDefault="00585AB2" w:rsidP="00585AB2">
      <w:pPr>
        <w:pStyle w:val="ConsPlusNormal"/>
        <w:spacing w:line="276" w:lineRule="auto"/>
        <w:ind w:firstLine="540"/>
        <w:jc w:val="both"/>
        <w:rPr>
          <w:rFonts w:ascii="Cambria" w:hAnsi="Cambria"/>
          <w:sz w:val="24"/>
          <w:szCs w:val="24"/>
        </w:rPr>
      </w:pPr>
      <w:bookmarkStart w:id="138" w:name="Par570"/>
      <w:bookmarkEnd w:id="138"/>
      <w:r w:rsidRPr="00585AB2">
        <w:rPr>
          <w:rFonts w:ascii="Cambria" w:hAnsi="Cambria"/>
          <w:sz w:val="24"/>
          <w:szCs w:val="24"/>
        </w:rPr>
        <w:t>5) при осуществлении которых применяются закрытые способы определения поставщиков (подрядчиков, исполнителей).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Заказчики вправе осуществлять закупки, указанные в </w:t>
      </w:r>
      <w:hyperlink w:anchor="Par566"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w:t>
      </w:r>
      <w:hyperlink w:anchor="Par569"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и </w:t>
      </w:r>
      <w:hyperlink w:anchor="Par570" w:tooltip="Ссылка на текущий документ" w:history="1">
        <w:r w:rsidRPr="00585AB2">
          <w:rPr>
            <w:rFonts w:ascii="Cambria" w:hAnsi="Cambria"/>
            <w:color w:val="0000FF"/>
            <w:sz w:val="24"/>
            <w:szCs w:val="24"/>
          </w:rPr>
          <w:t>5 части 1.1</w:t>
        </w:r>
      </w:hyperlink>
      <w:r w:rsidRPr="00585AB2">
        <w:rPr>
          <w:rFonts w:ascii="Cambria" w:hAnsi="Cambria"/>
          <w:sz w:val="24"/>
          <w:szCs w:val="24"/>
        </w:rP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ar56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6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и включается в отчет, указанный в </w:t>
      </w:r>
      <w:hyperlink w:anchor="Par576"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1.2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39" w:name="Par574"/>
      <w:bookmarkEnd w:id="139"/>
      <w:r w:rsidRPr="00585AB2">
        <w:rPr>
          <w:rFonts w:ascii="Cambria" w:hAnsi="Cambria"/>
          <w:sz w:val="24"/>
          <w:szCs w:val="24"/>
        </w:rPr>
        <w:t>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N 7-ФЗ "О некоммерческих организациях".</w:t>
      </w:r>
    </w:p>
    <w:p w:rsidR="00585AB2" w:rsidRPr="00585AB2" w:rsidRDefault="00585AB2" w:rsidP="00585AB2">
      <w:pPr>
        <w:pStyle w:val="ConsPlusNormal"/>
        <w:spacing w:line="276" w:lineRule="auto"/>
        <w:ind w:firstLine="540"/>
        <w:jc w:val="both"/>
        <w:rPr>
          <w:rFonts w:ascii="Cambria" w:hAnsi="Cambria"/>
          <w:sz w:val="24"/>
          <w:szCs w:val="24"/>
        </w:rPr>
      </w:pPr>
      <w:bookmarkStart w:id="140" w:name="Par575"/>
      <w:bookmarkEnd w:id="140"/>
      <w:r w:rsidRPr="00585AB2">
        <w:rPr>
          <w:rFonts w:ascii="Cambria" w:hAnsi="Cambria"/>
          <w:sz w:val="24"/>
          <w:szCs w:val="24"/>
        </w:rPr>
        <w:t xml:space="preserve">3. При определении поставщиков (подрядчиков, исполнителей) способами, указанными в </w:t>
      </w:r>
      <w:hyperlink w:anchor="Par561"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585AB2" w:rsidRPr="00585AB2" w:rsidRDefault="00585AB2" w:rsidP="00585AB2">
      <w:pPr>
        <w:pStyle w:val="ConsPlusNormal"/>
        <w:spacing w:line="276" w:lineRule="auto"/>
        <w:ind w:firstLine="540"/>
        <w:jc w:val="both"/>
        <w:rPr>
          <w:rFonts w:ascii="Cambria" w:hAnsi="Cambria"/>
          <w:sz w:val="24"/>
          <w:szCs w:val="24"/>
        </w:rPr>
      </w:pPr>
      <w:bookmarkStart w:id="141" w:name="Par576"/>
      <w:bookmarkEnd w:id="141"/>
      <w:r w:rsidRPr="00585AB2">
        <w:rPr>
          <w:rFonts w:ascii="Cambria" w:hAnsi="Cambria"/>
          <w:sz w:val="24"/>
          <w:szCs w:val="24"/>
        </w:rP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ar575" w:tooltip="Ссылка на текущий документ" w:history="1">
        <w:r w:rsidRPr="00585AB2">
          <w:rPr>
            <w:rFonts w:ascii="Cambria" w:hAnsi="Cambria"/>
            <w:color w:val="0000FF"/>
            <w:sz w:val="24"/>
            <w:szCs w:val="24"/>
          </w:rPr>
          <w:t>части 3</w:t>
        </w:r>
      </w:hyperlink>
      <w:r w:rsidRPr="00585AB2">
        <w:rPr>
          <w:rFonts w:ascii="Cambria" w:hAnsi="Cambria"/>
          <w:sz w:val="24"/>
          <w:szCs w:val="24"/>
        </w:rPr>
        <w:t xml:space="preserve">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6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ar57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w:t>
      </w:r>
      <w:r w:rsidRPr="00585AB2">
        <w:rPr>
          <w:rFonts w:ascii="Cambria" w:hAnsi="Cambria"/>
          <w:sz w:val="24"/>
          <w:szCs w:val="24"/>
        </w:rPr>
        <w:lastRenderedPageBreak/>
        <w:t>социально ориентированных некоммерческих организаций.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4.1. Порядок подготовки отчета, указанного в </w:t>
      </w:r>
      <w:hyperlink w:anchor="Par576"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 его размещения в единой информационной системе, форма указанного отчета определяются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4.1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42" w:name="Par580"/>
      <w:bookmarkEnd w:id="142"/>
      <w:r w:rsidRPr="00585AB2">
        <w:rPr>
          <w:rFonts w:ascii="Cambria" w:hAnsi="Cambria"/>
          <w:sz w:val="24"/>
          <w:szCs w:val="24"/>
        </w:rP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ar580"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ar56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и включается в отчет, указанный в </w:t>
      </w:r>
      <w:hyperlink w:anchor="Par576"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85AB2" w:rsidRPr="00585AB2" w:rsidRDefault="00585AB2" w:rsidP="00A9125E">
      <w:pPr>
        <w:pStyle w:val="ConsPlusNormal"/>
        <w:spacing w:line="264" w:lineRule="auto"/>
        <w:jc w:val="both"/>
        <w:rPr>
          <w:rFonts w:ascii="Cambria" w:hAnsi="Cambria"/>
          <w:sz w:val="24"/>
          <w:szCs w:val="24"/>
        </w:rPr>
      </w:pPr>
      <w:r w:rsidRPr="00585AB2">
        <w:rPr>
          <w:rFonts w:ascii="Cambria" w:hAnsi="Cambria"/>
          <w:sz w:val="24"/>
          <w:szCs w:val="24"/>
        </w:rPr>
        <w:t>(часть 6 в ред. Федерального закона от 04.06.2014 N 140-ФЗ)</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8. В случае, если в извещении об осуществлении закупки установлены ограничения в соответствии с </w:t>
      </w:r>
      <w:hyperlink w:anchor="Par575"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w:t>
      </w:r>
      <w:hyperlink w:anchor="Par1997" w:tooltip="Ссылка на текущий документ" w:history="1">
        <w:r w:rsidRPr="00585AB2">
          <w:rPr>
            <w:rFonts w:ascii="Cambria" w:hAnsi="Cambria"/>
            <w:color w:val="0000FF"/>
            <w:sz w:val="24"/>
            <w:szCs w:val="24"/>
          </w:rPr>
          <w:t>частью 7 статьи 94</w:t>
        </w:r>
      </w:hyperlink>
      <w:r w:rsidRPr="00585AB2">
        <w:rPr>
          <w:rFonts w:ascii="Cambria" w:hAnsi="Cambria"/>
          <w:sz w:val="24"/>
          <w:szCs w:val="24"/>
        </w:rPr>
        <w:t xml:space="preserve"> настоящего Федерального закона.</w:t>
      </w:r>
    </w:p>
    <w:p w:rsidR="00585AB2" w:rsidRPr="00585AB2" w:rsidRDefault="00585AB2" w:rsidP="00A9125E">
      <w:pPr>
        <w:pStyle w:val="ConsPlusNormal"/>
        <w:spacing w:line="264" w:lineRule="auto"/>
        <w:jc w:val="both"/>
        <w:rPr>
          <w:rFonts w:ascii="Cambria" w:hAnsi="Cambria"/>
          <w:sz w:val="24"/>
          <w:szCs w:val="24"/>
        </w:rPr>
      </w:pPr>
      <w:r w:rsidRPr="00585AB2">
        <w:rPr>
          <w:rFonts w:ascii="Cambria" w:hAnsi="Cambria"/>
          <w:sz w:val="24"/>
          <w:szCs w:val="24"/>
        </w:rPr>
        <w:t>(часть 8 введена Федеральным законом от 04.06.2014 N 140-ФЗ)</w:t>
      </w: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43" w:name="Par588"/>
      <w:bookmarkStart w:id="144" w:name="_Toc408767437"/>
      <w:bookmarkEnd w:id="143"/>
      <w:r w:rsidRPr="00A9125E">
        <w:rPr>
          <w:rFonts w:ascii="Cambria" w:hAnsi="Cambria"/>
          <w:b/>
          <w:sz w:val="24"/>
          <w:szCs w:val="24"/>
        </w:rPr>
        <w:t>Статья 31. Требования к участникам закупки</w:t>
      </w:r>
      <w:bookmarkEnd w:id="14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45" w:name="Par591"/>
      <w:bookmarkEnd w:id="145"/>
      <w:r w:rsidRPr="00585AB2">
        <w:rPr>
          <w:rFonts w:ascii="Cambria" w:hAnsi="Cambria"/>
          <w:sz w:val="24"/>
          <w:szCs w:val="24"/>
        </w:rPr>
        <w:t>1. При осуществлении закупки заказчик устанавливает следующие единые требования к участникам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146" w:name="Par592"/>
      <w:bookmarkEnd w:id="146"/>
      <w:r w:rsidRPr="00585AB2">
        <w:rPr>
          <w:rFonts w:ascii="Cambria" w:hAnsi="Cambria"/>
          <w:sz w:val="24"/>
          <w:szCs w:val="24"/>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2) утратил силу. - Федеральный закон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47" w:name="Par594"/>
      <w:bookmarkEnd w:id="147"/>
      <w:r w:rsidRPr="00585AB2">
        <w:rPr>
          <w:rFonts w:ascii="Cambria" w:hAnsi="Cambria"/>
          <w:sz w:val="24"/>
          <w:szCs w:val="24"/>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85AB2" w:rsidRPr="00585AB2" w:rsidRDefault="00585AB2" w:rsidP="00585AB2">
      <w:pPr>
        <w:pStyle w:val="ConsPlusNormal"/>
        <w:spacing w:line="276" w:lineRule="auto"/>
        <w:ind w:firstLine="540"/>
        <w:jc w:val="both"/>
        <w:rPr>
          <w:rFonts w:ascii="Cambria" w:hAnsi="Cambria"/>
          <w:sz w:val="24"/>
          <w:szCs w:val="24"/>
        </w:rPr>
      </w:pPr>
      <w:bookmarkStart w:id="148" w:name="Par596"/>
      <w:bookmarkEnd w:id="148"/>
      <w:r w:rsidRPr="00585AB2">
        <w:rPr>
          <w:rFonts w:ascii="Cambria" w:hAnsi="Cambria"/>
          <w:sz w:val="24"/>
          <w:szCs w:val="24"/>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утратил силу с 1 января 2014 года. - Федеральный закон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149" w:name="Par598"/>
      <w:bookmarkEnd w:id="149"/>
      <w:r w:rsidRPr="00585AB2">
        <w:rPr>
          <w:rFonts w:ascii="Cambria" w:hAnsi="Cambria"/>
          <w:sz w:val="24"/>
          <w:szCs w:val="24"/>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85AB2" w:rsidRPr="00585AB2" w:rsidRDefault="00585AB2" w:rsidP="00585AB2">
      <w:pPr>
        <w:pStyle w:val="ConsPlusNormal"/>
        <w:spacing w:line="276" w:lineRule="auto"/>
        <w:ind w:firstLine="540"/>
        <w:jc w:val="both"/>
        <w:rPr>
          <w:rFonts w:ascii="Cambria" w:hAnsi="Cambria"/>
          <w:sz w:val="24"/>
          <w:szCs w:val="24"/>
        </w:rPr>
      </w:pPr>
      <w:bookmarkStart w:id="150" w:name="Par600"/>
      <w:bookmarkEnd w:id="150"/>
      <w:r w:rsidRPr="00585AB2">
        <w:rPr>
          <w:rFonts w:ascii="Cambria" w:hAnsi="Cambria"/>
          <w:sz w:val="24"/>
          <w:szCs w:val="24"/>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w:t>
      </w:r>
      <w:r w:rsidRPr="00585AB2">
        <w:rPr>
          <w:rFonts w:ascii="Cambria" w:hAnsi="Cambria"/>
          <w:sz w:val="24"/>
          <w:szCs w:val="24"/>
        </w:rPr>
        <w:lastRenderedPageBreak/>
        <w:t>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9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151" w:name="Par602"/>
      <w:bookmarkEnd w:id="151"/>
      <w:r w:rsidRPr="00585AB2">
        <w:rPr>
          <w:rFonts w:ascii="Cambria" w:hAnsi="Cambria"/>
          <w:sz w:val="24"/>
          <w:szCs w:val="24"/>
        </w:rPr>
        <w:t xml:space="preserve">1.1. Заказчик вправе установить требование об отсутствии в предусмотренном настоящим Федеральным законом </w:t>
      </w:r>
      <w:hyperlink w:anchor="Par2297" w:tooltip="Ссылка на текущий документ" w:history="1">
        <w:r w:rsidRPr="00585AB2">
          <w:rPr>
            <w:rFonts w:ascii="Cambria" w:hAnsi="Cambria"/>
            <w:color w:val="0000FF"/>
            <w:sz w:val="24"/>
            <w:szCs w:val="24"/>
          </w:rPr>
          <w:t>реестре</w:t>
        </w:r>
      </w:hyperlink>
      <w:r w:rsidRPr="00585AB2">
        <w:rPr>
          <w:rFonts w:ascii="Cambria" w:hAnsi="Cambria"/>
          <w:sz w:val="24"/>
          <w:szCs w:val="24"/>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152" w:name="Par604"/>
      <w:bookmarkEnd w:id="152"/>
      <w:r w:rsidRPr="00585AB2">
        <w:rPr>
          <w:rFonts w:ascii="Cambria" w:hAnsi="Cambria"/>
          <w:sz w:val="24"/>
          <w:szCs w:val="24"/>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финансовых ресурсов для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 праве собственности или ином законном основании оборудования и других материальных ресурсов для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опыта работы, связанного с предметом контракта, и деловой репутации;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необходимого количества специалистов и иных работников определенного уровня квалификации для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Перечень документов, которые подтверждают соответствие участников закупок дополнительным требованиям, указанным в </w:t>
      </w:r>
      <w:hyperlink w:anchor="Par60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устанавливается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случае установления Правительством Российской Федерации в соответствии с </w:t>
      </w:r>
      <w:hyperlink w:anchor="Par60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Информация об установленных требованиях в соответствии с </w:t>
      </w:r>
      <w:hyperlink w:anchor="Par591"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w:t>
      </w:r>
      <w:hyperlink w:anchor="Par602"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и </w:t>
      </w:r>
      <w:hyperlink w:anchor="Par604"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настоящей статьи указывается заказчиком в извещении об осуществлении закупки и документации о закупке.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5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Заказчики не вправе устанавливать требования к участникам закупок в нарушение требований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7. Указанные в настоящей статье требования предъявляются в равной мере ко всем участникам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Комиссия по осуществлению закупок проверяет соответствие участников закупок требованиям, указанным в </w:t>
      </w:r>
      <w:hyperlink w:anchor="Par592" w:tooltip="Ссылка на текущий документ" w:history="1">
        <w:r w:rsidRPr="00585AB2">
          <w:rPr>
            <w:rFonts w:ascii="Cambria" w:hAnsi="Cambria"/>
            <w:color w:val="0000FF"/>
            <w:sz w:val="24"/>
            <w:szCs w:val="24"/>
          </w:rPr>
          <w:t>пункте 1 части 1</w:t>
        </w:r>
      </w:hyperlink>
      <w:r w:rsidRPr="00585AB2">
        <w:rPr>
          <w:rFonts w:ascii="Cambria" w:hAnsi="Cambria"/>
          <w:sz w:val="24"/>
          <w:szCs w:val="24"/>
        </w:rPr>
        <w:t xml:space="preserve"> и </w:t>
      </w:r>
      <w:hyperlink w:anchor="Par602" w:tooltip="Ссылка на текущий документ" w:history="1">
        <w:r w:rsidRPr="00585AB2">
          <w:rPr>
            <w:rFonts w:ascii="Cambria" w:hAnsi="Cambria"/>
            <w:color w:val="0000FF"/>
            <w:sz w:val="24"/>
            <w:szCs w:val="24"/>
          </w:rPr>
          <w:t>части 1.1</w:t>
        </w:r>
      </w:hyperlink>
      <w:r w:rsidRPr="00585AB2">
        <w:rPr>
          <w:rFonts w:ascii="Cambria" w:hAnsi="Cambria"/>
          <w:sz w:val="24"/>
          <w:szCs w:val="24"/>
        </w:rPr>
        <w:t xml:space="preserve">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w:anchor="Par60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w:anchor="Par594" w:tooltip="Ссылка на текущий документ" w:history="1">
        <w:r w:rsidRPr="00585AB2">
          <w:rPr>
            <w:rFonts w:ascii="Cambria" w:hAnsi="Cambria"/>
            <w:color w:val="0000FF"/>
            <w:sz w:val="24"/>
            <w:szCs w:val="24"/>
          </w:rPr>
          <w:t>пунктах 3</w:t>
        </w:r>
      </w:hyperlink>
      <w:r w:rsidRPr="00585AB2">
        <w:rPr>
          <w:rFonts w:ascii="Cambria" w:hAnsi="Cambria"/>
          <w:sz w:val="24"/>
          <w:szCs w:val="24"/>
        </w:rPr>
        <w:t xml:space="preserve"> - </w:t>
      </w:r>
      <w:hyperlink w:anchor="Par596"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w:t>
      </w:r>
      <w:hyperlink w:anchor="Par598" w:tooltip="Ссылка на текущий документ" w:history="1">
        <w:r w:rsidRPr="00585AB2">
          <w:rPr>
            <w:rFonts w:ascii="Cambria" w:hAnsi="Cambria"/>
            <w:color w:val="0000FF"/>
            <w:sz w:val="24"/>
            <w:szCs w:val="24"/>
          </w:rPr>
          <w:t>7</w:t>
        </w:r>
      </w:hyperlink>
      <w:r w:rsidRPr="00585AB2">
        <w:rPr>
          <w:rFonts w:ascii="Cambria" w:hAnsi="Cambria"/>
          <w:sz w:val="24"/>
          <w:szCs w:val="24"/>
        </w:rPr>
        <w:t xml:space="preserve"> - </w:t>
      </w:r>
      <w:hyperlink w:anchor="Par600" w:tooltip="Ссылка на текущий документ" w:history="1">
        <w:r w:rsidRPr="00585AB2">
          <w:rPr>
            <w:rFonts w:ascii="Cambria" w:hAnsi="Cambria"/>
            <w:color w:val="0000FF"/>
            <w:sz w:val="24"/>
            <w:szCs w:val="24"/>
          </w:rPr>
          <w:t>9 части 1</w:t>
        </w:r>
      </w:hyperlink>
      <w:r w:rsidRPr="00585AB2">
        <w:rPr>
          <w:rFonts w:ascii="Cambria" w:hAnsi="Cambria"/>
          <w:sz w:val="24"/>
          <w:szCs w:val="24"/>
        </w:rP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60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53" w:name="Par617"/>
      <w:bookmarkEnd w:id="153"/>
      <w:r w:rsidRPr="00585AB2">
        <w:rPr>
          <w:rFonts w:ascii="Cambria" w:hAnsi="Cambria"/>
          <w:sz w:val="24"/>
          <w:szCs w:val="24"/>
        </w:rP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anchor="Par591"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w:t>
      </w:r>
      <w:hyperlink w:anchor="Par602" w:tooltip="Ссылка на текущий документ" w:history="1">
        <w:r w:rsidRPr="00585AB2">
          <w:rPr>
            <w:rFonts w:ascii="Cambria" w:hAnsi="Cambria"/>
            <w:color w:val="0000FF"/>
            <w:sz w:val="24"/>
            <w:szCs w:val="24"/>
          </w:rPr>
          <w:t>частях 1.1</w:t>
        </w:r>
      </w:hyperlink>
      <w:r w:rsidRPr="00585AB2">
        <w:rPr>
          <w:rFonts w:ascii="Cambria" w:hAnsi="Cambria"/>
          <w:sz w:val="24"/>
          <w:szCs w:val="24"/>
        </w:rPr>
        <w:t xml:space="preserve"> и </w:t>
      </w:r>
      <w:hyperlink w:anchor="Par604"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54" w:name="Par619"/>
      <w:bookmarkEnd w:id="154"/>
      <w:r w:rsidRPr="00585AB2">
        <w:rPr>
          <w:rFonts w:ascii="Cambria" w:hAnsi="Cambria"/>
          <w:sz w:val="24"/>
          <w:szCs w:val="24"/>
        </w:rPr>
        <w:t xml:space="preserve">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w:t>
      </w:r>
      <w:hyperlink w:anchor="Par617" w:tooltip="Ссылка на текущий документ" w:history="1">
        <w:r w:rsidRPr="00585AB2">
          <w:rPr>
            <w:rFonts w:ascii="Cambria" w:hAnsi="Cambria"/>
            <w:color w:val="0000FF"/>
            <w:sz w:val="24"/>
            <w:szCs w:val="24"/>
          </w:rPr>
          <w:t>частью 9</w:t>
        </w:r>
      </w:hyperlink>
      <w:r w:rsidRPr="00585AB2">
        <w:rPr>
          <w:rFonts w:ascii="Cambria" w:hAnsi="Cambria"/>
          <w:sz w:val="24"/>
          <w:szCs w:val="24"/>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предельная отпускная цена лекарственных препаратов, предлагаемых таким участником закупки, не зарегистрирована;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617" w:tooltip="Ссылка на текущий документ" w:history="1">
        <w:r w:rsidRPr="00585AB2">
          <w:rPr>
            <w:rFonts w:ascii="Cambria" w:hAnsi="Cambria"/>
            <w:color w:val="0000FF"/>
            <w:sz w:val="24"/>
            <w:szCs w:val="24"/>
          </w:rPr>
          <w:t>частями 9</w:t>
        </w:r>
      </w:hyperlink>
      <w:r w:rsidRPr="00585AB2">
        <w:rPr>
          <w:rFonts w:ascii="Cambria" w:hAnsi="Cambria"/>
          <w:sz w:val="24"/>
          <w:szCs w:val="24"/>
        </w:rPr>
        <w:t xml:space="preserve"> и </w:t>
      </w:r>
      <w:hyperlink w:anchor="Par619" w:tooltip="Ссылка на текущий документ" w:history="1">
        <w:r w:rsidRPr="00585AB2">
          <w:rPr>
            <w:rFonts w:ascii="Cambria" w:hAnsi="Cambria"/>
            <w:color w:val="0000FF"/>
            <w:sz w:val="24"/>
            <w:szCs w:val="24"/>
          </w:rPr>
          <w:t>10</w:t>
        </w:r>
      </w:hyperlink>
      <w:r w:rsidRPr="00585AB2">
        <w:rPr>
          <w:rFonts w:ascii="Cambria" w:hAnsi="Cambria"/>
          <w:sz w:val="24"/>
          <w:szCs w:val="24"/>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w:t>
      </w:r>
      <w:r w:rsidRPr="00585AB2">
        <w:rPr>
          <w:rFonts w:ascii="Cambria" w:hAnsi="Cambria"/>
          <w:sz w:val="24"/>
          <w:szCs w:val="24"/>
        </w:rPr>
        <w:lastRenderedPageBreak/>
        <w:t xml:space="preserve">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ar2324" w:tooltip="Ссылка на текущий документ" w:history="1">
        <w:r w:rsidRPr="00585AB2">
          <w:rPr>
            <w:rFonts w:ascii="Cambria" w:hAnsi="Cambria"/>
            <w:color w:val="0000FF"/>
            <w:sz w:val="24"/>
            <w:szCs w:val="24"/>
          </w:rPr>
          <w:t>порядке</w:t>
        </w:r>
      </w:hyperlink>
      <w:r w:rsidRPr="00585AB2">
        <w:rPr>
          <w:rFonts w:ascii="Cambria" w:hAnsi="Cambria"/>
          <w:sz w:val="24"/>
          <w:szCs w:val="24"/>
        </w:rPr>
        <w:t>.</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55" w:name="Par625"/>
      <w:bookmarkStart w:id="156" w:name="_Toc408767438"/>
      <w:bookmarkEnd w:id="155"/>
      <w:r w:rsidRPr="00A9125E">
        <w:rPr>
          <w:rFonts w:ascii="Cambria" w:hAnsi="Cambria"/>
          <w:b/>
          <w:sz w:val="24"/>
          <w:szCs w:val="24"/>
        </w:rPr>
        <w:t>Статья 32. Оценка заявок, окончательных предложений участников закупки и критерии этой оценки</w:t>
      </w:r>
      <w:bookmarkEnd w:id="15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57" w:name="Par628"/>
      <w:bookmarkEnd w:id="157"/>
      <w:r w:rsidRPr="00585AB2">
        <w:rPr>
          <w:rFonts w:ascii="Cambria" w:hAnsi="Cambria"/>
          <w:sz w:val="24"/>
          <w:szCs w:val="24"/>
        </w:rPr>
        <w:t>1. Для оценки заявок, окончательных предложений участников закупки заказчик в документации о закупке устанавливает следующие критерии:</w:t>
      </w:r>
    </w:p>
    <w:p w:rsidR="00585AB2" w:rsidRPr="00585AB2" w:rsidRDefault="00585AB2" w:rsidP="00585AB2">
      <w:pPr>
        <w:pStyle w:val="ConsPlusNormal"/>
        <w:spacing w:line="276" w:lineRule="auto"/>
        <w:ind w:firstLine="540"/>
        <w:jc w:val="both"/>
        <w:rPr>
          <w:rFonts w:ascii="Cambria" w:hAnsi="Cambria"/>
          <w:sz w:val="24"/>
          <w:szCs w:val="24"/>
        </w:rPr>
      </w:pPr>
      <w:bookmarkStart w:id="158" w:name="Par629"/>
      <w:bookmarkEnd w:id="158"/>
      <w:r w:rsidRPr="00585AB2">
        <w:rPr>
          <w:rFonts w:ascii="Cambria" w:hAnsi="Cambria"/>
          <w:sz w:val="24"/>
          <w:szCs w:val="24"/>
        </w:rPr>
        <w:t>1) цена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159" w:name="Par630"/>
      <w:bookmarkEnd w:id="159"/>
      <w:r w:rsidRPr="00585AB2">
        <w:rPr>
          <w:rFonts w:ascii="Cambria" w:hAnsi="Cambria"/>
          <w:sz w:val="24"/>
          <w:szCs w:val="24"/>
        </w:rPr>
        <w:t>2) расходы на эксплуатацию и ремонт товаров, использование результатов работ;</w:t>
      </w:r>
    </w:p>
    <w:p w:rsidR="00585AB2" w:rsidRPr="00585AB2" w:rsidRDefault="00585AB2" w:rsidP="00585AB2">
      <w:pPr>
        <w:pStyle w:val="ConsPlusNormal"/>
        <w:spacing w:line="276" w:lineRule="auto"/>
        <w:ind w:firstLine="540"/>
        <w:jc w:val="both"/>
        <w:rPr>
          <w:rFonts w:ascii="Cambria" w:hAnsi="Cambria"/>
          <w:sz w:val="24"/>
          <w:szCs w:val="24"/>
        </w:rPr>
      </w:pPr>
      <w:bookmarkStart w:id="160" w:name="Par631"/>
      <w:bookmarkEnd w:id="160"/>
      <w:r w:rsidRPr="00585AB2">
        <w:rPr>
          <w:rFonts w:ascii="Cambria" w:hAnsi="Cambria"/>
          <w:sz w:val="24"/>
          <w:szCs w:val="24"/>
        </w:rPr>
        <w:t>3) качественные, функциональные и экологические характеристики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161" w:name="Par632"/>
      <w:bookmarkEnd w:id="161"/>
      <w:r w:rsidRPr="00585AB2">
        <w:rPr>
          <w:rFonts w:ascii="Cambria" w:hAnsi="Cambria"/>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85AB2" w:rsidRPr="00585AB2" w:rsidRDefault="00585AB2" w:rsidP="00585AB2">
      <w:pPr>
        <w:pStyle w:val="ConsPlusNormal"/>
        <w:spacing w:line="276" w:lineRule="auto"/>
        <w:ind w:firstLine="540"/>
        <w:jc w:val="both"/>
        <w:rPr>
          <w:rFonts w:ascii="Cambria" w:hAnsi="Cambria"/>
          <w:sz w:val="24"/>
          <w:szCs w:val="24"/>
        </w:rPr>
      </w:pPr>
      <w:bookmarkStart w:id="162" w:name="Par633"/>
      <w:bookmarkEnd w:id="162"/>
      <w:r w:rsidRPr="00585AB2">
        <w:rPr>
          <w:rFonts w:ascii="Cambria" w:hAnsi="Cambria"/>
          <w:sz w:val="24"/>
          <w:szCs w:val="24"/>
        </w:rPr>
        <w:t xml:space="preserve">2. При проведении запроса предложений заказчик вправе не применять предусмотренные </w:t>
      </w:r>
      <w:hyperlink w:anchor="Par628"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критерии, вправе устанавливать по своему усмотрению не предусмотренные </w:t>
      </w:r>
      <w:hyperlink w:anchor="Par628"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ar638" w:tooltip="Ссылка на текущий документ" w:history="1">
        <w:r w:rsidRPr="00585AB2">
          <w:rPr>
            <w:rFonts w:ascii="Cambria" w:hAnsi="Cambria"/>
            <w:color w:val="0000FF"/>
            <w:sz w:val="24"/>
            <w:szCs w:val="24"/>
          </w:rPr>
          <w:t>частью 6</w:t>
        </w:r>
      </w:hyperlink>
      <w:r w:rsidRPr="00585AB2">
        <w:rPr>
          <w:rFonts w:ascii="Cambria" w:hAnsi="Cambria"/>
          <w:sz w:val="24"/>
          <w:szCs w:val="24"/>
        </w:rPr>
        <w:t xml:space="preserve"> настоящей статьи величины значимости критериев.</w:t>
      </w:r>
    </w:p>
    <w:p w:rsidR="00585AB2" w:rsidRPr="00585AB2" w:rsidRDefault="00585AB2" w:rsidP="00585AB2">
      <w:pPr>
        <w:pStyle w:val="ConsPlusNormal"/>
        <w:spacing w:line="276" w:lineRule="auto"/>
        <w:ind w:firstLine="540"/>
        <w:jc w:val="both"/>
        <w:rPr>
          <w:rFonts w:ascii="Cambria" w:hAnsi="Cambria"/>
          <w:sz w:val="24"/>
          <w:szCs w:val="24"/>
        </w:rPr>
      </w:pPr>
      <w:bookmarkStart w:id="163" w:name="Par634"/>
      <w:bookmarkEnd w:id="163"/>
      <w:r w:rsidRPr="00585AB2">
        <w:rPr>
          <w:rFonts w:ascii="Cambria" w:hAnsi="Cambria"/>
          <w:sz w:val="24"/>
          <w:szCs w:val="24"/>
        </w:rPr>
        <w:t xml:space="preserve">3. В случаях, предусмотренных в соответствии с </w:t>
      </w:r>
      <w:hyperlink w:anchor="Par699" w:tooltip="Ссылка на текущий документ" w:history="1">
        <w:r w:rsidRPr="00585AB2">
          <w:rPr>
            <w:rFonts w:ascii="Cambria" w:hAnsi="Cambria"/>
            <w:color w:val="0000FF"/>
            <w:sz w:val="24"/>
            <w:szCs w:val="24"/>
          </w:rPr>
          <w:t>частью 16 статьи 34</w:t>
        </w:r>
      </w:hyperlink>
      <w:r w:rsidRPr="00585AB2">
        <w:rPr>
          <w:rFonts w:ascii="Cambria" w:hAnsi="Cambria"/>
          <w:sz w:val="24"/>
          <w:szCs w:val="24"/>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ar629"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и </w:t>
      </w:r>
      <w:hyperlink w:anchor="Par630" w:tooltip="Ссылка на текущий документ" w:history="1">
        <w:r w:rsidRPr="00585AB2">
          <w:rPr>
            <w:rFonts w:ascii="Cambria" w:hAnsi="Cambria"/>
            <w:color w:val="0000FF"/>
            <w:sz w:val="24"/>
            <w:szCs w:val="24"/>
          </w:rPr>
          <w:t>2 части 1</w:t>
        </w:r>
      </w:hyperlink>
      <w:r w:rsidRPr="00585AB2">
        <w:rPr>
          <w:rFonts w:ascii="Cambria" w:hAnsi="Cambria"/>
          <w:sz w:val="24"/>
          <w:szCs w:val="24"/>
        </w:rP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ar424" w:tooltip="Ссылка на текущий документ" w:history="1">
        <w:r w:rsidRPr="00585AB2">
          <w:rPr>
            <w:rFonts w:ascii="Cambria" w:hAnsi="Cambria"/>
            <w:color w:val="0000FF"/>
            <w:sz w:val="24"/>
            <w:szCs w:val="24"/>
          </w:rPr>
          <w:t>частью 20 статьи 22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ar630" w:tooltip="Ссылка на текущий документ" w:history="1">
        <w:r w:rsidRPr="00585AB2">
          <w:rPr>
            <w:rFonts w:ascii="Cambria" w:hAnsi="Cambria"/>
            <w:color w:val="0000FF"/>
            <w:sz w:val="24"/>
            <w:szCs w:val="24"/>
          </w:rPr>
          <w:t>пункте 2 части 1</w:t>
        </w:r>
      </w:hyperlink>
      <w:r w:rsidRPr="00585AB2">
        <w:rPr>
          <w:rFonts w:ascii="Cambria" w:hAnsi="Cambria"/>
          <w:sz w:val="24"/>
          <w:szCs w:val="24"/>
        </w:rPr>
        <w:t xml:space="preserve"> настоящей статьи, не должна превышать величину значимости критерия, указанного в </w:t>
      </w:r>
      <w:hyperlink w:anchor="Par629" w:tooltip="Ссылка на текущий документ" w:history="1">
        <w:r w:rsidRPr="00585AB2">
          <w:rPr>
            <w:rFonts w:ascii="Cambria" w:hAnsi="Cambria"/>
            <w:color w:val="0000FF"/>
            <w:sz w:val="24"/>
            <w:szCs w:val="24"/>
          </w:rPr>
          <w:t>пункте 1 части 1</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164" w:name="Par638"/>
      <w:bookmarkEnd w:id="164"/>
      <w:r w:rsidRPr="00585AB2">
        <w:rPr>
          <w:rFonts w:ascii="Cambria" w:hAnsi="Cambria"/>
          <w:sz w:val="24"/>
          <w:szCs w:val="24"/>
        </w:rPr>
        <w:t xml:space="preserve">6. Сумма величин значимости критериев, указанных в </w:t>
      </w:r>
      <w:hyperlink w:anchor="Par629"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и </w:t>
      </w:r>
      <w:hyperlink w:anchor="Par630" w:tooltip="Ссылка на текущий документ" w:history="1">
        <w:r w:rsidRPr="00585AB2">
          <w:rPr>
            <w:rFonts w:ascii="Cambria" w:hAnsi="Cambria"/>
            <w:color w:val="0000FF"/>
            <w:sz w:val="24"/>
            <w:szCs w:val="24"/>
          </w:rPr>
          <w:t>2 части 1</w:t>
        </w:r>
      </w:hyperlink>
      <w:r w:rsidRPr="00585AB2">
        <w:rPr>
          <w:rFonts w:ascii="Cambria" w:hAnsi="Cambria"/>
          <w:sz w:val="24"/>
          <w:szCs w:val="24"/>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ar749" w:tooltip="Ссылка на текущий документ" w:history="1">
        <w:r w:rsidRPr="00585AB2">
          <w:rPr>
            <w:rFonts w:ascii="Cambria" w:hAnsi="Cambria"/>
            <w:color w:val="0000FF"/>
            <w:sz w:val="24"/>
            <w:szCs w:val="24"/>
          </w:rPr>
          <w:t>частью 8 статьи 37</w:t>
        </w:r>
      </w:hyperlink>
      <w:r w:rsidRPr="00585AB2">
        <w:rPr>
          <w:rFonts w:ascii="Cambria" w:hAnsi="Cambria"/>
          <w:sz w:val="24"/>
          <w:szCs w:val="24"/>
        </w:rPr>
        <w:t xml:space="preserve"> настоящего Федерального закона). В случае, если при заключении таких контрактов критерий, указанный в </w:t>
      </w:r>
      <w:hyperlink w:anchor="Par630" w:tooltip="Ссылка на текущий документ" w:history="1">
        <w:r w:rsidRPr="00585AB2">
          <w:rPr>
            <w:rFonts w:ascii="Cambria" w:hAnsi="Cambria"/>
            <w:color w:val="0000FF"/>
            <w:sz w:val="24"/>
            <w:szCs w:val="24"/>
          </w:rPr>
          <w:t>пункте 2 части 1</w:t>
        </w:r>
      </w:hyperlink>
      <w:r w:rsidRPr="00585AB2">
        <w:rPr>
          <w:rFonts w:ascii="Cambria" w:hAnsi="Cambria"/>
          <w:sz w:val="24"/>
          <w:szCs w:val="24"/>
        </w:rPr>
        <w:t xml:space="preserve"> настоящей статьи, не используется, величина значимости критерия, указанного в </w:t>
      </w:r>
      <w:hyperlink w:anchor="Par629" w:tooltip="Ссылка на текущий документ" w:history="1">
        <w:r w:rsidRPr="00585AB2">
          <w:rPr>
            <w:rFonts w:ascii="Cambria" w:hAnsi="Cambria"/>
            <w:color w:val="0000FF"/>
            <w:sz w:val="24"/>
            <w:szCs w:val="24"/>
          </w:rPr>
          <w:t>пункте 1 части 1</w:t>
        </w:r>
      </w:hyperlink>
      <w:r w:rsidRPr="00585AB2">
        <w:rPr>
          <w:rFonts w:ascii="Cambria" w:hAnsi="Cambria"/>
          <w:sz w:val="24"/>
          <w:szCs w:val="24"/>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749" w:tooltip="Ссылка на текущий документ" w:history="1">
        <w:r w:rsidRPr="00585AB2">
          <w:rPr>
            <w:rFonts w:ascii="Cambria" w:hAnsi="Cambria"/>
            <w:color w:val="0000FF"/>
            <w:sz w:val="24"/>
            <w:szCs w:val="24"/>
          </w:rPr>
          <w:t>частью 8 статьи 37</w:t>
        </w:r>
      </w:hyperlink>
      <w:r w:rsidRPr="00585AB2">
        <w:rPr>
          <w:rFonts w:ascii="Cambria" w:hAnsi="Cambria"/>
          <w:sz w:val="24"/>
          <w:szCs w:val="24"/>
        </w:rPr>
        <w:t xml:space="preserve"> настоящего Федерального закона). Величина значимости критерия, указанного в </w:t>
      </w:r>
      <w:hyperlink w:anchor="Par629" w:tooltip="Ссылка на текущий документ" w:history="1">
        <w:r w:rsidRPr="00585AB2">
          <w:rPr>
            <w:rFonts w:ascii="Cambria" w:hAnsi="Cambria"/>
            <w:color w:val="0000FF"/>
            <w:sz w:val="24"/>
            <w:szCs w:val="24"/>
          </w:rPr>
          <w:t>пункте 1 части 1</w:t>
        </w:r>
      </w:hyperlink>
      <w:r w:rsidRPr="00585AB2">
        <w:rPr>
          <w:rFonts w:ascii="Cambria" w:hAnsi="Cambria"/>
          <w:sz w:val="24"/>
          <w:szCs w:val="24"/>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7. Положения настоящего Федерального закона, касающиеся произведений литературы и искусства, применяются в отношении:</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1) литературных произведений;</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2) драматических и музыкально-драматических произведений, сценарных произведений;</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3) хореографических произведений и пантомимы;</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4) музыкальных произведений с текстом или без текста;</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5) аудиовизуальных произведений;</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6) произведений живописи, скульптуры, графики, дизайна, графических рассказов, комиксов и других произведений изобразительного искусства;</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7) произведений декоративно-прикладного и сценографического искусства;</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9) фотографических произведений и произведений, полученных способами, аналогичными фотографии;</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10) производных произведений;</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11) составных произведений (кроме баз данных), представляющих собой по подбору или расположению материалов результат творческого труда.</w:t>
      </w:r>
    </w:p>
    <w:p w:rsidR="00585AB2" w:rsidRPr="00585AB2" w:rsidRDefault="00585AB2" w:rsidP="00A9125E">
      <w:pPr>
        <w:pStyle w:val="ConsPlusNormal"/>
        <w:spacing w:line="264" w:lineRule="auto"/>
        <w:ind w:firstLine="540"/>
        <w:jc w:val="both"/>
        <w:rPr>
          <w:rFonts w:ascii="Cambria" w:hAnsi="Cambria"/>
          <w:sz w:val="24"/>
          <w:szCs w:val="24"/>
        </w:rPr>
      </w:pPr>
      <w:bookmarkStart w:id="165" w:name="Par652"/>
      <w:bookmarkEnd w:id="165"/>
      <w:r w:rsidRPr="00585AB2">
        <w:rPr>
          <w:rFonts w:ascii="Cambria" w:hAnsi="Cambria"/>
          <w:sz w:val="24"/>
          <w:szCs w:val="24"/>
        </w:rPr>
        <w:t xml:space="preserve">8.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ar629"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и </w:t>
      </w:r>
      <w:hyperlink w:anchor="Par630" w:tooltip="Ссылка на текущий документ" w:history="1">
        <w:r w:rsidRPr="00585AB2">
          <w:rPr>
            <w:rFonts w:ascii="Cambria" w:hAnsi="Cambria"/>
            <w:color w:val="0000FF"/>
            <w:sz w:val="24"/>
            <w:szCs w:val="24"/>
          </w:rPr>
          <w:t>2 части 1</w:t>
        </w:r>
      </w:hyperlink>
      <w:r w:rsidRPr="00585AB2">
        <w:rPr>
          <w:rFonts w:ascii="Cambria" w:hAnsi="Cambria"/>
          <w:sz w:val="24"/>
          <w:szCs w:val="24"/>
        </w:rPr>
        <w:t xml:space="preserve"> настоящей статьи.</w:t>
      </w:r>
    </w:p>
    <w:p w:rsidR="00585AB2" w:rsidRPr="00585AB2" w:rsidRDefault="00585AB2" w:rsidP="00A9125E">
      <w:pPr>
        <w:pStyle w:val="ConsPlusNormal"/>
        <w:spacing w:line="264" w:lineRule="auto"/>
        <w:jc w:val="both"/>
        <w:rPr>
          <w:rFonts w:ascii="Cambria" w:hAnsi="Cambria"/>
          <w:sz w:val="24"/>
          <w:szCs w:val="24"/>
        </w:rPr>
      </w:pPr>
      <w:r w:rsidRPr="00585AB2">
        <w:rPr>
          <w:rFonts w:ascii="Cambria" w:hAnsi="Cambria"/>
          <w:sz w:val="24"/>
          <w:szCs w:val="24"/>
        </w:rPr>
        <w:lastRenderedPageBreak/>
        <w:t>(в ред. Федерального закона от 28.12.2013 N 396-ФЗ)</w:t>
      </w:r>
    </w:p>
    <w:p w:rsidR="00585AB2" w:rsidRPr="00585AB2" w:rsidRDefault="00585AB2" w:rsidP="00A9125E">
      <w:pPr>
        <w:pStyle w:val="ConsPlusNormal"/>
        <w:spacing w:line="264" w:lineRule="auto"/>
        <w:ind w:firstLine="540"/>
        <w:jc w:val="both"/>
        <w:rPr>
          <w:rFonts w:ascii="Cambria" w:hAnsi="Cambria"/>
          <w:sz w:val="24"/>
          <w:szCs w:val="24"/>
        </w:rPr>
      </w:pPr>
      <w:r w:rsidRPr="00585AB2">
        <w:rPr>
          <w:rFonts w:ascii="Cambria" w:hAnsi="Cambria"/>
          <w:sz w:val="24"/>
          <w:szCs w:val="24"/>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ar638" w:tooltip="Ссылка на текущий документ" w:history="1">
        <w:r w:rsidRPr="00585AB2">
          <w:rPr>
            <w:rFonts w:ascii="Cambria" w:hAnsi="Cambria"/>
            <w:color w:val="0000FF"/>
            <w:sz w:val="24"/>
            <w:szCs w:val="24"/>
          </w:rPr>
          <w:t>частью 6</w:t>
        </w:r>
      </w:hyperlink>
      <w:r w:rsidRPr="00585AB2">
        <w:rPr>
          <w:rFonts w:ascii="Cambria" w:hAnsi="Cambria"/>
          <w:sz w:val="24"/>
          <w:szCs w:val="24"/>
        </w:rPr>
        <w:t xml:space="preserve"> настоящей статьи и в соответствии с </w:t>
      </w:r>
      <w:hyperlink w:anchor="Par652" w:tooltip="Ссылка на текущий документ" w:history="1">
        <w:r w:rsidRPr="00585AB2">
          <w:rPr>
            <w:rFonts w:ascii="Cambria" w:hAnsi="Cambria"/>
            <w:color w:val="0000FF"/>
            <w:sz w:val="24"/>
            <w:szCs w:val="24"/>
          </w:rPr>
          <w:t>частью 8</w:t>
        </w:r>
      </w:hyperlink>
      <w:r w:rsidRPr="00585AB2">
        <w:rPr>
          <w:rFonts w:ascii="Cambria" w:hAnsi="Cambria"/>
          <w:sz w:val="24"/>
          <w:szCs w:val="24"/>
        </w:rPr>
        <w:t xml:space="preserve"> настоящей статьи, за исключением случая, предусмотренного </w:t>
      </w:r>
      <w:hyperlink w:anchor="Par633"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66" w:name="Par656"/>
      <w:bookmarkStart w:id="167" w:name="_Toc408767439"/>
      <w:bookmarkEnd w:id="166"/>
      <w:r w:rsidRPr="00A9125E">
        <w:rPr>
          <w:rFonts w:ascii="Cambria" w:hAnsi="Cambria"/>
          <w:b/>
          <w:sz w:val="24"/>
          <w:szCs w:val="24"/>
        </w:rPr>
        <w:t>Статья 33. Правила описания объекта закупки</w:t>
      </w:r>
      <w:bookmarkEnd w:id="16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68" w:name="Par659"/>
      <w:bookmarkEnd w:id="168"/>
      <w:r w:rsidRPr="00585AB2">
        <w:rPr>
          <w:rFonts w:ascii="Cambria" w:hAnsi="Cambria"/>
          <w:sz w:val="24"/>
          <w:szCs w:val="24"/>
        </w:rPr>
        <w:t>1. Заказчик при описании в документации о закупке объекта закупки должен руководствоваться следующими правилами: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w:t>
      </w:r>
      <w:r w:rsidRPr="00585AB2">
        <w:rPr>
          <w:rFonts w:ascii="Cambria" w:hAnsi="Cambria"/>
          <w:sz w:val="24"/>
          <w:szCs w:val="24"/>
        </w:rPr>
        <w:lastRenderedPageBreak/>
        <w:t>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ar1671" w:tooltip="Ссылка на текущий документ" w:history="1">
        <w:r w:rsidRPr="00585AB2">
          <w:rPr>
            <w:rFonts w:ascii="Cambria" w:hAnsi="Cambria"/>
            <w:color w:val="0000FF"/>
            <w:sz w:val="24"/>
            <w:szCs w:val="24"/>
          </w:rPr>
          <w:t>пунктом 7 части 2 статьи 83</w:t>
        </w:r>
      </w:hyperlink>
      <w:r w:rsidRPr="00585AB2">
        <w:rPr>
          <w:rFonts w:ascii="Cambria" w:hAnsi="Cambria"/>
          <w:sz w:val="24"/>
          <w:szCs w:val="24"/>
        </w:rPr>
        <w:t xml:space="preserve">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Документация о закупке в соответствии с требованиями, указанными в </w:t>
      </w:r>
      <w:hyperlink w:anchor="Par659"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w:t>
      </w:r>
      <w:r w:rsidRPr="00585AB2">
        <w:rPr>
          <w:rFonts w:ascii="Cambria" w:hAnsi="Cambria"/>
          <w:sz w:val="24"/>
          <w:szCs w:val="24"/>
        </w:rPr>
        <w:lastRenderedPageBreak/>
        <w:t>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Особенности описания отдельных видов объектов закупок могут устанавливаться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Особенности описания объектов закупок по государственному оборонному заказу могут устанавливаться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A9125E" w:rsidRDefault="00585AB2" w:rsidP="00585AB2">
      <w:pPr>
        <w:pStyle w:val="ConsPlusNormal"/>
        <w:spacing w:line="276" w:lineRule="auto"/>
        <w:ind w:firstLine="540"/>
        <w:jc w:val="both"/>
        <w:outlineLvl w:val="2"/>
        <w:rPr>
          <w:rFonts w:ascii="Cambria" w:hAnsi="Cambria"/>
          <w:b/>
          <w:sz w:val="24"/>
          <w:szCs w:val="24"/>
        </w:rPr>
      </w:pPr>
      <w:bookmarkStart w:id="169" w:name="Par675"/>
      <w:bookmarkStart w:id="170" w:name="_Toc408767440"/>
      <w:bookmarkEnd w:id="169"/>
      <w:r w:rsidRPr="00A9125E">
        <w:rPr>
          <w:rFonts w:ascii="Cambria" w:hAnsi="Cambria"/>
          <w:b/>
          <w:sz w:val="24"/>
          <w:szCs w:val="24"/>
        </w:rPr>
        <w:t>Статья 34. Контракт</w:t>
      </w:r>
      <w:bookmarkEnd w:id="17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585AB2" w:rsidRPr="00585AB2" w:rsidRDefault="00585AB2" w:rsidP="00585AB2">
      <w:pPr>
        <w:pStyle w:val="ConsPlusNormal"/>
        <w:spacing w:line="276" w:lineRule="auto"/>
        <w:ind w:firstLine="540"/>
        <w:jc w:val="both"/>
        <w:rPr>
          <w:rFonts w:ascii="Cambria" w:hAnsi="Cambria"/>
          <w:sz w:val="24"/>
          <w:szCs w:val="24"/>
        </w:rPr>
      </w:pPr>
      <w:bookmarkStart w:id="171" w:name="Par679"/>
      <w:bookmarkEnd w:id="171"/>
      <w:r w:rsidRPr="00585AB2">
        <w:rPr>
          <w:rFonts w:ascii="Cambria" w:hAnsi="Cambria"/>
          <w:sz w:val="24"/>
          <w:szCs w:val="24"/>
        </w:rP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ar2013" w:tooltip="Ссылка на текущий документ" w:history="1">
        <w:r w:rsidRPr="00585AB2">
          <w:rPr>
            <w:rFonts w:ascii="Cambria" w:hAnsi="Cambria"/>
            <w:color w:val="0000FF"/>
            <w:sz w:val="24"/>
            <w:szCs w:val="24"/>
          </w:rPr>
          <w:t>статьей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Особенности определения цены государственного контракта на поставку </w:t>
      </w:r>
      <w:r w:rsidRPr="00585AB2">
        <w:rPr>
          <w:rFonts w:ascii="Cambria" w:hAnsi="Cambria"/>
          <w:sz w:val="24"/>
          <w:szCs w:val="24"/>
        </w:rPr>
        <w:lastRenderedPageBreak/>
        <w:t xml:space="preserve">товара, выполнение работы, оказание услуги по государственному оборонному заказу с учетом требований, предусмотренных </w:t>
      </w:r>
      <w:hyperlink w:anchor="Par679"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могут устанавливаться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bookmarkStart w:id="172" w:name="Par681"/>
      <w:bookmarkEnd w:id="172"/>
      <w:r w:rsidRPr="00585AB2">
        <w:rPr>
          <w:rFonts w:ascii="Cambria" w:hAnsi="Cambria"/>
          <w:sz w:val="24"/>
          <w:szCs w:val="24"/>
        </w:rP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6.1. В 2015 году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6.1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w:t>
      </w:r>
      <w:r w:rsidRPr="00585AB2">
        <w:rPr>
          <w:rFonts w:ascii="Cambria" w:hAnsi="Cambria"/>
          <w:sz w:val="24"/>
          <w:szCs w:val="24"/>
        </w:rPr>
        <w:lastRenderedPageBreak/>
        <w:t>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173" w:name="Par691"/>
      <w:bookmarkEnd w:id="173"/>
      <w:r w:rsidRPr="00585AB2">
        <w:rPr>
          <w:rFonts w:ascii="Cambria" w:hAnsi="Cambria"/>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AB2" w:rsidRPr="00585AB2" w:rsidRDefault="00585AB2" w:rsidP="00585AB2">
      <w:pPr>
        <w:pStyle w:val="ConsPlusNormal"/>
        <w:spacing w:line="276" w:lineRule="auto"/>
        <w:ind w:firstLine="540"/>
        <w:jc w:val="both"/>
        <w:rPr>
          <w:rFonts w:ascii="Cambria" w:hAnsi="Cambria"/>
          <w:sz w:val="24"/>
          <w:szCs w:val="24"/>
        </w:rPr>
      </w:pPr>
      <w:bookmarkStart w:id="174" w:name="Par692"/>
      <w:bookmarkEnd w:id="174"/>
      <w:r w:rsidRPr="00585AB2">
        <w:rPr>
          <w:rFonts w:ascii="Cambria" w:hAnsi="Cambria"/>
          <w:sz w:val="24"/>
          <w:szCs w:val="24"/>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585AB2" w:rsidRPr="00585AB2" w:rsidRDefault="00585AB2" w:rsidP="00585AB2">
      <w:pPr>
        <w:pStyle w:val="ConsPlusNormal"/>
        <w:spacing w:line="276" w:lineRule="auto"/>
        <w:ind w:firstLine="540"/>
        <w:jc w:val="both"/>
        <w:rPr>
          <w:rFonts w:ascii="Cambria" w:hAnsi="Cambria"/>
          <w:sz w:val="24"/>
          <w:szCs w:val="24"/>
        </w:rPr>
      </w:pPr>
      <w:bookmarkStart w:id="175" w:name="Par693"/>
      <w:bookmarkEnd w:id="175"/>
      <w:r w:rsidRPr="00585AB2">
        <w:rPr>
          <w:rFonts w:ascii="Cambria" w:hAnsi="Cambria"/>
          <w:sz w:val="24"/>
          <w:szCs w:val="24"/>
        </w:rPr>
        <w:t>11. Для осуществления заказчиками закупок федеральные органы исполнительной власти, Государственная корпорация по атомной энергии "Росатом",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176" w:name="Par695"/>
      <w:bookmarkEnd w:id="176"/>
      <w:r w:rsidRPr="00585AB2">
        <w:rPr>
          <w:rFonts w:ascii="Cambria" w:hAnsi="Cambria"/>
          <w:sz w:val="24"/>
          <w:szCs w:val="24"/>
        </w:rP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15. При заключении контракта в случаях, предусмотренных </w:t>
      </w:r>
      <w:hyperlink w:anchor="Par188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w:t>
      </w:r>
      <w:hyperlink w:anchor="Par1892"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w:t>
      </w:r>
      <w:hyperlink w:anchor="Par1898"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w:t>
      </w:r>
      <w:hyperlink w:anchor="Par1903" w:tooltip="Ссылка на текущий документ" w:history="1">
        <w:r w:rsidRPr="00585AB2">
          <w:rPr>
            <w:rFonts w:ascii="Cambria" w:hAnsi="Cambria"/>
            <w:color w:val="0000FF"/>
            <w:sz w:val="24"/>
            <w:szCs w:val="24"/>
          </w:rPr>
          <w:t>8</w:t>
        </w:r>
      </w:hyperlink>
      <w:r w:rsidRPr="00585AB2">
        <w:rPr>
          <w:rFonts w:ascii="Cambria" w:hAnsi="Cambria"/>
          <w:sz w:val="24"/>
          <w:szCs w:val="24"/>
        </w:rPr>
        <w:t xml:space="preserve">, </w:t>
      </w:r>
      <w:hyperlink w:anchor="Par1912" w:tooltip="Ссылка на текущий документ" w:history="1">
        <w:r w:rsidRPr="00585AB2">
          <w:rPr>
            <w:rFonts w:ascii="Cambria" w:hAnsi="Cambria"/>
            <w:color w:val="0000FF"/>
            <w:sz w:val="24"/>
            <w:szCs w:val="24"/>
          </w:rPr>
          <w:t>15</w:t>
        </w:r>
      </w:hyperlink>
      <w:r w:rsidRPr="00585AB2">
        <w:rPr>
          <w:rFonts w:ascii="Cambria" w:hAnsi="Cambria"/>
          <w:sz w:val="24"/>
          <w:szCs w:val="24"/>
        </w:rPr>
        <w:t xml:space="preserve">, </w:t>
      </w:r>
      <w:hyperlink w:anchor="Par1917" w:tooltip="Ссылка на текущий документ" w:history="1">
        <w:r w:rsidRPr="00585AB2">
          <w:rPr>
            <w:rFonts w:ascii="Cambria" w:hAnsi="Cambria"/>
            <w:color w:val="0000FF"/>
            <w:sz w:val="24"/>
            <w:szCs w:val="24"/>
          </w:rPr>
          <w:t>20</w:t>
        </w:r>
      </w:hyperlink>
      <w:r w:rsidRPr="00585AB2">
        <w:rPr>
          <w:rFonts w:ascii="Cambria" w:hAnsi="Cambria"/>
          <w:sz w:val="24"/>
          <w:szCs w:val="24"/>
        </w:rPr>
        <w:t xml:space="preserve">, </w:t>
      </w:r>
      <w:hyperlink w:anchor="Par1919" w:tooltip="Ссылка на текущий документ" w:history="1">
        <w:r w:rsidRPr="00585AB2">
          <w:rPr>
            <w:rFonts w:ascii="Cambria" w:hAnsi="Cambria"/>
            <w:color w:val="0000FF"/>
            <w:sz w:val="24"/>
            <w:szCs w:val="24"/>
          </w:rPr>
          <w:t>21</w:t>
        </w:r>
      </w:hyperlink>
      <w:r w:rsidRPr="00585AB2">
        <w:rPr>
          <w:rFonts w:ascii="Cambria" w:hAnsi="Cambria"/>
          <w:sz w:val="24"/>
          <w:szCs w:val="24"/>
        </w:rPr>
        <w:t xml:space="preserve">, 23, </w:t>
      </w:r>
      <w:hyperlink w:anchor="Par1928" w:tooltip="Ссылка на текущий документ" w:history="1">
        <w:r w:rsidRPr="00585AB2">
          <w:rPr>
            <w:rFonts w:ascii="Cambria" w:hAnsi="Cambria"/>
            <w:color w:val="0000FF"/>
            <w:sz w:val="24"/>
            <w:szCs w:val="24"/>
          </w:rPr>
          <w:t>26</w:t>
        </w:r>
      </w:hyperlink>
      <w:r w:rsidRPr="00585AB2">
        <w:rPr>
          <w:rFonts w:ascii="Cambria" w:hAnsi="Cambria"/>
          <w:sz w:val="24"/>
          <w:szCs w:val="24"/>
        </w:rPr>
        <w:t xml:space="preserve">, 28, 29, 40 и 41 части 1 статьи 93 настоящего Федерального закона, требования </w:t>
      </w:r>
      <w:hyperlink w:anchor="Par681" w:tooltip="Ссылка на текущий документ" w:history="1">
        <w:r w:rsidRPr="00585AB2">
          <w:rPr>
            <w:rFonts w:ascii="Cambria" w:hAnsi="Cambria"/>
            <w:color w:val="0000FF"/>
            <w:sz w:val="24"/>
            <w:szCs w:val="24"/>
          </w:rPr>
          <w:t>частей 4</w:t>
        </w:r>
      </w:hyperlink>
      <w:r w:rsidRPr="00585AB2">
        <w:rPr>
          <w:rFonts w:ascii="Cambria" w:hAnsi="Cambria"/>
          <w:sz w:val="24"/>
          <w:szCs w:val="24"/>
        </w:rPr>
        <w:t xml:space="preserve"> - </w:t>
      </w:r>
      <w:hyperlink w:anchor="Par691" w:tooltip="Ссылка на текущий документ" w:history="1">
        <w:r w:rsidRPr="00585AB2">
          <w:rPr>
            <w:rFonts w:ascii="Cambria" w:hAnsi="Cambria"/>
            <w:color w:val="0000FF"/>
            <w:sz w:val="24"/>
            <w:szCs w:val="24"/>
          </w:rPr>
          <w:t>9</w:t>
        </w:r>
      </w:hyperlink>
      <w:r w:rsidRPr="00585AB2">
        <w:rPr>
          <w:rFonts w:ascii="Cambria" w:hAnsi="Cambria"/>
          <w:sz w:val="24"/>
          <w:szCs w:val="24"/>
        </w:rPr>
        <w:t xml:space="preserve">, </w:t>
      </w:r>
      <w:hyperlink w:anchor="Par693"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 </w:t>
      </w:r>
      <w:hyperlink w:anchor="Par695" w:tooltip="Ссылка на текущий документ" w:history="1">
        <w:r w:rsidRPr="00585AB2">
          <w:rPr>
            <w:rFonts w:ascii="Cambria" w:hAnsi="Cambria"/>
            <w:color w:val="0000FF"/>
            <w:sz w:val="24"/>
            <w:szCs w:val="24"/>
          </w:rPr>
          <w:t>13</w:t>
        </w:r>
      </w:hyperlink>
      <w:r w:rsidRPr="00585AB2">
        <w:rPr>
          <w:rFonts w:ascii="Cambria" w:hAnsi="Cambria"/>
          <w:sz w:val="24"/>
          <w:szCs w:val="24"/>
        </w:rP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 xml:space="preserve">(в ред. Федеральных законов от 04.06.2014 N 140-ФЗ, от 01.12.2014 N 416-ФЗ, от </w:t>
      </w:r>
      <w:r w:rsidRPr="00585AB2">
        <w:rPr>
          <w:rFonts w:ascii="Cambria" w:hAnsi="Cambria"/>
          <w:sz w:val="24"/>
          <w:szCs w:val="24"/>
        </w:rPr>
        <w:lastRenderedPageBreak/>
        <w:t>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177" w:name="Par699"/>
      <w:bookmarkEnd w:id="177"/>
      <w:r w:rsidRPr="00585AB2">
        <w:rPr>
          <w:rFonts w:ascii="Cambria" w:hAnsi="Cambria"/>
          <w:sz w:val="24"/>
          <w:szCs w:val="24"/>
        </w:rPr>
        <w:t>16. В случаях,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16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17. В случае, если Правительством Российской Федерации в соответствии с </w:t>
      </w:r>
      <w:hyperlink w:anchor="Par2440" w:tooltip="Ссылка на текущий документ" w:history="1">
        <w:r w:rsidRPr="00585AB2">
          <w:rPr>
            <w:rFonts w:ascii="Cambria" w:hAnsi="Cambria"/>
            <w:color w:val="0000FF"/>
            <w:sz w:val="24"/>
            <w:szCs w:val="24"/>
          </w:rPr>
          <w:t>частью 1 статьи 111</w:t>
        </w:r>
      </w:hyperlink>
      <w:r w:rsidRPr="00585AB2">
        <w:rPr>
          <w:rFonts w:ascii="Cambria" w:hAnsi="Cambria"/>
          <w:sz w:val="24"/>
          <w:szCs w:val="24"/>
        </w:rP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19 - 21. Утратили силу с 1 января 2014 года. - Федеральный закон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22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178" w:name="Par706"/>
      <w:bookmarkEnd w:id="178"/>
      <w:r w:rsidRPr="00585AB2">
        <w:rPr>
          <w:rFonts w:ascii="Cambria" w:hAnsi="Cambria"/>
          <w:sz w:val="24"/>
          <w:szCs w:val="24"/>
        </w:rPr>
        <w:t>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24. Указанная в </w:t>
      </w:r>
      <w:hyperlink w:anchor="Par706" w:tooltip="Ссылка на текущий документ" w:history="1">
        <w:r w:rsidRPr="00585AB2">
          <w:rPr>
            <w:rFonts w:ascii="Cambria" w:hAnsi="Cambria"/>
            <w:color w:val="0000FF"/>
            <w:sz w:val="24"/>
            <w:szCs w:val="24"/>
          </w:rPr>
          <w:t>части 23</w:t>
        </w:r>
      </w:hyperlink>
      <w:r w:rsidRPr="00585AB2">
        <w:rPr>
          <w:rFonts w:ascii="Cambria" w:hAnsi="Cambria"/>
          <w:sz w:val="24"/>
          <w:szCs w:val="24"/>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w:t>
      </w:r>
      <w:r w:rsidRPr="00585AB2">
        <w:rPr>
          <w:rFonts w:ascii="Cambria" w:hAnsi="Cambria"/>
          <w:sz w:val="24"/>
          <w:szCs w:val="24"/>
        </w:rPr>
        <w:lastRenderedPageBreak/>
        <w:t>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25. В случае непредоставления заказчику указанной в </w:t>
      </w:r>
      <w:hyperlink w:anchor="Par706" w:tooltip="Ссылка на текущий документ" w:history="1">
        <w:r w:rsidRPr="00585AB2">
          <w:rPr>
            <w:rFonts w:ascii="Cambria" w:hAnsi="Cambria"/>
            <w:color w:val="0000FF"/>
            <w:sz w:val="24"/>
            <w:szCs w:val="24"/>
          </w:rPr>
          <w:t>части 23</w:t>
        </w:r>
      </w:hyperlink>
      <w:r w:rsidRPr="00585AB2">
        <w:rPr>
          <w:rFonts w:ascii="Cambria" w:hAnsi="Cambria"/>
          <w:sz w:val="24"/>
          <w:szCs w:val="24"/>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Часть 26 статьи 34 вступает в силу с 1 июля 2014 года (</w:t>
      </w:r>
      <w:hyperlink w:anchor="Par2572" w:tooltip="Ссылка на текущий документ" w:history="1">
        <w:r w:rsidRPr="00585AB2">
          <w:rPr>
            <w:rFonts w:ascii="Cambria" w:hAnsi="Cambria"/>
            <w:color w:val="0000FF"/>
            <w:sz w:val="24"/>
            <w:szCs w:val="24"/>
          </w:rPr>
          <w:t>статья 114</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79" w:name="Par713"/>
      <w:bookmarkEnd w:id="179"/>
      <w:r w:rsidRPr="00585AB2">
        <w:rPr>
          <w:rFonts w:ascii="Cambria" w:hAnsi="Cambria"/>
          <w:sz w:val="24"/>
          <w:szCs w:val="24"/>
        </w:rPr>
        <w:t xml:space="preserve">26. В контракт включается условие о банковском сопровождении контракта в случаях, установленных в соответствии со </w:t>
      </w:r>
      <w:hyperlink w:anchor="Par722" w:tooltip="Ссылка на текущий документ" w:history="1">
        <w:r w:rsidRPr="00585AB2">
          <w:rPr>
            <w:rFonts w:ascii="Cambria" w:hAnsi="Cambria"/>
            <w:color w:val="0000FF"/>
            <w:sz w:val="24"/>
            <w:szCs w:val="24"/>
          </w:rPr>
          <w:t>статьей 35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статьи 19 Лесного кодекса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28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Статья 35 вступает в силу с 1 июля 2014 года (</w:t>
      </w:r>
      <w:hyperlink w:anchor="Par2572" w:tooltip="Ссылка на текущий документ" w:history="1">
        <w:r w:rsidRPr="00585AB2">
          <w:rPr>
            <w:rFonts w:ascii="Cambria" w:hAnsi="Cambria"/>
            <w:color w:val="0000FF"/>
            <w:sz w:val="24"/>
            <w:szCs w:val="24"/>
          </w:rPr>
          <w:t>статья 114</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180" w:name="Par722"/>
      <w:bookmarkStart w:id="181" w:name="_Toc408767441"/>
      <w:bookmarkEnd w:id="180"/>
      <w:r w:rsidRPr="0005045D">
        <w:rPr>
          <w:rFonts w:ascii="Cambria" w:hAnsi="Cambria"/>
          <w:b/>
          <w:sz w:val="24"/>
          <w:szCs w:val="24"/>
        </w:rPr>
        <w:t>Статья 35. Банковское сопровождение контрактов</w:t>
      </w:r>
      <w:bookmarkEnd w:id="18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w:t>
      </w:r>
      <w:r w:rsidRPr="00585AB2">
        <w:rPr>
          <w:rFonts w:ascii="Cambria" w:hAnsi="Cambria"/>
          <w:sz w:val="24"/>
          <w:szCs w:val="24"/>
        </w:rPr>
        <w:lastRenderedPageBreak/>
        <w:t>правовых 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Осуществление расчетов в ходе исполнения контракта, сопровождаемого банком, отражается на счетах, которые открываются в указанном банке.</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182" w:name="Par728"/>
      <w:bookmarkStart w:id="183" w:name="_Toc408767442"/>
      <w:bookmarkEnd w:id="182"/>
      <w:r w:rsidRPr="0005045D">
        <w:rPr>
          <w:rFonts w:ascii="Cambria" w:hAnsi="Cambria"/>
          <w:b/>
          <w:sz w:val="24"/>
          <w:szCs w:val="24"/>
        </w:rPr>
        <w:t>Статья 36. Отмена определения поставщика (подрядчика, исполнителя)</w:t>
      </w:r>
      <w:bookmarkEnd w:id="18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84" w:name="Par731"/>
      <w:bookmarkEnd w:id="184"/>
      <w:r w:rsidRPr="00585AB2">
        <w:rPr>
          <w:rFonts w:ascii="Cambria" w:hAnsi="Cambria"/>
          <w:sz w:val="24"/>
          <w:szCs w:val="24"/>
        </w:rP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По истечении срока отмены определения поставщика (подрядчика, исполнителя) в соответствии с </w:t>
      </w:r>
      <w:hyperlink w:anchor="Par73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185" w:name="Par736"/>
      <w:bookmarkStart w:id="186" w:name="_Toc408767443"/>
      <w:bookmarkEnd w:id="185"/>
      <w:r w:rsidRPr="0005045D">
        <w:rPr>
          <w:rFonts w:ascii="Cambria" w:hAnsi="Cambria"/>
          <w:b/>
          <w:sz w:val="24"/>
          <w:szCs w:val="24"/>
        </w:rPr>
        <w:t>Статья 37. Антидемпинговые меры при проведении конкурса и аукциона</w:t>
      </w:r>
      <w:bookmarkEnd w:id="18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87" w:name="Par739"/>
      <w:bookmarkEnd w:id="187"/>
      <w:r w:rsidRPr="00585AB2">
        <w:rPr>
          <w:rFonts w:ascii="Cambria" w:hAnsi="Cambria"/>
          <w:sz w:val="24"/>
          <w:szCs w:val="24"/>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585AB2" w:rsidRPr="00585AB2" w:rsidRDefault="00585AB2" w:rsidP="00585AB2">
      <w:pPr>
        <w:pStyle w:val="ConsPlusNormal"/>
        <w:spacing w:line="276" w:lineRule="auto"/>
        <w:ind w:firstLine="540"/>
        <w:jc w:val="both"/>
        <w:rPr>
          <w:rFonts w:ascii="Cambria" w:hAnsi="Cambria"/>
          <w:sz w:val="24"/>
          <w:szCs w:val="24"/>
        </w:rPr>
      </w:pPr>
      <w:bookmarkStart w:id="188" w:name="Par740"/>
      <w:bookmarkEnd w:id="188"/>
      <w:r w:rsidRPr="00585AB2">
        <w:rPr>
          <w:rFonts w:ascii="Cambria" w:hAnsi="Cambria"/>
          <w:sz w:val="24"/>
          <w:szCs w:val="24"/>
        </w:rPr>
        <w:t xml:space="preserve">2. Если при проведении конкурса или аукциона начальная (максимальная) цена </w:t>
      </w:r>
      <w:r w:rsidRPr="00585AB2">
        <w:rPr>
          <w:rFonts w:ascii="Cambria" w:hAnsi="Cambria"/>
          <w:sz w:val="24"/>
          <w:szCs w:val="24"/>
        </w:rPr>
        <w:lastRenderedPageBreak/>
        <w:t xml:space="preserve">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ar739"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или информации, подтверждающей добросовестность такого участника на дату подачи заявки в соответствии с </w:t>
      </w:r>
      <w:hyperlink w:anchor="Par74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189" w:name="Par741"/>
      <w:bookmarkEnd w:id="189"/>
      <w:r w:rsidRPr="00585AB2">
        <w:rPr>
          <w:rFonts w:ascii="Cambria" w:hAnsi="Cambria"/>
          <w:sz w:val="24"/>
          <w:szCs w:val="24"/>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740"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случае проведения конкурса информация, предусмотренная </w:t>
      </w:r>
      <w:hyperlink w:anchor="Par74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ar740"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ar74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В случае проведения аукциона информация, предусмотренная </w:t>
      </w:r>
      <w:hyperlink w:anchor="Par74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74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w:t>
      </w:r>
      <w:r w:rsidRPr="00585AB2">
        <w:rPr>
          <w:rFonts w:ascii="Cambria" w:hAnsi="Cambria"/>
          <w:sz w:val="24"/>
          <w:szCs w:val="24"/>
        </w:rPr>
        <w:lastRenderedPageBreak/>
        <w:t>позднее рабочего дня, следующего за днем подписания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Обеспечение, указанное в </w:t>
      </w:r>
      <w:hyperlink w:anchor="Par739" w:tooltip="Ссылка на текущий документ" w:history="1">
        <w:r w:rsidRPr="00585AB2">
          <w:rPr>
            <w:rFonts w:ascii="Cambria" w:hAnsi="Cambria"/>
            <w:color w:val="0000FF"/>
            <w:sz w:val="24"/>
            <w:szCs w:val="24"/>
          </w:rPr>
          <w:t>частях 1</w:t>
        </w:r>
      </w:hyperlink>
      <w:r w:rsidRPr="00585AB2">
        <w:rPr>
          <w:rFonts w:ascii="Cambria" w:hAnsi="Cambria"/>
          <w:sz w:val="24"/>
          <w:szCs w:val="24"/>
        </w:rPr>
        <w:t xml:space="preserve"> и </w:t>
      </w:r>
      <w:hyperlink w:anchor="Par740"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до двадцати пяти процентов ниже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190" w:name="Par748"/>
      <w:bookmarkEnd w:id="190"/>
      <w:r w:rsidRPr="00585AB2">
        <w:rPr>
          <w:rFonts w:ascii="Cambria" w:hAnsi="Cambria"/>
          <w:sz w:val="24"/>
          <w:szCs w:val="24"/>
        </w:rPr>
        <w:t>2) на двадцать пять и более процентов ниже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191" w:name="Par749"/>
      <w:bookmarkEnd w:id="191"/>
      <w:r w:rsidRPr="00585AB2">
        <w:rPr>
          <w:rFonts w:ascii="Cambria" w:hAnsi="Cambria"/>
          <w:sz w:val="24"/>
          <w:szCs w:val="24"/>
        </w:rPr>
        <w:t xml:space="preserve">8. В случаях, предусмотренных </w:t>
      </w:r>
      <w:hyperlink w:anchor="Par748" w:tooltip="Ссылка на текущий документ" w:history="1">
        <w:r w:rsidRPr="00585AB2">
          <w:rPr>
            <w:rFonts w:ascii="Cambria" w:hAnsi="Cambria"/>
            <w:color w:val="0000FF"/>
            <w:sz w:val="24"/>
            <w:szCs w:val="24"/>
          </w:rPr>
          <w:t>пунктом 2 части 7</w:t>
        </w:r>
      </w:hyperlink>
      <w:r w:rsidRPr="00585AB2">
        <w:rPr>
          <w:rFonts w:ascii="Cambria" w:hAnsi="Cambria"/>
          <w:sz w:val="24"/>
          <w:szCs w:val="24"/>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192" w:name="Par751"/>
      <w:bookmarkEnd w:id="192"/>
      <w:r w:rsidRPr="00585AB2">
        <w:rPr>
          <w:rFonts w:ascii="Cambria" w:hAnsi="Cambria"/>
          <w:sz w:val="24"/>
          <w:szCs w:val="24"/>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Обоснование, указанное в </w:t>
      </w:r>
      <w:hyperlink w:anchor="Par751" w:tooltip="Ссылка на текущий документ" w:history="1">
        <w:r w:rsidRPr="00585AB2">
          <w:rPr>
            <w:rFonts w:ascii="Cambria" w:hAnsi="Cambria"/>
            <w:color w:val="0000FF"/>
            <w:sz w:val="24"/>
            <w:szCs w:val="24"/>
          </w:rPr>
          <w:t>части 9</w:t>
        </w:r>
      </w:hyperlink>
      <w:r w:rsidRPr="00585AB2">
        <w:rPr>
          <w:rFonts w:ascii="Cambria" w:hAnsi="Cambria"/>
          <w:sz w:val="24"/>
          <w:szCs w:val="24"/>
        </w:rPr>
        <w:t xml:space="preserve"> настоящей статьи, представляется: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w:t>
      </w:r>
      <w:r w:rsidRPr="00585AB2">
        <w:rPr>
          <w:rFonts w:ascii="Cambria" w:hAnsi="Cambria"/>
          <w:sz w:val="24"/>
          <w:szCs w:val="24"/>
        </w:rPr>
        <w:lastRenderedPageBreak/>
        <w:t>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12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До 31 марта 2014 года заказчики вправе создавать контрактные службы в соответствии со статьей 38 (</w:t>
      </w:r>
      <w:hyperlink w:anchor="Par2506" w:tooltip="Ссылка на текущий документ" w:history="1">
        <w:r w:rsidRPr="00585AB2">
          <w:rPr>
            <w:rFonts w:ascii="Cambria" w:hAnsi="Cambria"/>
            <w:color w:val="0000FF"/>
            <w:sz w:val="24"/>
            <w:szCs w:val="24"/>
          </w:rPr>
          <w:t>часть 28 статьи 112</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05045D" w:rsidRPr="00484FCC" w:rsidRDefault="0005045D" w:rsidP="00585AB2">
      <w:pPr>
        <w:pStyle w:val="ConsPlusNormal"/>
        <w:spacing w:line="276" w:lineRule="auto"/>
        <w:ind w:firstLine="540"/>
        <w:jc w:val="both"/>
        <w:outlineLvl w:val="2"/>
        <w:rPr>
          <w:rFonts w:ascii="Cambria" w:hAnsi="Cambria"/>
          <w:sz w:val="24"/>
          <w:szCs w:val="24"/>
        </w:rPr>
      </w:pPr>
      <w:bookmarkStart w:id="193" w:name="Par763"/>
      <w:bookmarkStart w:id="194" w:name="_Toc408767444"/>
      <w:bookmarkEnd w:id="193"/>
    </w:p>
    <w:p w:rsidR="0005045D" w:rsidRPr="00484FCC" w:rsidRDefault="0005045D" w:rsidP="00585AB2">
      <w:pPr>
        <w:pStyle w:val="ConsPlusNormal"/>
        <w:spacing w:line="276" w:lineRule="auto"/>
        <w:ind w:firstLine="540"/>
        <w:jc w:val="both"/>
        <w:outlineLvl w:val="2"/>
        <w:rPr>
          <w:rFonts w:ascii="Cambria" w:hAnsi="Cambria"/>
          <w:sz w:val="24"/>
          <w:szCs w:val="24"/>
        </w:rPr>
      </w:pPr>
    </w:p>
    <w:p w:rsidR="0005045D" w:rsidRPr="00484FCC" w:rsidRDefault="0005045D" w:rsidP="00585AB2">
      <w:pPr>
        <w:pStyle w:val="ConsPlusNormal"/>
        <w:spacing w:line="276" w:lineRule="auto"/>
        <w:ind w:firstLine="540"/>
        <w:jc w:val="both"/>
        <w:outlineLvl w:val="2"/>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r w:rsidRPr="0005045D">
        <w:rPr>
          <w:rFonts w:ascii="Cambria" w:hAnsi="Cambria"/>
          <w:b/>
          <w:sz w:val="24"/>
          <w:szCs w:val="24"/>
        </w:rPr>
        <w:t>Статья 38. Контрактная служба</w:t>
      </w:r>
      <w:bookmarkEnd w:id="19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Контрактная служба действует в соответствии с положением (регламентом), разработанным и утвержденным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Контрактная служба, контрактный управляющий осуществляют следующие функции и полномочия:</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1 части 4 статьи 38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95" w:name="Par775"/>
      <w:bookmarkEnd w:id="195"/>
      <w:r w:rsidRPr="00585AB2">
        <w:rPr>
          <w:rFonts w:ascii="Cambria" w:hAnsi="Cambria"/>
          <w:sz w:val="24"/>
          <w:szCs w:val="24"/>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2 части 4 статьи 38 </w:t>
      </w:r>
      <w:hyperlink w:anchor="Par2574"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2016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196" w:name="Par780"/>
      <w:bookmarkEnd w:id="196"/>
      <w:r w:rsidRPr="00585AB2">
        <w:rPr>
          <w:rFonts w:ascii="Cambria" w:hAnsi="Cambria"/>
          <w:sz w:val="24"/>
          <w:szCs w:val="24"/>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обеспечивают осуществление закупок, в том числе заключение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осуществляют иные полномочия, предусмотренные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При централизации закупок в соответствии с </w:t>
      </w:r>
      <w:hyperlink w:anchor="Par501" w:tooltip="Ссылка на текущий документ" w:history="1">
        <w:r w:rsidRPr="00585AB2">
          <w:rPr>
            <w:rFonts w:ascii="Cambria" w:hAnsi="Cambria"/>
            <w:color w:val="0000FF"/>
            <w:sz w:val="24"/>
            <w:szCs w:val="24"/>
          </w:rPr>
          <w:t>частью 1 статьи 26</w:t>
        </w:r>
      </w:hyperlink>
      <w:r w:rsidRPr="00585AB2">
        <w:rPr>
          <w:rFonts w:ascii="Cambria" w:hAnsi="Cambria"/>
          <w:sz w:val="24"/>
          <w:szCs w:val="24"/>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197" w:name="Par790"/>
      <w:bookmarkStart w:id="198" w:name="_Toc408767445"/>
      <w:bookmarkEnd w:id="197"/>
      <w:r w:rsidRPr="0005045D">
        <w:rPr>
          <w:rFonts w:ascii="Cambria" w:hAnsi="Cambria"/>
          <w:b/>
          <w:sz w:val="24"/>
          <w:szCs w:val="24"/>
        </w:rPr>
        <w:t>Статья 39. Комиссия по осуществлению закупок</w:t>
      </w:r>
      <w:bookmarkEnd w:id="19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w:t>
      </w:r>
      <w:r w:rsidRPr="00585AB2">
        <w:rPr>
          <w:rFonts w:ascii="Cambria" w:hAnsi="Cambria"/>
          <w:sz w:val="24"/>
          <w:szCs w:val="24"/>
        </w:rPr>
        <w:lastRenderedPageBreak/>
        <w:t>комиссия).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w:t>
      </w:r>
      <w:r w:rsidRPr="00585AB2">
        <w:rPr>
          <w:rFonts w:ascii="Cambria" w:hAnsi="Cambria"/>
          <w:sz w:val="24"/>
          <w:szCs w:val="24"/>
        </w:rPr>
        <w:lastRenderedPageBreak/>
        <w:t>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Замена члена комиссии допускается только по решению заказчика, принявшего решение о создании комиссии.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199" w:name="Par805"/>
      <w:bookmarkStart w:id="200" w:name="_Toc408767446"/>
      <w:bookmarkEnd w:id="199"/>
      <w:r w:rsidRPr="0005045D">
        <w:rPr>
          <w:rFonts w:ascii="Cambria" w:hAnsi="Cambria"/>
          <w:b/>
          <w:sz w:val="24"/>
          <w:szCs w:val="24"/>
        </w:rPr>
        <w:t>Статья 40. Специализированная организация</w:t>
      </w:r>
      <w:bookmarkEnd w:id="20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01" w:name="Par808"/>
      <w:bookmarkEnd w:id="201"/>
      <w:r w:rsidRPr="00585AB2">
        <w:rPr>
          <w:rFonts w:ascii="Cambria" w:hAnsi="Cambria"/>
          <w:sz w:val="24"/>
          <w:szCs w:val="24"/>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Выбор специализированной организации осуществляется заказчиком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Специализированная организация осуществляет указанные в </w:t>
      </w:r>
      <w:hyperlink w:anchor="Par808"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w:t>
      </w:r>
      <w:r w:rsidRPr="00585AB2">
        <w:rPr>
          <w:rFonts w:ascii="Cambria" w:hAnsi="Cambria"/>
          <w:sz w:val="24"/>
          <w:szCs w:val="24"/>
        </w:rPr>
        <w:lastRenderedPageBreak/>
        <w:t xml:space="preserve">указанных в </w:t>
      </w:r>
      <w:hyperlink w:anchor="Par808"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функций от имени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808"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02" w:name="Par814"/>
      <w:bookmarkStart w:id="203" w:name="_Toc408767447"/>
      <w:bookmarkEnd w:id="202"/>
      <w:r w:rsidRPr="0005045D">
        <w:rPr>
          <w:rFonts w:ascii="Cambria" w:hAnsi="Cambria"/>
          <w:b/>
          <w:sz w:val="24"/>
          <w:szCs w:val="24"/>
        </w:rPr>
        <w:t>Статья 41. Эксперты, экспертные организации</w:t>
      </w:r>
      <w:bookmarkEnd w:id="20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Заказчики привлекают экспертов, экспертные организации в случаях, предусмотренных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bookmarkStart w:id="204" w:name="Par818"/>
      <w:bookmarkEnd w:id="204"/>
      <w:r w:rsidRPr="00585AB2">
        <w:rPr>
          <w:rFonts w:ascii="Cambria" w:hAnsi="Cambria"/>
          <w:sz w:val="24"/>
          <w:szCs w:val="24"/>
        </w:rPr>
        <w:t>2. К проведению экспертизы в случаях, предусмотренных настоящим Федеральным законом, не могут быть допущены: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физические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имеющие имущественные интересы в заключении контракта, в отношении которого проводится экспертиза;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585AB2" w:rsidRPr="00585AB2" w:rsidRDefault="00585AB2" w:rsidP="00585AB2">
      <w:pPr>
        <w:pStyle w:val="ConsPlusNormal"/>
        <w:spacing w:line="276" w:lineRule="auto"/>
        <w:ind w:firstLine="540"/>
        <w:jc w:val="both"/>
        <w:rPr>
          <w:rFonts w:ascii="Cambria" w:hAnsi="Cambria"/>
          <w:sz w:val="24"/>
          <w:szCs w:val="24"/>
        </w:rPr>
      </w:pPr>
      <w:bookmarkStart w:id="205" w:name="Par825"/>
      <w:bookmarkEnd w:id="205"/>
      <w:r w:rsidRPr="00585AB2">
        <w:rPr>
          <w:rFonts w:ascii="Cambria" w:hAnsi="Cambria"/>
          <w:sz w:val="24"/>
          <w:szCs w:val="24"/>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ar818"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случае выявления в составе экспертов, экспертных организаций лиц, указанных в </w:t>
      </w:r>
      <w:hyperlink w:anchor="Par818"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825" w:tooltip="Ссылка на текущий документ" w:history="1">
        <w:r w:rsidRPr="00585AB2">
          <w:rPr>
            <w:rFonts w:ascii="Cambria" w:hAnsi="Cambria"/>
            <w:color w:val="0000FF"/>
            <w:sz w:val="24"/>
            <w:szCs w:val="24"/>
          </w:rPr>
          <w:t>части 3</w:t>
        </w:r>
      </w:hyperlink>
      <w:r w:rsidRPr="00585AB2">
        <w:rPr>
          <w:rFonts w:ascii="Cambria" w:hAnsi="Cambria"/>
          <w:sz w:val="24"/>
          <w:szCs w:val="24"/>
        </w:rP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585AB2" w:rsidRPr="0005045D" w:rsidRDefault="00585AB2" w:rsidP="00585AB2">
      <w:pPr>
        <w:pStyle w:val="ConsPlusNormal"/>
        <w:spacing w:line="276" w:lineRule="auto"/>
        <w:ind w:firstLine="540"/>
        <w:jc w:val="both"/>
        <w:rPr>
          <w:rFonts w:ascii="Cambria" w:hAnsi="Cambria"/>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06" w:name="Par832"/>
      <w:bookmarkStart w:id="207" w:name="_Toc408767448"/>
      <w:bookmarkEnd w:id="206"/>
      <w:r w:rsidRPr="0005045D">
        <w:rPr>
          <w:rFonts w:ascii="Cambria" w:hAnsi="Cambria"/>
          <w:b/>
          <w:sz w:val="24"/>
          <w:szCs w:val="24"/>
        </w:rPr>
        <w:t>Статья 42. Извещение об осуществлении закупки</w:t>
      </w:r>
      <w:bookmarkEnd w:id="207"/>
    </w:p>
    <w:p w:rsidR="00585AB2" w:rsidRPr="0005045D" w:rsidRDefault="00585AB2" w:rsidP="00585AB2">
      <w:pPr>
        <w:pStyle w:val="ConsPlusNormal"/>
        <w:spacing w:line="276" w:lineRule="auto"/>
        <w:ind w:firstLine="540"/>
        <w:jc w:val="both"/>
        <w:rPr>
          <w:rFonts w:ascii="Cambria" w:hAnsi="Cambria"/>
          <w:sz w:val="1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585AB2" w:rsidRPr="00585AB2" w:rsidRDefault="00585AB2" w:rsidP="00585AB2">
      <w:pPr>
        <w:pStyle w:val="ConsPlusNormal"/>
        <w:spacing w:line="276" w:lineRule="auto"/>
        <w:ind w:firstLine="540"/>
        <w:jc w:val="both"/>
        <w:rPr>
          <w:rFonts w:ascii="Cambria" w:hAnsi="Cambria"/>
          <w:sz w:val="24"/>
          <w:szCs w:val="24"/>
        </w:rPr>
      </w:pPr>
      <w:bookmarkStart w:id="208" w:name="Par836"/>
      <w:bookmarkEnd w:id="208"/>
      <w:r w:rsidRPr="00585AB2">
        <w:rPr>
          <w:rFonts w:ascii="Cambria" w:hAnsi="Cambria"/>
          <w:sz w:val="24"/>
          <w:szCs w:val="24"/>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585AB2" w:rsidRPr="00585AB2" w:rsidRDefault="00585AB2" w:rsidP="00585AB2">
      <w:pPr>
        <w:pStyle w:val="ConsPlusNormal"/>
        <w:spacing w:line="276" w:lineRule="auto"/>
        <w:ind w:firstLine="540"/>
        <w:jc w:val="both"/>
        <w:rPr>
          <w:rFonts w:ascii="Cambria" w:hAnsi="Cambria"/>
          <w:sz w:val="24"/>
          <w:szCs w:val="24"/>
        </w:rPr>
      </w:pPr>
      <w:bookmarkStart w:id="209" w:name="Par837"/>
      <w:bookmarkEnd w:id="209"/>
      <w:r w:rsidRPr="00585AB2">
        <w:rPr>
          <w:rFonts w:ascii="Cambria" w:hAnsi="Cambria"/>
          <w:sz w:val="24"/>
          <w:szCs w:val="24"/>
        </w:rP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ar656" w:tooltip="Ссылка на текущий документ" w:history="1">
        <w:r w:rsidRPr="00585AB2">
          <w:rPr>
            <w:rFonts w:ascii="Cambria" w:hAnsi="Cambria"/>
            <w:color w:val="0000FF"/>
            <w:sz w:val="24"/>
            <w:szCs w:val="24"/>
          </w:rPr>
          <w:t>статьей 33</w:t>
        </w:r>
      </w:hyperlink>
      <w:r w:rsidRPr="00585AB2">
        <w:rPr>
          <w:rFonts w:ascii="Cambria" w:hAnsi="Cambria"/>
          <w:sz w:val="24"/>
          <w:szCs w:val="24"/>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3 статьи 42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10" w:name="Par842"/>
      <w:bookmarkEnd w:id="210"/>
      <w:r w:rsidRPr="00585AB2">
        <w:rPr>
          <w:rFonts w:ascii="Cambria" w:hAnsi="Cambria"/>
          <w:sz w:val="24"/>
          <w:szCs w:val="24"/>
        </w:rPr>
        <w:t>3) идентификационный код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211" w:name="Par843"/>
      <w:bookmarkEnd w:id="211"/>
      <w:r w:rsidRPr="00585AB2">
        <w:rPr>
          <w:rFonts w:ascii="Cambria" w:hAnsi="Cambria"/>
          <w:sz w:val="24"/>
          <w:szCs w:val="24"/>
        </w:rPr>
        <w:t>4) ограничение участия в определении поставщика (подрядчика, исполнителя), установленное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bookmarkStart w:id="212" w:name="Par844"/>
      <w:bookmarkEnd w:id="212"/>
      <w:r w:rsidRPr="00585AB2">
        <w:rPr>
          <w:rFonts w:ascii="Cambria" w:hAnsi="Cambria"/>
          <w:sz w:val="24"/>
          <w:szCs w:val="24"/>
        </w:rPr>
        <w:t>5) используемый способ определения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bookmarkStart w:id="213" w:name="Par845"/>
      <w:bookmarkEnd w:id="213"/>
      <w:r w:rsidRPr="00585AB2">
        <w:rPr>
          <w:rFonts w:ascii="Cambria" w:hAnsi="Cambria"/>
          <w:sz w:val="24"/>
          <w:szCs w:val="24"/>
        </w:rPr>
        <w:t>6) срок, место и порядок подачи заявок участников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214" w:name="Par846"/>
      <w:bookmarkEnd w:id="214"/>
      <w:r w:rsidRPr="00585AB2">
        <w:rPr>
          <w:rFonts w:ascii="Cambria" w:hAnsi="Cambria"/>
          <w:sz w:val="24"/>
          <w:szCs w:val="24"/>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bookmarkStart w:id="215" w:name="Par847"/>
      <w:bookmarkEnd w:id="215"/>
      <w:r w:rsidRPr="00585AB2">
        <w:rPr>
          <w:rFonts w:ascii="Cambria" w:hAnsi="Cambria"/>
          <w:sz w:val="24"/>
          <w:szCs w:val="24"/>
        </w:rP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ar2061" w:tooltip="Ссылка на текущий документ" w:history="1">
        <w:r w:rsidRPr="00585AB2">
          <w:rPr>
            <w:rFonts w:ascii="Cambria" w:hAnsi="Cambria"/>
            <w:color w:val="0000FF"/>
            <w:sz w:val="24"/>
            <w:szCs w:val="24"/>
          </w:rPr>
          <w:t>статьей 96</w:t>
        </w:r>
      </w:hyperlink>
      <w:r w:rsidRPr="00585AB2">
        <w:rPr>
          <w:rFonts w:ascii="Cambria" w:hAnsi="Cambria"/>
          <w:sz w:val="24"/>
          <w:szCs w:val="24"/>
        </w:rPr>
        <w:t xml:space="preserve"> настоящего Федерального закона), а также информация о банковском сопровождении контракта в соответствии со </w:t>
      </w:r>
      <w:hyperlink w:anchor="Par722" w:tooltip="Ссылка на текущий документ" w:history="1">
        <w:r w:rsidRPr="00585AB2">
          <w:rPr>
            <w:rFonts w:ascii="Cambria" w:hAnsi="Cambria"/>
            <w:color w:val="0000FF"/>
            <w:sz w:val="24"/>
            <w:szCs w:val="24"/>
          </w:rPr>
          <w:t>статьей 35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16" w:name="Par850"/>
      <w:bookmarkStart w:id="217" w:name="_Toc408767449"/>
      <w:bookmarkEnd w:id="216"/>
      <w:r w:rsidRPr="0005045D">
        <w:rPr>
          <w:rFonts w:ascii="Cambria" w:hAnsi="Cambria"/>
          <w:b/>
          <w:sz w:val="24"/>
          <w:szCs w:val="24"/>
        </w:rPr>
        <w:t>Статья 43. Изменение и отзыв заявок</w:t>
      </w:r>
      <w:bookmarkEnd w:id="21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18" w:name="Par855"/>
      <w:bookmarkStart w:id="219" w:name="_Toc408767450"/>
      <w:bookmarkEnd w:id="218"/>
      <w:r w:rsidRPr="0005045D">
        <w:rPr>
          <w:rFonts w:ascii="Cambria" w:hAnsi="Cambria"/>
          <w:b/>
          <w:sz w:val="24"/>
          <w:szCs w:val="24"/>
        </w:rPr>
        <w:t>Статья 44. Обеспечение заявок при проведении конкурсов и аукционов</w:t>
      </w:r>
      <w:bookmarkEnd w:id="21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ar905" w:tooltip="Ссылка на текущий документ" w:history="1">
        <w:r w:rsidRPr="00585AB2">
          <w:rPr>
            <w:rFonts w:ascii="Cambria" w:hAnsi="Cambria"/>
            <w:color w:val="0000FF"/>
            <w:sz w:val="24"/>
            <w:szCs w:val="24"/>
          </w:rPr>
          <w:t>статьи 45</w:t>
        </w:r>
      </w:hyperlink>
      <w:r w:rsidRPr="00585AB2">
        <w:rPr>
          <w:rFonts w:ascii="Cambria" w:hAnsi="Cambria"/>
          <w:sz w:val="24"/>
          <w:szCs w:val="24"/>
        </w:rPr>
        <w:t xml:space="preserve"> настоящего Федерального закона. Срок действия банковской гарантии, предоставленной в качестве обеспечения заявки, </w:t>
      </w:r>
      <w:r w:rsidRPr="00585AB2">
        <w:rPr>
          <w:rFonts w:ascii="Cambria" w:hAnsi="Cambria"/>
          <w:sz w:val="24"/>
          <w:szCs w:val="24"/>
        </w:rPr>
        <w:lastRenderedPageBreak/>
        <w:t>должен составлять не менее чем два месяца с даты окончания срока подачи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220" w:name="Par863"/>
      <w:bookmarkEnd w:id="220"/>
      <w:r w:rsidRPr="00585AB2">
        <w:rPr>
          <w:rFonts w:ascii="Cambria" w:hAnsi="Cambria"/>
          <w:sz w:val="24"/>
          <w:szCs w:val="24"/>
        </w:rP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в течение не более чем одного рабочего дня с даты наступления одного из следующих случаев: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отмена определения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отклонение заявки участника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отзыв заявки участником закупки до окончания срока подачи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получение заявки на участие в определении поставщика (подрядчика, исполнителя) после окончания срока подачи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617" w:tooltip="Ссылка на текущий документ" w:history="1">
        <w:r w:rsidRPr="00585AB2">
          <w:rPr>
            <w:rFonts w:ascii="Cambria" w:hAnsi="Cambria"/>
            <w:color w:val="0000FF"/>
            <w:sz w:val="24"/>
            <w:szCs w:val="24"/>
          </w:rPr>
          <w:t>частями 9</w:t>
        </w:r>
      </w:hyperlink>
      <w:r w:rsidRPr="00585AB2">
        <w:rPr>
          <w:rFonts w:ascii="Cambria" w:hAnsi="Cambria"/>
          <w:sz w:val="24"/>
          <w:szCs w:val="24"/>
        </w:rPr>
        <w:t xml:space="preserve"> и </w:t>
      </w:r>
      <w:hyperlink w:anchor="Par619" w:tooltip="Ссылка на текущий документ" w:history="1">
        <w:r w:rsidRPr="00585AB2">
          <w:rPr>
            <w:rFonts w:ascii="Cambria" w:hAnsi="Cambria"/>
            <w:color w:val="0000FF"/>
            <w:sz w:val="24"/>
            <w:szCs w:val="24"/>
          </w:rPr>
          <w:t>10 статьи 31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7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Возврат банковской гарантии в случаях, указанных в </w:t>
      </w:r>
      <w:hyperlink w:anchor="Par863" w:tooltip="Ссылка на текущий документ" w:history="1">
        <w:r w:rsidRPr="00585AB2">
          <w:rPr>
            <w:rFonts w:ascii="Cambria" w:hAnsi="Cambria"/>
            <w:color w:val="0000FF"/>
            <w:sz w:val="24"/>
            <w:szCs w:val="24"/>
          </w:rPr>
          <w:t>части 6</w:t>
        </w:r>
      </w:hyperlink>
      <w:r w:rsidRPr="00585AB2">
        <w:rPr>
          <w:rFonts w:ascii="Cambria" w:hAnsi="Cambria"/>
          <w:sz w:val="24"/>
          <w:szCs w:val="24"/>
        </w:rPr>
        <w:t xml:space="preserve"> настоящей статьи, заказчиком предоставившему ее лицу или гаранту не осуществляется, взыскание по ней не производится.</w:t>
      </w:r>
    </w:p>
    <w:p w:rsidR="00585AB2" w:rsidRPr="00585AB2" w:rsidRDefault="00585AB2" w:rsidP="00585AB2">
      <w:pPr>
        <w:pStyle w:val="ConsPlusNormal"/>
        <w:spacing w:line="276" w:lineRule="auto"/>
        <w:ind w:firstLine="540"/>
        <w:jc w:val="both"/>
        <w:rPr>
          <w:rFonts w:ascii="Cambria" w:hAnsi="Cambria"/>
          <w:sz w:val="24"/>
          <w:szCs w:val="24"/>
        </w:rPr>
      </w:pPr>
      <w:bookmarkStart w:id="221" w:name="Par874"/>
      <w:bookmarkEnd w:id="221"/>
      <w:r w:rsidRPr="00585AB2">
        <w:rPr>
          <w:rFonts w:ascii="Cambria" w:hAnsi="Cambria"/>
          <w:sz w:val="24"/>
          <w:szCs w:val="24"/>
        </w:rPr>
        <w:t xml:space="preserve">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w:t>
      </w:r>
      <w:r w:rsidRPr="00585AB2">
        <w:rPr>
          <w:rFonts w:ascii="Cambria" w:hAnsi="Cambria"/>
          <w:sz w:val="24"/>
          <w:szCs w:val="24"/>
        </w:rPr>
        <w:lastRenderedPageBreak/>
        <w:t>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перечня таких банков, а также требования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ar1190" w:tooltip="Ссылка на текущий документ" w:history="1">
        <w:r w:rsidRPr="00585AB2">
          <w:rPr>
            <w:rFonts w:ascii="Cambria" w:hAnsi="Cambria"/>
            <w:color w:val="0000FF"/>
            <w:sz w:val="24"/>
            <w:szCs w:val="24"/>
          </w:rPr>
          <w:t>частью 4 статьи 59</w:t>
        </w:r>
      </w:hyperlink>
      <w:r w:rsidRPr="00585AB2">
        <w:rPr>
          <w:rFonts w:ascii="Cambria" w:hAnsi="Cambria"/>
          <w:sz w:val="24"/>
          <w:szCs w:val="24"/>
        </w:rPr>
        <w:t xml:space="preserve"> настоящего Федерального закона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bookmarkStart w:id="222" w:name="Par880"/>
      <w:bookmarkEnd w:id="222"/>
      <w:r w:rsidRPr="00585AB2">
        <w:rPr>
          <w:rFonts w:ascii="Cambria" w:hAnsi="Cambria"/>
          <w:sz w:val="24"/>
          <w:szCs w:val="24"/>
        </w:rP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уклонение или отказ участника закупки заключить контракт;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утратил силу. - Федеральный закон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15. В случае, если закупка осуществляется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настоящего Федерального закона и участником закупки является учреждение или </w:t>
      </w:r>
      <w:r w:rsidRPr="00585AB2">
        <w:rPr>
          <w:rFonts w:ascii="Cambria" w:hAnsi="Cambria"/>
          <w:sz w:val="24"/>
          <w:szCs w:val="24"/>
        </w:rPr>
        <w:lastRenderedPageBreak/>
        <w:t>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585AB2" w:rsidRPr="00585AB2" w:rsidRDefault="00585AB2" w:rsidP="00585AB2">
      <w:pPr>
        <w:pStyle w:val="ConsPlusNormal"/>
        <w:spacing w:line="276" w:lineRule="auto"/>
        <w:ind w:firstLine="540"/>
        <w:jc w:val="both"/>
        <w:rPr>
          <w:rFonts w:ascii="Cambria" w:hAnsi="Cambria"/>
          <w:sz w:val="24"/>
          <w:szCs w:val="24"/>
        </w:rPr>
      </w:pPr>
      <w:bookmarkStart w:id="223" w:name="Par888"/>
      <w:bookmarkEnd w:id="223"/>
      <w:r w:rsidRPr="00585AB2">
        <w:rPr>
          <w:rFonts w:ascii="Cambria" w:hAnsi="Cambria"/>
          <w:sz w:val="24"/>
          <w:szCs w:val="24"/>
        </w:rP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ar1350" w:tooltip="Ссылка на текущий документ" w:history="1">
        <w:r w:rsidRPr="00585AB2">
          <w:rPr>
            <w:rFonts w:ascii="Cambria" w:hAnsi="Cambria"/>
            <w:color w:val="0000FF"/>
            <w:sz w:val="24"/>
            <w:szCs w:val="24"/>
          </w:rPr>
          <w:t>пунктом 5 части 11 статьи 66</w:t>
        </w:r>
      </w:hyperlink>
      <w:r w:rsidRPr="00585AB2">
        <w:rPr>
          <w:rFonts w:ascii="Cambria" w:hAnsi="Cambria"/>
          <w:sz w:val="24"/>
          <w:szCs w:val="24"/>
        </w:rPr>
        <w:t xml:space="preserve"> настоящего Федерального закона, блокирование не осуществляется.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20. В течение одного рабочего дня с даты возврата заявки на участие в электронном аукционе в случаях, предусмотренных </w:t>
      </w:r>
      <w:hyperlink w:anchor="Par1346"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1349" w:tooltip="Ссылка на текущий документ" w:history="1">
        <w:r w:rsidRPr="00585AB2">
          <w:rPr>
            <w:rFonts w:ascii="Cambria" w:hAnsi="Cambria"/>
            <w:color w:val="0000FF"/>
            <w:sz w:val="24"/>
            <w:szCs w:val="24"/>
          </w:rPr>
          <w:t>4 части 11 статьи 66</w:t>
        </w:r>
      </w:hyperlink>
      <w:r w:rsidRPr="00585AB2">
        <w:rPr>
          <w:rFonts w:ascii="Cambria" w:hAnsi="Cambria"/>
          <w:sz w:val="24"/>
          <w:szCs w:val="24"/>
        </w:rP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21. В случае отзыва заявки на участие в электронном аукционе в порядке, установленном </w:t>
      </w:r>
      <w:hyperlink w:anchor="Par1353" w:tooltip="Ссылка на текущий документ" w:history="1">
        <w:r w:rsidRPr="00585AB2">
          <w:rPr>
            <w:rFonts w:ascii="Cambria" w:hAnsi="Cambria"/>
            <w:color w:val="0000FF"/>
            <w:sz w:val="24"/>
            <w:szCs w:val="24"/>
          </w:rPr>
          <w:t>частью 14 статьи 66</w:t>
        </w:r>
      </w:hyperlink>
      <w:r w:rsidRPr="00585AB2">
        <w:rPr>
          <w:rFonts w:ascii="Cambria" w:hAnsi="Cambria"/>
          <w:sz w:val="24"/>
          <w:szCs w:val="24"/>
        </w:rPr>
        <w:t xml:space="preserve"> и </w:t>
      </w:r>
      <w:hyperlink w:anchor="Par1423" w:tooltip="Ссылка на текущий документ" w:history="1">
        <w:r w:rsidRPr="00585AB2">
          <w:rPr>
            <w:rFonts w:ascii="Cambria" w:hAnsi="Cambria"/>
            <w:color w:val="0000FF"/>
            <w:sz w:val="24"/>
            <w:szCs w:val="24"/>
          </w:rPr>
          <w:t>частью 9 статьи 69</w:t>
        </w:r>
      </w:hyperlink>
      <w:r w:rsidRPr="00585AB2">
        <w:rPr>
          <w:rFonts w:ascii="Cambria" w:hAnsi="Cambria"/>
          <w:sz w:val="24"/>
          <w:szCs w:val="24"/>
        </w:rPr>
        <w:t xml:space="preserve"> настоящего Федерального закона, оператор электронной площадки прекращает осуществленное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22. В течение одного рабочего дня, следующего после даты поступления оператору электронной площадки указанного в </w:t>
      </w:r>
      <w:hyperlink w:anchor="Par1367" w:tooltip="Ссылка на текущий документ" w:history="1">
        <w:r w:rsidRPr="00585AB2">
          <w:rPr>
            <w:rFonts w:ascii="Cambria" w:hAnsi="Cambria"/>
            <w:color w:val="0000FF"/>
            <w:sz w:val="24"/>
            <w:szCs w:val="24"/>
          </w:rPr>
          <w:t>части 6 статьи 67</w:t>
        </w:r>
      </w:hyperlink>
      <w:r w:rsidRPr="00585AB2">
        <w:rPr>
          <w:rFonts w:ascii="Cambria" w:hAnsi="Cambria"/>
          <w:sz w:val="24"/>
          <w:szCs w:val="24"/>
        </w:rPr>
        <w:t xml:space="preserve"> настоящего </w:t>
      </w:r>
      <w:r w:rsidRPr="00585AB2">
        <w:rPr>
          <w:rFonts w:ascii="Cambria" w:hAnsi="Cambria"/>
          <w:sz w:val="24"/>
          <w:szCs w:val="24"/>
        </w:rPr>
        <w:lastRenderedPageBreak/>
        <w:t xml:space="preserve">Федерального закона протокола, оператор электронной площадки прекращает осуществленное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23. Оператор электронной площадки прекращает осуществленное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24. В течение одного рабочего дня с даты размещения на электронной площадке указанного в </w:t>
      </w:r>
      <w:hyperlink w:anchor="Par1422" w:tooltip="Ссылка на текущий документ" w:history="1">
        <w:r w:rsidRPr="00585AB2">
          <w:rPr>
            <w:rFonts w:ascii="Cambria" w:hAnsi="Cambria"/>
            <w:color w:val="0000FF"/>
            <w:sz w:val="24"/>
            <w:szCs w:val="24"/>
          </w:rPr>
          <w:t>части 8 статьи 69</w:t>
        </w:r>
      </w:hyperlink>
      <w:r w:rsidRPr="00585AB2">
        <w:rPr>
          <w:rFonts w:ascii="Cambria" w:hAnsi="Cambria"/>
          <w:sz w:val="24"/>
          <w:szCs w:val="24"/>
        </w:rPr>
        <w:t xml:space="preserve"> настоящего Федерального закона протокола оператор электронной площадки прекращает осуществленное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ar897" w:tooltip="Ссылка на текущий документ" w:history="1">
        <w:r w:rsidRPr="00585AB2">
          <w:rPr>
            <w:rFonts w:ascii="Cambria" w:hAnsi="Cambria"/>
            <w:color w:val="0000FF"/>
            <w:sz w:val="24"/>
            <w:szCs w:val="24"/>
          </w:rPr>
          <w:t>частью 27</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ar1193" w:tooltip="Ссылка на текущий документ" w:history="1">
        <w:r w:rsidRPr="00585AB2">
          <w:rPr>
            <w:rFonts w:ascii="Cambria" w:hAnsi="Cambria"/>
            <w:color w:val="0000FF"/>
            <w:sz w:val="24"/>
            <w:szCs w:val="24"/>
          </w:rPr>
          <w:t>частью 6 статьи 59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 в соответствии с </w:t>
      </w:r>
      <w:hyperlink w:anchor="Par888"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224" w:name="Par897"/>
      <w:bookmarkEnd w:id="224"/>
      <w:r w:rsidRPr="00585AB2">
        <w:rPr>
          <w:rFonts w:ascii="Cambria" w:hAnsi="Cambria"/>
          <w:sz w:val="24"/>
          <w:szCs w:val="24"/>
        </w:rP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ar1418" w:tooltip="Ссылка на текущий документ" w:history="1">
        <w:r w:rsidRPr="00585AB2">
          <w:rPr>
            <w:rFonts w:ascii="Cambria" w:hAnsi="Cambria"/>
            <w:color w:val="0000FF"/>
            <w:sz w:val="24"/>
            <w:szCs w:val="24"/>
          </w:rPr>
          <w:t>пунктом 1 части 6 статьи 69</w:t>
        </w:r>
      </w:hyperlink>
      <w:r w:rsidRPr="00585AB2">
        <w:rPr>
          <w:rFonts w:ascii="Cambria" w:hAnsi="Cambria"/>
          <w:sz w:val="24"/>
          <w:szCs w:val="24"/>
        </w:rP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28. По требованию участника закупки о возврате денежных средств, которые внесены в качестве обеспечения заявки на участие в электронном аукционе и в </w:t>
      </w:r>
      <w:r w:rsidRPr="00585AB2">
        <w:rPr>
          <w:rFonts w:ascii="Cambria" w:hAnsi="Cambria"/>
          <w:sz w:val="24"/>
          <w:szCs w:val="24"/>
        </w:rPr>
        <w:lastRenderedPageBreak/>
        <w:t>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До 31 марта 2015 года требования статьи 45 в части включения банковской гарантии, а также информации и документов, предусмотренных частью 9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пункте 1 части 6 статьи 45 (</w:t>
      </w:r>
      <w:hyperlink w:anchor="Par2512" w:tooltip="Ссылка на текущий документ" w:history="1">
        <w:r w:rsidRPr="00585AB2">
          <w:rPr>
            <w:rFonts w:ascii="Cambria" w:hAnsi="Cambria"/>
            <w:color w:val="0000FF"/>
            <w:sz w:val="24"/>
            <w:szCs w:val="24"/>
          </w:rPr>
          <w:t>часть 31 статьи 112</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25" w:name="Par905"/>
      <w:bookmarkStart w:id="226" w:name="_Toc408767451"/>
      <w:bookmarkEnd w:id="225"/>
      <w:r w:rsidRPr="0005045D">
        <w:rPr>
          <w:rFonts w:ascii="Cambria" w:hAnsi="Cambria"/>
          <w:b/>
          <w:sz w:val="24"/>
          <w:szCs w:val="24"/>
        </w:rPr>
        <w:t>Статья 45. Условия банковской гарантии. Реестр банковских гарантий</w:t>
      </w:r>
      <w:bookmarkEnd w:id="22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Актуальный перечень банков см. на сайте Минфина России по адресу http://www.minfin.ru/ru/tax_relations/policy/bankwarranty/index.php?id4=19700.</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Заказчики в качестве обеспечения заявок и исполнения контрактов принимают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227" w:name="Par914"/>
      <w:bookmarkEnd w:id="227"/>
      <w:r w:rsidRPr="00585AB2">
        <w:rPr>
          <w:rFonts w:ascii="Cambria" w:hAnsi="Cambria"/>
          <w:sz w:val="24"/>
          <w:szCs w:val="24"/>
        </w:rPr>
        <w:t>2. Банковская гарантия должна быть безотзывной и должна содержать: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сумму банковской гарантии, подлежащую уплате гарантом заказчику в установленных </w:t>
      </w:r>
      <w:hyperlink w:anchor="Par880" w:tooltip="Ссылка на текущий документ" w:history="1">
        <w:r w:rsidRPr="00585AB2">
          <w:rPr>
            <w:rFonts w:ascii="Cambria" w:hAnsi="Cambria"/>
            <w:color w:val="0000FF"/>
            <w:sz w:val="24"/>
            <w:szCs w:val="24"/>
          </w:rPr>
          <w:t>частью 13 статьи 44</w:t>
        </w:r>
      </w:hyperlink>
      <w:r w:rsidRPr="00585AB2">
        <w:rPr>
          <w:rFonts w:ascii="Cambria" w:hAnsi="Cambria"/>
          <w:sz w:val="24"/>
          <w:szCs w:val="24"/>
        </w:rP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2061" w:tooltip="Ссылка на текущий документ" w:history="1">
        <w:r w:rsidRPr="00585AB2">
          <w:rPr>
            <w:rFonts w:ascii="Cambria" w:hAnsi="Cambria"/>
            <w:color w:val="0000FF"/>
            <w:sz w:val="24"/>
            <w:szCs w:val="24"/>
          </w:rPr>
          <w:t>статьей 96</w:t>
        </w:r>
      </w:hyperlink>
      <w:r w:rsidRPr="00585AB2">
        <w:rPr>
          <w:rFonts w:ascii="Cambria" w:hAnsi="Cambria"/>
          <w:sz w:val="24"/>
          <w:szCs w:val="24"/>
        </w:rPr>
        <w:t xml:space="preserve"> </w:t>
      </w:r>
      <w:r w:rsidRPr="00585AB2">
        <w:rPr>
          <w:rFonts w:ascii="Cambria" w:hAnsi="Cambria"/>
          <w:sz w:val="24"/>
          <w:szCs w:val="24"/>
        </w:rPr>
        <w:lastRenderedPageBreak/>
        <w:t>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обязательства принципала, надлежащее исполнение которых обеспечивается банковской гарантией;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обязанность гаранта уплатить заказчику неустойку в размере 0,1 процента денежной суммы, подлежащей уплате, за каждый день просрочки;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срок действия банковской гарантии с учетом требований </w:t>
      </w:r>
      <w:hyperlink w:anchor="Par855" w:tooltip="Ссылка на текущий документ" w:history="1">
        <w:r w:rsidRPr="00585AB2">
          <w:rPr>
            <w:rFonts w:ascii="Cambria" w:hAnsi="Cambria"/>
            <w:color w:val="0000FF"/>
            <w:sz w:val="24"/>
            <w:szCs w:val="24"/>
          </w:rPr>
          <w:t>статей 44</w:t>
        </w:r>
      </w:hyperlink>
      <w:r w:rsidRPr="00585AB2">
        <w:rPr>
          <w:rFonts w:ascii="Cambria" w:hAnsi="Cambria"/>
          <w:sz w:val="24"/>
          <w:szCs w:val="24"/>
        </w:rPr>
        <w:t xml:space="preserve"> и </w:t>
      </w:r>
      <w:hyperlink w:anchor="Par2061" w:tooltip="Ссылка на текущий документ" w:history="1">
        <w:r w:rsidRPr="00585AB2">
          <w:rPr>
            <w:rFonts w:ascii="Cambria" w:hAnsi="Cambria"/>
            <w:color w:val="0000FF"/>
            <w:sz w:val="24"/>
            <w:szCs w:val="24"/>
          </w:rPr>
          <w:t>96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585AB2" w:rsidRPr="00585AB2" w:rsidRDefault="00585AB2" w:rsidP="00585AB2">
      <w:pPr>
        <w:pStyle w:val="ConsPlusNormal"/>
        <w:spacing w:line="276" w:lineRule="auto"/>
        <w:ind w:firstLine="540"/>
        <w:jc w:val="both"/>
        <w:rPr>
          <w:rFonts w:ascii="Cambria" w:hAnsi="Cambria"/>
          <w:sz w:val="24"/>
          <w:szCs w:val="24"/>
        </w:rPr>
      </w:pPr>
      <w:bookmarkStart w:id="228" w:name="Par924"/>
      <w:bookmarkEnd w:id="228"/>
      <w:r w:rsidRPr="00585AB2">
        <w:rPr>
          <w:rFonts w:ascii="Cambria" w:hAnsi="Cambria"/>
          <w:sz w:val="24"/>
          <w:szCs w:val="24"/>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585AB2" w:rsidRPr="00585AB2" w:rsidRDefault="00585AB2" w:rsidP="00585AB2">
      <w:pPr>
        <w:pStyle w:val="ConsPlusNormal"/>
        <w:spacing w:line="276" w:lineRule="auto"/>
        <w:ind w:firstLine="540"/>
        <w:jc w:val="both"/>
        <w:rPr>
          <w:rFonts w:ascii="Cambria" w:hAnsi="Cambria"/>
          <w:sz w:val="24"/>
          <w:szCs w:val="24"/>
        </w:rPr>
      </w:pPr>
      <w:bookmarkStart w:id="229" w:name="Par926"/>
      <w:bookmarkEnd w:id="229"/>
      <w:r w:rsidRPr="00585AB2">
        <w:rPr>
          <w:rFonts w:ascii="Cambria" w:hAnsi="Cambria"/>
          <w:sz w:val="24"/>
          <w:szCs w:val="24"/>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Основанием для отказа в принятии банковской гарантии заказчиком является:</w:t>
      </w:r>
    </w:p>
    <w:p w:rsidR="00585AB2" w:rsidRPr="00585AB2" w:rsidRDefault="00585AB2" w:rsidP="00585AB2">
      <w:pPr>
        <w:pStyle w:val="ConsPlusNormal"/>
        <w:spacing w:line="276" w:lineRule="auto"/>
        <w:ind w:firstLine="540"/>
        <w:jc w:val="both"/>
        <w:rPr>
          <w:rFonts w:ascii="Cambria" w:hAnsi="Cambria"/>
          <w:sz w:val="24"/>
          <w:szCs w:val="24"/>
        </w:rPr>
      </w:pPr>
      <w:bookmarkStart w:id="230" w:name="Par928"/>
      <w:bookmarkEnd w:id="230"/>
      <w:r w:rsidRPr="00585AB2">
        <w:rPr>
          <w:rFonts w:ascii="Cambria" w:hAnsi="Cambria"/>
          <w:sz w:val="24"/>
          <w:szCs w:val="24"/>
        </w:rPr>
        <w:t>1) отсутствие информации о банковской гарантии в реестре банковских гарантий;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несоответствие банковской гарантии условиям, указанным в </w:t>
      </w:r>
      <w:hyperlink w:anchor="Par914" w:tooltip="Ссылка на текущий документ" w:history="1">
        <w:r w:rsidRPr="00585AB2">
          <w:rPr>
            <w:rFonts w:ascii="Cambria" w:hAnsi="Cambria"/>
            <w:color w:val="0000FF"/>
            <w:sz w:val="24"/>
            <w:szCs w:val="24"/>
          </w:rPr>
          <w:t>частях 2</w:t>
        </w:r>
      </w:hyperlink>
      <w:r w:rsidRPr="00585AB2">
        <w:rPr>
          <w:rFonts w:ascii="Cambria" w:hAnsi="Cambria"/>
          <w:sz w:val="24"/>
          <w:szCs w:val="24"/>
        </w:rPr>
        <w:t xml:space="preserve"> и </w:t>
      </w:r>
      <w:hyperlink w:anchor="Par924" w:tooltip="Ссылка на текущий документ" w:history="1">
        <w:r w:rsidRPr="00585AB2">
          <w:rPr>
            <w:rFonts w:ascii="Cambria" w:hAnsi="Cambria"/>
            <w:color w:val="0000FF"/>
            <w:sz w:val="24"/>
            <w:szCs w:val="24"/>
          </w:rPr>
          <w:t>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В случае отказа в принятии банковской гарантии заказчик в срок, установленный </w:t>
      </w:r>
      <w:hyperlink w:anchor="Par926"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231" w:name="Par933"/>
      <w:bookmarkEnd w:id="231"/>
      <w:r w:rsidRPr="00585AB2">
        <w:rPr>
          <w:rFonts w:ascii="Cambria" w:hAnsi="Cambria"/>
          <w:sz w:val="24"/>
          <w:szCs w:val="24"/>
        </w:rPr>
        <w:lastRenderedPageBreak/>
        <w:t>8. 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настоящего Федерального закона, порядок ведения и размещения в единой информационной системе реестра банковских гарантий, форма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232" w:name="Par935"/>
      <w:bookmarkEnd w:id="232"/>
      <w:r w:rsidRPr="00585AB2">
        <w:rPr>
          <w:rFonts w:ascii="Cambria" w:hAnsi="Cambria"/>
          <w:sz w:val="24"/>
          <w:szCs w:val="24"/>
        </w:rPr>
        <w:t>9. В реестр банковских гарантий включаются следующие информация и документы: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срок действия банковской гарантии;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копия банковской гарантии;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5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иные информация и документы, перечень которых установлен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Указанные в </w:t>
      </w:r>
      <w:hyperlink w:anchor="Par935" w:tooltip="Ссылка на текущий документ" w:history="1">
        <w:r w:rsidRPr="00585AB2">
          <w:rPr>
            <w:rFonts w:ascii="Cambria" w:hAnsi="Cambria"/>
            <w:color w:val="0000FF"/>
            <w:sz w:val="24"/>
            <w:szCs w:val="24"/>
          </w:rPr>
          <w:t>части 9</w:t>
        </w:r>
      </w:hyperlink>
      <w:r w:rsidRPr="00585AB2">
        <w:rPr>
          <w:rFonts w:ascii="Cambria" w:hAnsi="Cambria"/>
          <w:sz w:val="24"/>
          <w:szCs w:val="24"/>
        </w:rPr>
        <w:t xml:space="preserve"> настоящей статьи информация и документы должны быть подписаны усиленной электронной подписью лица, имеющего право действовать от имени банка.</w:t>
      </w:r>
    </w:p>
    <w:p w:rsidR="00585AB2" w:rsidRPr="00585AB2" w:rsidRDefault="00585AB2" w:rsidP="00585AB2">
      <w:pPr>
        <w:pStyle w:val="ConsPlusNormal"/>
        <w:spacing w:line="276" w:lineRule="auto"/>
        <w:ind w:firstLine="540"/>
        <w:jc w:val="both"/>
        <w:rPr>
          <w:rFonts w:ascii="Cambria" w:hAnsi="Cambria"/>
          <w:sz w:val="24"/>
          <w:szCs w:val="24"/>
        </w:rPr>
      </w:pPr>
      <w:bookmarkStart w:id="233" w:name="Par946"/>
      <w:bookmarkEnd w:id="233"/>
      <w:r w:rsidRPr="00585AB2">
        <w:rPr>
          <w:rFonts w:ascii="Cambria" w:hAnsi="Cambria"/>
          <w:sz w:val="24"/>
          <w:szCs w:val="24"/>
        </w:rP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ar935" w:tooltip="Ссылка на текущий документ" w:history="1">
        <w:r w:rsidRPr="00585AB2">
          <w:rPr>
            <w:rFonts w:ascii="Cambria" w:hAnsi="Cambria"/>
            <w:color w:val="0000FF"/>
            <w:sz w:val="24"/>
            <w:szCs w:val="24"/>
          </w:rPr>
          <w:t>части 9</w:t>
        </w:r>
      </w:hyperlink>
      <w:r w:rsidRPr="00585AB2">
        <w:rPr>
          <w:rFonts w:ascii="Cambria" w:hAnsi="Cambria"/>
          <w:sz w:val="24"/>
          <w:szCs w:val="24"/>
        </w:rPr>
        <w:t xml:space="preserve"> настоящей статьи информацию и документы в реестр банковских гарантий.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34" w:name="Par948"/>
      <w:bookmarkStart w:id="235" w:name="_Toc408767452"/>
      <w:bookmarkEnd w:id="234"/>
      <w:r w:rsidRPr="0005045D">
        <w:rPr>
          <w:rFonts w:ascii="Cambria" w:hAnsi="Cambria"/>
          <w:b/>
          <w:sz w:val="24"/>
          <w:szCs w:val="24"/>
        </w:rPr>
        <w:t>Статья 46. Запрет на проведение переговоров с участником закупки</w:t>
      </w:r>
      <w:bookmarkEnd w:id="235"/>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w:t>
      </w:r>
      <w:r w:rsidRPr="00585AB2">
        <w:rPr>
          <w:rFonts w:ascii="Cambria" w:hAnsi="Cambria"/>
          <w:sz w:val="24"/>
          <w:szCs w:val="24"/>
        </w:rPr>
        <w:lastRenderedPageBreak/>
        <w:t>случаев, предусмотренных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36" w:name="Par953"/>
      <w:bookmarkStart w:id="237" w:name="_Toc408767453"/>
      <w:bookmarkEnd w:id="236"/>
      <w:r w:rsidRPr="0005045D">
        <w:rPr>
          <w:rFonts w:ascii="Cambria" w:hAnsi="Cambria"/>
          <w:b/>
          <w:sz w:val="24"/>
          <w:szCs w:val="24"/>
        </w:rPr>
        <w:t>Статья 47. Последствия нарушения положений настоящей главы</w:t>
      </w:r>
      <w:bookmarkEnd w:id="23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jc w:val="center"/>
        <w:outlineLvl w:val="1"/>
        <w:rPr>
          <w:rFonts w:ascii="Cambria" w:hAnsi="Cambria"/>
          <w:b/>
          <w:sz w:val="24"/>
          <w:szCs w:val="24"/>
        </w:rPr>
      </w:pPr>
      <w:bookmarkStart w:id="238" w:name="Par957"/>
      <w:bookmarkStart w:id="239" w:name="_Toc408767454"/>
      <w:bookmarkEnd w:id="238"/>
      <w:r w:rsidRPr="0005045D">
        <w:rPr>
          <w:rFonts w:ascii="Cambria" w:hAnsi="Cambria"/>
          <w:b/>
          <w:sz w:val="24"/>
          <w:szCs w:val="24"/>
        </w:rPr>
        <w:t>§ 2. Определение поставщиков (подрядчиков, исполнителей)</w:t>
      </w:r>
      <w:bookmarkEnd w:id="239"/>
    </w:p>
    <w:p w:rsidR="00585AB2" w:rsidRPr="0005045D" w:rsidRDefault="00585AB2" w:rsidP="00585AB2">
      <w:pPr>
        <w:pStyle w:val="ConsPlusNormal"/>
        <w:spacing w:line="276" w:lineRule="auto"/>
        <w:jc w:val="center"/>
        <w:rPr>
          <w:rFonts w:ascii="Cambria" w:hAnsi="Cambria"/>
          <w:b/>
          <w:sz w:val="24"/>
          <w:szCs w:val="24"/>
        </w:rPr>
      </w:pPr>
      <w:r w:rsidRPr="0005045D">
        <w:rPr>
          <w:rFonts w:ascii="Cambria" w:hAnsi="Cambria"/>
          <w:b/>
          <w:sz w:val="24"/>
          <w:szCs w:val="24"/>
        </w:rPr>
        <w:t>путем проведения конкурсов и аукционов</w:t>
      </w:r>
    </w:p>
    <w:p w:rsidR="00585AB2" w:rsidRPr="0005045D" w:rsidRDefault="00585AB2" w:rsidP="00585AB2">
      <w:pPr>
        <w:pStyle w:val="ConsPlusNormal"/>
        <w:spacing w:line="276" w:lineRule="auto"/>
        <w:ind w:firstLine="540"/>
        <w:jc w:val="both"/>
        <w:rPr>
          <w:rFonts w:ascii="Cambria" w:hAnsi="Cambria"/>
          <w:b/>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40" w:name="Par960"/>
      <w:bookmarkStart w:id="241" w:name="_Toc408767455"/>
      <w:bookmarkEnd w:id="240"/>
      <w:r w:rsidRPr="0005045D">
        <w:rPr>
          <w:rFonts w:ascii="Cambria" w:hAnsi="Cambria"/>
          <w:b/>
          <w:sz w:val="24"/>
          <w:szCs w:val="24"/>
        </w:rPr>
        <w:t>Статья 48. Проведение открытого конкурса</w:t>
      </w:r>
      <w:bookmarkEnd w:id="24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Заказчик во всех случаях осуществляет закупку путем проведения открытого конкурса, за исключением случаев, предусмотренных </w:t>
      </w:r>
      <w:hyperlink w:anchor="Par1136" w:tooltip="Ссылка на текущий документ" w:history="1">
        <w:r w:rsidRPr="00585AB2">
          <w:rPr>
            <w:rFonts w:ascii="Cambria" w:hAnsi="Cambria"/>
            <w:color w:val="0000FF"/>
            <w:sz w:val="24"/>
            <w:szCs w:val="24"/>
          </w:rPr>
          <w:t>статьями 56</w:t>
        </w:r>
      </w:hyperlink>
      <w:r w:rsidRPr="00585AB2">
        <w:rPr>
          <w:rFonts w:ascii="Cambria" w:hAnsi="Cambria"/>
          <w:sz w:val="24"/>
          <w:szCs w:val="24"/>
        </w:rPr>
        <w:t xml:space="preserve">, </w:t>
      </w:r>
      <w:hyperlink w:anchor="Par1155" w:tooltip="Ссылка на текущий документ" w:history="1">
        <w:r w:rsidRPr="00585AB2">
          <w:rPr>
            <w:rFonts w:ascii="Cambria" w:hAnsi="Cambria"/>
            <w:color w:val="0000FF"/>
            <w:sz w:val="24"/>
            <w:szCs w:val="24"/>
          </w:rPr>
          <w:t>57</w:t>
        </w:r>
      </w:hyperlink>
      <w:r w:rsidRPr="00585AB2">
        <w:rPr>
          <w:rFonts w:ascii="Cambria" w:hAnsi="Cambria"/>
          <w:sz w:val="24"/>
          <w:szCs w:val="24"/>
        </w:rPr>
        <w:t xml:space="preserve">, </w:t>
      </w:r>
      <w:hyperlink w:anchor="Par1181" w:tooltip="Ссылка на текущий документ" w:history="1">
        <w:r w:rsidRPr="00585AB2">
          <w:rPr>
            <w:rFonts w:ascii="Cambria" w:hAnsi="Cambria"/>
            <w:color w:val="0000FF"/>
            <w:sz w:val="24"/>
            <w:szCs w:val="24"/>
          </w:rPr>
          <w:t>59</w:t>
        </w:r>
      </w:hyperlink>
      <w:r w:rsidRPr="00585AB2">
        <w:rPr>
          <w:rFonts w:ascii="Cambria" w:hAnsi="Cambria"/>
          <w:sz w:val="24"/>
          <w:szCs w:val="24"/>
        </w:rPr>
        <w:t xml:space="preserve">, </w:t>
      </w:r>
      <w:hyperlink w:anchor="Par1484" w:tooltip="Ссылка на текущий документ" w:history="1">
        <w:r w:rsidRPr="00585AB2">
          <w:rPr>
            <w:rFonts w:ascii="Cambria" w:hAnsi="Cambria"/>
            <w:color w:val="0000FF"/>
            <w:sz w:val="24"/>
            <w:szCs w:val="24"/>
          </w:rPr>
          <w:t>72</w:t>
        </w:r>
      </w:hyperlink>
      <w:r w:rsidRPr="00585AB2">
        <w:rPr>
          <w:rFonts w:ascii="Cambria" w:hAnsi="Cambria"/>
          <w:sz w:val="24"/>
          <w:szCs w:val="24"/>
        </w:rPr>
        <w:t xml:space="preserve">, </w:t>
      </w:r>
      <w:hyperlink w:anchor="Par1660" w:tooltip="Ссылка на текущий документ" w:history="1">
        <w:r w:rsidRPr="00585AB2">
          <w:rPr>
            <w:rFonts w:ascii="Cambria" w:hAnsi="Cambria"/>
            <w:color w:val="0000FF"/>
            <w:sz w:val="24"/>
            <w:szCs w:val="24"/>
          </w:rPr>
          <w:t>83</w:t>
        </w:r>
      </w:hyperlink>
      <w:r w:rsidRPr="00585AB2">
        <w:rPr>
          <w:rFonts w:ascii="Cambria" w:hAnsi="Cambria"/>
          <w:sz w:val="24"/>
          <w:szCs w:val="24"/>
        </w:rPr>
        <w:t xml:space="preserve">, </w:t>
      </w:r>
      <w:hyperlink w:anchor="Par1733" w:tooltip="Ссылка на текущий документ" w:history="1">
        <w:r w:rsidRPr="00585AB2">
          <w:rPr>
            <w:rFonts w:ascii="Cambria" w:hAnsi="Cambria"/>
            <w:color w:val="0000FF"/>
            <w:sz w:val="24"/>
            <w:szCs w:val="24"/>
          </w:rPr>
          <w:t>84</w:t>
        </w:r>
      </w:hyperlink>
      <w:r w:rsidRPr="00585AB2">
        <w:rPr>
          <w:rFonts w:ascii="Cambria" w:hAnsi="Cambria"/>
          <w:sz w:val="24"/>
          <w:szCs w:val="24"/>
        </w:rPr>
        <w:t xml:space="preserve"> и </w:t>
      </w:r>
      <w:hyperlink w:anchor="Par1879" w:tooltip="Ссылка на текущий документ" w:history="1">
        <w:r w:rsidRPr="00585AB2">
          <w:rPr>
            <w:rFonts w:ascii="Cambria" w:hAnsi="Cambria"/>
            <w:color w:val="0000FF"/>
            <w:sz w:val="24"/>
            <w:szCs w:val="24"/>
          </w:rPr>
          <w:t>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Для проведения открытого конкурса заказчик разрабатывает и утверждает конкурсную документацию.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42" w:name="Par970"/>
      <w:bookmarkStart w:id="243" w:name="_Toc408767456"/>
      <w:bookmarkEnd w:id="242"/>
      <w:r w:rsidRPr="0005045D">
        <w:rPr>
          <w:rFonts w:ascii="Cambria" w:hAnsi="Cambria"/>
          <w:b/>
          <w:sz w:val="24"/>
          <w:szCs w:val="24"/>
        </w:rPr>
        <w:t>Статья 49. Извещение о проведении открытого конкурса</w:t>
      </w:r>
      <w:bookmarkEnd w:id="24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44" w:name="Par973"/>
      <w:bookmarkEnd w:id="244"/>
      <w:r w:rsidRPr="00585AB2">
        <w:rPr>
          <w:rFonts w:ascii="Cambria" w:hAnsi="Cambria"/>
          <w:sz w:val="24"/>
          <w:szCs w:val="24"/>
        </w:rP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w:t>
      </w:r>
      <w:r w:rsidRPr="00585AB2">
        <w:rPr>
          <w:rFonts w:ascii="Cambria" w:hAnsi="Cambria"/>
          <w:sz w:val="24"/>
          <w:szCs w:val="24"/>
        </w:rPr>
        <w:lastRenderedPageBreak/>
        <w:t xml:space="preserve">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ar973"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размещением.</w:t>
      </w:r>
    </w:p>
    <w:p w:rsidR="00585AB2" w:rsidRPr="00585AB2" w:rsidRDefault="00585AB2" w:rsidP="00585AB2">
      <w:pPr>
        <w:pStyle w:val="ConsPlusNormal"/>
        <w:spacing w:line="276" w:lineRule="auto"/>
        <w:ind w:firstLine="540"/>
        <w:jc w:val="both"/>
        <w:rPr>
          <w:rFonts w:ascii="Cambria" w:hAnsi="Cambria"/>
          <w:sz w:val="24"/>
          <w:szCs w:val="24"/>
        </w:rPr>
      </w:pPr>
      <w:bookmarkStart w:id="245" w:name="Par975"/>
      <w:bookmarkEnd w:id="245"/>
      <w:r w:rsidRPr="00585AB2">
        <w:rPr>
          <w:rFonts w:ascii="Cambria" w:hAnsi="Cambria"/>
          <w:sz w:val="24"/>
          <w:szCs w:val="24"/>
        </w:rPr>
        <w:t>3. В извещении о проведении открытого конкурса заказчик указывает: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информацию, предусмотренную </w:t>
      </w:r>
      <w:hyperlink w:anchor="Par832" w:tooltip="Ссылка на текущий документ" w:history="1">
        <w:r w:rsidRPr="00585AB2">
          <w:rPr>
            <w:rFonts w:ascii="Cambria" w:hAnsi="Cambria"/>
            <w:color w:val="0000FF"/>
            <w:sz w:val="24"/>
            <w:szCs w:val="24"/>
          </w:rPr>
          <w:t>статьей 42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ar592" w:tooltip="Ссылка на текущий документ" w:history="1">
        <w:r w:rsidRPr="00585AB2">
          <w:rPr>
            <w:rFonts w:ascii="Cambria" w:hAnsi="Cambria"/>
            <w:color w:val="0000FF"/>
            <w:sz w:val="24"/>
            <w:szCs w:val="24"/>
          </w:rPr>
          <w:t>пунктом 1 части 1 статьи 31</w:t>
        </w:r>
      </w:hyperlink>
      <w:r w:rsidRPr="00585AB2">
        <w:rPr>
          <w:rFonts w:ascii="Cambria" w:hAnsi="Cambria"/>
          <w:sz w:val="24"/>
          <w:szCs w:val="24"/>
        </w:rPr>
        <w:t xml:space="preserve"> настоящего Федерального закона, а также требование, предъявляемое к участникам открытого конкурса в соответствии с </w:t>
      </w:r>
      <w:hyperlink w:anchor="Par60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(при наличии такого требования) статьи 31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способы получения конкурсной документации, срок, место и порядок предоставления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плату (при ее установлении), взимаемую заказчиком за предоставление конкурсной документации, способ осуществления и валюту платежа;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язык или языки, на которых предоставляется конкурсная документация;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преимущества, предоставляемые заказчиком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ar194" w:tooltip="Ссылка на текущий документ" w:history="1">
        <w:r w:rsidRPr="00585AB2">
          <w:rPr>
            <w:rFonts w:ascii="Cambria" w:hAnsi="Cambria"/>
            <w:color w:val="0000FF"/>
            <w:sz w:val="24"/>
            <w:szCs w:val="24"/>
          </w:rPr>
          <w:t>статьей 14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реквизиты счета для внесения денежных средств в качестве обеспечения заявок участников такого конкурса.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9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585AB2" w:rsidRPr="00585AB2" w:rsidRDefault="00585AB2" w:rsidP="00585AB2">
      <w:pPr>
        <w:pStyle w:val="ConsPlusNormal"/>
        <w:spacing w:line="276" w:lineRule="auto"/>
        <w:ind w:firstLine="540"/>
        <w:jc w:val="both"/>
        <w:rPr>
          <w:rFonts w:ascii="Cambria" w:hAnsi="Cambria"/>
          <w:sz w:val="24"/>
          <w:szCs w:val="24"/>
        </w:rPr>
      </w:pPr>
    </w:p>
    <w:p w:rsidR="0005045D" w:rsidRPr="00484FCC" w:rsidRDefault="0005045D" w:rsidP="00585AB2">
      <w:pPr>
        <w:pStyle w:val="ConsPlusNormal"/>
        <w:spacing w:line="276" w:lineRule="auto"/>
        <w:ind w:firstLine="540"/>
        <w:jc w:val="both"/>
        <w:outlineLvl w:val="2"/>
        <w:rPr>
          <w:rFonts w:ascii="Cambria" w:hAnsi="Cambria"/>
          <w:sz w:val="24"/>
          <w:szCs w:val="24"/>
        </w:rPr>
      </w:pPr>
      <w:bookmarkStart w:id="246" w:name="Par989"/>
      <w:bookmarkStart w:id="247" w:name="_Toc408767457"/>
      <w:bookmarkEnd w:id="246"/>
    </w:p>
    <w:p w:rsidR="0005045D" w:rsidRPr="00484FCC" w:rsidRDefault="0005045D" w:rsidP="00585AB2">
      <w:pPr>
        <w:pStyle w:val="ConsPlusNormal"/>
        <w:spacing w:line="276" w:lineRule="auto"/>
        <w:ind w:firstLine="540"/>
        <w:jc w:val="both"/>
        <w:outlineLvl w:val="2"/>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r w:rsidRPr="0005045D">
        <w:rPr>
          <w:rFonts w:ascii="Cambria" w:hAnsi="Cambria"/>
          <w:b/>
          <w:sz w:val="24"/>
          <w:szCs w:val="24"/>
        </w:rPr>
        <w:lastRenderedPageBreak/>
        <w:t>Статья 50. Конкурсная документация</w:t>
      </w:r>
      <w:bookmarkEnd w:id="24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Конкурсная документация наряду с информацией, указанной в извещении о проведении открытого конкурса, должна содержать: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наименование и описание объекта закупки и условий контракта в соответствии со </w:t>
      </w:r>
      <w:hyperlink w:anchor="Par656" w:tooltip="Ссылка на текущий документ" w:history="1">
        <w:r w:rsidRPr="00585AB2">
          <w:rPr>
            <w:rFonts w:ascii="Cambria" w:hAnsi="Cambria"/>
            <w:color w:val="0000FF"/>
            <w:sz w:val="24"/>
            <w:szCs w:val="24"/>
          </w:rPr>
          <w:t>статьей 33</w:t>
        </w:r>
      </w:hyperlink>
      <w:r w:rsidRPr="00585AB2">
        <w:rPr>
          <w:rFonts w:ascii="Cambria" w:hAnsi="Cambria"/>
          <w:sz w:val="24"/>
          <w:szCs w:val="24"/>
        </w:rPr>
        <w:t xml:space="preserve"> настоящего Федерального закона, в том числе обоснование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информацию о валюте, используемой для формирования цены контракта и расчетов с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предусмотренные </w:t>
      </w:r>
      <w:hyperlink w:anchor="Par1018" w:tooltip="Ссылка на текущий документ" w:history="1">
        <w:r w:rsidRPr="00585AB2">
          <w:rPr>
            <w:rFonts w:ascii="Cambria" w:hAnsi="Cambria"/>
            <w:color w:val="0000FF"/>
            <w:sz w:val="24"/>
            <w:szCs w:val="24"/>
          </w:rPr>
          <w:t>статьей 51</w:t>
        </w:r>
      </w:hyperlink>
      <w:r w:rsidRPr="00585AB2">
        <w:rPr>
          <w:rFonts w:ascii="Cambria" w:hAnsi="Cambria"/>
          <w:sz w:val="24"/>
          <w:szCs w:val="24"/>
        </w:rP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информацию о возможности заказчика изменить условия контракта в соответствии с положениями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248" w:name="Par998"/>
      <w:bookmarkEnd w:id="248"/>
      <w:r w:rsidRPr="00585AB2">
        <w:rPr>
          <w:rFonts w:ascii="Cambria" w:hAnsi="Cambria"/>
          <w:sz w:val="24"/>
          <w:szCs w:val="24"/>
        </w:rPr>
        <w:t xml:space="preserve">6) информацию о возможности заказчика заключить контракты, указанные в </w:t>
      </w:r>
      <w:hyperlink w:anchor="Par692" w:tooltip="Ссылка на текущий документ" w:history="1">
        <w:r w:rsidRPr="00585AB2">
          <w:rPr>
            <w:rFonts w:ascii="Cambria" w:hAnsi="Cambria"/>
            <w:color w:val="0000FF"/>
            <w:sz w:val="24"/>
            <w:szCs w:val="24"/>
          </w:rPr>
          <w:t>части 10 статьи 34</w:t>
        </w:r>
      </w:hyperlink>
      <w:r w:rsidRPr="00585AB2">
        <w:rPr>
          <w:rFonts w:ascii="Cambria" w:hAnsi="Cambria"/>
          <w:sz w:val="24"/>
          <w:szCs w:val="24"/>
        </w:rP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размер обеспечения заявки на участие в открытом конкурсе, а также условия банковской гарантии (в том числе срок ее действия);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размер и условия обеспечения исполнения контракта, в том числе каждого контракта в случаях, предусмотренных </w:t>
      </w:r>
      <w:hyperlink w:anchor="Par998" w:tooltip="Ссылка на текущий документ" w:history="1">
        <w:r w:rsidRPr="00585AB2">
          <w:rPr>
            <w:rFonts w:ascii="Cambria" w:hAnsi="Cambria"/>
            <w:color w:val="0000FF"/>
            <w:sz w:val="24"/>
            <w:szCs w:val="24"/>
          </w:rPr>
          <w:t>пунктом 6</w:t>
        </w:r>
      </w:hyperlink>
      <w:r w:rsidRPr="00585AB2">
        <w:rPr>
          <w:rFonts w:ascii="Cambria" w:hAnsi="Cambria"/>
          <w:sz w:val="24"/>
          <w:szCs w:val="24"/>
        </w:rPr>
        <w:t xml:space="preserve"> настоящей части, исходя из начальной (максимальной) цены лота пропорционально количеству указанных </w:t>
      </w:r>
      <w:r w:rsidRPr="00585AB2">
        <w:rPr>
          <w:rFonts w:ascii="Cambria" w:hAnsi="Cambria"/>
          <w:sz w:val="24"/>
          <w:szCs w:val="24"/>
        </w:rPr>
        <w:lastRenderedPageBreak/>
        <w:t xml:space="preserve">контрактов с учетом требований </w:t>
      </w:r>
      <w:hyperlink w:anchor="Par2072" w:tooltip="Ссылка на текущий документ" w:history="1">
        <w:r w:rsidRPr="00585AB2">
          <w:rPr>
            <w:rFonts w:ascii="Cambria" w:hAnsi="Cambria"/>
            <w:color w:val="0000FF"/>
            <w:sz w:val="24"/>
            <w:szCs w:val="24"/>
          </w:rPr>
          <w:t>части 6 статьи 96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13) информацию о возможности одностороннего отказа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Дополнительные требования к содержанию конкурсной документации открытого конкурса при осуществлении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на оказание услуг специализированного депозитария и доверительного управления средствами пенсионных накоплений устанавливаются 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статьей 24 Федерального закона от 20 августа 2004 года N 117-ФЗ "О накопительно-ипотечной системе жилищного обеспечения военнослужащих".</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49" w:name="Par1018"/>
      <w:bookmarkStart w:id="250" w:name="_Toc408767458"/>
      <w:bookmarkEnd w:id="249"/>
      <w:r w:rsidRPr="0005045D">
        <w:rPr>
          <w:rFonts w:ascii="Cambria" w:hAnsi="Cambria"/>
          <w:b/>
          <w:sz w:val="24"/>
          <w:szCs w:val="24"/>
        </w:rPr>
        <w:t>Статья 51. Порядок подачи заявок на участие в открытом конкурсе</w:t>
      </w:r>
      <w:bookmarkEnd w:id="25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585AB2" w:rsidRPr="00585AB2" w:rsidRDefault="00585AB2" w:rsidP="00585AB2">
      <w:pPr>
        <w:pStyle w:val="ConsPlusNormal"/>
        <w:spacing w:line="276" w:lineRule="auto"/>
        <w:ind w:firstLine="540"/>
        <w:jc w:val="both"/>
        <w:rPr>
          <w:rFonts w:ascii="Cambria" w:hAnsi="Cambria"/>
          <w:sz w:val="24"/>
          <w:szCs w:val="24"/>
        </w:rPr>
      </w:pPr>
      <w:bookmarkStart w:id="251" w:name="Par1022"/>
      <w:bookmarkEnd w:id="251"/>
      <w:r w:rsidRPr="00585AB2">
        <w:rPr>
          <w:rFonts w:ascii="Cambria" w:hAnsi="Cambria"/>
          <w:sz w:val="24"/>
          <w:szCs w:val="24"/>
        </w:rP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следующие информацию и документы об участнике открытого конкурса, </w:t>
      </w:r>
      <w:r w:rsidRPr="00585AB2">
        <w:rPr>
          <w:rFonts w:ascii="Cambria" w:hAnsi="Cambria"/>
          <w:sz w:val="24"/>
          <w:szCs w:val="24"/>
        </w:rPr>
        <w:lastRenderedPageBreak/>
        <w:t>подавшем заявку на участие в открытом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ar592" w:tooltip="Ссылка на текущий документ" w:history="1">
        <w:r w:rsidRPr="00585AB2">
          <w:rPr>
            <w:rFonts w:ascii="Cambria" w:hAnsi="Cambria"/>
            <w:color w:val="0000FF"/>
            <w:sz w:val="24"/>
            <w:szCs w:val="24"/>
          </w:rPr>
          <w:t>пунктом 1 части 1 статьи 31</w:t>
        </w:r>
      </w:hyperlink>
      <w:r w:rsidRPr="00585AB2">
        <w:rPr>
          <w:rFonts w:ascii="Cambria" w:hAnsi="Cambria"/>
          <w:sz w:val="24"/>
          <w:szCs w:val="24"/>
        </w:rP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ar594" w:tooltip="Ссылка на текущий документ" w:history="1">
        <w:r w:rsidRPr="00585AB2">
          <w:rPr>
            <w:rFonts w:ascii="Cambria" w:hAnsi="Cambria"/>
            <w:color w:val="0000FF"/>
            <w:sz w:val="24"/>
            <w:szCs w:val="24"/>
          </w:rPr>
          <w:t>пунктами 3</w:t>
        </w:r>
      </w:hyperlink>
      <w:r w:rsidRPr="00585AB2">
        <w:rPr>
          <w:rFonts w:ascii="Cambria" w:hAnsi="Cambria"/>
          <w:sz w:val="24"/>
          <w:szCs w:val="24"/>
        </w:rPr>
        <w:t xml:space="preserve"> - </w:t>
      </w:r>
      <w:hyperlink w:anchor="Par600" w:tooltip="Ссылка на текущий документ" w:history="1">
        <w:r w:rsidRPr="00585AB2">
          <w:rPr>
            <w:rFonts w:ascii="Cambria" w:hAnsi="Cambria"/>
            <w:color w:val="0000FF"/>
            <w:sz w:val="24"/>
            <w:szCs w:val="24"/>
          </w:rPr>
          <w:t>9 части 1 статьи 31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 копии учредительных документов участника открытого конкурса (для юридического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w:t>
      </w:r>
      <w:r w:rsidRPr="00585AB2">
        <w:rPr>
          <w:rFonts w:ascii="Cambria" w:hAnsi="Cambria"/>
          <w:sz w:val="24"/>
          <w:szCs w:val="24"/>
        </w:rPr>
        <w:lastRenderedPageBreak/>
        <w:t>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ж) документы, подтверждающие право участника открытого конкурса на получение преимуществ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и </w:t>
      </w:r>
      <w:hyperlink w:anchor="Par543" w:tooltip="Ссылка на текущий документ" w:history="1">
        <w:r w:rsidRPr="00585AB2">
          <w:rPr>
            <w:rFonts w:ascii="Cambria" w:hAnsi="Cambria"/>
            <w:color w:val="0000FF"/>
            <w:sz w:val="24"/>
            <w:szCs w:val="24"/>
          </w:rPr>
          <w:t>29</w:t>
        </w:r>
      </w:hyperlink>
      <w:r w:rsidRPr="00585AB2">
        <w:rPr>
          <w:rFonts w:ascii="Cambria" w:hAnsi="Cambria"/>
          <w:sz w:val="24"/>
          <w:szCs w:val="24"/>
        </w:rPr>
        <w:t xml:space="preserve"> настоящего Федерального закона, или заверенные копии таких документов;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ar194" w:tooltip="Ссылка на текущий документ" w:history="1">
        <w:r w:rsidRPr="00585AB2">
          <w:rPr>
            <w:rFonts w:ascii="Cambria" w:hAnsi="Cambria"/>
            <w:color w:val="0000FF"/>
            <w:sz w:val="24"/>
            <w:szCs w:val="24"/>
          </w:rPr>
          <w:t>статьей 14</w:t>
        </w:r>
      </w:hyperlink>
      <w:r w:rsidRPr="00585AB2">
        <w:rPr>
          <w:rFonts w:ascii="Cambria" w:hAnsi="Cambria"/>
          <w:sz w:val="24"/>
          <w:szCs w:val="24"/>
        </w:rPr>
        <w:t xml:space="preserve"> настоящего Федерального закона, или заверенные копии таких документов;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75" w:tooltip="Ссылка на текущий документ" w:history="1">
        <w:r w:rsidRPr="00585AB2">
          <w:rPr>
            <w:rFonts w:ascii="Cambria" w:hAnsi="Cambria"/>
            <w:color w:val="0000FF"/>
            <w:sz w:val="24"/>
            <w:szCs w:val="24"/>
          </w:rPr>
          <w:t>частью 3 статьи 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(пп. "и"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252" w:name="Par1037"/>
      <w:bookmarkEnd w:id="252"/>
      <w:r w:rsidRPr="00585AB2">
        <w:rPr>
          <w:rFonts w:ascii="Cambria" w:hAnsi="Cambria"/>
          <w:sz w:val="24"/>
          <w:szCs w:val="24"/>
        </w:rPr>
        <w:t>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случае, предусмотренном </w:t>
      </w:r>
      <w:hyperlink w:anchor="Par740" w:tooltip="Ссылка на текущий документ" w:history="1">
        <w:r w:rsidRPr="00585AB2">
          <w:rPr>
            <w:rFonts w:ascii="Cambria" w:hAnsi="Cambria"/>
            <w:color w:val="0000FF"/>
            <w:sz w:val="24"/>
            <w:szCs w:val="24"/>
          </w:rPr>
          <w:t>частью 2 статьи 37</w:t>
        </w:r>
      </w:hyperlink>
      <w:r w:rsidRPr="00585AB2">
        <w:rPr>
          <w:rFonts w:ascii="Cambria" w:hAnsi="Cambria"/>
          <w:sz w:val="24"/>
          <w:szCs w:val="24"/>
        </w:rPr>
        <w:t xml:space="preserve"> настоящего Федерального закона, документы, подтверждающие добросовестность участника открытого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6 введен Федеральным законом от 28.12.2013 N 396-ФЗ)</w:t>
      </w:r>
    </w:p>
    <w:p w:rsidR="0005045D" w:rsidRPr="00484FCC" w:rsidRDefault="0005045D"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Требовать от участника открытого конкурса иные документы и информацию, за исключением предусмотренных </w:t>
      </w:r>
      <w:hyperlink w:anchor="Par1022"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документов и информации,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05045D" w:rsidRPr="00484FCC" w:rsidRDefault="0005045D"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585AB2" w:rsidRPr="00585AB2" w:rsidRDefault="00585AB2" w:rsidP="00585AB2">
      <w:pPr>
        <w:pStyle w:val="ConsPlusNormal"/>
        <w:spacing w:line="276" w:lineRule="auto"/>
        <w:ind w:firstLine="540"/>
        <w:jc w:val="both"/>
        <w:rPr>
          <w:rFonts w:ascii="Cambria" w:hAnsi="Cambria"/>
          <w:sz w:val="24"/>
          <w:szCs w:val="24"/>
        </w:rPr>
      </w:pPr>
      <w:bookmarkStart w:id="253" w:name="Par1054"/>
      <w:bookmarkEnd w:id="253"/>
      <w:r w:rsidRPr="00585AB2">
        <w:rPr>
          <w:rFonts w:ascii="Cambria" w:hAnsi="Cambria"/>
          <w:sz w:val="24"/>
          <w:szCs w:val="24"/>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54" w:name="Par1056"/>
      <w:bookmarkStart w:id="255" w:name="_Toc408767459"/>
      <w:bookmarkEnd w:id="254"/>
      <w:r w:rsidRPr="0005045D">
        <w:rPr>
          <w:rFonts w:ascii="Cambria" w:hAnsi="Cambria"/>
          <w:b/>
          <w:sz w:val="24"/>
          <w:szCs w:val="24"/>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bookmarkEnd w:id="255"/>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Заказчик обязан предоставить возможность всем участникам открытого конкурса, подавшим заявки на участие в нем, или их представителям присутствовать </w:t>
      </w:r>
      <w:r w:rsidRPr="00585AB2">
        <w:rPr>
          <w:rFonts w:ascii="Cambria" w:hAnsi="Cambria"/>
          <w:sz w:val="24"/>
          <w:szCs w:val="24"/>
        </w:rPr>
        <w:lastRenderedPageBreak/>
        <w:t>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56" w:name="Par1068"/>
      <w:bookmarkStart w:id="257" w:name="_Toc408767460"/>
      <w:bookmarkEnd w:id="256"/>
      <w:r w:rsidRPr="0005045D">
        <w:rPr>
          <w:rFonts w:ascii="Cambria" w:hAnsi="Cambria"/>
          <w:b/>
          <w:sz w:val="24"/>
          <w:szCs w:val="24"/>
        </w:rPr>
        <w:t>Статья 53. Рассмотрение и оценка заявок на участие в конкурсе</w:t>
      </w:r>
      <w:bookmarkEnd w:id="25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Срок рассмотрения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ar1022" w:tooltip="Ссылка на текущий документ" w:history="1">
        <w:r w:rsidRPr="00585AB2">
          <w:rPr>
            <w:rFonts w:ascii="Cambria" w:hAnsi="Cambria"/>
            <w:color w:val="0000FF"/>
            <w:sz w:val="24"/>
            <w:szCs w:val="24"/>
          </w:rPr>
          <w:t>частью 2 статьи 51</w:t>
        </w:r>
      </w:hyperlink>
      <w:r w:rsidRPr="00585AB2">
        <w:rPr>
          <w:rFonts w:ascii="Cambria" w:hAnsi="Cambria"/>
          <w:sz w:val="24"/>
          <w:szCs w:val="24"/>
        </w:rP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4. Результаты рассмотрения заявок на участие в конкурсе фиксируются в протоколе рассмотрения и оценки заявок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bookmarkStart w:id="258" w:name="Par1078"/>
      <w:bookmarkEnd w:id="258"/>
      <w:r w:rsidRPr="00585AB2">
        <w:rPr>
          <w:rFonts w:ascii="Cambria" w:hAnsi="Cambria"/>
          <w:sz w:val="24"/>
          <w:szCs w:val="24"/>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ar692" w:tooltip="Ссылка на текущий документ" w:history="1">
        <w:r w:rsidRPr="00585AB2">
          <w:rPr>
            <w:rFonts w:ascii="Cambria" w:hAnsi="Cambria"/>
            <w:color w:val="0000FF"/>
            <w:sz w:val="24"/>
            <w:szCs w:val="24"/>
          </w:rPr>
          <w:t>части 10 статьи 34</w:t>
        </w:r>
      </w:hyperlink>
      <w:r w:rsidRPr="00585AB2">
        <w:rPr>
          <w:rFonts w:ascii="Cambria" w:hAnsi="Cambria"/>
          <w:sz w:val="24"/>
          <w:szCs w:val="24"/>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bookmarkStart w:id="259" w:name="Par1082"/>
      <w:bookmarkEnd w:id="259"/>
      <w:r w:rsidRPr="00585AB2">
        <w:rPr>
          <w:rFonts w:ascii="Cambria" w:hAnsi="Cambria"/>
          <w:sz w:val="24"/>
          <w:szCs w:val="24"/>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место, дата, время проведения рассмотрения и оценки таких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информация об участниках конкурса, заявки на участие в конкурсе которых были рассмотрены;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решение каждого члена комиссии об отклонении заявок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порядок оценки заявок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присвоенные заявкам на участие в конкурсе значения по каждому из предусмотренных критериев оценки заявок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принятое на основании результатов оценки заявок на участие в конкурсе решение о присвоении таким заявкам порядковых номеров;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наименования (для юридических лиц), фамилии, имена, отчества (при наличии) </w:t>
      </w:r>
      <w:r w:rsidRPr="00585AB2">
        <w:rPr>
          <w:rFonts w:ascii="Cambria" w:hAnsi="Cambria"/>
          <w:sz w:val="24"/>
          <w:szCs w:val="24"/>
        </w:rPr>
        <w:lastRenderedPageBreak/>
        <w:t>(для физических лиц), почтовые адреса участников конкурса, заявкам на участие в конкурсе которых присвоены первый и второй номера.</w:t>
      </w:r>
    </w:p>
    <w:p w:rsidR="00585AB2" w:rsidRPr="00585AB2" w:rsidRDefault="00585AB2" w:rsidP="00585AB2">
      <w:pPr>
        <w:pStyle w:val="ConsPlusNormal"/>
        <w:spacing w:line="276" w:lineRule="auto"/>
        <w:ind w:firstLine="540"/>
        <w:jc w:val="both"/>
        <w:rPr>
          <w:rFonts w:ascii="Cambria" w:hAnsi="Cambria"/>
          <w:sz w:val="24"/>
          <w:szCs w:val="24"/>
        </w:rPr>
      </w:pPr>
      <w:bookmarkStart w:id="260" w:name="Par1091"/>
      <w:bookmarkEnd w:id="260"/>
      <w:r w:rsidRPr="00585AB2">
        <w:rPr>
          <w:rFonts w:ascii="Cambria" w:hAnsi="Cambria"/>
          <w:sz w:val="24"/>
          <w:szCs w:val="24"/>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место, дата, время проведения рассмотрения такой заявки;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решение каждого члена комиссии о соответствии такой заявки требованиям настоящего Федерального закона и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решение о возможности заключения контракта с участником конкурса, подавшим единственную заявку на участие в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Протоколы, указанные в </w:t>
      </w:r>
      <w:hyperlink w:anchor="Par1082" w:tooltip="Ссылка на текущий документ" w:history="1">
        <w:r w:rsidRPr="00585AB2">
          <w:rPr>
            <w:rFonts w:ascii="Cambria" w:hAnsi="Cambria"/>
            <w:color w:val="0000FF"/>
            <w:sz w:val="24"/>
            <w:szCs w:val="24"/>
          </w:rPr>
          <w:t>частях 10</w:t>
        </w:r>
      </w:hyperlink>
      <w:r w:rsidRPr="00585AB2">
        <w:rPr>
          <w:rFonts w:ascii="Cambria" w:hAnsi="Cambria"/>
          <w:sz w:val="24"/>
          <w:szCs w:val="24"/>
        </w:rPr>
        <w:t xml:space="preserve"> и </w:t>
      </w:r>
      <w:hyperlink w:anchor="Par1091"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w:t>
      </w:r>
      <w:hyperlink w:anchor="Par1037" w:tooltip="Ссылка на текущий документ" w:history="1">
        <w:r w:rsidRPr="00585AB2">
          <w:rPr>
            <w:rFonts w:ascii="Cambria" w:hAnsi="Cambria"/>
            <w:color w:val="0000FF"/>
            <w:sz w:val="24"/>
            <w:szCs w:val="24"/>
          </w:rPr>
          <w:t>пунктом 2 части 2 статьи 51</w:t>
        </w:r>
      </w:hyperlink>
      <w:r w:rsidRPr="00585AB2">
        <w:rPr>
          <w:rFonts w:ascii="Cambria" w:hAnsi="Cambria"/>
          <w:sz w:val="24"/>
          <w:szCs w:val="24"/>
        </w:rPr>
        <w:t xml:space="preserve"> 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ar2324" w:tooltip="Ссылка на текущий документ" w:history="1">
        <w:r w:rsidRPr="00585AB2">
          <w:rPr>
            <w:rFonts w:ascii="Cambria" w:hAnsi="Cambria"/>
            <w:color w:val="0000FF"/>
            <w:sz w:val="24"/>
            <w:szCs w:val="24"/>
          </w:rPr>
          <w:t>порядке</w:t>
        </w:r>
      </w:hyperlink>
      <w:r w:rsidRPr="00585AB2">
        <w:rPr>
          <w:rFonts w:ascii="Cambria" w:hAnsi="Cambria"/>
          <w:sz w:val="24"/>
          <w:szCs w:val="24"/>
        </w:rPr>
        <w:t>, установленном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61" w:name="Par1102"/>
      <w:bookmarkStart w:id="262" w:name="_Toc408767461"/>
      <w:bookmarkEnd w:id="261"/>
      <w:r w:rsidRPr="0005045D">
        <w:rPr>
          <w:rFonts w:ascii="Cambria" w:hAnsi="Cambria"/>
          <w:b/>
          <w:sz w:val="24"/>
          <w:szCs w:val="24"/>
        </w:rPr>
        <w:lastRenderedPageBreak/>
        <w:t>Статья 54. Заключение контракта по результатам конкурса</w:t>
      </w:r>
      <w:bookmarkEnd w:id="26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ar2061" w:tooltip="Ссылка на текущий документ" w:history="1">
        <w:r w:rsidRPr="00585AB2">
          <w:rPr>
            <w:rFonts w:ascii="Cambria" w:hAnsi="Cambria"/>
            <w:color w:val="0000FF"/>
            <w:sz w:val="24"/>
            <w:szCs w:val="24"/>
          </w:rPr>
          <w:t>закона</w:t>
        </w:r>
      </w:hyperlink>
      <w:r w:rsidRPr="00585AB2">
        <w:rPr>
          <w:rFonts w:ascii="Cambria" w:hAnsi="Cambria"/>
          <w:sz w:val="24"/>
          <w:szCs w:val="24"/>
        </w:rPr>
        <w:t>.</w:t>
      </w:r>
    </w:p>
    <w:p w:rsidR="00585AB2" w:rsidRPr="00585AB2" w:rsidRDefault="00585AB2" w:rsidP="00585AB2">
      <w:pPr>
        <w:pStyle w:val="ConsPlusNormal"/>
        <w:spacing w:line="276" w:lineRule="auto"/>
        <w:ind w:firstLine="540"/>
        <w:jc w:val="both"/>
        <w:rPr>
          <w:rFonts w:ascii="Cambria" w:hAnsi="Cambria"/>
          <w:sz w:val="24"/>
          <w:szCs w:val="24"/>
        </w:rPr>
      </w:pPr>
      <w:bookmarkStart w:id="263" w:name="Par1107"/>
      <w:bookmarkEnd w:id="263"/>
      <w:r w:rsidRPr="00585AB2">
        <w:rPr>
          <w:rFonts w:ascii="Cambria" w:hAnsi="Cambria"/>
          <w:sz w:val="24"/>
          <w:szCs w:val="24"/>
        </w:rP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ar739" w:tooltip="Ссылка на текущий документ" w:history="1">
        <w:r w:rsidRPr="00585AB2">
          <w:rPr>
            <w:rFonts w:ascii="Cambria" w:hAnsi="Cambria"/>
            <w:color w:val="0000FF"/>
            <w:sz w:val="24"/>
            <w:szCs w:val="24"/>
          </w:rPr>
          <w:t>частью 1 статьи 37</w:t>
        </w:r>
      </w:hyperlink>
      <w:r w:rsidRPr="00585AB2">
        <w:rPr>
          <w:rFonts w:ascii="Cambria" w:hAnsi="Cambria"/>
          <w:sz w:val="24"/>
          <w:szCs w:val="24"/>
        </w:rP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ar1107"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264" w:name="Par1111"/>
      <w:bookmarkEnd w:id="264"/>
      <w:r w:rsidRPr="00585AB2">
        <w:rPr>
          <w:rFonts w:ascii="Cambria" w:hAnsi="Cambria"/>
          <w:sz w:val="24"/>
          <w:szCs w:val="24"/>
        </w:rP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ar863" w:tooltip="Ссылка на текущий документ" w:history="1">
        <w:r w:rsidRPr="00585AB2">
          <w:rPr>
            <w:rFonts w:ascii="Cambria" w:hAnsi="Cambria"/>
            <w:color w:val="0000FF"/>
            <w:sz w:val="24"/>
            <w:szCs w:val="24"/>
          </w:rPr>
          <w:t>частью 6 статьи 44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265" w:name="Par1115"/>
      <w:bookmarkEnd w:id="265"/>
      <w:r w:rsidRPr="00585AB2">
        <w:rPr>
          <w:rFonts w:ascii="Cambria" w:hAnsi="Cambria"/>
          <w:sz w:val="24"/>
          <w:szCs w:val="24"/>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66" w:name="Par1117"/>
      <w:bookmarkStart w:id="267" w:name="_Toc408767462"/>
      <w:bookmarkEnd w:id="266"/>
      <w:r w:rsidRPr="0005045D">
        <w:rPr>
          <w:rFonts w:ascii="Cambria" w:hAnsi="Cambria"/>
          <w:b/>
          <w:sz w:val="24"/>
          <w:szCs w:val="24"/>
        </w:rPr>
        <w:t>Статья 55. Последствия признания конкурса несостоявшимся</w:t>
      </w:r>
      <w:bookmarkEnd w:id="26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268" w:name="Par1120"/>
      <w:bookmarkEnd w:id="268"/>
      <w:r w:rsidRPr="00585AB2">
        <w:rPr>
          <w:rFonts w:ascii="Cambria" w:hAnsi="Cambria"/>
          <w:sz w:val="24"/>
          <w:szCs w:val="24"/>
        </w:rPr>
        <w:t xml:space="preserve">1. Заказчик заключает контракт с единственным поставщиком (подрядчиком, исполнителем)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 в случаях, если конкурс признан не состоявшимся по основаниям, предусмотренным: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w:t>
      </w:r>
      <w:hyperlink w:anchor="Par1054" w:tooltip="Ссылка на текущий документ" w:history="1">
        <w:r w:rsidRPr="00585AB2">
          <w:rPr>
            <w:rFonts w:ascii="Cambria" w:hAnsi="Cambria"/>
            <w:color w:val="0000FF"/>
            <w:sz w:val="24"/>
            <w:szCs w:val="24"/>
          </w:rPr>
          <w:t>частью 13 статьи 51</w:t>
        </w:r>
      </w:hyperlink>
      <w:r w:rsidRPr="00585AB2">
        <w:rPr>
          <w:rFonts w:ascii="Cambria" w:hAnsi="Cambria"/>
          <w:sz w:val="24"/>
          <w:szCs w:val="24"/>
        </w:rP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w:t>
      </w:r>
      <w:hyperlink w:anchor="Par1078" w:tooltip="Ссылка на текущий документ" w:history="1">
        <w:r w:rsidRPr="00585AB2">
          <w:rPr>
            <w:rFonts w:ascii="Cambria" w:hAnsi="Cambria"/>
            <w:color w:val="0000FF"/>
            <w:sz w:val="24"/>
            <w:szCs w:val="24"/>
          </w:rPr>
          <w:t>частью 6 статьи 53</w:t>
        </w:r>
      </w:hyperlink>
      <w:r w:rsidRPr="00585AB2">
        <w:rPr>
          <w:rFonts w:ascii="Cambria" w:hAnsi="Cambria"/>
          <w:sz w:val="24"/>
          <w:szCs w:val="24"/>
        </w:rP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w:t>
      </w:r>
      <w:hyperlink w:anchor="Par1152" w:tooltip="Ссылка на текущий документ" w:history="1">
        <w:r w:rsidRPr="00585AB2">
          <w:rPr>
            <w:rFonts w:ascii="Cambria" w:hAnsi="Cambria"/>
            <w:color w:val="0000FF"/>
            <w:sz w:val="24"/>
            <w:szCs w:val="24"/>
          </w:rPr>
          <w:t>частью 9 статьи 56</w:t>
        </w:r>
      </w:hyperlink>
      <w:r w:rsidRPr="00585AB2">
        <w:rPr>
          <w:rFonts w:ascii="Cambria" w:hAnsi="Cambria"/>
          <w:sz w:val="24"/>
          <w:szCs w:val="24"/>
        </w:rP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w:t>
      </w:r>
      <w:r w:rsidRPr="00585AB2">
        <w:rPr>
          <w:rFonts w:ascii="Cambria" w:hAnsi="Cambria"/>
          <w:sz w:val="24"/>
          <w:szCs w:val="24"/>
        </w:rPr>
        <w:lastRenderedPageBreak/>
        <w:t>настоящего Федерального закона,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bookmarkStart w:id="269" w:name="Par1124"/>
      <w:bookmarkEnd w:id="269"/>
      <w:r w:rsidRPr="00585AB2">
        <w:rPr>
          <w:rFonts w:ascii="Cambria" w:hAnsi="Cambria"/>
          <w:sz w:val="24"/>
          <w:szCs w:val="24"/>
        </w:rP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130"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или новую закупку в случаях, если конкурс признан не состоявшимся по основаниям, предусмотренным:</w:t>
      </w:r>
    </w:p>
    <w:p w:rsidR="00585AB2" w:rsidRPr="00585AB2" w:rsidRDefault="00585AB2" w:rsidP="00585AB2">
      <w:pPr>
        <w:pStyle w:val="ConsPlusNormal"/>
        <w:spacing w:line="276" w:lineRule="auto"/>
        <w:ind w:firstLine="540"/>
        <w:jc w:val="both"/>
        <w:rPr>
          <w:rFonts w:ascii="Cambria" w:hAnsi="Cambria"/>
          <w:sz w:val="24"/>
          <w:szCs w:val="24"/>
        </w:rPr>
      </w:pPr>
      <w:bookmarkStart w:id="270" w:name="Par1125"/>
      <w:bookmarkEnd w:id="270"/>
      <w:r w:rsidRPr="00585AB2">
        <w:rPr>
          <w:rFonts w:ascii="Cambria" w:hAnsi="Cambria"/>
          <w:sz w:val="24"/>
          <w:szCs w:val="24"/>
        </w:rPr>
        <w:t xml:space="preserve">1) </w:t>
      </w:r>
      <w:hyperlink w:anchor="Par1054" w:tooltip="Ссылка на текущий документ" w:history="1">
        <w:r w:rsidRPr="00585AB2">
          <w:rPr>
            <w:rFonts w:ascii="Cambria" w:hAnsi="Cambria"/>
            <w:color w:val="0000FF"/>
            <w:sz w:val="24"/>
            <w:szCs w:val="24"/>
          </w:rPr>
          <w:t>частью 13 статьи 51</w:t>
        </w:r>
      </w:hyperlink>
      <w:r w:rsidRPr="00585AB2">
        <w:rPr>
          <w:rFonts w:ascii="Cambria" w:hAnsi="Cambria"/>
          <w:sz w:val="24"/>
          <w:szCs w:val="24"/>
        </w:rP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w:t>
      </w:r>
      <w:hyperlink w:anchor="Par1078" w:tooltip="Ссылка на текущий документ" w:history="1">
        <w:r w:rsidRPr="00585AB2">
          <w:rPr>
            <w:rFonts w:ascii="Cambria" w:hAnsi="Cambria"/>
            <w:color w:val="0000FF"/>
            <w:sz w:val="24"/>
            <w:szCs w:val="24"/>
          </w:rPr>
          <w:t>частью 6 статьи 53</w:t>
        </w:r>
      </w:hyperlink>
      <w:r w:rsidRPr="00585AB2">
        <w:rPr>
          <w:rFonts w:ascii="Cambria" w:hAnsi="Cambria"/>
          <w:sz w:val="24"/>
          <w:szCs w:val="24"/>
        </w:rP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2.1) </w:t>
      </w:r>
      <w:hyperlink w:anchor="Par1111" w:tooltip="Ссылка на текущий документ" w:history="1">
        <w:r w:rsidRPr="00585AB2">
          <w:rPr>
            <w:rFonts w:ascii="Cambria" w:hAnsi="Cambria"/>
            <w:color w:val="0000FF"/>
            <w:sz w:val="24"/>
            <w:szCs w:val="24"/>
          </w:rPr>
          <w:t>частью 6 статьи 54</w:t>
        </w:r>
      </w:hyperlink>
      <w:r w:rsidRPr="00585AB2">
        <w:rPr>
          <w:rFonts w:ascii="Cambria" w:hAnsi="Cambria"/>
          <w:sz w:val="24"/>
          <w:szCs w:val="24"/>
        </w:rP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2.1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271" w:name="Par1129"/>
      <w:bookmarkEnd w:id="271"/>
      <w:r w:rsidRPr="00585AB2">
        <w:rPr>
          <w:rFonts w:ascii="Cambria" w:hAnsi="Cambria"/>
          <w:sz w:val="24"/>
          <w:szCs w:val="24"/>
        </w:rPr>
        <w:t xml:space="preserve">3) </w:t>
      </w:r>
      <w:hyperlink w:anchor="Par1152" w:tooltip="Ссылка на текущий документ" w:history="1">
        <w:r w:rsidRPr="00585AB2">
          <w:rPr>
            <w:rFonts w:ascii="Cambria" w:hAnsi="Cambria"/>
            <w:color w:val="0000FF"/>
            <w:sz w:val="24"/>
            <w:szCs w:val="24"/>
          </w:rPr>
          <w:t>частью 9 статьи 56</w:t>
        </w:r>
      </w:hyperlink>
      <w:r w:rsidRPr="00585AB2">
        <w:rPr>
          <w:rFonts w:ascii="Cambria" w:hAnsi="Cambria"/>
          <w:sz w:val="24"/>
          <w:szCs w:val="24"/>
        </w:rP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585AB2" w:rsidRPr="00585AB2" w:rsidRDefault="00585AB2" w:rsidP="00585AB2">
      <w:pPr>
        <w:pStyle w:val="ConsPlusNormal"/>
        <w:spacing w:line="276" w:lineRule="auto"/>
        <w:ind w:firstLine="540"/>
        <w:jc w:val="both"/>
        <w:rPr>
          <w:rFonts w:ascii="Cambria" w:hAnsi="Cambria"/>
          <w:sz w:val="24"/>
          <w:szCs w:val="24"/>
        </w:rPr>
      </w:pPr>
      <w:bookmarkStart w:id="272" w:name="Par1130"/>
      <w:bookmarkEnd w:id="272"/>
      <w:r w:rsidRPr="00585AB2">
        <w:rPr>
          <w:rFonts w:ascii="Cambria" w:hAnsi="Cambria"/>
          <w:sz w:val="24"/>
          <w:szCs w:val="24"/>
        </w:rP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ar1136" w:tooltip="Ссылка на текущий документ" w:history="1">
        <w:r w:rsidRPr="00585AB2">
          <w:rPr>
            <w:rFonts w:ascii="Cambria" w:hAnsi="Cambria"/>
            <w:color w:val="0000FF"/>
            <w:sz w:val="24"/>
            <w:szCs w:val="24"/>
          </w:rPr>
          <w:t>статьи 56</w:t>
        </w:r>
      </w:hyperlink>
      <w:r w:rsidRPr="00585AB2">
        <w:rPr>
          <w:rFonts w:ascii="Cambria" w:hAnsi="Cambria"/>
          <w:sz w:val="24"/>
          <w:szCs w:val="24"/>
        </w:rPr>
        <w:t xml:space="preserve"> настоящего Федерального закона с учетом положений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273" w:name="Par1131"/>
      <w:bookmarkEnd w:id="273"/>
      <w:r w:rsidRPr="00585AB2">
        <w:rPr>
          <w:rFonts w:ascii="Cambria" w:hAnsi="Cambria"/>
          <w:sz w:val="24"/>
          <w:szCs w:val="24"/>
        </w:rPr>
        <w:t xml:space="preserve">4. В случае, если повторный конкурс признан не состоявшимся по основаниям, предусмотренным </w:t>
      </w:r>
      <w:hyperlink w:anchor="Par1125"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1129" w:tooltip="Ссылка на текущий документ" w:history="1">
        <w:r w:rsidRPr="00585AB2">
          <w:rPr>
            <w:rFonts w:ascii="Cambria" w:hAnsi="Cambria"/>
            <w:color w:val="0000FF"/>
            <w:sz w:val="24"/>
            <w:szCs w:val="24"/>
          </w:rPr>
          <w:t>3 части 2</w:t>
        </w:r>
      </w:hyperlink>
      <w:r w:rsidRPr="00585AB2">
        <w:rPr>
          <w:rFonts w:ascii="Cambria" w:hAnsi="Cambria"/>
          <w:sz w:val="24"/>
          <w:szCs w:val="24"/>
        </w:rP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ar1673" w:tooltip="Ссылка на текущий документ" w:history="1">
        <w:r w:rsidRPr="00585AB2">
          <w:rPr>
            <w:rFonts w:ascii="Cambria" w:hAnsi="Cambria"/>
            <w:color w:val="0000FF"/>
            <w:sz w:val="24"/>
            <w:szCs w:val="24"/>
          </w:rPr>
          <w:t>пунктом 8 части 2 статьи 83</w:t>
        </w:r>
      </w:hyperlink>
      <w:r w:rsidRPr="00585AB2">
        <w:rPr>
          <w:rFonts w:ascii="Cambria" w:hAnsi="Cambria"/>
          <w:sz w:val="24"/>
          <w:szCs w:val="24"/>
        </w:rP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В случае, если двухэтапный конкурс признан не состоявшимся по основаниям, предусмотренным </w:t>
      </w:r>
      <w:hyperlink w:anchor="Par1170" w:tooltip="Ссылка на текущий документ" w:history="1">
        <w:r w:rsidRPr="00585AB2">
          <w:rPr>
            <w:rFonts w:ascii="Cambria" w:hAnsi="Cambria"/>
            <w:color w:val="0000FF"/>
            <w:sz w:val="24"/>
            <w:szCs w:val="24"/>
          </w:rPr>
          <w:t>частью 10 статьи 57</w:t>
        </w:r>
      </w:hyperlink>
      <w:r w:rsidRPr="00585AB2">
        <w:rPr>
          <w:rFonts w:ascii="Cambria" w:hAnsi="Cambria"/>
          <w:sz w:val="24"/>
          <w:szCs w:val="24"/>
        </w:rPr>
        <w:t xml:space="preserve"> настоящего Федерального закона, заказчик </w:t>
      </w:r>
      <w:r w:rsidRPr="00585AB2">
        <w:rPr>
          <w:rFonts w:ascii="Cambria" w:hAnsi="Cambria"/>
          <w:sz w:val="24"/>
          <w:szCs w:val="24"/>
        </w:rPr>
        <w:lastRenderedPageBreak/>
        <w:t>вносит изменения в план-график (при необходимости также в план закупок) и снова осуществляет закупку.</w:t>
      </w:r>
    </w:p>
    <w:p w:rsidR="00585AB2" w:rsidRPr="00585AB2" w:rsidRDefault="00585AB2" w:rsidP="00585AB2">
      <w:pPr>
        <w:pStyle w:val="ConsPlusNormal"/>
        <w:spacing w:line="276" w:lineRule="auto"/>
        <w:ind w:firstLine="540"/>
        <w:jc w:val="both"/>
        <w:rPr>
          <w:rFonts w:ascii="Cambria" w:hAnsi="Cambria"/>
          <w:sz w:val="24"/>
          <w:szCs w:val="24"/>
        </w:rPr>
      </w:pPr>
      <w:bookmarkStart w:id="274" w:name="Par1133"/>
      <w:bookmarkEnd w:id="274"/>
      <w:r w:rsidRPr="00585AB2">
        <w:rPr>
          <w:rFonts w:ascii="Cambria" w:hAnsi="Cambria"/>
          <w:sz w:val="24"/>
          <w:szCs w:val="24"/>
        </w:rPr>
        <w:t xml:space="preserve">6. В случае, если двухэтапный конкурс признан не состоявшимся по основаниям, предусмотренным </w:t>
      </w:r>
      <w:hyperlink w:anchor="Par1175" w:tooltip="Ссылка на текущий документ" w:history="1">
        <w:r w:rsidRPr="00585AB2">
          <w:rPr>
            <w:rFonts w:ascii="Cambria" w:hAnsi="Cambria"/>
            <w:color w:val="0000FF"/>
            <w:sz w:val="24"/>
            <w:szCs w:val="24"/>
          </w:rPr>
          <w:t>частью 15 статьи 57</w:t>
        </w:r>
      </w:hyperlink>
      <w:r w:rsidRPr="00585AB2">
        <w:rPr>
          <w:rFonts w:ascii="Cambria" w:hAnsi="Cambria"/>
          <w:sz w:val="24"/>
          <w:szCs w:val="24"/>
        </w:rP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130"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с участием неограниченного круга лиц или снова осуществляет закупку.</w:t>
      </w:r>
    </w:p>
    <w:p w:rsidR="00585AB2" w:rsidRPr="00585AB2" w:rsidRDefault="00585AB2" w:rsidP="00585AB2">
      <w:pPr>
        <w:pStyle w:val="ConsPlusNormal"/>
        <w:spacing w:line="276" w:lineRule="auto"/>
        <w:ind w:firstLine="540"/>
        <w:jc w:val="both"/>
        <w:rPr>
          <w:rFonts w:ascii="Cambria" w:hAnsi="Cambria"/>
          <w:sz w:val="24"/>
          <w:szCs w:val="24"/>
        </w:rPr>
      </w:pPr>
      <w:bookmarkStart w:id="275" w:name="Par1134"/>
      <w:bookmarkEnd w:id="275"/>
      <w:r w:rsidRPr="00585AB2">
        <w:rPr>
          <w:rFonts w:ascii="Cambria" w:hAnsi="Cambria"/>
          <w:sz w:val="24"/>
          <w:szCs w:val="24"/>
        </w:rPr>
        <w:t xml:space="preserve">7. В случае, если двухэтапный конкурс признан не состоявшимся по основаниям, предусмотренным </w:t>
      </w:r>
      <w:hyperlink w:anchor="Par1175" w:tooltip="Ссылка на текущий документ" w:history="1">
        <w:r w:rsidRPr="00585AB2">
          <w:rPr>
            <w:rFonts w:ascii="Cambria" w:hAnsi="Cambria"/>
            <w:color w:val="0000FF"/>
            <w:sz w:val="24"/>
            <w:szCs w:val="24"/>
          </w:rPr>
          <w:t>частью 15 статьи 57</w:t>
        </w:r>
      </w:hyperlink>
      <w:r w:rsidRPr="00585AB2">
        <w:rPr>
          <w:rFonts w:ascii="Cambria" w:hAnsi="Cambria"/>
          <w:sz w:val="24"/>
          <w:szCs w:val="24"/>
        </w:rP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76" w:name="Par1136"/>
      <w:bookmarkStart w:id="277" w:name="_Toc408767463"/>
      <w:bookmarkEnd w:id="276"/>
      <w:r w:rsidRPr="0005045D">
        <w:rPr>
          <w:rFonts w:ascii="Cambria" w:hAnsi="Cambria"/>
          <w:b/>
          <w:sz w:val="24"/>
          <w:szCs w:val="24"/>
        </w:rPr>
        <w:t>Статья 56. Особенности проведения конкурса с ограниченным участием</w:t>
      </w:r>
      <w:bookmarkEnd w:id="27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585AB2" w:rsidRPr="00585AB2" w:rsidRDefault="00585AB2" w:rsidP="00585AB2">
      <w:pPr>
        <w:pStyle w:val="ConsPlusNormal"/>
        <w:spacing w:line="276" w:lineRule="auto"/>
        <w:ind w:firstLine="540"/>
        <w:jc w:val="both"/>
        <w:rPr>
          <w:rFonts w:ascii="Cambria" w:hAnsi="Cambria"/>
          <w:sz w:val="24"/>
          <w:szCs w:val="24"/>
        </w:rPr>
      </w:pPr>
      <w:bookmarkStart w:id="278" w:name="Par1139"/>
      <w:bookmarkEnd w:id="278"/>
      <w:r w:rsidRPr="00585AB2">
        <w:rPr>
          <w:rFonts w:ascii="Cambria" w:hAnsi="Cambria"/>
          <w:sz w:val="24"/>
          <w:szCs w:val="24"/>
        </w:rPr>
        <w:t>2. Заказчик осуществляет закупки путем проведения конкурса с ограниченным участием в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w:t>
      </w:r>
      <w:r w:rsidRPr="00585AB2">
        <w:rPr>
          <w:rFonts w:ascii="Cambria" w:hAnsi="Cambria"/>
          <w:sz w:val="24"/>
          <w:szCs w:val="24"/>
        </w:rPr>
        <w:lastRenderedPageBreak/>
        <w:t>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2.1. Заказчик вправе осуществлять закупки товаров, работ, услуг, указанных в </w:t>
      </w:r>
      <w:hyperlink w:anchor="Par1139"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ar604" w:tooltip="Ссылка на текущий документ" w:history="1">
        <w:r w:rsidRPr="00585AB2">
          <w:rPr>
            <w:rFonts w:ascii="Cambria" w:hAnsi="Cambria"/>
            <w:color w:val="0000FF"/>
            <w:sz w:val="24"/>
            <w:szCs w:val="24"/>
          </w:rPr>
          <w:t>частью 2 статьи 31</w:t>
        </w:r>
      </w:hyperlink>
      <w:r w:rsidRPr="00585AB2">
        <w:rPr>
          <w:rFonts w:ascii="Cambria" w:hAnsi="Cambria"/>
          <w:sz w:val="24"/>
          <w:szCs w:val="24"/>
        </w:rP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bookmarkStart w:id="279" w:name="Par1146"/>
      <w:bookmarkEnd w:id="279"/>
      <w:r w:rsidRPr="00585AB2">
        <w:rPr>
          <w:rFonts w:ascii="Cambria" w:hAnsi="Cambria"/>
          <w:sz w:val="24"/>
          <w:szCs w:val="24"/>
        </w:rPr>
        <w:t xml:space="preserve">4. В отношении участников конкурса с ограниченным участием наряду с требованиями, установленными </w:t>
      </w:r>
      <w:hyperlink w:anchor="Par59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w:t>
      </w:r>
      <w:hyperlink w:anchor="Par60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ar604" w:tooltip="Ссылка на текущий документ" w:history="1">
        <w:r w:rsidRPr="00585AB2">
          <w:rPr>
            <w:rFonts w:ascii="Cambria" w:hAnsi="Cambria"/>
            <w:color w:val="0000FF"/>
            <w:sz w:val="24"/>
            <w:szCs w:val="24"/>
          </w:rPr>
          <w:t>частью 2 статьи 31</w:t>
        </w:r>
      </w:hyperlink>
      <w:r w:rsidRPr="00585AB2">
        <w:rPr>
          <w:rFonts w:ascii="Cambria" w:hAnsi="Cambria"/>
          <w:sz w:val="24"/>
          <w:szCs w:val="24"/>
        </w:rP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Извещение о проведении конкурса с ограниченным участием и конкурсная документация наряду с информацией, предусмотренной </w:t>
      </w:r>
      <w:hyperlink w:anchor="Par970" w:tooltip="Ссылка на текущий документ" w:history="1">
        <w:r w:rsidRPr="00585AB2">
          <w:rPr>
            <w:rFonts w:ascii="Cambria" w:hAnsi="Cambria"/>
            <w:color w:val="0000FF"/>
            <w:sz w:val="24"/>
            <w:szCs w:val="24"/>
          </w:rPr>
          <w:t>статьями 49</w:t>
        </w:r>
      </w:hyperlink>
      <w:r w:rsidRPr="00585AB2">
        <w:rPr>
          <w:rFonts w:ascii="Cambria" w:hAnsi="Cambria"/>
          <w:sz w:val="24"/>
          <w:szCs w:val="24"/>
        </w:rPr>
        <w:t xml:space="preserve"> и </w:t>
      </w:r>
      <w:hyperlink w:anchor="Par989" w:tooltip="Ссылка на текущий документ" w:history="1">
        <w:r w:rsidRPr="00585AB2">
          <w:rPr>
            <w:rFonts w:ascii="Cambria" w:hAnsi="Cambria"/>
            <w:color w:val="0000FF"/>
            <w:sz w:val="24"/>
            <w:szCs w:val="24"/>
          </w:rPr>
          <w:t>50</w:t>
        </w:r>
      </w:hyperlink>
      <w:r w:rsidRPr="00585AB2">
        <w:rPr>
          <w:rFonts w:ascii="Cambria" w:hAnsi="Cambria"/>
          <w:sz w:val="24"/>
          <w:szCs w:val="24"/>
        </w:rPr>
        <w:t xml:space="preserve"> настоящего Федерального закона, должны содержать указание на установленные в соответствии с </w:t>
      </w:r>
      <w:hyperlink w:anchor="Par1146"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дополнительные требования к участникам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Заявка на участие в конкурсе с ограниченным участием наряду с информацией, предусмотренной </w:t>
      </w:r>
      <w:hyperlink w:anchor="Par1022" w:tooltip="Ссылка на текущий документ" w:history="1">
        <w:r w:rsidRPr="00585AB2">
          <w:rPr>
            <w:rFonts w:ascii="Cambria" w:hAnsi="Cambria"/>
            <w:color w:val="0000FF"/>
            <w:sz w:val="24"/>
            <w:szCs w:val="24"/>
          </w:rPr>
          <w:t>частью 2 статьи 51</w:t>
        </w:r>
      </w:hyperlink>
      <w:r w:rsidRPr="00585AB2">
        <w:rPr>
          <w:rFonts w:ascii="Cambria" w:hAnsi="Cambria"/>
          <w:sz w:val="24"/>
          <w:szCs w:val="24"/>
        </w:rP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ar1146"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w:t>
      </w:r>
      <w:r w:rsidRPr="00585AB2">
        <w:rPr>
          <w:rFonts w:ascii="Cambria" w:hAnsi="Cambria"/>
          <w:sz w:val="24"/>
          <w:szCs w:val="24"/>
        </w:rPr>
        <w:lastRenderedPageBreak/>
        <w:t>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порядке.</w:t>
      </w:r>
    </w:p>
    <w:p w:rsidR="00585AB2" w:rsidRPr="00585AB2" w:rsidRDefault="00585AB2" w:rsidP="00585AB2">
      <w:pPr>
        <w:pStyle w:val="ConsPlusNormal"/>
        <w:spacing w:line="276" w:lineRule="auto"/>
        <w:ind w:firstLine="540"/>
        <w:jc w:val="both"/>
        <w:rPr>
          <w:rFonts w:ascii="Cambria" w:hAnsi="Cambria"/>
          <w:sz w:val="24"/>
          <w:szCs w:val="24"/>
        </w:rPr>
      </w:pPr>
      <w:bookmarkStart w:id="280" w:name="Par1152"/>
      <w:bookmarkEnd w:id="280"/>
      <w:r w:rsidRPr="00585AB2">
        <w:rPr>
          <w:rFonts w:ascii="Cambria" w:hAnsi="Cambria"/>
          <w:sz w:val="24"/>
          <w:szCs w:val="24"/>
        </w:rPr>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81" w:name="Par1155"/>
      <w:bookmarkStart w:id="282" w:name="_Toc408767464"/>
      <w:bookmarkEnd w:id="281"/>
      <w:r w:rsidRPr="0005045D">
        <w:rPr>
          <w:rFonts w:ascii="Cambria" w:hAnsi="Cambria"/>
          <w:b/>
          <w:sz w:val="24"/>
          <w:szCs w:val="24"/>
        </w:rPr>
        <w:t>Статья 57. Особенности проведения двухэтапного конкурса</w:t>
      </w:r>
      <w:bookmarkEnd w:id="28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конкурс проводится для заключения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энергосервисного контракта, а также в целях создания произведения литературы или искусства, исполнения (как результата интеллектуальной деятельности);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для уточнения характеристик объекта закупки необходимо провести его обсуждение с участниками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ar970" w:tooltip="Ссылка на текущий документ" w:history="1">
        <w:r w:rsidRPr="00585AB2">
          <w:rPr>
            <w:rFonts w:ascii="Cambria" w:hAnsi="Cambria"/>
            <w:color w:val="0000FF"/>
            <w:sz w:val="24"/>
            <w:szCs w:val="24"/>
          </w:rPr>
          <w:t>статьями 49</w:t>
        </w:r>
      </w:hyperlink>
      <w:r w:rsidRPr="00585AB2">
        <w:rPr>
          <w:rFonts w:ascii="Cambria" w:hAnsi="Cambria"/>
          <w:sz w:val="24"/>
          <w:szCs w:val="24"/>
        </w:rPr>
        <w:t xml:space="preserve"> и </w:t>
      </w:r>
      <w:hyperlink w:anchor="Par989" w:tooltip="Ссылка на текущий документ" w:history="1">
        <w:r w:rsidRPr="00585AB2">
          <w:rPr>
            <w:rFonts w:ascii="Cambria" w:hAnsi="Cambria"/>
            <w:color w:val="0000FF"/>
            <w:sz w:val="24"/>
            <w:szCs w:val="24"/>
          </w:rPr>
          <w:t>50</w:t>
        </w:r>
      </w:hyperlink>
      <w:r w:rsidRPr="00585AB2">
        <w:rPr>
          <w:rFonts w:ascii="Cambria" w:hAnsi="Cambria"/>
          <w:sz w:val="24"/>
          <w:szCs w:val="24"/>
        </w:rP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ar1136" w:tooltip="Ссылка на текущий документ" w:history="1">
        <w:r w:rsidRPr="00585AB2">
          <w:rPr>
            <w:rFonts w:ascii="Cambria" w:hAnsi="Cambria"/>
            <w:color w:val="0000FF"/>
            <w:sz w:val="24"/>
            <w:szCs w:val="24"/>
          </w:rPr>
          <w:t>статьи 56</w:t>
        </w:r>
      </w:hyperlink>
      <w:r w:rsidRPr="00585AB2">
        <w:rPr>
          <w:rFonts w:ascii="Cambria" w:hAnsi="Cambria"/>
          <w:sz w:val="24"/>
          <w:szCs w:val="24"/>
        </w:rP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283" w:name="Par1167"/>
      <w:bookmarkEnd w:id="283"/>
      <w:r w:rsidRPr="00585AB2">
        <w:rPr>
          <w:rFonts w:ascii="Cambria" w:hAnsi="Cambria"/>
          <w:sz w:val="24"/>
          <w:szCs w:val="24"/>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284" w:name="Par1170"/>
      <w:bookmarkEnd w:id="284"/>
      <w:r w:rsidRPr="00585AB2">
        <w:rPr>
          <w:rFonts w:ascii="Cambria" w:hAnsi="Cambria"/>
          <w:sz w:val="24"/>
          <w:szCs w:val="24"/>
        </w:rPr>
        <w:t xml:space="preserve">10. В случае, если по результатам предквалификационного отбора, проведенного на первом этапе двухэтапного конкурса, ни один участник закупки не признан </w:t>
      </w:r>
      <w:r w:rsidRPr="00585AB2">
        <w:rPr>
          <w:rFonts w:ascii="Cambria" w:hAnsi="Cambria"/>
          <w:sz w:val="24"/>
          <w:szCs w:val="24"/>
        </w:rPr>
        <w:lastRenderedPageBreak/>
        <w:t>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О любом уточнении, внесенном в соответствии с </w:t>
      </w:r>
      <w:hyperlink w:anchor="Par1167" w:tooltip="Ссылка на текущий документ" w:history="1">
        <w:r w:rsidRPr="00585AB2">
          <w:rPr>
            <w:rFonts w:ascii="Cambria" w:hAnsi="Cambria"/>
            <w:color w:val="0000FF"/>
            <w:sz w:val="24"/>
            <w:szCs w:val="24"/>
          </w:rPr>
          <w:t>частью 9</w:t>
        </w:r>
      </w:hyperlink>
      <w:r w:rsidRPr="00585AB2">
        <w:rPr>
          <w:rFonts w:ascii="Cambria" w:hAnsi="Cambria"/>
          <w:sz w:val="24"/>
          <w:szCs w:val="24"/>
        </w:rP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ar855" w:tooltip="Ссылка на текущий документ" w:history="1">
        <w:r w:rsidRPr="00585AB2">
          <w:rPr>
            <w:rFonts w:ascii="Cambria" w:hAnsi="Cambria"/>
            <w:color w:val="0000FF"/>
            <w:sz w:val="24"/>
            <w:szCs w:val="24"/>
          </w:rPr>
          <w:t>статьи 44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w:anchor="Par960" w:tooltip="Ссылка на текущий документ" w:history="1">
        <w:r w:rsidRPr="00585AB2">
          <w:rPr>
            <w:rFonts w:ascii="Cambria" w:hAnsi="Cambria"/>
            <w:color w:val="0000FF"/>
            <w:sz w:val="24"/>
            <w:szCs w:val="24"/>
          </w:rPr>
          <w:t>закона</w:t>
        </w:r>
      </w:hyperlink>
      <w:r w:rsidRPr="00585AB2">
        <w:rPr>
          <w:rFonts w:ascii="Cambria" w:hAnsi="Cambria"/>
          <w:sz w:val="24"/>
          <w:szCs w:val="24"/>
        </w:rP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585AB2" w:rsidRPr="00585AB2" w:rsidRDefault="00585AB2" w:rsidP="00585AB2">
      <w:pPr>
        <w:pStyle w:val="ConsPlusNormal"/>
        <w:spacing w:line="276" w:lineRule="auto"/>
        <w:ind w:firstLine="540"/>
        <w:jc w:val="both"/>
        <w:rPr>
          <w:rFonts w:ascii="Cambria" w:hAnsi="Cambria"/>
          <w:sz w:val="24"/>
          <w:szCs w:val="24"/>
        </w:rPr>
      </w:pPr>
      <w:bookmarkStart w:id="285" w:name="Par1175"/>
      <w:bookmarkEnd w:id="285"/>
      <w:r w:rsidRPr="00585AB2">
        <w:rPr>
          <w:rFonts w:ascii="Cambria" w:hAnsi="Cambria"/>
          <w:sz w:val="24"/>
          <w:szCs w:val="24"/>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86" w:name="Par1177"/>
      <w:bookmarkStart w:id="287" w:name="_Toc408767465"/>
      <w:bookmarkEnd w:id="286"/>
      <w:r w:rsidRPr="0005045D">
        <w:rPr>
          <w:rFonts w:ascii="Cambria" w:hAnsi="Cambria"/>
          <w:b/>
          <w:sz w:val="24"/>
          <w:szCs w:val="24"/>
        </w:rPr>
        <w:t>Статья 58. Привлечение экспертов, экспертных организаций при проведении конкурсов</w:t>
      </w:r>
      <w:bookmarkEnd w:id="28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88" w:name="Par1181"/>
      <w:bookmarkStart w:id="289" w:name="_Toc408767466"/>
      <w:bookmarkEnd w:id="288"/>
      <w:r w:rsidRPr="0005045D">
        <w:rPr>
          <w:rFonts w:ascii="Cambria" w:hAnsi="Cambria"/>
          <w:b/>
          <w:sz w:val="24"/>
          <w:szCs w:val="24"/>
        </w:rPr>
        <w:t>Статья 59. Аукцион в электронной форме (электронный аукцион)</w:t>
      </w:r>
      <w:bookmarkEnd w:id="28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85AB2" w:rsidRPr="00585AB2" w:rsidRDefault="00585AB2" w:rsidP="00585AB2">
      <w:pPr>
        <w:pStyle w:val="ConsPlusNormal"/>
        <w:spacing w:line="276" w:lineRule="auto"/>
        <w:ind w:firstLine="540"/>
        <w:jc w:val="both"/>
        <w:rPr>
          <w:rFonts w:ascii="Cambria" w:hAnsi="Cambria"/>
          <w:sz w:val="24"/>
          <w:szCs w:val="24"/>
        </w:rPr>
      </w:pPr>
      <w:bookmarkStart w:id="290" w:name="Par1185"/>
      <w:bookmarkEnd w:id="290"/>
      <w:r w:rsidRPr="00585AB2">
        <w:rPr>
          <w:rFonts w:ascii="Cambria" w:hAnsi="Cambria"/>
          <w:sz w:val="24"/>
          <w:szCs w:val="24"/>
        </w:rPr>
        <w:lastRenderedPageBreak/>
        <w:t>2.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существует возможность сформулировать подробное и точное описание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критерии определения победителя такого аукциона имеют количественную и денежную оценку.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Заказчик имеет право осуществлять путем проведения электронного аукциона закупки товаров, работ, услуг, не включенных в указанные в </w:t>
      </w:r>
      <w:hyperlink w:anchor="Par1185"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перечни.</w:t>
      </w:r>
    </w:p>
    <w:p w:rsidR="00585AB2" w:rsidRPr="00585AB2" w:rsidRDefault="00585AB2" w:rsidP="00585AB2">
      <w:pPr>
        <w:pStyle w:val="ConsPlusNormal"/>
        <w:spacing w:line="276" w:lineRule="auto"/>
        <w:ind w:firstLine="540"/>
        <w:jc w:val="both"/>
        <w:rPr>
          <w:rFonts w:ascii="Cambria" w:hAnsi="Cambria"/>
          <w:sz w:val="24"/>
          <w:szCs w:val="24"/>
        </w:rPr>
      </w:pPr>
      <w:bookmarkStart w:id="291" w:name="Par1190"/>
      <w:bookmarkEnd w:id="291"/>
      <w:r w:rsidRPr="00585AB2">
        <w:rPr>
          <w:rFonts w:ascii="Cambria" w:hAnsi="Cambria"/>
          <w:sz w:val="24"/>
          <w:szCs w:val="24"/>
        </w:rP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Не допускается взимание оператором электронной площадки платы за проведение электронного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292" w:name="Par1193"/>
      <w:bookmarkEnd w:id="292"/>
      <w:r w:rsidRPr="00585AB2">
        <w:rPr>
          <w:rFonts w:ascii="Cambria" w:hAnsi="Cambria"/>
          <w:sz w:val="24"/>
          <w:szCs w:val="24"/>
        </w:rPr>
        <w:t xml:space="preserve">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ar1190"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и устанавливающим порядок и условия отбора операторов электронных площадок.</w:t>
      </w:r>
    </w:p>
    <w:p w:rsidR="00585AB2" w:rsidRDefault="00585AB2" w:rsidP="00585AB2">
      <w:pPr>
        <w:pStyle w:val="ConsPlusNormal"/>
        <w:spacing w:line="276" w:lineRule="auto"/>
        <w:ind w:firstLine="540"/>
        <w:jc w:val="both"/>
        <w:rPr>
          <w:rFonts w:ascii="Cambria" w:hAnsi="Cambria"/>
          <w:sz w:val="24"/>
          <w:szCs w:val="24"/>
          <w:lang w:val="en-US"/>
        </w:rPr>
      </w:pPr>
    </w:p>
    <w:p w:rsidR="0005045D" w:rsidRPr="0005045D" w:rsidRDefault="0005045D" w:rsidP="00585AB2">
      <w:pPr>
        <w:pStyle w:val="ConsPlusNormal"/>
        <w:spacing w:line="276" w:lineRule="auto"/>
        <w:ind w:firstLine="540"/>
        <w:jc w:val="both"/>
        <w:rPr>
          <w:rFonts w:ascii="Cambria" w:hAnsi="Cambria"/>
          <w:sz w:val="24"/>
          <w:szCs w:val="24"/>
          <w:lang w:val="en-US"/>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93" w:name="Par1195"/>
      <w:bookmarkStart w:id="294" w:name="_Toc408767467"/>
      <w:bookmarkEnd w:id="293"/>
      <w:r w:rsidRPr="0005045D">
        <w:rPr>
          <w:rFonts w:ascii="Cambria" w:hAnsi="Cambria"/>
          <w:b/>
          <w:sz w:val="24"/>
          <w:szCs w:val="24"/>
        </w:rPr>
        <w:lastRenderedPageBreak/>
        <w:t>Статья 60. Особенности документооборота при проведении электронного аукциона</w:t>
      </w:r>
      <w:bookmarkEnd w:id="29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585AB2" w:rsidRPr="00585AB2" w:rsidRDefault="00585AB2" w:rsidP="00585AB2">
      <w:pPr>
        <w:pStyle w:val="ConsPlusNormal"/>
        <w:spacing w:line="276" w:lineRule="auto"/>
        <w:ind w:firstLine="540"/>
        <w:jc w:val="both"/>
        <w:rPr>
          <w:rFonts w:ascii="Cambria" w:hAnsi="Cambria"/>
          <w:sz w:val="24"/>
          <w:szCs w:val="24"/>
        </w:rPr>
      </w:pPr>
      <w:bookmarkStart w:id="295" w:name="Par1199"/>
      <w:bookmarkEnd w:id="295"/>
      <w:r w:rsidRPr="00585AB2">
        <w:rPr>
          <w:rFonts w:ascii="Cambria" w:hAnsi="Cambria"/>
          <w:sz w:val="24"/>
          <w:szCs w:val="24"/>
        </w:rP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w:anchor="Par150" w:tooltip="Ссылка на текущий документ" w:history="1">
        <w:r w:rsidRPr="00585AB2">
          <w:rPr>
            <w:rFonts w:ascii="Cambria" w:hAnsi="Cambria"/>
            <w:color w:val="0000FF"/>
            <w:sz w:val="24"/>
            <w:szCs w:val="24"/>
          </w:rPr>
          <w:t>частью 2 статьи 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ar1190" w:tooltip="Ссылка на текущий документ" w:history="1">
        <w:r w:rsidRPr="00585AB2">
          <w:rPr>
            <w:rFonts w:ascii="Cambria" w:hAnsi="Cambria"/>
            <w:color w:val="0000FF"/>
            <w:sz w:val="24"/>
            <w:szCs w:val="24"/>
          </w:rPr>
          <w:t>частью 4 статьи 59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w:t>
      </w:r>
      <w:r w:rsidRPr="00585AB2">
        <w:rPr>
          <w:rFonts w:ascii="Cambria" w:hAnsi="Cambria"/>
          <w:sz w:val="24"/>
          <w:szCs w:val="24"/>
        </w:rPr>
        <w:lastRenderedPageBreak/>
        <w:t>лицом при направлении запроса.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w:anchor="Par1190" w:tooltip="Ссылка на текущий документ" w:history="1">
        <w:r w:rsidRPr="00585AB2">
          <w:rPr>
            <w:rFonts w:ascii="Cambria" w:hAnsi="Cambria"/>
            <w:color w:val="0000FF"/>
            <w:sz w:val="24"/>
            <w:szCs w:val="24"/>
          </w:rPr>
          <w:t>частью 4 статьи 59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w:anchor="Par1190" w:tooltip="Ссылка на текущий документ" w:history="1">
        <w:r w:rsidRPr="00585AB2">
          <w:rPr>
            <w:rFonts w:ascii="Cambria" w:hAnsi="Cambria"/>
            <w:color w:val="0000FF"/>
            <w:sz w:val="24"/>
            <w:szCs w:val="24"/>
          </w:rPr>
          <w:t>частью 4 статьи 59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296" w:name="Par1210"/>
      <w:bookmarkStart w:id="297" w:name="_Toc408767468"/>
      <w:bookmarkEnd w:id="296"/>
      <w:r w:rsidRPr="0005045D">
        <w:rPr>
          <w:rFonts w:ascii="Cambria" w:hAnsi="Cambria"/>
          <w:b/>
          <w:sz w:val="24"/>
          <w:szCs w:val="24"/>
        </w:rPr>
        <w:t>Статья 61. Аккредитация участников электронного аукциона на электронной площадке</w:t>
      </w:r>
      <w:bookmarkEnd w:id="29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298" w:name="Par1214"/>
      <w:bookmarkEnd w:id="298"/>
      <w:r w:rsidRPr="00585AB2">
        <w:rPr>
          <w:rFonts w:ascii="Cambria" w:hAnsi="Cambria"/>
          <w:sz w:val="24"/>
          <w:szCs w:val="24"/>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585AB2" w:rsidRPr="00585AB2" w:rsidRDefault="00585AB2" w:rsidP="00585AB2">
      <w:pPr>
        <w:pStyle w:val="ConsPlusNormal"/>
        <w:spacing w:line="276" w:lineRule="auto"/>
        <w:ind w:firstLine="540"/>
        <w:jc w:val="both"/>
        <w:rPr>
          <w:rFonts w:ascii="Cambria" w:hAnsi="Cambria"/>
          <w:sz w:val="24"/>
          <w:szCs w:val="24"/>
        </w:rPr>
      </w:pPr>
      <w:bookmarkStart w:id="299" w:name="Par1215"/>
      <w:bookmarkEnd w:id="299"/>
      <w:r w:rsidRPr="00585AB2">
        <w:rPr>
          <w:rFonts w:ascii="Cambria" w:hAnsi="Cambria"/>
          <w:sz w:val="24"/>
          <w:szCs w:val="24"/>
        </w:rPr>
        <w:t>1) заявление этого участника о его аккредитации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bookmarkStart w:id="300" w:name="Par1216"/>
      <w:bookmarkEnd w:id="300"/>
      <w:r w:rsidRPr="00585AB2">
        <w:rPr>
          <w:rFonts w:ascii="Cambria" w:hAnsi="Cambria"/>
          <w:sz w:val="24"/>
          <w:szCs w:val="24"/>
        </w:rP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w:anchor="Par1215"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585AB2" w:rsidRPr="00585AB2" w:rsidRDefault="00585AB2" w:rsidP="00585AB2">
      <w:pPr>
        <w:pStyle w:val="ConsPlusNormal"/>
        <w:spacing w:line="276" w:lineRule="auto"/>
        <w:ind w:firstLine="540"/>
        <w:jc w:val="both"/>
        <w:rPr>
          <w:rFonts w:ascii="Cambria" w:hAnsi="Cambria"/>
          <w:sz w:val="24"/>
          <w:szCs w:val="24"/>
        </w:rPr>
      </w:pPr>
      <w:bookmarkStart w:id="301" w:name="Par1218"/>
      <w:bookmarkEnd w:id="301"/>
      <w:r w:rsidRPr="00585AB2">
        <w:rPr>
          <w:rFonts w:ascii="Cambria" w:hAnsi="Cambria"/>
          <w:sz w:val="24"/>
          <w:szCs w:val="24"/>
        </w:rPr>
        <w:t xml:space="preserve">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w:t>
      </w:r>
      <w:r w:rsidRPr="00585AB2">
        <w:rPr>
          <w:rFonts w:ascii="Cambria" w:hAnsi="Cambria"/>
          <w:sz w:val="24"/>
          <w:szCs w:val="24"/>
        </w:rPr>
        <w:lastRenderedPageBreak/>
        <w:t>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85AB2" w:rsidRPr="00585AB2" w:rsidRDefault="00585AB2" w:rsidP="00585AB2">
      <w:pPr>
        <w:pStyle w:val="ConsPlusNormal"/>
        <w:spacing w:line="276" w:lineRule="auto"/>
        <w:ind w:firstLine="540"/>
        <w:jc w:val="both"/>
        <w:rPr>
          <w:rFonts w:ascii="Cambria" w:hAnsi="Cambria"/>
          <w:sz w:val="24"/>
          <w:szCs w:val="24"/>
        </w:rPr>
      </w:pPr>
      <w:bookmarkStart w:id="302" w:name="Par1219"/>
      <w:bookmarkEnd w:id="302"/>
      <w:r w:rsidRPr="00585AB2">
        <w:rPr>
          <w:rFonts w:ascii="Cambria" w:hAnsi="Cambria"/>
          <w:sz w:val="24"/>
          <w:szCs w:val="24"/>
        </w:rP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85AB2" w:rsidRPr="00585AB2" w:rsidRDefault="00585AB2" w:rsidP="00585AB2">
      <w:pPr>
        <w:pStyle w:val="ConsPlusNormal"/>
        <w:spacing w:line="276" w:lineRule="auto"/>
        <w:ind w:firstLine="540"/>
        <w:jc w:val="both"/>
        <w:rPr>
          <w:rFonts w:ascii="Cambria" w:hAnsi="Cambria"/>
          <w:sz w:val="24"/>
          <w:szCs w:val="24"/>
        </w:rPr>
      </w:pPr>
      <w:bookmarkStart w:id="303" w:name="Par1220"/>
      <w:bookmarkEnd w:id="303"/>
      <w:r w:rsidRPr="00585AB2">
        <w:rPr>
          <w:rFonts w:ascii="Cambria" w:hAnsi="Cambria"/>
          <w:sz w:val="24"/>
          <w:szCs w:val="24"/>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585AB2" w:rsidRPr="00585AB2" w:rsidRDefault="00585AB2" w:rsidP="00585AB2">
      <w:pPr>
        <w:pStyle w:val="ConsPlusNormal"/>
        <w:spacing w:line="276" w:lineRule="auto"/>
        <w:ind w:firstLine="540"/>
        <w:jc w:val="both"/>
        <w:rPr>
          <w:rFonts w:ascii="Cambria" w:hAnsi="Cambria"/>
          <w:sz w:val="24"/>
          <w:szCs w:val="24"/>
        </w:rPr>
      </w:pPr>
      <w:bookmarkStart w:id="304" w:name="Par1222"/>
      <w:bookmarkEnd w:id="304"/>
      <w:r w:rsidRPr="00585AB2">
        <w:rPr>
          <w:rFonts w:ascii="Cambria" w:hAnsi="Cambria"/>
          <w:sz w:val="24"/>
          <w:szCs w:val="24"/>
        </w:rP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Требовать наряду с документами и информацией, указанными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предоставления иных документов и информации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bookmarkStart w:id="305" w:name="Par1224"/>
      <w:bookmarkEnd w:id="305"/>
      <w:r w:rsidRPr="00585AB2">
        <w:rPr>
          <w:rFonts w:ascii="Cambria" w:hAnsi="Cambria"/>
          <w:sz w:val="24"/>
          <w:szCs w:val="24"/>
        </w:rPr>
        <w:t xml:space="preserve">4. В срок не более чем пять рабочих дней с даты поступления документов и информации, указанных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ar1226" w:tooltip="Ссылка на текущий документ" w:history="1">
        <w:r w:rsidRPr="00585AB2">
          <w:rPr>
            <w:rFonts w:ascii="Cambria" w:hAnsi="Cambria"/>
            <w:color w:val="0000FF"/>
            <w:sz w:val="24"/>
            <w:szCs w:val="24"/>
          </w:rPr>
          <w:t>частью 6</w:t>
        </w:r>
      </w:hyperlink>
      <w:r w:rsidRPr="00585AB2">
        <w:rPr>
          <w:rFonts w:ascii="Cambria" w:hAnsi="Cambria"/>
          <w:sz w:val="24"/>
          <w:szCs w:val="24"/>
        </w:rPr>
        <w:t xml:space="preserve"> настоящей статьи, а также направить ему уведомление о принятом решении.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Предусмотренное </w:t>
      </w:r>
      <w:hyperlink w:anchor="Par1224"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bookmarkStart w:id="306" w:name="Par1226"/>
      <w:bookmarkEnd w:id="306"/>
      <w:r w:rsidRPr="00585AB2">
        <w:rPr>
          <w:rFonts w:ascii="Cambria" w:hAnsi="Cambria"/>
          <w:sz w:val="24"/>
          <w:szCs w:val="24"/>
        </w:rP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или предоставления документов, не соответствующих требованиям, установленным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При принятии оператором электронной площадки решения об отказе в </w:t>
      </w:r>
      <w:r w:rsidRPr="00585AB2">
        <w:rPr>
          <w:rFonts w:ascii="Cambria" w:hAnsi="Cambria"/>
          <w:sz w:val="24"/>
          <w:szCs w:val="24"/>
        </w:rPr>
        <w:lastRenderedPageBreak/>
        <w:t xml:space="preserve">аккредитации участника электронного аукциона уведомление, предусмотренное </w:t>
      </w:r>
      <w:hyperlink w:anchor="Par1224"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для получения аккредитации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Отказ в аккредитации участника электронного аукциона на электронной площадке в иных случаях, за исключением указанных в </w:t>
      </w:r>
      <w:hyperlink w:anchor="Par1226" w:tooltip="Ссылка на текущий документ" w:history="1">
        <w:r w:rsidRPr="00585AB2">
          <w:rPr>
            <w:rFonts w:ascii="Cambria" w:hAnsi="Cambria"/>
            <w:color w:val="0000FF"/>
            <w:sz w:val="24"/>
            <w:szCs w:val="24"/>
          </w:rPr>
          <w:t>части 6</w:t>
        </w:r>
      </w:hyperlink>
      <w:r w:rsidRPr="00585AB2">
        <w:rPr>
          <w:rFonts w:ascii="Cambria" w:hAnsi="Cambria"/>
          <w:sz w:val="24"/>
          <w:szCs w:val="24"/>
        </w:rPr>
        <w:t xml:space="preserve"> настоящей статьи случаев,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bookmarkStart w:id="307" w:name="Par1230"/>
      <w:bookmarkEnd w:id="307"/>
      <w:r w:rsidRPr="00585AB2">
        <w:rPr>
          <w:rFonts w:ascii="Cambria" w:hAnsi="Cambria"/>
          <w:sz w:val="24"/>
          <w:szCs w:val="24"/>
        </w:rPr>
        <w:t xml:space="preserve">10. В случае внесения изменений в документы и информацию, указанные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документов, прекращении действия усиленной электронной подписи.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Ответственность за достоверность документов и информации, предоставляемых в соответствии с </w:t>
      </w:r>
      <w:hyperlink w:anchor="Par1214" w:tooltip="Ссылка на текущий документ" w:history="1">
        <w:r w:rsidRPr="00585AB2">
          <w:rPr>
            <w:rFonts w:ascii="Cambria" w:hAnsi="Cambria"/>
            <w:color w:val="0000FF"/>
            <w:sz w:val="24"/>
            <w:szCs w:val="24"/>
          </w:rPr>
          <w:t>частями 2</w:t>
        </w:r>
      </w:hyperlink>
      <w:r w:rsidRPr="00585AB2">
        <w:rPr>
          <w:rFonts w:ascii="Cambria" w:hAnsi="Cambria"/>
          <w:sz w:val="24"/>
          <w:szCs w:val="24"/>
        </w:rPr>
        <w:t xml:space="preserve"> и </w:t>
      </w:r>
      <w:hyperlink w:anchor="Par1230" w:tooltip="Ссылка на текущий документ" w:history="1">
        <w:r w:rsidRPr="00585AB2">
          <w:rPr>
            <w:rFonts w:ascii="Cambria" w:hAnsi="Cambria"/>
            <w:color w:val="0000FF"/>
            <w:sz w:val="24"/>
            <w:szCs w:val="24"/>
          </w:rPr>
          <w:t>10</w:t>
        </w:r>
      </w:hyperlink>
      <w:r w:rsidRPr="00585AB2">
        <w:rPr>
          <w:rFonts w:ascii="Cambria" w:hAnsi="Cambria"/>
          <w:sz w:val="24"/>
          <w:szCs w:val="24"/>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ar121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за замену указанных в </w:t>
      </w:r>
      <w:hyperlink w:anchor="Par1214"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течение одного часа с момента поступления предусмотренных </w:t>
      </w:r>
      <w:hyperlink w:anchor="Par1230" w:tooltip="Ссылка на текущий документ" w:history="1">
        <w:r w:rsidRPr="00585AB2">
          <w:rPr>
            <w:rFonts w:ascii="Cambria" w:hAnsi="Cambria"/>
            <w:color w:val="0000FF"/>
            <w:sz w:val="24"/>
            <w:szCs w:val="24"/>
          </w:rPr>
          <w:t>частью 10</w:t>
        </w:r>
      </w:hyperlink>
      <w:r w:rsidRPr="00585AB2">
        <w:rPr>
          <w:rFonts w:ascii="Cambria" w:hAnsi="Cambria"/>
          <w:sz w:val="24"/>
          <w:szCs w:val="24"/>
        </w:rP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ar121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05045D" w:rsidRPr="00484FCC" w:rsidRDefault="0005045D" w:rsidP="00585AB2">
      <w:pPr>
        <w:pStyle w:val="ConsPlusNormal"/>
        <w:spacing w:line="276" w:lineRule="auto"/>
        <w:ind w:firstLine="540"/>
        <w:jc w:val="both"/>
        <w:rPr>
          <w:rFonts w:ascii="Cambria" w:hAnsi="Cambria"/>
          <w:sz w:val="24"/>
          <w:szCs w:val="24"/>
        </w:rPr>
      </w:pPr>
      <w:bookmarkStart w:id="308" w:name="Par1234"/>
      <w:bookmarkEnd w:id="308"/>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309" w:name="Par1237"/>
      <w:bookmarkStart w:id="310" w:name="_Toc408767469"/>
      <w:bookmarkEnd w:id="309"/>
      <w:r w:rsidRPr="0005045D">
        <w:rPr>
          <w:rFonts w:ascii="Cambria" w:hAnsi="Cambria"/>
          <w:b/>
          <w:sz w:val="24"/>
          <w:szCs w:val="24"/>
        </w:rPr>
        <w:t>Статья 62. Реестр участников электронного аукциона, получивших аккредитацию на электронной площадке</w:t>
      </w:r>
      <w:bookmarkEnd w:id="31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bookmarkStart w:id="311" w:name="Par1240"/>
      <w:bookmarkEnd w:id="311"/>
      <w:r w:rsidRPr="00585AB2">
        <w:rPr>
          <w:rFonts w:ascii="Cambria" w:hAnsi="Cambria"/>
          <w:sz w:val="24"/>
          <w:szCs w:val="24"/>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585AB2" w:rsidRPr="00585AB2" w:rsidRDefault="00585AB2" w:rsidP="00585AB2">
      <w:pPr>
        <w:pStyle w:val="ConsPlusNormal"/>
        <w:spacing w:line="276" w:lineRule="auto"/>
        <w:ind w:firstLine="540"/>
        <w:jc w:val="both"/>
        <w:rPr>
          <w:rFonts w:ascii="Cambria" w:hAnsi="Cambria"/>
          <w:sz w:val="24"/>
          <w:szCs w:val="24"/>
        </w:rPr>
      </w:pPr>
      <w:bookmarkStart w:id="312" w:name="Par1241"/>
      <w:bookmarkEnd w:id="312"/>
      <w:r w:rsidRPr="00585AB2">
        <w:rPr>
          <w:rFonts w:ascii="Cambria" w:hAnsi="Cambria"/>
          <w:sz w:val="24"/>
          <w:szCs w:val="24"/>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дата направления участнику такого аукциона уведомления о принятии решения о его аккредитации;</w:t>
      </w:r>
    </w:p>
    <w:p w:rsidR="00585AB2" w:rsidRPr="00585AB2" w:rsidRDefault="00585AB2" w:rsidP="00585AB2">
      <w:pPr>
        <w:pStyle w:val="ConsPlusNormal"/>
        <w:spacing w:line="276" w:lineRule="auto"/>
        <w:ind w:firstLine="540"/>
        <w:jc w:val="both"/>
        <w:rPr>
          <w:rFonts w:ascii="Cambria" w:hAnsi="Cambria"/>
          <w:sz w:val="24"/>
          <w:szCs w:val="24"/>
        </w:rPr>
      </w:pPr>
      <w:bookmarkStart w:id="313" w:name="Par1243"/>
      <w:bookmarkEnd w:id="313"/>
      <w:r w:rsidRPr="00585AB2">
        <w:rPr>
          <w:rFonts w:ascii="Cambria" w:hAnsi="Cambria"/>
          <w:sz w:val="24"/>
          <w:szCs w:val="24"/>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585AB2" w:rsidRPr="00585AB2" w:rsidRDefault="00585AB2" w:rsidP="00585AB2">
      <w:pPr>
        <w:pStyle w:val="ConsPlusNormal"/>
        <w:spacing w:line="276" w:lineRule="auto"/>
        <w:ind w:firstLine="540"/>
        <w:jc w:val="both"/>
        <w:rPr>
          <w:rFonts w:ascii="Cambria" w:hAnsi="Cambria"/>
          <w:sz w:val="24"/>
          <w:szCs w:val="24"/>
        </w:rPr>
      </w:pPr>
      <w:bookmarkStart w:id="314" w:name="Par1244"/>
      <w:bookmarkEnd w:id="314"/>
      <w:r w:rsidRPr="00585AB2">
        <w:rPr>
          <w:rFonts w:ascii="Cambria" w:hAnsi="Cambria"/>
          <w:sz w:val="24"/>
          <w:szCs w:val="24"/>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585AB2" w:rsidRPr="00585AB2" w:rsidRDefault="00585AB2" w:rsidP="00585AB2">
      <w:pPr>
        <w:pStyle w:val="ConsPlusNormal"/>
        <w:spacing w:line="276" w:lineRule="auto"/>
        <w:ind w:firstLine="540"/>
        <w:jc w:val="both"/>
        <w:rPr>
          <w:rFonts w:ascii="Cambria" w:hAnsi="Cambria"/>
          <w:sz w:val="24"/>
          <w:szCs w:val="24"/>
        </w:rPr>
      </w:pPr>
      <w:bookmarkStart w:id="315" w:name="Par1245"/>
      <w:bookmarkEnd w:id="315"/>
      <w:r w:rsidRPr="00585AB2">
        <w:rPr>
          <w:rFonts w:ascii="Cambria" w:hAnsi="Cambria"/>
          <w:sz w:val="24"/>
          <w:szCs w:val="24"/>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ar1218" w:tooltip="Ссылка на текущий документ" w:history="1">
        <w:r w:rsidRPr="00585AB2">
          <w:rPr>
            <w:rFonts w:ascii="Cambria" w:hAnsi="Cambria"/>
            <w:color w:val="0000FF"/>
            <w:sz w:val="24"/>
            <w:szCs w:val="24"/>
          </w:rPr>
          <w:t>пунктом 4 части 2 статьи 61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316" w:name="Par1247"/>
      <w:bookmarkEnd w:id="316"/>
      <w:r w:rsidRPr="00585AB2">
        <w:rPr>
          <w:rFonts w:ascii="Cambria" w:hAnsi="Cambria"/>
          <w:sz w:val="24"/>
          <w:szCs w:val="24"/>
        </w:rP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ar1219" w:tooltip="Ссылка на текущий документ" w:history="1">
        <w:r w:rsidRPr="00585AB2">
          <w:rPr>
            <w:rFonts w:ascii="Cambria" w:hAnsi="Cambria"/>
            <w:color w:val="0000FF"/>
            <w:sz w:val="24"/>
            <w:szCs w:val="24"/>
          </w:rPr>
          <w:t xml:space="preserve">пунктом </w:t>
        </w:r>
        <w:r w:rsidRPr="00585AB2">
          <w:rPr>
            <w:rFonts w:ascii="Cambria" w:hAnsi="Cambria"/>
            <w:color w:val="0000FF"/>
            <w:sz w:val="24"/>
            <w:szCs w:val="24"/>
          </w:rPr>
          <w:lastRenderedPageBreak/>
          <w:t>5 части 2 статьи 61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317" w:name="Par1248"/>
      <w:bookmarkEnd w:id="317"/>
      <w:r w:rsidRPr="00585AB2">
        <w:rPr>
          <w:rFonts w:ascii="Cambria" w:hAnsi="Cambria"/>
          <w:sz w:val="24"/>
          <w:szCs w:val="24"/>
        </w:rP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ar1222" w:tooltip="Ссылка на текущий документ" w:history="1">
        <w:r w:rsidRPr="00585AB2">
          <w:rPr>
            <w:rFonts w:ascii="Cambria" w:hAnsi="Cambria"/>
            <w:color w:val="0000FF"/>
            <w:sz w:val="24"/>
            <w:szCs w:val="24"/>
          </w:rPr>
          <w:t>пунктом 8 части 2 статьи 61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дата прекращения действия аккредитации участника такого аукциона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ar1240"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в день принятия решения об аккредитации участника такого аукциона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случае поступления в соответствии с </w:t>
      </w:r>
      <w:hyperlink w:anchor="Par1230" w:tooltip="Ссылка на текущий документ" w:history="1">
        <w:r w:rsidRPr="00585AB2">
          <w:rPr>
            <w:rFonts w:ascii="Cambria" w:hAnsi="Cambria"/>
            <w:color w:val="0000FF"/>
            <w:sz w:val="24"/>
            <w:szCs w:val="24"/>
          </w:rPr>
          <w:t>частью 10 статьи 61</w:t>
        </w:r>
      </w:hyperlink>
      <w:r w:rsidRPr="00585AB2">
        <w:rPr>
          <w:rFonts w:ascii="Cambria" w:hAnsi="Cambria"/>
          <w:sz w:val="24"/>
          <w:szCs w:val="24"/>
        </w:rP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ar1244" w:tooltip="Ссылка на текущий документ" w:history="1">
        <w:r w:rsidRPr="00585AB2">
          <w:rPr>
            <w:rFonts w:ascii="Cambria" w:hAnsi="Cambria"/>
            <w:color w:val="0000FF"/>
            <w:sz w:val="24"/>
            <w:szCs w:val="24"/>
          </w:rPr>
          <w:t>пунктами 4</w:t>
        </w:r>
      </w:hyperlink>
      <w:r w:rsidRPr="00585AB2">
        <w:rPr>
          <w:rFonts w:ascii="Cambria" w:hAnsi="Cambria"/>
          <w:sz w:val="24"/>
          <w:szCs w:val="24"/>
        </w:rPr>
        <w:t xml:space="preserve"> - </w:t>
      </w:r>
      <w:hyperlink w:anchor="Par1247" w:tooltip="Ссылка на текущий документ" w:history="1">
        <w:r w:rsidRPr="00585AB2">
          <w:rPr>
            <w:rFonts w:ascii="Cambria" w:hAnsi="Cambria"/>
            <w:color w:val="0000FF"/>
            <w:sz w:val="24"/>
            <w:szCs w:val="24"/>
          </w:rPr>
          <w:t>7 части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5045D" w:rsidRDefault="00585AB2" w:rsidP="00585AB2">
      <w:pPr>
        <w:pStyle w:val="ConsPlusNormal"/>
        <w:spacing w:line="276" w:lineRule="auto"/>
        <w:ind w:firstLine="540"/>
        <w:jc w:val="both"/>
        <w:outlineLvl w:val="2"/>
        <w:rPr>
          <w:rFonts w:ascii="Cambria" w:hAnsi="Cambria"/>
          <w:b/>
          <w:sz w:val="24"/>
          <w:szCs w:val="24"/>
        </w:rPr>
      </w:pPr>
      <w:bookmarkStart w:id="318" w:name="Par1255"/>
      <w:bookmarkStart w:id="319" w:name="_Toc408767470"/>
      <w:bookmarkEnd w:id="318"/>
      <w:r w:rsidRPr="0005045D">
        <w:rPr>
          <w:rFonts w:ascii="Cambria" w:hAnsi="Cambria"/>
          <w:b/>
          <w:sz w:val="24"/>
          <w:szCs w:val="24"/>
        </w:rPr>
        <w:t>Статья 63. Извещение о проведении электронного аукциона</w:t>
      </w:r>
      <w:bookmarkEnd w:id="31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320" w:name="Par1258"/>
      <w:bookmarkEnd w:id="320"/>
      <w:r w:rsidRPr="00585AB2">
        <w:rPr>
          <w:rFonts w:ascii="Cambria" w:hAnsi="Cambria"/>
          <w:sz w:val="24"/>
          <w:szCs w:val="24"/>
        </w:rPr>
        <w:t>1. Извещение о проведении электронного аукциона размещается заказчиком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bookmarkStart w:id="321" w:name="Par1259"/>
      <w:bookmarkEnd w:id="321"/>
      <w:r w:rsidRPr="00585AB2">
        <w:rPr>
          <w:rFonts w:ascii="Cambria" w:hAnsi="Cambria"/>
          <w:sz w:val="24"/>
          <w:szCs w:val="24"/>
        </w:rP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22" w:name="Par1260"/>
      <w:bookmarkEnd w:id="322"/>
      <w:r w:rsidRPr="00585AB2">
        <w:rPr>
          <w:rFonts w:ascii="Cambria" w:hAnsi="Cambria"/>
          <w:sz w:val="24"/>
          <w:szCs w:val="24"/>
        </w:rP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ar1258"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размещения.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5. В извещении о проведении электронного аукциона наряду с информацией, указанной в </w:t>
      </w:r>
      <w:hyperlink w:anchor="Par832" w:tooltip="Ссылка на текущий документ" w:history="1">
        <w:r w:rsidRPr="00585AB2">
          <w:rPr>
            <w:rFonts w:ascii="Cambria" w:hAnsi="Cambria"/>
            <w:color w:val="0000FF"/>
            <w:sz w:val="24"/>
            <w:szCs w:val="24"/>
          </w:rPr>
          <w:t>статье 42</w:t>
        </w:r>
      </w:hyperlink>
      <w:r w:rsidRPr="00585AB2">
        <w:rPr>
          <w:rFonts w:ascii="Cambria" w:hAnsi="Cambria"/>
          <w:sz w:val="24"/>
          <w:szCs w:val="24"/>
        </w:rPr>
        <w:t xml:space="preserve"> настоящего Федерального закона, указываются: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адрес электронной площадки в информационно-телекоммуникационной сети "Интернет";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дата окончания срока рассмотрения заявок на участие в таком аукционе в соответствии с </w:t>
      </w:r>
      <w:hyperlink w:anchor="Par1361" w:tooltip="Ссылка на текущий документ" w:history="1">
        <w:r w:rsidRPr="00585AB2">
          <w:rPr>
            <w:rFonts w:ascii="Cambria" w:hAnsi="Cambria"/>
            <w:color w:val="0000FF"/>
            <w:sz w:val="24"/>
            <w:szCs w:val="24"/>
          </w:rPr>
          <w:t>частью 2 статьи 67</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дата проведения такого аукциона в соответствии с </w:t>
      </w:r>
      <w:hyperlink w:anchor="Par1380" w:tooltip="Ссылка на текущий документ" w:history="1">
        <w:r w:rsidRPr="00585AB2">
          <w:rPr>
            <w:rFonts w:ascii="Cambria" w:hAnsi="Cambria"/>
            <w:color w:val="0000FF"/>
            <w:sz w:val="24"/>
            <w:szCs w:val="24"/>
          </w:rPr>
          <w:t>частью 3 статьи 68</w:t>
        </w:r>
      </w:hyperlink>
      <w:r w:rsidRPr="00585AB2">
        <w:rPr>
          <w:rFonts w:ascii="Cambria" w:hAnsi="Cambria"/>
          <w:sz w:val="24"/>
          <w:szCs w:val="24"/>
        </w:rP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размер обеспечения заявок на участие в таком аукционе;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преимущества, предоставляемые заказчиком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w:anchor="Par592" w:tooltip="Ссылка на текущий документ" w:history="1">
        <w:r w:rsidRPr="00585AB2">
          <w:rPr>
            <w:rFonts w:ascii="Cambria" w:hAnsi="Cambria"/>
            <w:color w:val="0000FF"/>
            <w:sz w:val="24"/>
            <w:szCs w:val="24"/>
          </w:rPr>
          <w:t>пунктом 1 части 1</w:t>
        </w:r>
      </w:hyperlink>
      <w:r w:rsidRPr="00585AB2">
        <w:rPr>
          <w:rFonts w:ascii="Cambria" w:hAnsi="Cambria"/>
          <w:sz w:val="24"/>
          <w:szCs w:val="24"/>
        </w:rPr>
        <w:t xml:space="preserve"> и </w:t>
      </w:r>
      <w:hyperlink w:anchor="Par60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w:anchor="Par60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(при наличии такого требования) статьи 31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6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60993" w:rsidRDefault="00585AB2" w:rsidP="00585AB2">
      <w:pPr>
        <w:pStyle w:val="ConsPlusNormal"/>
        <w:spacing w:line="276" w:lineRule="auto"/>
        <w:ind w:firstLine="540"/>
        <w:jc w:val="both"/>
        <w:outlineLvl w:val="2"/>
        <w:rPr>
          <w:rFonts w:ascii="Cambria" w:hAnsi="Cambria"/>
          <w:b/>
          <w:sz w:val="24"/>
          <w:szCs w:val="24"/>
        </w:rPr>
      </w:pPr>
      <w:bookmarkStart w:id="323" w:name="Par1275"/>
      <w:bookmarkStart w:id="324" w:name="_Toc408767471"/>
      <w:bookmarkEnd w:id="323"/>
      <w:r w:rsidRPr="00060993">
        <w:rPr>
          <w:rFonts w:ascii="Cambria" w:hAnsi="Cambria"/>
          <w:b/>
          <w:sz w:val="24"/>
          <w:szCs w:val="24"/>
        </w:rPr>
        <w:t>Статья 64. Содержание документации об электронном аукционе</w:t>
      </w:r>
      <w:bookmarkEnd w:id="32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325" w:name="Par1278"/>
      <w:bookmarkEnd w:id="325"/>
      <w:r w:rsidRPr="00585AB2">
        <w:rPr>
          <w:rFonts w:ascii="Cambria" w:hAnsi="Cambria"/>
          <w:sz w:val="24"/>
          <w:szCs w:val="24"/>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наименование и описание объекта закупки и условия контракта в соответствии со </w:t>
      </w:r>
      <w:hyperlink w:anchor="Par656" w:tooltip="Ссылка на текущий документ" w:history="1">
        <w:r w:rsidRPr="00585AB2">
          <w:rPr>
            <w:rFonts w:ascii="Cambria" w:hAnsi="Cambria"/>
            <w:color w:val="0000FF"/>
            <w:sz w:val="24"/>
            <w:szCs w:val="24"/>
          </w:rPr>
          <w:t>статьей 33</w:t>
        </w:r>
      </w:hyperlink>
      <w:r w:rsidRPr="00585AB2">
        <w:rPr>
          <w:rFonts w:ascii="Cambria" w:hAnsi="Cambria"/>
          <w:sz w:val="24"/>
          <w:szCs w:val="24"/>
        </w:rPr>
        <w:t xml:space="preserve"> настоящего Федерального закона, в том числе обоснование начальной (максимальной) цены контракта;</w:t>
      </w:r>
    </w:p>
    <w:p w:rsidR="00060993" w:rsidRDefault="00060993"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2) требования к содержанию, составу заявки на участие в таком аукционе в соответствии с </w:t>
      </w:r>
      <w:hyperlink w:anchor="Par1312"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 </w:t>
      </w:r>
      <w:hyperlink w:anchor="Par1338" w:tooltip="Ссылка на текущий документ" w:history="1">
        <w:r w:rsidRPr="00585AB2">
          <w:rPr>
            <w:rFonts w:ascii="Cambria" w:hAnsi="Cambria"/>
            <w:color w:val="0000FF"/>
            <w:sz w:val="24"/>
            <w:szCs w:val="24"/>
          </w:rPr>
          <w:t>6 статьи 66</w:t>
        </w:r>
      </w:hyperlink>
      <w:r w:rsidRPr="00585AB2">
        <w:rPr>
          <w:rFonts w:ascii="Cambria" w:hAnsi="Cambria"/>
          <w:sz w:val="24"/>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дата и время окончания срока подачи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дата окончания срока рассмотрения заявок на участие в таком аукционе в соответствии с </w:t>
      </w:r>
      <w:hyperlink w:anchor="Par1361" w:tooltip="Ссылка на текущий документ" w:history="1">
        <w:r w:rsidRPr="00585AB2">
          <w:rPr>
            <w:rFonts w:ascii="Cambria" w:hAnsi="Cambria"/>
            <w:color w:val="0000FF"/>
            <w:sz w:val="24"/>
            <w:szCs w:val="24"/>
          </w:rPr>
          <w:t>частью 2 статьи 67</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дата проведения такого аукциона в соответствии с </w:t>
      </w:r>
      <w:hyperlink w:anchor="Par1380" w:tooltip="Ссылка на текущий документ" w:history="1">
        <w:r w:rsidRPr="00585AB2">
          <w:rPr>
            <w:rFonts w:ascii="Cambria" w:hAnsi="Cambria"/>
            <w:color w:val="0000FF"/>
            <w:sz w:val="24"/>
            <w:szCs w:val="24"/>
          </w:rPr>
          <w:t>частью 3 статьи 68</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информация о валюте, используемой для формирования цены контракта и расчетов с поставщиками (подрядчиками, исполнителями);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возможность заказчика изменить условия контракта в соответствии с положениями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порядок, даты начала и окончания срока предоставления участникам такого аукциона разъяснений положений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информация о возможности одностороннего отказа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Документация об электронном аукционе не может содержать требования к оформлению и форме заявки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Документация об электронном аукционе наряду с предусмотренной </w:t>
      </w:r>
      <w:hyperlink w:anchor="Par1278"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информацией содержит требования к участникам такого аукциона, установленные в соответствии с </w:t>
      </w:r>
      <w:hyperlink w:anchor="Par59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w:t>
      </w:r>
      <w:hyperlink w:anchor="Par602" w:tooltip="Ссылка на текущий документ" w:history="1">
        <w:r w:rsidRPr="00585AB2">
          <w:rPr>
            <w:rFonts w:ascii="Cambria" w:hAnsi="Cambria"/>
            <w:color w:val="0000FF"/>
            <w:sz w:val="24"/>
            <w:szCs w:val="24"/>
          </w:rPr>
          <w:t>частями 1.1</w:t>
        </w:r>
      </w:hyperlink>
      <w:r w:rsidRPr="00585AB2">
        <w:rPr>
          <w:rFonts w:ascii="Cambria" w:hAnsi="Cambria"/>
          <w:sz w:val="24"/>
          <w:szCs w:val="24"/>
        </w:rPr>
        <w:t xml:space="preserve"> и </w:t>
      </w:r>
      <w:hyperlink w:anchor="Par604"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(при наличии таких требований) статьи 31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К документации об электронном аукционе прилагается проект контракта, который является неотъемлемой частью этой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60993" w:rsidRDefault="00585AB2" w:rsidP="00585AB2">
      <w:pPr>
        <w:pStyle w:val="ConsPlusNormal"/>
        <w:spacing w:line="276" w:lineRule="auto"/>
        <w:ind w:firstLine="540"/>
        <w:jc w:val="both"/>
        <w:outlineLvl w:val="2"/>
        <w:rPr>
          <w:rFonts w:ascii="Cambria" w:hAnsi="Cambria"/>
          <w:b/>
          <w:sz w:val="24"/>
          <w:szCs w:val="24"/>
        </w:rPr>
      </w:pPr>
      <w:bookmarkStart w:id="326" w:name="Par1296"/>
      <w:bookmarkStart w:id="327" w:name="_Toc408767472"/>
      <w:bookmarkEnd w:id="326"/>
      <w:r w:rsidRPr="00060993">
        <w:rPr>
          <w:rFonts w:ascii="Cambria" w:hAnsi="Cambria"/>
          <w:b/>
          <w:sz w:val="24"/>
          <w:szCs w:val="24"/>
        </w:rPr>
        <w:t>Статья 65. Порядок предоставления документации об электронном аукционе, разъяснений ее положений и внесение в нее изменений</w:t>
      </w:r>
      <w:bookmarkEnd w:id="32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ar1259" w:tooltip="Ссылка на текущий документ" w:history="1">
        <w:r w:rsidRPr="00585AB2">
          <w:rPr>
            <w:rFonts w:ascii="Cambria" w:hAnsi="Cambria"/>
            <w:color w:val="0000FF"/>
            <w:sz w:val="24"/>
            <w:szCs w:val="24"/>
          </w:rPr>
          <w:t>частях 2</w:t>
        </w:r>
      </w:hyperlink>
      <w:r w:rsidRPr="00585AB2">
        <w:rPr>
          <w:rFonts w:ascii="Cambria" w:hAnsi="Cambria"/>
          <w:sz w:val="24"/>
          <w:szCs w:val="24"/>
        </w:rPr>
        <w:t xml:space="preserve"> и </w:t>
      </w:r>
      <w:hyperlink w:anchor="Par1260" w:tooltip="Ссылка на текущий документ" w:history="1">
        <w:r w:rsidRPr="00585AB2">
          <w:rPr>
            <w:rFonts w:ascii="Cambria" w:hAnsi="Cambria"/>
            <w:color w:val="0000FF"/>
            <w:sz w:val="24"/>
            <w:szCs w:val="24"/>
          </w:rPr>
          <w:t>3 статьи 63</w:t>
        </w:r>
      </w:hyperlink>
      <w:r w:rsidRPr="00585AB2">
        <w:rPr>
          <w:rFonts w:ascii="Cambria" w:hAnsi="Cambria"/>
          <w:sz w:val="24"/>
          <w:szCs w:val="24"/>
        </w:rPr>
        <w:t xml:space="preserve"> настоящего Федерального закона, одновременно с размещением </w:t>
      </w:r>
      <w:r w:rsidRPr="00585AB2">
        <w:rPr>
          <w:rFonts w:ascii="Cambria" w:hAnsi="Cambria"/>
          <w:sz w:val="24"/>
          <w:szCs w:val="24"/>
        </w:rPr>
        <w:lastRenderedPageBreak/>
        <w:t>извещения о проведении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Документация об электронном аукционе должна быть доступна для ознакомления без взимания платы.</w:t>
      </w:r>
    </w:p>
    <w:p w:rsidR="00585AB2" w:rsidRPr="00585AB2" w:rsidRDefault="00585AB2" w:rsidP="00585AB2">
      <w:pPr>
        <w:pStyle w:val="ConsPlusNormal"/>
        <w:spacing w:line="276" w:lineRule="auto"/>
        <w:ind w:firstLine="540"/>
        <w:jc w:val="both"/>
        <w:rPr>
          <w:rFonts w:ascii="Cambria" w:hAnsi="Cambria"/>
          <w:sz w:val="24"/>
          <w:szCs w:val="24"/>
        </w:rPr>
      </w:pPr>
      <w:bookmarkStart w:id="328" w:name="Par1301"/>
      <w:bookmarkEnd w:id="328"/>
      <w:r w:rsidRPr="00585AB2">
        <w:rPr>
          <w:rFonts w:ascii="Cambria" w:hAnsi="Cambria"/>
          <w:sz w:val="24"/>
          <w:szCs w:val="24"/>
        </w:rPr>
        <w:t>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течение двух дней с даты поступления от оператора электронной площадки указанного в </w:t>
      </w:r>
      <w:hyperlink w:anchor="Par1301" w:tooltip="Ссылка на текущий документ" w:history="1">
        <w:r w:rsidRPr="00585AB2">
          <w:rPr>
            <w:rFonts w:ascii="Cambria" w:hAnsi="Cambria"/>
            <w:color w:val="0000FF"/>
            <w:sz w:val="24"/>
            <w:szCs w:val="24"/>
          </w:rPr>
          <w:t>части 3</w:t>
        </w:r>
      </w:hyperlink>
      <w:r w:rsidRPr="00585AB2">
        <w:rPr>
          <w:rFonts w:ascii="Cambria" w:hAnsi="Cambria"/>
          <w:sz w:val="24"/>
          <w:szCs w:val="24"/>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Разъяснения положений документации об электронном аукционе не должны изменять ее суть.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60993" w:rsidRDefault="00585AB2" w:rsidP="00585AB2">
      <w:pPr>
        <w:pStyle w:val="ConsPlusNormal"/>
        <w:spacing w:line="276" w:lineRule="auto"/>
        <w:ind w:firstLine="540"/>
        <w:jc w:val="both"/>
        <w:outlineLvl w:val="2"/>
        <w:rPr>
          <w:rFonts w:ascii="Cambria" w:hAnsi="Cambria"/>
          <w:b/>
          <w:sz w:val="24"/>
          <w:szCs w:val="24"/>
        </w:rPr>
      </w:pPr>
      <w:bookmarkStart w:id="329" w:name="Par1307"/>
      <w:bookmarkStart w:id="330" w:name="_Toc408767473"/>
      <w:bookmarkEnd w:id="329"/>
      <w:r w:rsidRPr="00060993">
        <w:rPr>
          <w:rFonts w:ascii="Cambria" w:hAnsi="Cambria"/>
          <w:b/>
          <w:sz w:val="24"/>
          <w:szCs w:val="24"/>
        </w:rPr>
        <w:t>Статья 66. Порядок подачи заявок на участие в электронном аукционе</w:t>
      </w:r>
      <w:bookmarkEnd w:id="33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Подача заявок на участие в электронном аукционе осуществляется только лицами, получившими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Заявка на участие в электронном аукционе состоит из двух частей.</w:t>
      </w:r>
    </w:p>
    <w:p w:rsidR="00585AB2" w:rsidRPr="00585AB2" w:rsidRDefault="00585AB2" w:rsidP="00585AB2">
      <w:pPr>
        <w:pStyle w:val="ConsPlusNormal"/>
        <w:spacing w:line="276" w:lineRule="auto"/>
        <w:ind w:firstLine="540"/>
        <w:jc w:val="both"/>
        <w:rPr>
          <w:rFonts w:ascii="Cambria" w:hAnsi="Cambria"/>
          <w:sz w:val="24"/>
          <w:szCs w:val="24"/>
        </w:rPr>
      </w:pPr>
      <w:bookmarkStart w:id="331" w:name="Par1312"/>
      <w:bookmarkEnd w:id="331"/>
      <w:r w:rsidRPr="00585AB2">
        <w:rPr>
          <w:rFonts w:ascii="Cambria" w:hAnsi="Cambria"/>
          <w:sz w:val="24"/>
          <w:szCs w:val="24"/>
        </w:rPr>
        <w:t>3. Первая часть заявки на участие в электронном аукционе должна содержать указанную в одном из следующих подпунктов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при заключении контракта на поставку товара: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w:t>
      </w:r>
      <w:r w:rsidRPr="00585AB2">
        <w:rPr>
          <w:rFonts w:ascii="Cambria" w:hAnsi="Cambria"/>
          <w:sz w:val="24"/>
          <w:szCs w:val="24"/>
        </w:rPr>
        <w:lastRenderedPageBreak/>
        <w:t>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332" w:name="Par1318"/>
      <w:bookmarkEnd w:id="332"/>
      <w:r w:rsidRPr="00585AB2">
        <w:rPr>
          <w:rFonts w:ascii="Cambria" w:hAnsi="Cambria"/>
          <w:sz w:val="24"/>
          <w:szCs w:val="24"/>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при заключении контракта на выполнение работы или оказание услуги, для выполнения или оказания которых используется товар:</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а) согласие, предусмотренное </w:t>
      </w:r>
      <w:hyperlink w:anchor="Par1318" w:tooltip="Ссылка на текущий документ" w:history="1">
        <w:r w:rsidRPr="00585AB2">
          <w:rPr>
            <w:rFonts w:ascii="Cambria" w:hAnsi="Cambria"/>
            <w:color w:val="0000FF"/>
            <w:sz w:val="24"/>
            <w:szCs w:val="24"/>
          </w:rPr>
          <w:t>пунктом 2</w:t>
        </w:r>
      </w:hyperlink>
      <w:r w:rsidRPr="00585AB2">
        <w:rPr>
          <w:rFonts w:ascii="Cambria" w:hAnsi="Cambria"/>
          <w:sz w:val="24"/>
          <w:szCs w:val="24"/>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ar1318" w:tooltip="Ссылка на текущий документ" w:history="1">
        <w:r w:rsidRPr="00585AB2">
          <w:rPr>
            <w:rFonts w:ascii="Cambria" w:hAnsi="Cambria"/>
            <w:color w:val="0000FF"/>
            <w:sz w:val="24"/>
            <w:szCs w:val="24"/>
          </w:rPr>
          <w:t>пунктом 2</w:t>
        </w:r>
      </w:hyperlink>
      <w:r w:rsidRPr="00585AB2">
        <w:rPr>
          <w:rFonts w:ascii="Cambria" w:hAnsi="Cambria"/>
          <w:sz w:val="24"/>
          <w:szCs w:val="24"/>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б) согласие, предусмотренное </w:t>
      </w:r>
      <w:hyperlink w:anchor="Par1318" w:tooltip="Ссылка на текущий документ" w:history="1">
        <w:r w:rsidRPr="00585AB2">
          <w:rPr>
            <w:rFonts w:ascii="Cambria" w:hAnsi="Cambria"/>
            <w:color w:val="0000FF"/>
            <w:sz w:val="24"/>
            <w:szCs w:val="24"/>
          </w:rPr>
          <w:t>пунктом 2</w:t>
        </w:r>
      </w:hyperlink>
      <w:r w:rsidRPr="00585AB2">
        <w:rPr>
          <w:rFonts w:ascii="Cambria" w:hAnsi="Cambria"/>
          <w:sz w:val="24"/>
          <w:szCs w:val="24"/>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w:t>
      </w:r>
      <w:r w:rsidRPr="00585AB2">
        <w:rPr>
          <w:rFonts w:ascii="Cambria" w:hAnsi="Cambria"/>
          <w:sz w:val="24"/>
          <w:szCs w:val="24"/>
        </w:rPr>
        <w:lastRenderedPageBreak/>
        <w:t>наличии), промышленные образцы (при наличии), наименование страны происхождения товара.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Первая часть заявки на участие в электронном аукционе, предусмотренная </w:t>
      </w:r>
      <w:hyperlink w:anchor="Par1312"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585AB2" w:rsidRPr="00585AB2" w:rsidRDefault="00585AB2" w:rsidP="00585AB2">
      <w:pPr>
        <w:pStyle w:val="ConsPlusNormal"/>
        <w:spacing w:line="276" w:lineRule="auto"/>
        <w:ind w:firstLine="540"/>
        <w:jc w:val="both"/>
        <w:rPr>
          <w:rFonts w:ascii="Cambria" w:hAnsi="Cambria"/>
          <w:sz w:val="24"/>
          <w:szCs w:val="24"/>
        </w:rPr>
      </w:pPr>
      <w:bookmarkStart w:id="333" w:name="Par1325"/>
      <w:bookmarkEnd w:id="333"/>
      <w:r w:rsidRPr="00585AB2">
        <w:rPr>
          <w:rFonts w:ascii="Cambria" w:hAnsi="Cambria"/>
          <w:sz w:val="24"/>
          <w:szCs w:val="24"/>
        </w:rPr>
        <w:t>5. Вторая часть заявки на участие в электронном аукционе должна содержать следующие документы и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документы, подтверждающие соответствие участника такого аукциона требованиям, установленным </w:t>
      </w:r>
      <w:hyperlink w:anchor="Par592" w:tooltip="Ссылка на текущий документ" w:history="1">
        <w:r w:rsidRPr="00585AB2">
          <w:rPr>
            <w:rFonts w:ascii="Cambria" w:hAnsi="Cambria"/>
            <w:color w:val="0000FF"/>
            <w:sz w:val="24"/>
            <w:szCs w:val="24"/>
          </w:rPr>
          <w:t>пунктом 1 части 1</w:t>
        </w:r>
      </w:hyperlink>
      <w:r w:rsidRPr="00585AB2">
        <w:rPr>
          <w:rFonts w:ascii="Cambria" w:hAnsi="Cambria"/>
          <w:sz w:val="24"/>
          <w:szCs w:val="24"/>
        </w:rPr>
        <w:t xml:space="preserve"> и </w:t>
      </w:r>
      <w:hyperlink w:anchor="Par604" w:tooltip="Ссылка на текущий документ" w:history="1">
        <w:r w:rsidRPr="00585AB2">
          <w:rPr>
            <w:rFonts w:ascii="Cambria" w:hAnsi="Cambria"/>
            <w:color w:val="0000FF"/>
            <w:sz w:val="24"/>
            <w:szCs w:val="24"/>
          </w:rPr>
          <w:t>частью 2 статьи 31</w:t>
        </w:r>
      </w:hyperlink>
      <w:r w:rsidRPr="00585AB2">
        <w:rPr>
          <w:rFonts w:ascii="Cambria" w:hAnsi="Cambria"/>
          <w:sz w:val="24"/>
          <w:szCs w:val="24"/>
        </w:rPr>
        <w:t xml:space="preserve">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ar594" w:tooltip="Ссылка на текущий документ" w:history="1">
        <w:r w:rsidRPr="00585AB2">
          <w:rPr>
            <w:rFonts w:ascii="Cambria" w:hAnsi="Cambria"/>
            <w:color w:val="0000FF"/>
            <w:sz w:val="24"/>
            <w:szCs w:val="24"/>
          </w:rPr>
          <w:t>пунктами 3</w:t>
        </w:r>
      </w:hyperlink>
      <w:r w:rsidRPr="00585AB2">
        <w:rPr>
          <w:rFonts w:ascii="Cambria" w:hAnsi="Cambria"/>
          <w:sz w:val="24"/>
          <w:szCs w:val="24"/>
        </w:rPr>
        <w:t xml:space="preserve"> - </w:t>
      </w:r>
      <w:hyperlink w:anchor="Par600" w:tooltip="Ссылка на текущий документ" w:history="1">
        <w:r w:rsidRPr="00585AB2">
          <w:rPr>
            <w:rFonts w:ascii="Cambria" w:hAnsi="Cambria"/>
            <w:color w:val="0000FF"/>
            <w:sz w:val="24"/>
            <w:szCs w:val="24"/>
          </w:rPr>
          <w:t>9 части 1 статьи 31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документы, подтверждающие право участника такого аукциона на получение преимущества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и </w:t>
      </w:r>
      <w:hyperlink w:anchor="Par543" w:tooltip="Ссылка на текущий документ" w:history="1">
        <w:r w:rsidRPr="00585AB2">
          <w:rPr>
            <w:rFonts w:ascii="Cambria" w:hAnsi="Cambria"/>
            <w:color w:val="0000FF"/>
            <w:sz w:val="24"/>
            <w:szCs w:val="24"/>
          </w:rPr>
          <w:t>29</w:t>
        </w:r>
      </w:hyperlink>
      <w:r w:rsidRPr="00585AB2">
        <w:rPr>
          <w:rFonts w:ascii="Cambria" w:hAnsi="Cambria"/>
          <w:sz w:val="24"/>
          <w:szCs w:val="24"/>
        </w:rPr>
        <w:t xml:space="preserve"> настоящего Федерального закона, или копии этих документов;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w:t>
      </w:r>
      <w:r w:rsidRPr="00585AB2">
        <w:rPr>
          <w:rFonts w:ascii="Cambria" w:hAnsi="Cambria"/>
          <w:sz w:val="24"/>
          <w:szCs w:val="24"/>
        </w:rPr>
        <w:lastRenderedPageBreak/>
        <w:t xml:space="preserve">установленным заказчиком в соответствии со </w:t>
      </w:r>
      <w:hyperlink w:anchor="Par194" w:tooltip="Ссылка на текущий документ" w:history="1">
        <w:r w:rsidRPr="00585AB2">
          <w:rPr>
            <w:rFonts w:ascii="Cambria" w:hAnsi="Cambria"/>
            <w:color w:val="0000FF"/>
            <w:sz w:val="24"/>
            <w:szCs w:val="24"/>
          </w:rPr>
          <w:t>статьей 14</w:t>
        </w:r>
      </w:hyperlink>
      <w:r w:rsidRPr="00585AB2">
        <w:rPr>
          <w:rFonts w:ascii="Cambria" w:hAnsi="Cambria"/>
          <w:sz w:val="24"/>
          <w:szCs w:val="24"/>
        </w:rPr>
        <w:t xml:space="preserve"> настоящего Федерального закона, или копии этих документов;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75" w:tooltip="Ссылка на текущий документ" w:history="1">
        <w:r w:rsidRPr="00585AB2">
          <w:rPr>
            <w:rFonts w:ascii="Cambria" w:hAnsi="Cambria"/>
            <w:color w:val="0000FF"/>
            <w:sz w:val="24"/>
            <w:szCs w:val="24"/>
          </w:rPr>
          <w:t>частью 3 статьи 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7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334" w:name="Par1338"/>
      <w:bookmarkEnd w:id="334"/>
      <w:r w:rsidRPr="00585AB2">
        <w:rPr>
          <w:rFonts w:ascii="Cambria" w:hAnsi="Cambria"/>
          <w:sz w:val="24"/>
          <w:szCs w:val="24"/>
        </w:rPr>
        <w:t xml:space="preserve">6. Требовать от участника электронного аукциона предоставления иных документов и информации, за исключением предусмотренных </w:t>
      </w:r>
      <w:hyperlink w:anchor="Par1312"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325"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настоящей статьи документов и информации,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6.1.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настоящей статьи, аукционная комиссия обязана отстранить такого участника от участия в электронном аукционе на любом этапе его проведения.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6.1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1312"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325"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настоящей статьи. Указанные электронные документы подаются одновременно.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Участник электронного аукциона вправе подать только одну заявку на участие в таком аукционе в отношении каждого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335" w:name="Par1345"/>
      <w:bookmarkEnd w:id="335"/>
      <w:r w:rsidRPr="00585AB2">
        <w:rPr>
          <w:rFonts w:ascii="Cambria" w:hAnsi="Cambria"/>
          <w:sz w:val="24"/>
          <w:szCs w:val="24"/>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585AB2" w:rsidRPr="00585AB2" w:rsidRDefault="00585AB2" w:rsidP="00585AB2">
      <w:pPr>
        <w:pStyle w:val="ConsPlusNormal"/>
        <w:spacing w:line="276" w:lineRule="auto"/>
        <w:ind w:firstLine="540"/>
        <w:jc w:val="both"/>
        <w:rPr>
          <w:rFonts w:ascii="Cambria" w:hAnsi="Cambria"/>
          <w:sz w:val="24"/>
          <w:szCs w:val="24"/>
        </w:rPr>
      </w:pPr>
      <w:bookmarkStart w:id="336" w:name="Par1346"/>
      <w:bookmarkEnd w:id="336"/>
      <w:r w:rsidRPr="00585AB2">
        <w:rPr>
          <w:rFonts w:ascii="Cambria" w:hAnsi="Cambria"/>
          <w:sz w:val="24"/>
          <w:szCs w:val="24"/>
        </w:rPr>
        <w:t xml:space="preserve">1) подачи данной заявки с нарушением требований, предусмотренных </w:t>
      </w:r>
      <w:hyperlink w:anchor="Par1199" w:tooltip="Ссылка на текущий документ" w:history="1">
        <w:r w:rsidRPr="00585AB2">
          <w:rPr>
            <w:rFonts w:ascii="Cambria" w:hAnsi="Cambria"/>
            <w:color w:val="0000FF"/>
            <w:sz w:val="24"/>
            <w:szCs w:val="24"/>
          </w:rPr>
          <w:t>частью 2 статьи 60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получения данной заявки после даты или времени окончания срока подачи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37" w:name="Par1349"/>
      <w:bookmarkEnd w:id="337"/>
      <w:r w:rsidRPr="00585AB2">
        <w:rPr>
          <w:rFonts w:ascii="Cambria" w:hAnsi="Cambria"/>
          <w:sz w:val="24"/>
          <w:szCs w:val="24"/>
        </w:rPr>
        <w:t xml:space="preserve">4) получения данной заявки от участника такого аукциона с нарушением положений </w:t>
      </w:r>
      <w:hyperlink w:anchor="Par1234" w:tooltip="Ссылка на текущий документ" w:history="1">
        <w:r w:rsidRPr="00585AB2">
          <w:rPr>
            <w:rFonts w:ascii="Cambria" w:hAnsi="Cambria"/>
            <w:color w:val="0000FF"/>
            <w:sz w:val="24"/>
            <w:szCs w:val="24"/>
          </w:rPr>
          <w:t>части 14 статьи 61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338" w:name="Par1350"/>
      <w:bookmarkEnd w:id="338"/>
      <w:r w:rsidRPr="00585AB2">
        <w:rPr>
          <w:rFonts w:ascii="Cambria" w:hAnsi="Cambria"/>
          <w:sz w:val="24"/>
          <w:szCs w:val="24"/>
        </w:rPr>
        <w:t xml:space="preserve">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w:t>
      </w:r>
      <w:r w:rsidRPr="00585AB2">
        <w:rPr>
          <w:rFonts w:ascii="Cambria" w:hAnsi="Cambria"/>
          <w:sz w:val="24"/>
          <w:szCs w:val="24"/>
        </w:rPr>
        <w:lastRenderedPageBreak/>
        <w:t>отношении которых не осуществлено блокирование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Одновременно с возвратом заявки на участие в электронном аукционе в соответствии с </w:t>
      </w:r>
      <w:hyperlink w:anchor="Par1345"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1312"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первую часть заявки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39" w:name="Par1353"/>
      <w:bookmarkEnd w:id="339"/>
      <w:r w:rsidRPr="00585AB2">
        <w:rPr>
          <w:rFonts w:ascii="Cambria" w:hAnsi="Cambria"/>
          <w:sz w:val="24"/>
          <w:szCs w:val="24"/>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1312"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 </w:t>
      </w:r>
      <w:hyperlink w:anchor="Par1325"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bookmarkStart w:id="340" w:name="Par1355"/>
      <w:bookmarkEnd w:id="340"/>
      <w:r w:rsidRPr="00585AB2">
        <w:rPr>
          <w:rFonts w:ascii="Cambria" w:hAnsi="Cambria"/>
          <w:sz w:val="24"/>
          <w:szCs w:val="24"/>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60993" w:rsidRDefault="00585AB2" w:rsidP="00585AB2">
      <w:pPr>
        <w:pStyle w:val="ConsPlusNormal"/>
        <w:spacing w:line="276" w:lineRule="auto"/>
        <w:ind w:firstLine="540"/>
        <w:jc w:val="both"/>
        <w:outlineLvl w:val="2"/>
        <w:rPr>
          <w:rFonts w:ascii="Cambria" w:hAnsi="Cambria"/>
          <w:b/>
          <w:sz w:val="24"/>
          <w:szCs w:val="24"/>
        </w:rPr>
      </w:pPr>
      <w:bookmarkStart w:id="341" w:name="Par1357"/>
      <w:bookmarkStart w:id="342" w:name="_Toc408767474"/>
      <w:bookmarkEnd w:id="341"/>
      <w:r w:rsidRPr="00060993">
        <w:rPr>
          <w:rFonts w:ascii="Cambria" w:hAnsi="Cambria"/>
          <w:b/>
          <w:sz w:val="24"/>
          <w:szCs w:val="24"/>
        </w:rPr>
        <w:t>Статья 67. Порядок рассмотрения первых частей заявок на участие в электронном аукционе</w:t>
      </w:r>
      <w:bookmarkEnd w:id="34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Аукционная комиссия проверяет первые части заявок на участие в электронном аукционе, содержащие информацию, предусмотренную </w:t>
      </w:r>
      <w:hyperlink w:anchor="Par1312" w:tooltip="Ссылка на текущий документ" w:history="1">
        <w:r w:rsidRPr="00585AB2">
          <w:rPr>
            <w:rFonts w:ascii="Cambria" w:hAnsi="Cambria"/>
            <w:color w:val="0000FF"/>
            <w:sz w:val="24"/>
            <w:szCs w:val="24"/>
          </w:rPr>
          <w:t>частью 3 статьи 66</w:t>
        </w:r>
      </w:hyperlink>
      <w:r w:rsidRPr="00585AB2">
        <w:rPr>
          <w:rFonts w:ascii="Cambria" w:hAnsi="Cambria"/>
          <w:sz w:val="24"/>
          <w:szCs w:val="24"/>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bookmarkStart w:id="343" w:name="Par1361"/>
      <w:bookmarkEnd w:id="343"/>
      <w:r w:rsidRPr="00585AB2">
        <w:rPr>
          <w:rFonts w:ascii="Cambria" w:hAnsi="Cambria"/>
          <w:sz w:val="24"/>
          <w:szCs w:val="24"/>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По результатам рассмотрения первых частей заявок на участие в электронном аукционе, содержащих информацию, предусмотренную </w:t>
      </w:r>
      <w:hyperlink w:anchor="Par1312" w:tooltip="Ссылка на текущий документ" w:history="1">
        <w:r w:rsidRPr="00585AB2">
          <w:rPr>
            <w:rFonts w:ascii="Cambria" w:hAnsi="Cambria"/>
            <w:color w:val="0000FF"/>
            <w:sz w:val="24"/>
            <w:szCs w:val="24"/>
          </w:rPr>
          <w:t>частью 3 статьи 66</w:t>
        </w:r>
      </w:hyperlink>
      <w:r w:rsidRPr="00585AB2">
        <w:rPr>
          <w:rFonts w:ascii="Cambria" w:hAnsi="Cambria"/>
          <w:sz w:val="24"/>
          <w:szCs w:val="24"/>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363"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344" w:name="Par1363"/>
      <w:bookmarkEnd w:id="344"/>
      <w:r w:rsidRPr="00585AB2">
        <w:rPr>
          <w:rFonts w:ascii="Cambria" w:hAnsi="Cambria"/>
          <w:sz w:val="24"/>
          <w:szCs w:val="24"/>
        </w:rPr>
        <w:t>4. Участник электронного аукциона не допускается к участию в нем в случае: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непредоставления информации, предусмотренной </w:t>
      </w:r>
      <w:hyperlink w:anchor="Par1312" w:tooltip="Ссылка на текущий документ" w:history="1">
        <w:r w:rsidRPr="00585AB2">
          <w:rPr>
            <w:rFonts w:ascii="Cambria" w:hAnsi="Cambria"/>
            <w:color w:val="0000FF"/>
            <w:sz w:val="24"/>
            <w:szCs w:val="24"/>
          </w:rPr>
          <w:t>частью 3 статьи 66</w:t>
        </w:r>
      </w:hyperlink>
      <w:r w:rsidRPr="00585AB2">
        <w:rPr>
          <w:rFonts w:ascii="Cambria" w:hAnsi="Cambria"/>
          <w:sz w:val="24"/>
          <w:szCs w:val="24"/>
        </w:rPr>
        <w:t xml:space="preserve"> настоящего Федерального закона, или предоставления недостоверной информации;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2) несоответствия информации, предусмотренной </w:t>
      </w:r>
      <w:hyperlink w:anchor="Par1312" w:tooltip="Ссылка на текущий документ" w:history="1">
        <w:r w:rsidRPr="00585AB2">
          <w:rPr>
            <w:rFonts w:ascii="Cambria" w:hAnsi="Cambria"/>
            <w:color w:val="0000FF"/>
            <w:sz w:val="24"/>
            <w:szCs w:val="24"/>
          </w:rPr>
          <w:t>частью 3 статьи 66</w:t>
        </w:r>
      </w:hyperlink>
      <w:r w:rsidRPr="00585AB2">
        <w:rPr>
          <w:rFonts w:ascii="Cambria" w:hAnsi="Cambria"/>
          <w:sz w:val="24"/>
          <w:szCs w:val="24"/>
        </w:rPr>
        <w:t xml:space="preserve"> настоящего Федерального закона, требованиям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Отказ в допуске к участию в электронном аукционе по основаниям, не предусмотренным </w:t>
      </w:r>
      <w:hyperlink w:anchor="Par1363"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bookmarkStart w:id="345" w:name="Par1367"/>
      <w:bookmarkEnd w:id="345"/>
      <w:r w:rsidRPr="00585AB2">
        <w:rPr>
          <w:rFonts w:ascii="Cambria" w:hAnsi="Cambria"/>
          <w:sz w:val="24"/>
          <w:szCs w:val="24"/>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 порядковых номерах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Указанный в </w:t>
      </w:r>
      <w:hyperlink w:anchor="Par1367" w:tooltip="Ссылка на текущий документ" w:history="1">
        <w:r w:rsidRPr="00585AB2">
          <w:rPr>
            <w:rFonts w:ascii="Cambria" w:hAnsi="Cambria"/>
            <w:color w:val="0000FF"/>
            <w:sz w:val="24"/>
            <w:szCs w:val="24"/>
          </w:rPr>
          <w:t>части 6</w:t>
        </w:r>
      </w:hyperlink>
      <w:r w:rsidRPr="00585AB2">
        <w:rPr>
          <w:rFonts w:ascii="Cambria" w:hAnsi="Cambria"/>
          <w:sz w:val="24"/>
          <w:szCs w:val="24"/>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bookmarkStart w:id="346" w:name="Par1372"/>
      <w:bookmarkEnd w:id="346"/>
      <w:r w:rsidRPr="00585AB2">
        <w:rPr>
          <w:rFonts w:ascii="Cambria" w:hAnsi="Cambria"/>
          <w:sz w:val="24"/>
          <w:szCs w:val="24"/>
        </w:rP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ar1367" w:tooltip="Ссылка на текущий документ" w:history="1">
        <w:r w:rsidRPr="00585AB2">
          <w:rPr>
            <w:rFonts w:ascii="Cambria" w:hAnsi="Cambria"/>
            <w:color w:val="0000FF"/>
            <w:sz w:val="24"/>
            <w:szCs w:val="24"/>
          </w:rPr>
          <w:t>части 6</w:t>
        </w:r>
      </w:hyperlink>
      <w:r w:rsidRPr="00585AB2">
        <w:rPr>
          <w:rFonts w:ascii="Cambria" w:hAnsi="Cambria"/>
          <w:sz w:val="24"/>
          <w:szCs w:val="24"/>
        </w:rPr>
        <w:t xml:space="preserve"> настоящей статьи, вносится информация о признании такого аукциона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В течение одного часа с момента поступления оператору электронной площадки указанного в </w:t>
      </w:r>
      <w:hyperlink w:anchor="Par1367" w:tooltip="Ссылка на текущий документ" w:history="1">
        <w:r w:rsidRPr="00585AB2">
          <w:rPr>
            <w:rFonts w:ascii="Cambria" w:hAnsi="Cambria"/>
            <w:color w:val="0000FF"/>
            <w:sz w:val="24"/>
            <w:szCs w:val="24"/>
          </w:rPr>
          <w:t>части 6</w:t>
        </w:r>
      </w:hyperlink>
      <w:r w:rsidRPr="00585AB2">
        <w:rPr>
          <w:rFonts w:ascii="Cambria" w:hAnsi="Cambria"/>
          <w:sz w:val="24"/>
          <w:szCs w:val="24"/>
        </w:rP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585AB2" w:rsidRPr="00585AB2" w:rsidRDefault="00585AB2" w:rsidP="00585AB2">
      <w:pPr>
        <w:pStyle w:val="ConsPlusNormal"/>
        <w:spacing w:line="276" w:lineRule="auto"/>
        <w:ind w:firstLine="540"/>
        <w:jc w:val="both"/>
        <w:rPr>
          <w:rFonts w:ascii="Cambria" w:hAnsi="Cambria"/>
          <w:sz w:val="24"/>
          <w:szCs w:val="24"/>
        </w:rPr>
      </w:pPr>
    </w:p>
    <w:p w:rsidR="00060993" w:rsidRDefault="00060993" w:rsidP="00585AB2">
      <w:pPr>
        <w:pStyle w:val="ConsPlusNormal"/>
        <w:spacing w:line="276" w:lineRule="auto"/>
        <w:ind w:firstLine="540"/>
        <w:jc w:val="both"/>
        <w:outlineLvl w:val="2"/>
        <w:rPr>
          <w:rFonts w:ascii="Cambria" w:hAnsi="Cambria"/>
          <w:sz w:val="24"/>
          <w:szCs w:val="24"/>
        </w:rPr>
      </w:pPr>
      <w:bookmarkStart w:id="347" w:name="Par1375"/>
      <w:bookmarkStart w:id="348" w:name="_Toc408767475"/>
      <w:bookmarkEnd w:id="347"/>
    </w:p>
    <w:p w:rsidR="00585AB2" w:rsidRPr="00060993" w:rsidRDefault="00585AB2" w:rsidP="00585AB2">
      <w:pPr>
        <w:pStyle w:val="ConsPlusNormal"/>
        <w:spacing w:line="276" w:lineRule="auto"/>
        <w:ind w:firstLine="540"/>
        <w:jc w:val="both"/>
        <w:outlineLvl w:val="2"/>
        <w:rPr>
          <w:rFonts w:ascii="Cambria" w:hAnsi="Cambria"/>
          <w:b/>
          <w:sz w:val="24"/>
          <w:szCs w:val="24"/>
        </w:rPr>
      </w:pPr>
      <w:r w:rsidRPr="00060993">
        <w:rPr>
          <w:rFonts w:ascii="Cambria" w:hAnsi="Cambria"/>
          <w:b/>
          <w:sz w:val="24"/>
          <w:szCs w:val="24"/>
        </w:rPr>
        <w:lastRenderedPageBreak/>
        <w:t>Статья 68. Порядок проведения электронного аукциона</w:t>
      </w:r>
      <w:bookmarkEnd w:id="34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Электронный аукцион проводится на электронной площадке в указанный в извещении о его проведении и определенный с учетом </w:t>
      </w:r>
      <w:hyperlink w:anchor="Par1380" w:tooltip="Ссылка на текущий документ" w:history="1">
        <w:r w:rsidRPr="00585AB2">
          <w:rPr>
            <w:rFonts w:ascii="Cambria" w:hAnsi="Cambria"/>
            <w:color w:val="0000FF"/>
            <w:sz w:val="24"/>
            <w:szCs w:val="24"/>
          </w:rPr>
          <w:t>части 3</w:t>
        </w:r>
      </w:hyperlink>
      <w:r w:rsidRPr="00585AB2">
        <w:rPr>
          <w:rFonts w:ascii="Cambria" w:hAnsi="Cambria"/>
          <w:sz w:val="24"/>
          <w:szCs w:val="24"/>
        </w:rP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585AB2" w:rsidRPr="00585AB2" w:rsidRDefault="00585AB2" w:rsidP="00585AB2">
      <w:pPr>
        <w:pStyle w:val="ConsPlusNormal"/>
        <w:spacing w:line="276" w:lineRule="auto"/>
        <w:ind w:firstLine="540"/>
        <w:jc w:val="both"/>
        <w:rPr>
          <w:rFonts w:ascii="Cambria" w:hAnsi="Cambria"/>
          <w:sz w:val="24"/>
          <w:szCs w:val="24"/>
        </w:rPr>
      </w:pPr>
      <w:bookmarkStart w:id="349" w:name="Par1380"/>
      <w:bookmarkEnd w:id="349"/>
      <w:r w:rsidRPr="00585AB2">
        <w:rPr>
          <w:rFonts w:ascii="Cambria" w:hAnsi="Cambria"/>
          <w:sz w:val="24"/>
          <w:szCs w:val="24"/>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bookmarkStart w:id="350" w:name="Par1382"/>
      <w:bookmarkEnd w:id="350"/>
      <w:r w:rsidRPr="00585AB2">
        <w:rPr>
          <w:rFonts w:ascii="Cambria" w:hAnsi="Cambria"/>
          <w:sz w:val="24"/>
          <w:szCs w:val="24"/>
        </w:rP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837" w:tooltip="Ссылка на текущий документ" w:history="1">
        <w:r w:rsidRPr="00585AB2">
          <w:rPr>
            <w:rFonts w:ascii="Cambria" w:hAnsi="Cambria"/>
            <w:color w:val="0000FF"/>
            <w:sz w:val="24"/>
            <w:szCs w:val="24"/>
          </w:rPr>
          <w:t>пунктом 2 статьи 42</w:t>
        </w:r>
      </w:hyperlink>
      <w:r w:rsidRPr="00585AB2">
        <w:rPr>
          <w:rFonts w:ascii="Cambria" w:hAnsi="Cambria"/>
          <w:sz w:val="24"/>
          <w:szCs w:val="24"/>
        </w:rP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351" w:name="Par1385"/>
      <w:bookmarkEnd w:id="351"/>
      <w:r w:rsidRPr="00585AB2">
        <w:rPr>
          <w:rFonts w:ascii="Cambria" w:hAnsi="Cambria"/>
          <w:sz w:val="24"/>
          <w:szCs w:val="24"/>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1387" w:tooltip="Ссылка на текущий документ" w:history="1">
        <w:r w:rsidRPr="00585AB2">
          <w:rPr>
            <w:rFonts w:ascii="Cambria" w:hAnsi="Cambria"/>
            <w:color w:val="0000FF"/>
            <w:sz w:val="24"/>
            <w:szCs w:val="24"/>
          </w:rPr>
          <w:t>частью 9</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352" w:name="Par1387"/>
      <w:bookmarkEnd w:id="352"/>
      <w:r w:rsidRPr="00585AB2">
        <w:rPr>
          <w:rFonts w:ascii="Cambria" w:hAnsi="Cambria"/>
          <w:sz w:val="24"/>
          <w:szCs w:val="24"/>
        </w:rPr>
        <w:t>9. При проведении электронного аукциона его участники подают предложения о цене контракта с учетом следующих требований:</w:t>
      </w:r>
    </w:p>
    <w:p w:rsidR="00585AB2" w:rsidRPr="00585AB2" w:rsidRDefault="00585AB2" w:rsidP="00585AB2">
      <w:pPr>
        <w:pStyle w:val="ConsPlusNormal"/>
        <w:spacing w:line="276" w:lineRule="auto"/>
        <w:ind w:firstLine="540"/>
        <w:jc w:val="both"/>
        <w:rPr>
          <w:rFonts w:ascii="Cambria" w:hAnsi="Cambria"/>
          <w:sz w:val="24"/>
          <w:szCs w:val="24"/>
        </w:rPr>
      </w:pPr>
      <w:bookmarkStart w:id="353" w:name="Par1388"/>
      <w:bookmarkEnd w:id="353"/>
      <w:r w:rsidRPr="00585AB2">
        <w:rPr>
          <w:rFonts w:ascii="Cambria" w:hAnsi="Cambria"/>
          <w:sz w:val="24"/>
          <w:szCs w:val="24"/>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354" w:name="Par1390"/>
      <w:bookmarkEnd w:id="354"/>
      <w:r w:rsidRPr="00585AB2">
        <w:rPr>
          <w:rFonts w:ascii="Cambria" w:hAnsi="Cambria"/>
          <w:sz w:val="24"/>
          <w:szCs w:val="24"/>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w:t>
      </w:r>
      <w:r w:rsidRPr="00585AB2">
        <w:rPr>
          <w:rFonts w:ascii="Cambria" w:hAnsi="Cambria"/>
          <w:sz w:val="24"/>
          <w:szCs w:val="24"/>
        </w:rPr>
        <w:lastRenderedPageBreak/>
        <w:t xml:space="preserve">также время, оставшееся до истечения срока подачи предложений о цене контракта в соответствии с </w:t>
      </w:r>
      <w:hyperlink w:anchor="Par139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355" w:name="Par1392"/>
      <w:bookmarkEnd w:id="355"/>
      <w:r w:rsidRPr="00585AB2">
        <w:rPr>
          <w:rFonts w:ascii="Cambria" w:hAnsi="Cambria"/>
          <w:sz w:val="24"/>
          <w:szCs w:val="24"/>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течение десяти минут с момента завершения в соответствии с </w:t>
      </w:r>
      <w:hyperlink w:anchor="Par139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ar1388"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и </w:t>
      </w:r>
      <w:hyperlink w:anchor="Par1390" w:tooltip="Ссылка на текущий документ" w:history="1">
        <w:r w:rsidRPr="00585AB2">
          <w:rPr>
            <w:rFonts w:ascii="Cambria" w:hAnsi="Cambria"/>
            <w:color w:val="0000FF"/>
            <w:sz w:val="24"/>
            <w:szCs w:val="24"/>
          </w:rPr>
          <w:t>3 части 9</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585AB2" w:rsidRPr="00585AB2" w:rsidRDefault="00585AB2" w:rsidP="00585AB2">
      <w:pPr>
        <w:pStyle w:val="ConsPlusNormal"/>
        <w:spacing w:line="276" w:lineRule="auto"/>
        <w:ind w:firstLine="540"/>
        <w:jc w:val="both"/>
        <w:rPr>
          <w:rFonts w:ascii="Cambria" w:hAnsi="Cambria"/>
          <w:sz w:val="24"/>
          <w:szCs w:val="24"/>
        </w:rPr>
      </w:pPr>
      <w:bookmarkStart w:id="356" w:name="Par1395"/>
      <w:bookmarkEnd w:id="356"/>
      <w:r w:rsidRPr="00585AB2">
        <w:rPr>
          <w:rFonts w:ascii="Cambria" w:hAnsi="Cambria"/>
          <w:sz w:val="24"/>
          <w:szCs w:val="24"/>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15. Отклонение оператором электронной площадки предложений о цене контракта по основаниям, не предусмотренным </w:t>
      </w:r>
      <w:hyperlink w:anchor="Par1395" w:tooltip="Ссылка на текущий документ" w:history="1">
        <w:r w:rsidRPr="00585AB2">
          <w:rPr>
            <w:rFonts w:ascii="Cambria" w:hAnsi="Cambria"/>
            <w:color w:val="0000FF"/>
            <w:sz w:val="24"/>
            <w:szCs w:val="24"/>
          </w:rPr>
          <w:t>частью 14</w:t>
        </w:r>
      </w:hyperlink>
      <w:r w:rsidRPr="00585AB2">
        <w:rPr>
          <w:rFonts w:ascii="Cambria" w:hAnsi="Cambria"/>
          <w:sz w:val="24"/>
          <w:szCs w:val="24"/>
        </w:rPr>
        <w:t xml:space="preserve"> настоящей статьи,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17. В случае проведения в соответствии с </w:t>
      </w:r>
      <w:hyperlink w:anchor="Par1382"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585AB2" w:rsidRPr="00585AB2" w:rsidRDefault="00585AB2" w:rsidP="00585AB2">
      <w:pPr>
        <w:pStyle w:val="ConsPlusNormal"/>
        <w:spacing w:line="276" w:lineRule="auto"/>
        <w:ind w:firstLine="540"/>
        <w:jc w:val="both"/>
        <w:rPr>
          <w:rFonts w:ascii="Cambria" w:hAnsi="Cambria"/>
          <w:sz w:val="24"/>
          <w:szCs w:val="24"/>
        </w:rPr>
      </w:pPr>
      <w:bookmarkStart w:id="357" w:name="Par1399"/>
      <w:bookmarkEnd w:id="357"/>
      <w:r w:rsidRPr="00585AB2">
        <w:rPr>
          <w:rFonts w:ascii="Cambria" w:hAnsi="Cambria"/>
          <w:sz w:val="24"/>
          <w:szCs w:val="24"/>
        </w:rP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585AB2" w:rsidRPr="00585AB2" w:rsidRDefault="00585AB2" w:rsidP="00585AB2">
      <w:pPr>
        <w:pStyle w:val="ConsPlusNormal"/>
        <w:spacing w:line="276" w:lineRule="auto"/>
        <w:ind w:firstLine="540"/>
        <w:jc w:val="both"/>
        <w:rPr>
          <w:rFonts w:ascii="Cambria" w:hAnsi="Cambria"/>
          <w:sz w:val="24"/>
          <w:szCs w:val="24"/>
        </w:rPr>
      </w:pPr>
      <w:bookmarkStart w:id="358" w:name="Par1400"/>
      <w:bookmarkEnd w:id="358"/>
      <w:r w:rsidRPr="00585AB2">
        <w:rPr>
          <w:rFonts w:ascii="Cambria" w:hAnsi="Cambria"/>
          <w:sz w:val="24"/>
          <w:szCs w:val="24"/>
        </w:rPr>
        <w:t xml:space="preserve">19. В течение одного часа после размещения на электронной площадке протокола, указанного в </w:t>
      </w:r>
      <w:hyperlink w:anchor="Par1399" w:tooltip="Ссылка на текущий документ" w:history="1">
        <w:r w:rsidRPr="00585AB2">
          <w:rPr>
            <w:rFonts w:ascii="Cambria" w:hAnsi="Cambria"/>
            <w:color w:val="0000FF"/>
            <w:sz w:val="24"/>
            <w:szCs w:val="24"/>
          </w:rPr>
          <w:t>части 18</w:t>
        </w:r>
      </w:hyperlink>
      <w:r w:rsidRPr="00585AB2">
        <w:rPr>
          <w:rFonts w:ascii="Cambria" w:hAnsi="Cambria"/>
          <w:sz w:val="24"/>
          <w:szCs w:val="24"/>
        </w:rPr>
        <w:t xml:space="preserve"> настоящей статьи, оператор электронной площадки обязан </w:t>
      </w:r>
      <w:r w:rsidRPr="00585AB2">
        <w:rPr>
          <w:rFonts w:ascii="Cambria" w:hAnsi="Cambria"/>
          <w:sz w:val="24"/>
          <w:szCs w:val="24"/>
        </w:rPr>
        <w:lastRenderedPageBreak/>
        <w:t xml:space="preserve">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ar1399" w:tooltip="Ссылка на текущий документ" w:history="1">
        <w:r w:rsidRPr="00585AB2">
          <w:rPr>
            <w:rFonts w:ascii="Cambria" w:hAnsi="Cambria"/>
            <w:color w:val="0000FF"/>
            <w:sz w:val="24"/>
            <w:szCs w:val="24"/>
          </w:rPr>
          <w:t>частью 18</w:t>
        </w:r>
      </w:hyperlink>
      <w:r w:rsidRPr="00585AB2">
        <w:rPr>
          <w:rFonts w:ascii="Cambria" w:hAnsi="Cambria"/>
          <w:sz w:val="24"/>
          <w:szCs w:val="24"/>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w:anchor="Par1216"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 </w:t>
      </w:r>
      <w:hyperlink w:anchor="Par1220"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и </w:t>
      </w:r>
      <w:hyperlink w:anchor="Par1222" w:tooltip="Ссылка на текущий документ" w:history="1">
        <w:r w:rsidRPr="00585AB2">
          <w:rPr>
            <w:rFonts w:ascii="Cambria" w:hAnsi="Cambria"/>
            <w:color w:val="0000FF"/>
            <w:sz w:val="24"/>
            <w:szCs w:val="24"/>
          </w:rPr>
          <w:t>8 части 2 статьи 61</w:t>
        </w:r>
      </w:hyperlink>
      <w:r w:rsidRPr="00585AB2">
        <w:rPr>
          <w:rFonts w:ascii="Cambria" w:hAnsi="Cambria"/>
          <w:sz w:val="24"/>
          <w:szCs w:val="24"/>
        </w:rP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585AB2" w:rsidRPr="00585AB2" w:rsidRDefault="00585AB2" w:rsidP="00585AB2">
      <w:pPr>
        <w:pStyle w:val="ConsPlusNormal"/>
        <w:spacing w:line="276" w:lineRule="auto"/>
        <w:ind w:firstLine="540"/>
        <w:jc w:val="both"/>
        <w:rPr>
          <w:rFonts w:ascii="Cambria" w:hAnsi="Cambria"/>
          <w:sz w:val="24"/>
          <w:szCs w:val="24"/>
        </w:rPr>
      </w:pPr>
      <w:bookmarkStart w:id="359" w:name="Par1401"/>
      <w:bookmarkEnd w:id="359"/>
      <w:r w:rsidRPr="00585AB2">
        <w:rPr>
          <w:rFonts w:ascii="Cambria" w:hAnsi="Cambria"/>
          <w:sz w:val="24"/>
          <w:szCs w:val="24"/>
        </w:rP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ar1385" w:tooltip="Ссылка на текущий документ" w:history="1">
        <w:r w:rsidRPr="00585AB2">
          <w:rPr>
            <w:rFonts w:ascii="Cambria" w:hAnsi="Cambria"/>
            <w:color w:val="0000FF"/>
            <w:sz w:val="24"/>
            <w:szCs w:val="24"/>
          </w:rPr>
          <w:t>частью 7</w:t>
        </w:r>
      </w:hyperlink>
      <w:r w:rsidRPr="00585AB2">
        <w:rPr>
          <w:rFonts w:ascii="Cambria" w:hAnsi="Cambria"/>
          <w:sz w:val="24"/>
          <w:szCs w:val="24"/>
        </w:rP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ar1399" w:tooltip="Ссылка на текущий документ" w:history="1">
        <w:r w:rsidRPr="00585AB2">
          <w:rPr>
            <w:rFonts w:ascii="Cambria" w:hAnsi="Cambria"/>
            <w:color w:val="0000FF"/>
            <w:sz w:val="24"/>
            <w:szCs w:val="24"/>
          </w:rPr>
          <w:t>части 18</w:t>
        </w:r>
      </w:hyperlink>
      <w:r w:rsidRPr="00585AB2">
        <w:rPr>
          <w:rFonts w:ascii="Cambria" w:hAnsi="Cambria"/>
          <w:sz w:val="24"/>
          <w:szCs w:val="24"/>
        </w:rP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360" w:name="Par1404"/>
      <w:bookmarkEnd w:id="360"/>
      <w:r w:rsidRPr="00585AB2">
        <w:rPr>
          <w:rFonts w:ascii="Cambria" w:hAnsi="Cambria"/>
          <w:sz w:val="24"/>
          <w:szCs w:val="24"/>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такой аукцион в соответствии с настоящей частью проводится до достижения цены контракта не более чем сто миллионов рублей;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60993" w:rsidRDefault="00585AB2" w:rsidP="00585AB2">
      <w:pPr>
        <w:pStyle w:val="ConsPlusNormal"/>
        <w:spacing w:line="276" w:lineRule="auto"/>
        <w:ind w:firstLine="540"/>
        <w:jc w:val="both"/>
        <w:outlineLvl w:val="2"/>
        <w:rPr>
          <w:rFonts w:ascii="Cambria" w:hAnsi="Cambria"/>
          <w:b/>
          <w:sz w:val="24"/>
          <w:szCs w:val="24"/>
        </w:rPr>
      </w:pPr>
      <w:bookmarkStart w:id="361" w:name="Par1409"/>
      <w:bookmarkStart w:id="362" w:name="_Toc408767476"/>
      <w:bookmarkEnd w:id="361"/>
      <w:r w:rsidRPr="00060993">
        <w:rPr>
          <w:rFonts w:ascii="Cambria" w:hAnsi="Cambria"/>
          <w:b/>
          <w:sz w:val="24"/>
          <w:szCs w:val="24"/>
        </w:rPr>
        <w:lastRenderedPageBreak/>
        <w:t>Статья 69. Порядок рассмотрения вторых частей заявок на участие в электронном аукционе</w:t>
      </w:r>
      <w:bookmarkEnd w:id="36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w:anchor="Par1400" w:tooltip="Ссылка на текущий документ" w:history="1">
        <w:r w:rsidRPr="00585AB2">
          <w:rPr>
            <w:rFonts w:ascii="Cambria" w:hAnsi="Cambria"/>
            <w:color w:val="0000FF"/>
            <w:sz w:val="24"/>
            <w:szCs w:val="24"/>
          </w:rPr>
          <w:t>частью 19 статьи 68</w:t>
        </w:r>
      </w:hyperlink>
      <w:r w:rsidRPr="00585AB2">
        <w:rPr>
          <w:rFonts w:ascii="Cambria" w:hAnsi="Cambria"/>
          <w:sz w:val="24"/>
          <w:szCs w:val="24"/>
        </w:rPr>
        <w:t xml:space="preserve"> настоящего Федерального закона, в части соответствия их требованиям, установленным документацией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bookmarkStart w:id="363" w:name="Par1414"/>
      <w:bookmarkEnd w:id="363"/>
      <w:r w:rsidRPr="00585AB2">
        <w:rPr>
          <w:rFonts w:ascii="Cambria" w:hAnsi="Cambria"/>
          <w:sz w:val="24"/>
          <w:szCs w:val="24"/>
        </w:rPr>
        <w:t xml:space="preserve">3. Аукционная комиссия рассматривает вторые части заявок на участие в электронном аукционе, направленных в соответствии с </w:t>
      </w:r>
      <w:hyperlink w:anchor="Par1400" w:tooltip="Ссылка на текущий документ" w:history="1">
        <w:r w:rsidRPr="00585AB2">
          <w:rPr>
            <w:rFonts w:ascii="Cambria" w:hAnsi="Cambria"/>
            <w:color w:val="0000FF"/>
            <w:sz w:val="24"/>
            <w:szCs w:val="24"/>
          </w:rPr>
          <w:t>частью 19 статьи 68</w:t>
        </w:r>
      </w:hyperlink>
      <w:r w:rsidRPr="00585AB2">
        <w:rPr>
          <w:rFonts w:ascii="Cambria" w:hAnsi="Cambria"/>
          <w:sz w:val="24"/>
          <w:szCs w:val="24"/>
        </w:rP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ar1399" w:tooltip="Ссылка на текущий документ" w:history="1">
        <w:r w:rsidRPr="00585AB2">
          <w:rPr>
            <w:rFonts w:ascii="Cambria" w:hAnsi="Cambria"/>
            <w:color w:val="0000FF"/>
            <w:sz w:val="24"/>
            <w:szCs w:val="24"/>
          </w:rPr>
          <w:t>частью 18 статьи 68</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В случае, если в соответствии с </w:t>
      </w:r>
      <w:hyperlink w:anchor="Par1414"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ar1399" w:tooltip="Ссылка на текущий документ" w:history="1">
        <w:r w:rsidRPr="00585AB2">
          <w:rPr>
            <w:rFonts w:ascii="Cambria" w:hAnsi="Cambria"/>
            <w:color w:val="0000FF"/>
            <w:sz w:val="24"/>
            <w:szCs w:val="24"/>
          </w:rPr>
          <w:t>частью 18 статьи 68</w:t>
        </w:r>
      </w:hyperlink>
      <w:r w:rsidRPr="00585AB2">
        <w:rPr>
          <w:rFonts w:ascii="Cambria" w:hAnsi="Cambria"/>
          <w:sz w:val="24"/>
          <w:szCs w:val="24"/>
        </w:rP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364" w:name="Par1417"/>
      <w:bookmarkEnd w:id="364"/>
      <w:r w:rsidRPr="00585AB2">
        <w:rPr>
          <w:rFonts w:ascii="Cambria" w:hAnsi="Cambria"/>
          <w:sz w:val="24"/>
          <w:szCs w:val="24"/>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585AB2" w:rsidRPr="00585AB2" w:rsidRDefault="00585AB2" w:rsidP="00585AB2">
      <w:pPr>
        <w:pStyle w:val="ConsPlusNormal"/>
        <w:spacing w:line="276" w:lineRule="auto"/>
        <w:ind w:firstLine="540"/>
        <w:jc w:val="both"/>
        <w:rPr>
          <w:rFonts w:ascii="Cambria" w:hAnsi="Cambria"/>
          <w:sz w:val="24"/>
          <w:szCs w:val="24"/>
        </w:rPr>
      </w:pPr>
      <w:bookmarkStart w:id="365" w:name="Par1418"/>
      <w:bookmarkEnd w:id="365"/>
      <w:r w:rsidRPr="00585AB2">
        <w:rPr>
          <w:rFonts w:ascii="Cambria" w:hAnsi="Cambria"/>
          <w:sz w:val="24"/>
          <w:szCs w:val="24"/>
        </w:rPr>
        <w:t xml:space="preserve">1) непредставления документов и информации, которые предусмотрены </w:t>
      </w:r>
      <w:hyperlink w:anchor="Par1241"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w:t>
      </w:r>
      <w:hyperlink w:anchor="Par1243" w:tooltip="Ссылка на текущий документ" w:history="1">
        <w:r w:rsidRPr="00585AB2">
          <w:rPr>
            <w:rFonts w:ascii="Cambria" w:hAnsi="Cambria"/>
            <w:color w:val="0000FF"/>
            <w:sz w:val="24"/>
            <w:szCs w:val="24"/>
          </w:rPr>
          <w:t>3</w:t>
        </w:r>
      </w:hyperlink>
      <w:r w:rsidRPr="00585AB2">
        <w:rPr>
          <w:rFonts w:ascii="Cambria" w:hAnsi="Cambria"/>
          <w:sz w:val="24"/>
          <w:szCs w:val="24"/>
        </w:rPr>
        <w:t xml:space="preserve"> - </w:t>
      </w:r>
      <w:hyperlink w:anchor="Par1245"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w:t>
      </w:r>
      <w:hyperlink w:anchor="Par1247" w:tooltip="Ссылка на текущий документ" w:history="1">
        <w:r w:rsidRPr="00585AB2">
          <w:rPr>
            <w:rFonts w:ascii="Cambria" w:hAnsi="Cambria"/>
            <w:color w:val="0000FF"/>
            <w:sz w:val="24"/>
            <w:szCs w:val="24"/>
          </w:rPr>
          <w:t>7</w:t>
        </w:r>
      </w:hyperlink>
      <w:r w:rsidRPr="00585AB2">
        <w:rPr>
          <w:rFonts w:ascii="Cambria" w:hAnsi="Cambria"/>
          <w:sz w:val="24"/>
          <w:szCs w:val="24"/>
        </w:rPr>
        <w:t xml:space="preserve"> и </w:t>
      </w:r>
      <w:hyperlink w:anchor="Par1248" w:tooltip="Ссылка на текущий документ" w:history="1">
        <w:r w:rsidRPr="00585AB2">
          <w:rPr>
            <w:rFonts w:ascii="Cambria" w:hAnsi="Cambria"/>
            <w:color w:val="0000FF"/>
            <w:sz w:val="24"/>
            <w:szCs w:val="24"/>
          </w:rPr>
          <w:t>8 части 2 статьи 62</w:t>
        </w:r>
      </w:hyperlink>
      <w:r w:rsidRPr="00585AB2">
        <w:rPr>
          <w:rFonts w:ascii="Cambria" w:hAnsi="Cambria"/>
          <w:sz w:val="24"/>
          <w:szCs w:val="24"/>
        </w:rPr>
        <w:t xml:space="preserve">, </w:t>
      </w:r>
      <w:hyperlink w:anchor="Par1312"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325" w:tooltip="Ссылка на текущий документ" w:history="1">
        <w:r w:rsidRPr="00585AB2">
          <w:rPr>
            <w:rFonts w:ascii="Cambria" w:hAnsi="Cambria"/>
            <w:color w:val="0000FF"/>
            <w:sz w:val="24"/>
            <w:szCs w:val="24"/>
          </w:rPr>
          <w:t>5 статьи 66</w:t>
        </w:r>
      </w:hyperlink>
      <w:r w:rsidRPr="00585AB2">
        <w:rPr>
          <w:rFonts w:ascii="Cambria" w:hAnsi="Cambria"/>
          <w:sz w:val="24"/>
          <w:szCs w:val="24"/>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w:t>
      </w:r>
      <w:r w:rsidRPr="00585AB2">
        <w:rPr>
          <w:rFonts w:ascii="Cambria" w:hAnsi="Cambria"/>
          <w:sz w:val="24"/>
          <w:szCs w:val="24"/>
        </w:rPr>
        <w:lastRenderedPageBreak/>
        <w:t>документах недостоверной информации об участнике такого аукциона на дату и время окончания срока подачи заявок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несоответствия участника такого аукциона требованиям, установленным в соответствии с </w:t>
      </w:r>
      <w:hyperlink w:anchor="Par591"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w:t>
      </w:r>
      <w:hyperlink w:anchor="Par602" w:tooltip="Ссылка на текущий документ" w:history="1">
        <w:r w:rsidRPr="00585AB2">
          <w:rPr>
            <w:rFonts w:ascii="Cambria" w:hAnsi="Cambria"/>
            <w:color w:val="0000FF"/>
            <w:sz w:val="24"/>
            <w:szCs w:val="24"/>
          </w:rPr>
          <w:t>частями 1.1</w:t>
        </w:r>
      </w:hyperlink>
      <w:r w:rsidRPr="00585AB2">
        <w:rPr>
          <w:rFonts w:ascii="Cambria" w:hAnsi="Cambria"/>
          <w:sz w:val="24"/>
          <w:szCs w:val="24"/>
        </w:rPr>
        <w:t xml:space="preserve"> и </w:t>
      </w:r>
      <w:hyperlink w:anchor="Par604"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(при наличии таких требований) статьи 31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1417" w:tooltip="Ссылка на текущий документ" w:history="1">
        <w:r w:rsidRPr="00585AB2">
          <w:rPr>
            <w:rFonts w:ascii="Cambria" w:hAnsi="Cambria"/>
            <w:color w:val="0000FF"/>
            <w:sz w:val="24"/>
            <w:szCs w:val="24"/>
          </w:rPr>
          <w:t>частью 6</w:t>
        </w:r>
      </w:hyperlink>
      <w:r w:rsidRPr="00585AB2">
        <w:rPr>
          <w:rFonts w:ascii="Cambria" w:hAnsi="Cambria"/>
          <w:sz w:val="24"/>
          <w:szCs w:val="24"/>
        </w:rPr>
        <w:t xml:space="preserve"> настоящей статьи,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bookmarkStart w:id="366" w:name="Par1422"/>
      <w:bookmarkEnd w:id="366"/>
      <w:r w:rsidRPr="00585AB2">
        <w:rPr>
          <w:rFonts w:ascii="Cambria" w:hAnsi="Cambria"/>
          <w:sz w:val="24"/>
          <w:szCs w:val="24"/>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1399" w:tooltip="Ссылка на текущий документ" w:history="1">
        <w:r w:rsidRPr="00585AB2">
          <w:rPr>
            <w:rFonts w:ascii="Cambria" w:hAnsi="Cambria"/>
            <w:color w:val="0000FF"/>
            <w:sz w:val="24"/>
            <w:szCs w:val="24"/>
          </w:rPr>
          <w:t>частью 18 статьи 68</w:t>
        </w:r>
      </w:hyperlink>
      <w:r w:rsidRPr="00585AB2">
        <w:rPr>
          <w:rFonts w:ascii="Cambria" w:hAnsi="Cambria"/>
          <w:sz w:val="24"/>
          <w:szCs w:val="24"/>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67" w:name="Par1423"/>
      <w:bookmarkEnd w:id="367"/>
      <w:r w:rsidRPr="00585AB2">
        <w:rPr>
          <w:rFonts w:ascii="Cambria" w:hAnsi="Cambria"/>
          <w:sz w:val="24"/>
          <w:szCs w:val="24"/>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060993" w:rsidRDefault="00060993"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11. В случае, предусмотренном </w:t>
      </w:r>
      <w:hyperlink w:anchor="Par1404" w:tooltip="Ссылка на текущий документ" w:history="1">
        <w:r w:rsidRPr="00585AB2">
          <w:rPr>
            <w:rFonts w:ascii="Cambria" w:hAnsi="Cambria"/>
            <w:color w:val="0000FF"/>
            <w:sz w:val="24"/>
            <w:szCs w:val="24"/>
          </w:rPr>
          <w:t>частью 23 статьи 68</w:t>
        </w:r>
      </w:hyperlink>
      <w:r w:rsidRPr="00585AB2">
        <w:rPr>
          <w:rFonts w:ascii="Cambria" w:hAnsi="Cambria"/>
          <w:sz w:val="24"/>
          <w:szCs w:val="24"/>
        </w:rP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585AB2" w:rsidRPr="00585AB2" w:rsidRDefault="00585AB2" w:rsidP="00585AB2">
      <w:pPr>
        <w:pStyle w:val="ConsPlusNormal"/>
        <w:spacing w:line="276" w:lineRule="auto"/>
        <w:ind w:firstLine="540"/>
        <w:jc w:val="both"/>
        <w:rPr>
          <w:rFonts w:ascii="Cambria" w:hAnsi="Cambria"/>
          <w:sz w:val="24"/>
          <w:szCs w:val="24"/>
        </w:rPr>
      </w:pPr>
      <w:bookmarkStart w:id="368" w:name="Par1427"/>
      <w:bookmarkEnd w:id="368"/>
      <w:r w:rsidRPr="00585AB2">
        <w:rPr>
          <w:rFonts w:ascii="Cambria" w:hAnsi="Cambria"/>
          <w:sz w:val="24"/>
          <w:szCs w:val="24"/>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060993" w:rsidRDefault="00585AB2" w:rsidP="00585AB2">
      <w:pPr>
        <w:pStyle w:val="ConsPlusNormal"/>
        <w:spacing w:line="276" w:lineRule="auto"/>
        <w:ind w:firstLine="540"/>
        <w:jc w:val="both"/>
        <w:outlineLvl w:val="2"/>
        <w:rPr>
          <w:rFonts w:ascii="Cambria" w:hAnsi="Cambria"/>
          <w:b/>
          <w:sz w:val="24"/>
          <w:szCs w:val="24"/>
        </w:rPr>
      </w:pPr>
      <w:bookmarkStart w:id="369" w:name="Par1429"/>
      <w:bookmarkStart w:id="370" w:name="_Toc408767477"/>
      <w:bookmarkEnd w:id="369"/>
      <w:r w:rsidRPr="00060993">
        <w:rPr>
          <w:rFonts w:ascii="Cambria" w:hAnsi="Cambria"/>
          <w:b/>
          <w:sz w:val="24"/>
          <w:szCs w:val="24"/>
        </w:rPr>
        <w:t>Статья 70. Заключение контракта по результатам электронного аукциона</w:t>
      </w:r>
      <w:bookmarkEnd w:id="37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409" w:tooltip="Ссылка на текущий документ" w:history="1">
        <w:r w:rsidRPr="00585AB2">
          <w:rPr>
            <w:rFonts w:ascii="Cambria" w:hAnsi="Cambria"/>
            <w:color w:val="0000FF"/>
            <w:sz w:val="24"/>
            <w:szCs w:val="24"/>
          </w:rPr>
          <w:t>статьей 69</w:t>
        </w:r>
      </w:hyperlink>
      <w:r w:rsidRPr="00585AB2">
        <w:rPr>
          <w:rFonts w:ascii="Cambria" w:hAnsi="Cambria"/>
          <w:sz w:val="24"/>
          <w:szCs w:val="24"/>
        </w:rPr>
        <w:t xml:space="preserve"> настоящего Федерального закона признана соответствующей требованиям, установленным документацией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71" w:name="Par1433"/>
      <w:bookmarkEnd w:id="371"/>
      <w:r w:rsidRPr="00585AB2">
        <w:rPr>
          <w:rFonts w:ascii="Cambria" w:hAnsi="Cambria"/>
          <w:sz w:val="24"/>
          <w:szCs w:val="24"/>
        </w:rPr>
        <w:t xml:space="preserve">2. В течение пяти дней с даты размещения в единой информационной системе указанного в </w:t>
      </w:r>
      <w:hyperlink w:anchor="Par1422" w:tooltip="Ссылка на текущий документ" w:history="1">
        <w:r w:rsidRPr="00585AB2">
          <w:rPr>
            <w:rFonts w:ascii="Cambria" w:hAnsi="Cambria"/>
            <w:color w:val="0000FF"/>
            <w:sz w:val="24"/>
            <w:szCs w:val="24"/>
          </w:rPr>
          <w:t>части 8 статьи 69</w:t>
        </w:r>
      </w:hyperlink>
      <w:r w:rsidRPr="00585AB2">
        <w:rPr>
          <w:rFonts w:ascii="Cambria" w:hAnsi="Cambria"/>
          <w:sz w:val="24"/>
          <w:szCs w:val="24"/>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72" w:name="Par1434"/>
      <w:bookmarkEnd w:id="372"/>
      <w:r w:rsidRPr="00585AB2">
        <w:rPr>
          <w:rFonts w:ascii="Cambria" w:hAnsi="Cambria"/>
          <w:sz w:val="24"/>
          <w:szCs w:val="24"/>
        </w:rP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739" w:tooltip="Ссылка на текущий документ" w:history="1">
        <w:r w:rsidRPr="00585AB2">
          <w:rPr>
            <w:rFonts w:ascii="Cambria" w:hAnsi="Cambria"/>
            <w:color w:val="0000FF"/>
            <w:sz w:val="24"/>
            <w:szCs w:val="24"/>
          </w:rPr>
          <w:t>частью 1 статьи 37</w:t>
        </w:r>
      </w:hyperlink>
      <w:r w:rsidRPr="00585AB2">
        <w:rPr>
          <w:rFonts w:ascii="Cambria" w:hAnsi="Cambria"/>
          <w:sz w:val="24"/>
          <w:szCs w:val="24"/>
        </w:rPr>
        <w:t xml:space="preserve"> настоящего Федерального закона, обеспечение исполнения контракта или информацию, предусмотренные </w:t>
      </w:r>
      <w:hyperlink w:anchor="Par740" w:tooltip="Ссылка на текущий документ" w:history="1">
        <w:r w:rsidRPr="00585AB2">
          <w:rPr>
            <w:rFonts w:ascii="Cambria" w:hAnsi="Cambria"/>
            <w:color w:val="0000FF"/>
            <w:sz w:val="24"/>
            <w:szCs w:val="24"/>
          </w:rPr>
          <w:t>частью 2 статьи 37</w:t>
        </w:r>
      </w:hyperlink>
      <w:r w:rsidRPr="00585AB2">
        <w:rPr>
          <w:rFonts w:ascii="Cambria" w:hAnsi="Cambria"/>
          <w:sz w:val="24"/>
          <w:szCs w:val="24"/>
        </w:rPr>
        <w:t xml:space="preserve"> настоящего Федерального закона, а также обоснование цены контракта в соответствии с </w:t>
      </w:r>
      <w:hyperlink w:anchor="Par751" w:tooltip="Ссылка на текущий документ" w:history="1">
        <w:r w:rsidRPr="00585AB2">
          <w:rPr>
            <w:rFonts w:ascii="Cambria" w:hAnsi="Cambria"/>
            <w:color w:val="0000FF"/>
            <w:sz w:val="24"/>
            <w:szCs w:val="24"/>
          </w:rPr>
          <w:t>частью 9 статьи 37</w:t>
        </w:r>
      </w:hyperlink>
      <w:r w:rsidRPr="00585AB2">
        <w:rPr>
          <w:rFonts w:ascii="Cambria" w:hAnsi="Cambria"/>
          <w:sz w:val="24"/>
          <w:szCs w:val="24"/>
        </w:rPr>
        <w:t xml:space="preserve"> настоящего Федерального закона при заключении контракта на поставку товара, необходимого </w:t>
      </w:r>
      <w:r w:rsidRPr="00585AB2">
        <w:rPr>
          <w:rFonts w:ascii="Cambria" w:hAnsi="Cambria"/>
          <w:sz w:val="24"/>
          <w:szCs w:val="24"/>
        </w:rPr>
        <w:lastRenderedPageBreak/>
        <w:t>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585AB2" w:rsidRPr="00585AB2" w:rsidRDefault="00585AB2" w:rsidP="00585AB2">
      <w:pPr>
        <w:pStyle w:val="ConsPlusNormal"/>
        <w:spacing w:line="276" w:lineRule="auto"/>
        <w:ind w:firstLine="540"/>
        <w:jc w:val="both"/>
        <w:rPr>
          <w:rFonts w:ascii="Cambria" w:hAnsi="Cambria"/>
          <w:sz w:val="24"/>
          <w:szCs w:val="24"/>
        </w:rPr>
      </w:pPr>
      <w:bookmarkStart w:id="373" w:name="Par1435"/>
      <w:bookmarkEnd w:id="373"/>
      <w:r w:rsidRPr="00585AB2">
        <w:rPr>
          <w:rFonts w:ascii="Cambria" w:hAnsi="Cambria"/>
          <w:sz w:val="24"/>
          <w:szCs w:val="24"/>
        </w:rP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433"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585AB2" w:rsidRPr="00585AB2" w:rsidRDefault="00585AB2" w:rsidP="00585AB2">
      <w:pPr>
        <w:pStyle w:val="ConsPlusNormal"/>
        <w:spacing w:line="276" w:lineRule="auto"/>
        <w:ind w:firstLine="540"/>
        <w:jc w:val="both"/>
        <w:rPr>
          <w:rFonts w:ascii="Cambria" w:hAnsi="Cambria"/>
          <w:sz w:val="24"/>
          <w:szCs w:val="24"/>
        </w:rPr>
      </w:pPr>
      <w:bookmarkStart w:id="374" w:name="Par1436"/>
      <w:bookmarkEnd w:id="374"/>
      <w:r w:rsidRPr="00585AB2">
        <w:rPr>
          <w:rFonts w:ascii="Cambria" w:hAnsi="Cambria"/>
          <w:sz w:val="24"/>
          <w:szCs w:val="24"/>
        </w:rP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ar1435"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1435"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ar1422" w:tooltip="Ссылка на текущий документ" w:history="1">
        <w:r w:rsidRPr="00585AB2">
          <w:rPr>
            <w:rFonts w:ascii="Cambria" w:hAnsi="Cambria"/>
            <w:color w:val="0000FF"/>
            <w:sz w:val="24"/>
            <w:szCs w:val="24"/>
          </w:rPr>
          <w:t>части 8 статьи 69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В течение трех рабочих дней с даты размещения заказчиком в единой информационной системе документов, предусмотренных </w:t>
      </w:r>
      <w:hyperlink w:anchor="Par1436"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ar1435"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протокол разногласий.</w:t>
      </w:r>
    </w:p>
    <w:p w:rsidR="00585AB2" w:rsidRPr="00585AB2" w:rsidRDefault="00585AB2" w:rsidP="00585AB2">
      <w:pPr>
        <w:pStyle w:val="ConsPlusNormal"/>
        <w:spacing w:line="276" w:lineRule="auto"/>
        <w:ind w:firstLine="540"/>
        <w:jc w:val="both"/>
        <w:rPr>
          <w:rFonts w:ascii="Cambria" w:hAnsi="Cambria"/>
          <w:sz w:val="24"/>
          <w:szCs w:val="24"/>
        </w:rPr>
      </w:pPr>
      <w:bookmarkStart w:id="375" w:name="Par1438"/>
      <w:bookmarkEnd w:id="375"/>
      <w:r w:rsidRPr="00585AB2">
        <w:rPr>
          <w:rFonts w:ascii="Cambria" w:hAnsi="Cambria"/>
          <w:sz w:val="24"/>
          <w:szCs w:val="24"/>
        </w:rP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С момента размещения в единой информационной системе предусмотренного </w:t>
      </w:r>
      <w:hyperlink w:anchor="Par1438" w:tooltip="Ссылка на текущий документ" w:history="1">
        <w:r w:rsidRPr="00585AB2">
          <w:rPr>
            <w:rFonts w:ascii="Cambria" w:hAnsi="Cambria"/>
            <w:color w:val="0000FF"/>
            <w:sz w:val="24"/>
            <w:szCs w:val="24"/>
          </w:rPr>
          <w:t>частью 7</w:t>
        </w:r>
      </w:hyperlink>
      <w:r w:rsidRPr="00585AB2">
        <w:rPr>
          <w:rFonts w:ascii="Cambria" w:hAnsi="Cambria"/>
          <w:sz w:val="24"/>
          <w:szCs w:val="24"/>
        </w:rPr>
        <w:t xml:space="preserve"> настоящей статьи и подписанного заказчиком контракта он считается заключенным.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Контракт может быть заключен не ранее чем через десять дней с даты размещения в единой информационной системе протокола подведения итогов </w:t>
      </w:r>
      <w:r w:rsidRPr="00585AB2">
        <w:rPr>
          <w:rFonts w:ascii="Cambria" w:hAnsi="Cambria"/>
          <w:sz w:val="24"/>
          <w:szCs w:val="24"/>
        </w:rPr>
        <w:lastRenderedPageBreak/>
        <w:t>электронного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ar863" w:tooltip="Ссылка на текущий документ" w:history="1">
        <w:r w:rsidRPr="00585AB2">
          <w:rPr>
            <w:rFonts w:ascii="Cambria" w:hAnsi="Cambria"/>
            <w:color w:val="0000FF"/>
            <w:sz w:val="24"/>
            <w:szCs w:val="24"/>
          </w:rPr>
          <w:t>частью 6 статьи 44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случае, предусмотренном </w:t>
      </w:r>
      <w:hyperlink w:anchor="Par1404" w:tooltip="Ссылка на текущий документ" w:history="1">
        <w:r w:rsidRPr="00585AB2">
          <w:rPr>
            <w:rFonts w:ascii="Cambria" w:hAnsi="Cambria"/>
            <w:color w:val="0000FF"/>
            <w:sz w:val="24"/>
            <w:szCs w:val="24"/>
          </w:rPr>
          <w:t>частью 23 статьи 68</w:t>
        </w:r>
      </w:hyperlink>
      <w:r w:rsidRPr="00585AB2">
        <w:rPr>
          <w:rFonts w:ascii="Cambria" w:hAnsi="Cambria"/>
          <w:sz w:val="24"/>
          <w:szCs w:val="24"/>
        </w:rP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ar1435"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по истечении тринадцати дней с даты размещения в единой информационной системе протокола, указанного в </w:t>
      </w:r>
      <w:hyperlink w:anchor="Par1422" w:tooltip="Ссылка на текущий документ" w:history="1">
        <w:r w:rsidRPr="00585AB2">
          <w:rPr>
            <w:rFonts w:ascii="Cambria" w:hAnsi="Cambria"/>
            <w:color w:val="0000FF"/>
            <w:sz w:val="24"/>
            <w:szCs w:val="24"/>
          </w:rPr>
          <w:t>части 8 статьи 69</w:t>
        </w:r>
      </w:hyperlink>
      <w:r w:rsidRPr="00585AB2">
        <w:rPr>
          <w:rFonts w:ascii="Cambria" w:hAnsi="Cambria"/>
          <w:sz w:val="24"/>
          <w:szCs w:val="24"/>
        </w:rPr>
        <w:t xml:space="preserve"> настоящего Федерального закона, или не исполнил требования, предусмотренные </w:t>
      </w:r>
      <w:hyperlink w:anchor="Par736" w:tooltip="Ссылка на текущий документ" w:history="1">
        <w:r w:rsidRPr="00585AB2">
          <w:rPr>
            <w:rFonts w:ascii="Cambria" w:hAnsi="Cambria"/>
            <w:color w:val="0000FF"/>
            <w:sz w:val="24"/>
            <w:szCs w:val="24"/>
          </w:rPr>
          <w:t>статьей 37</w:t>
        </w:r>
      </w:hyperlink>
      <w:r w:rsidRPr="00585AB2">
        <w:rPr>
          <w:rFonts w:ascii="Cambria" w:hAnsi="Cambria"/>
          <w:sz w:val="24"/>
          <w:szCs w:val="24"/>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376" w:name="Par1445"/>
      <w:bookmarkEnd w:id="376"/>
      <w:r w:rsidRPr="00585AB2">
        <w:rPr>
          <w:rFonts w:ascii="Cambria" w:hAnsi="Cambria"/>
          <w:sz w:val="24"/>
          <w:szCs w:val="24"/>
        </w:rP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377" w:name="Par1447"/>
      <w:bookmarkEnd w:id="377"/>
      <w:r w:rsidRPr="00585AB2">
        <w:rPr>
          <w:rFonts w:ascii="Cambria" w:hAnsi="Cambria"/>
          <w:sz w:val="24"/>
          <w:szCs w:val="24"/>
        </w:rPr>
        <w:t xml:space="preserve">15. Участник электронного аукциона, признанный победителем такого аукциона в соответствии с </w:t>
      </w:r>
      <w:hyperlink w:anchor="Par1445" w:tooltip="Ссылка на текущий документ" w:history="1">
        <w:r w:rsidRPr="00585AB2">
          <w:rPr>
            <w:rFonts w:ascii="Cambria" w:hAnsi="Cambria"/>
            <w:color w:val="0000FF"/>
            <w:sz w:val="24"/>
            <w:szCs w:val="24"/>
          </w:rPr>
          <w:t>частью 14</w:t>
        </w:r>
      </w:hyperlink>
      <w:r w:rsidRPr="00585AB2">
        <w:rPr>
          <w:rFonts w:ascii="Cambria" w:hAnsi="Cambria"/>
          <w:sz w:val="24"/>
          <w:szCs w:val="24"/>
        </w:rPr>
        <w:t xml:space="preserve"> настоящей статьи, вправе подписать контракт и передать его заказчику в порядке и в сроки, которые предусмотрены </w:t>
      </w:r>
      <w:hyperlink w:anchor="Par1434"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404" w:tooltip="Ссылка на текущий документ" w:history="1">
        <w:r w:rsidRPr="00585AB2">
          <w:rPr>
            <w:rFonts w:ascii="Cambria" w:hAnsi="Cambria"/>
            <w:color w:val="0000FF"/>
            <w:sz w:val="24"/>
            <w:szCs w:val="24"/>
          </w:rPr>
          <w:t>частью 23 статьи 68</w:t>
        </w:r>
      </w:hyperlink>
      <w:r w:rsidRPr="00585AB2">
        <w:rPr>
          <w:rFonts w:ascii="Cambria" w:hAnsi="Cambria"/>
          <w:sz w:val="24"/>
          <w:szCs w:val="24"/>
        </w:rPr>
        <w:t xml:space="preserve"> настоящего Федерального закона, также обязан внести на счет, на котором в соответствии с законодательством </w:t>
      </w:r>
      <w:r w:rsidRPr="00585AB2">
        <w:rPr>
          <w:rFonts w:ascii="Cambria" w:hAnsi="Cambria"/>
          <w:sz w:val="24"/>
          <w:szCs w:val="24"/>
        </w:rPr>
        <w:lastRenderedPageBreak/>
        <w:t>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378" w:name="Par1450"/>
      <w:bookmarkStart w:id="379" w:name="_Toc408767478"/>
      <w:bookmarkEnd w:id="378"/>
      <w:r w:rsidRPr="00531DD6">
        <w:rPr>
          <w:rFonts w:ascii="Cambria" w:hAnsi="Cambria"/>
          <w:b/>
          <w:sz w:val="24"/>
          <w:szCs w:val="24"/>
        </w:rPr>
        <w:t>Статья 71. Последствия признания электронного аукциона несостоявшимся</w:t>
      </w:r>
      <w:bookmarkEnd w:id="37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380" w:name="Par1453"/>
      <w:bookmarkEnd w:id="380"/>
      <w:r w:rsidRPr="00585AB2">
        <w:rPr>
          <w:rFonts w:ascii="Cambria" w:hAnsi="Cambria"/>
          <w:sz w:val="24"/>
          <w:szCs w:val="24"/>
        </w:rPr>
        <w:t xml:space="preserve">1. В случае, если электронный аукцион признан не состоявшимся по основанию, предусмотренному </w:t>
      </w:r>
      <w:hyperlink w:anchor="Par1355" w:tooltip="Ссылка на текущий документ" w:history="1">
        <w:r w:rsidRPr="00585AB2">
          <w:rPr>
            <w:rFonts w:ascii="Cambria" w:hAnsi="Cambria"/>
            <w:color w:val="0000FF"/>
            <w:sz w:val="24"/>
            <w:szCs w:val="24"/>
          </w:rPr>
          <w:t>частью 16 статьи 66</w:t>
        </w:r>
      </w:hyperlink>
      <w:r w:rsidRPr="00585AB2">
        <w:rPr>
          <w:rFonts w:ascii="Cambria" w:hAnsi="Cambria"/>
          <w:sz w:val="24"/>
          <w:szCs w:val="24"/>
        </w:rP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585AB2" w:rsidRPr="00585AB2" w:rsidRDefault="00585AB2" w:rsidP="00585AB2">
      <w:pPr>
        <w:pStyle w:val="ConsPlusNormal"/>
        <w:spacing w:line="276" w:lineRule="auto"/>
        <w:ind w:firstLine="540"/>
        <w:jc w:val="both"/>
        <w:rPr>
          <w:rFonts w:ascii="Cambria" w:hAnsi="Cambria"/>
          <w:sz w:val="24"/>
          <w:szCs w:val="24"/>
        </w:rPr>
      </w:pPr>
      <w:bookmarkStart w:id="381" w:name="Par1454"/>
      <w:bookmarkEnd w:id="381"/>
      <w:r w:rsidRPr="00585AB2">
        <w:rPr>
          <w:rFonts w:ascii="Cambria" w:hAnsi="Cambria"/>
          <w:sz w:val="24"/>
          <w:szCs w:val="24"/>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ar1216"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 </w:t>
      </w:r>
      <w:hyperlink w:anchor="Par1220"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и </w:t>
      </w:r>
      <w:hyperlink w:anchor="Par1222" w:tooltip="Ссылка на текущий документ" w:history="1">
        <w:r w:rsidRPr="00585AB2">
          <w:rPr>
            <w:rFonts w:ascii="Cambria" w:hAnsi="Cambria"/>
            <w:color w:val="0000FF"/>
            <w:sz w:val="24"/>
            <w:szCs w:val="24"/>
          </w:rPr>
          <w:t>8 части 2 статьи 61</w:t>
        </w:r>
      </w:hyperlink>
      <w:r w:rsidRPr="00585AB2">
        <w:rPr>
          <w:rFonts w:ascii="Cambria" w:hAnsi="Cambria"/>
          <w:sz w:val="24"/>
          <w:szCs w:val="24"/>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оператор электронной площадки в течение срока, указанного в </w:t>
      </w:r>
      <w:hyperlink w:anchor="Par1454"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1454"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w:t>
      </w:r>
      <w:r w:rsidRPr="00585AB2">
        <w:rPr>
          <w:rFonts w:ascii="Cambria" w:hAnsi="Cambria"/>
          <w:sz w:val="24"/>
          <w:szCs w:val="24"/>
        </w:rPr>
        <w:lastRenderedPageBreak/>
        <w:t>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 в порядке, установленном </w:t>
      </w:r>
      <w:hyperlink w:anchor="Par1429" w:tooltip="Ссылка на текущий документ" w:history="1">
        <w:r w:rsidRPr="00585AB2">
          <w:rPr>
            <w:rFonts w:ascii="Cambria" w:hAnsi="Cambria"/>
            <w:color w:val="0000FF"/>
            <w:sz w:val="24"/>
            <w:szCs w:val="24"/>
          </w:rPr>
          <w:t>статьей 70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В случае, если электронный аукцион признан не состоявшимся по основанию, предусмотренному </w:t>
      </w:r>
      <w:hyperlink w:anchor="Par1372" w:tooltip="Ссылка на текущий документ" w:history="1">
        <w:r w:rsidRPr="00585AB2">
          <w:rPr>
            <w:rFonts w:ascii="Cambria" w:hAnsi="Cambria"/>
            <w:color w:val="0000FF"/>
            <w:sz w:val="24"/>
            <w:szCs w:val="24"/>
          </w:rPr>
          <w:t>частью 8 статьи 67</w:t>
        </w:r>
      </w:hyperlink>
      <w:r w:rsidRPr="00585AB2">
        <w:rPr>
          <w:rFonts w:ascii="Cambria" w:hAnsi="Cambria"/>
          <w:sz w:val="24"/>
          <w:szCs w:val="24"/>
        </w:rP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585AB2" w:rsidRPr="00585AB2" w:rsidRDefault="00585AB2" w:rsidP="00585AB2">
      <w:pPr>
        <w:pStyle w:val="ConsPlusNormal"/>
        <w:spacing w:line="276" w:lineRule="auto"/>
        <w:ind w:firstLine="540"/>
        <w:jc w:val="both"/>
        <w:rPr>
          <w:rFonts w:ascii="Cambria" w:hAnsi="Cambria"/>
          <w:sz w:val="24"/>
          <w:szCs w:val="24"/>
        </w:rPr>
      </w:pPr>
      <w:bookmarkStart w:id="382" w:name="Par1461"/>
      <w:bookmarkEnd w:id="382"/>
      <w:r w:rsidRPr="00585AB2">
        <w:rPr>
          <w:rFonts w:ascii="Cambria" w:hAnsi="Cambria"/>
          <w:sz w:val="24"/>
          <w:szCs w:val="24"/>
        </w:rPr>
        <w:t xml:space="preserve">1) оператор электронной площадки в течение одного часа после размещения на электронной площадке протокола, указанного в </w:t>
      </w:r>
      <w:hyperlink w:anchor="Par1367" w:tooltip="Ссылка на текущий документ" w:history="1">
        <w:r w:rsidRPr="00585AB2">
          <w:rPr>
            <w:rFonts w:ascii="Cambria" w:hAnsi="Cambria"/>
            <w:color w:val="0000FF"/>
            <w:sz w:val="24"/>
            <w:szCs w:val="24"/>
          </w:rPr>
          <w:t>части 6 статьи 67</w:t>
        </w:r>
      </w:hyperlink>
      <w:r w:rsidRPr="00585AB2">
        <w:rPr>
          <w:rFonts w:ascii="Cambria" w:hAnsi="Cambria"/>
          <w:sz w:val="24"/>
          <w:szCs w:val="24"/>
        </w:rP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ar1216"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 </w:t>
      </w:r>
      <w:hyperlink w:anchor="Par1220"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и </w:t>
      </w:r>
      <w:hyperlink w:anchor="Par1222" w:tooltip="Ссылка на текущий документ" w:history="1">
        <w:r w:rsidRPr="00585AB2">
          <w:rPr>
            <w:rFonts w:ascii="Cambria" w:hAnsi="Cambria"/>
            <w:color w:val="0000FF"/>
            <w:sz w:val="24"/>
            <w:szCs w:val="24"/>
          </w:rPr>
          <w:t>8 части 2 статьи 61</w:t>
        </w:r>
      </w:hyperlink>
      <w:r w:rsidRPr="00585AB2">
        <w:rPr>
          <w:rFonts w:ascii="Cambria" w:hAnsi="Cambria"/>
          <w:sz w:val="24"/>
          <w:szCs w:val="24"/>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оператор электронной площадки в течение срока, указанного в </w:t>
      </w:r>
      <w:hyperlink w:anchor="Par1461"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обязан направить уведомление единственному участнику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1461"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w:t>
      </w:r>
      <w:r w:rsidRPr="00585AB2">
        <w:rPr>
          <w:rFonts w:ascii="Cambria" w:hAnsi="Cambria"/>
          <w:sz w:val="24"/>
          <w:szCs w:val="24"/>
        </w:rPr>
        <w:lastRenderedPageBreak/>
        <w:t>требованиям настоящего Федерального закона и (или)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 в порядке, установленном </w:t>
      </w:r>
      <w:hyperlink w:anchor="Par1429" w:tooltip="Ссылка на текущий документ" w:history="1">
        <w:r w:rsidRPr="00585AB2">
          <w:rPr>
            <w:rFonts w:ascii="Cambria" w:hAnsi="Cambria"/>
            <w:color w:val="0000FF"/>
            <w:sz w:val="24"/>
            <w:szCs w:val="24"/>
          </w:rPr>
          <w:t>статьей 70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В случае, если электронный аукцион признан не состоявшимся по основанию, предусмотренному </w:t>
      </w:r>
      <w:hyperlink w:anchor="Par1401" w:tooltip="Ссылка на текущий документ" w:history="1">
        <w:r w:rsidRPr="00585AB2">
          <w:rPr>
            <w:rFonts w:ascii="Cambria" w:hAnsi="Cambria"/>
            <w:color w:val="0000FF"/>
            <w:sz w:val="24"/>
            <w:szCs w:val="24"/>
          </w:rPr>
          <w:t>частью 20 статьи 68</w:t>
        </w:r>
      </w:hyperlink>
      <w:r w:rsidRPr="00585AB2">
        <w:rPr>
          <w:rFonts w:ascii="Cambria" w:hAnsi="Cambria"/>
          <w:sz w:val="24"/>
          <w:szCs w:val="24"/>
        </w:rP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383" w:name="Par1468"/>
      <w:bookmarkEnd w:id="383"/>
      <w:r w:rsidRPr="00585AB2">
        <w:rPr>
          <w:rFonts w:ascii="Cambria" w:hAnsi="Cambria"/>
          <w:sz w:val="24"/>
          <w:szCs w:val="24"/>
        </w:rPr>
        <w:t xml:space="preserve">1) оператор электронной площадки в течение одного часа после размещения на электронной площадке протокола, указанного в </w:t>
      </w:r>
      <w:hyperlink w:anchor="Par1401" w:tooltip="Ссылка на текущий документ" w:history="1">
        <w:r w:rsidRPr="00585AB2">
          <w:rPr>
            <w:rFonts w:ascii="Cambria" w:hAnsi="Cambria"/>
            <w:color w:val="0000FF"/>
            <w:sz w:val="24"/>
            <w:szCs w:val="24"/>
          </w:rPr>
          <w:t>части 20 статьи 68</w:t>
        </w:r>
      </w:hyperlink>
      <w:r w:rsidRPr="00585AB2">
        <w:rPr>
          <w:rFonts w:ascii="Cambria" w:hAnsi="Cambria"/>
          <w:sz w:val="24"/>
          <w:szCs w:val="24"/>
        </w:rP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w:anchor="Par1216"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 </w:t>
      </w:r>
      <w:hyperlink w:anchor="Par1220"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и </w:t>
      </w:r>
      <w:hyperlink w:anchor="Par1222" w:tooltip="Ссылка на текущий документ" w:history="1">
        <w:r w:rsidRPr="00585AB2">
          <w:rPr>
            <w:rFonts w:ascii="Cambria" w:hAnsi="Cambria"/>
            <w:color w:val="0000FF"/>
            <w:sz w:val="24"/>
            <w:szCs w:val="24"/>
          </w:rPr>
          <w:t>8 части 2 статьи 61</w:t>
        </w:r>
      </w:hyperlink>
      <w:r w:rsidRPr="00585AB2">
        <w:rPr>
          <w:rFonts w:ascii="Cambria" w:hAnsi="Cambria"/>
          <w:sz w:val="24"/>
          <w:szCs w:val="24"/>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оператор электронной площадки в течение срока, указанного в </w:t>
      </w:r>
      <w:hyperlink w:anchor="Par1468"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обязан направить уведомления участникам такого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ar1468" w:tooltip="Ссылка на текущий документ" w:history="1">
        <w:r w:rsidRPr="00585AB2">
          <w:rPr>
            <w:rFonts w:ascii="Cambria" w:hAnsi="Cambria"/>
            <w:color w:val="0000FF"/>
            <w:sz w:val="24"/>
            <w:szCs w:val="24"/>
          </w:rPr>
          <w:t>пункте 1</w:t>
        </w:r>
      </w:hyperlink>
      <w:r w:rsidRPr="00585AB2">
        <w:rPr>
          <w:rFonts w:ascii="Cambria" w:hAnsi="Cambria"/>
          <w:sz w:val="24"/>
          <w:szCs w:val="24"/>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контракт заключается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 в порядке, установленном </w:t>
      </w:r>
      <w:hyperlink w:anchor="Par1429" w:tooltip="Ссылка на текущий документ" w:history="1">
        <w:r w:rsidRPr="00585AB2">
          <w:rPr>
            <w:rFonts w:ascii="Cambria" w:hAnsi="Cambria"/>
            <w:color w:val="0000FF"/>
            <w:sz w:val="24"/>
            <w:szCs w:val="24"/>
          </w:rPr>
          <w:t>статьей 70</w:t>
        </w:r>
      </w:hyperlink>
      <w:r w:rsidRPr="00585AB2">
        <w:rPr>
          <w:rFonts w:ascii="Cambria" w:hAnsi="Cambria"/>
          <w:sz w:val="24"/>
          <w:szCs w:val="24"/>
        </w:rPr>
        <w:t xml:space="preserve"> настоящего Федерального закона, с участником такого аукциона, заявка на участие в котором подана: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384" w:name="Par1476"/>
      <w:bookmarkEnd w:id="384"/>
      <w:r w:rsidRPr="00585AB2">
        <w:rPr>
          <w:rFonts w:ascii="Cambria" w:hAnsi="Cambria"/>
          <w:sz w:val="24"/>
          <w:szCs w:val="24"/>
        </w:rPr>
        <w:t xml:space="preserve">3.1. В случае, если электронный аукцион признан не состоявшимся по основанию, предусмотренному </w:t>
      </w:r>
      <w:hyperlink w:anchor="Par1427" w:tooltip="Ссылка на текущий документ" w:history="1">
        <w:r w:rsidRPr="00585AB2">
          <w:rPr>
            <w:rFonts w:ascii="Cambria" w:hAnsi="Cambria"/>
            <w:color w:val="0000FF"/>
            <w:sz w:val="24"/>
            <w:szCs w:val="24"/>
          </w:rPr>
          <w:t>частью 13 статьи 69</w:t>
        </w:r>
      </w:hyperlink>
      <w:r w:rsidRPr="00585AB2">
        <w:rPr>
          <w:rFonts w:ascii="Cambria" w:hAnsi="Cambria"/>
          <w:sz w:val="24"/>
          <w:szCs w:val="24"/>
        </w:rP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 в порядке, установленном </w:t>
      </w:r>
      <w:hyperlink w:anchor="Par1429" w:tooltip="Ссылка на текущий документ" w:history="1">
        <w:r w:rsidRPr="00585AB2">
          <w:rPr>
            <w:rFonts w:ascii="Cambria" w:hAnsi="Cambria"/>
            <w:color w:val="0000FF"/>
            <w:sz w:val="24"/>
            <w:szCs w:val="24"/>
          </w:rPr>
          <w:t>статьей 70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385" w:name="Par1478"/>
      <w:bookmarkEnd w:id="385"/>
      <w:r w:rsidRPr="00585AB2">
        <w:rPr>
          <w:rFonts w:ascii="Cambria" w:hAnsi="Cambria"/>
          <w:sz w:val="24"/>
          <w:szCs w:val="24"/>
        </w:rPr>
        <w:t xml:space="preserve">4. В случае, если электронный аукцион признан не состоявшимся по основаниям, предусмотренным </w:t>
      </w:r>
      <w:hyperlink w:anchor="Par1355" w:tooltip="Ссылка на текущий документ" w:history="1">
        <w:r w:rsidRPr="00585AB2">
          <w:rPr>
            <w:rFonts w:ascii="Cambria" w:hAnsi="Cambria"/>
            <w:color w:val="0000FF"/>
            <w:sz w:val="24"/>
            <w:szCs w:val="24"/>
          </w:rPr>
          <w:t>частью 16 статьи 66</w:t>
        </w:r>
      </w:hyperlink>
      <w:r w:rsidRPr="00585AB2">
        <w:rPr>
          <w:rFonts w:ascii="Cambria" w:hAnsi="Cambria"/>
          <w:sz w:val="24"/>
          <w:szCs w:val="24"/>
        </w:rPr>
        <w:t xml:space="preserve">, </w:t>
      </w:r>
      <w:hyperlink w:anchor="Par1372" w:tooltip="Ссылка на текущий документ" w:history="1">
        <w:r w:rsidRPr="00585AB2">
          <w:rPr>
            <w:rFonts w:ascii="Cambria" w:hAnsi="Cambria"/>
            <w:color w:val="0000FF"/>
            <w:sz w:val="24"/>
            <w:szCs w:val="24"/>
          </w:rPr>
          <w:t>частью 8 статьи 67</w:t>
        </w:r>
      </w:hyperlink>
      <w:r w:rsidRPr="00585AB2">
        <w:rPr>
          <w:rFonts w:ascii="Cambria" w:hAnsi="Cambria"/>
          <w:sz w:val="24"/>
          <w:szCs w:val="24"/>
        </w:rPr>
        <w:t xml:space="preserve"> и </w:t>
      </w:r>
      <w:hyperlink w:anchor="Par1427" w:tooltip="Ссылка на текущий документ" w:history="1">
        <w:r w:rsidRPr="00585AB2">
          <w:rPr>
            <w:rFonts w:ascii="Cambria" w:hAnsi="Cambria"/>
            <w:color w:val="0000FF"/>
            <w:sz w:val="24"/>
            <w:szCs w:val="24"/>
          </w:rPr>
          <w:t>частью 13 статьи 69</w:t>
        </w:r>
      </w:hyperlink>
      <w:r w:rsidRPr="00585AB2">
        <w:rPr>
          <w:rFonts w:ascii="Cambria" w:hAnsi="Cambria"/>
          <w:sz w:val="24"/>
          <w:szCs w:val="24"/>
        </w:rP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w:anchor="Par1427" w:tooltip="Ссылка на текущий документ" w:history="1">
        <w:r w:rsidRPr="00585AB2">
          <w:rPr>
            <w:rFonts w:ascii="Cambria" w:hAnsi="Cambria"/>
            <w:color w:val="0000FF"/>
            <w:sz w:val="24"/>
            <w:szCs w:val="24"/>
          </w:rPr>
          <w:t>частью 13 статьи 69</w:t>
        </w:r>
      </w:hyperlink>
      <w:r w:rsidRPr="00585AB2">
        <w:rPr>
          <w:rFonts w:ascii="Cambria" w:hAnsi="Cambria"/>
          <w:sz w:val="24"/>
          <w:szCs w:val="24"/>
        </w:rPr>
        <w:t xml:space="preserve">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ar1447" w:tooltip="Ссылка на текущий документ" w:history="1">
        <w:r w:rsidRPr="00585AB2">
          <w:rPr>
            <w:rFonts w:ascii="Cambria" w:hAnsi="Cambria"/>
            <w:color w:val="0000FF"/>
            <w:sz w:val="24"/>
            <w:szCs w:val="24"/>
          </w:rPr>
          <w:t>частью 15 статьи 70</w:t>
        </w:r>
      </w:hyperlink>
      <w:r w:rsidRPr="00585AB2">
        <w:rPr>
          <w:rFonts w:ascii="Cambria" w:hAnsi="Cambria"/>
          <w:sz w:val="24"/>
          <w:szCs w:val="24"/>
        </w:rP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ar1673" w:tooltip="Ссылка на текущий документ" w:history="1">
        <w:r w:rsidRPr="00585AB2">
          <w:rPr>
            <w:rFonts w:ascii="Cambria" w:hAnsi="Cambria"/>
            <w:color w:val="0000FF"/>
            <w:sz w:val="24"/>
            <w:szCs w:val="24"/>
          </w:rPr>
          <w:t>пунктом 8 части 2 статьи 83</w:t>
        </w:r>
      </w:hyperlink>
      <w:r w:rsidRPr="00585AB2">
        <w:rPr>
          <w:rFonts w:ascii="Cambria" w:hAnsi="Cambria"/>
          <w:sz w:val="24"/>
          <w:szCs w:val="24"/>
        </w:rP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jc w:val="center"/>
        <w:outlineLvl w:val="1"/>
        <w:rPr>
          <w:rFonts w:ascii="Cambria" w:hAnsi="Cambria"/>
          <w:b/>
          <w:sz w:val="24"/>
          <w:szCs w:val="24"/>
        </w:rPr>
      </w:pPr>
      <w:bookmarkStart w:id="386" w:name="Par1481"/>
      <w:bookmarkStart w:id="387" w:name="_Toc408767479"/>
      <w:bookmarkEnd w:id="386"/>
      <w:r w:rsidRPr="00531DD6">
        <w:rPr>
          <w:rFonts w:ascii="Cambria" w:hAnsi="Cambria"/>
          <w:b/>
          <w:sz w:val="24"/>
          <w:szCs w:val="24"/>
        </w:rPr>
        <w:t>§ 3. Определение поставщика (подрядчика, исполнителя) путем</w:t>
      </w:r>
      <w:bookmarkEnd w:id="387"/>
    </w:p>
    <w:p w:rsidR="00585AB2" w:rsidRPr="00531DD6" w:rsidRDefault="00585AB2" w:rsidP="00585AB2">
      <w:pPr>
        <w:pStyle w:val="ConsPlusNormal"/>
        <w:spacing w:line="276" w:lineRule="auto"/>
        <w:jc w:val="center"/>
        <w:rPr>
          <w:rFonts w:ascii="Cambria" w:hAnsi="Cambria"/>
          <w:b/>
          <w:sz w:val="24"/>
          <w:szCs w:val="24"/>
        </w:rPr>
      </w:pPr>
      <w:r w:rsidRPr="00531DD6">
        <w:rPr>
          <w:rFonts w:ascii="Cambria" w:hAnsi="Cambria"/>
          <w:b/>
          <w:sz w:val="24"/>
          <w:szCs w:val="24"/>
        </w:rPr>
        <w:t>проведения запроса котировок</w:t>
      </w:r>
    </w:p>
    <w:p w:rsidR="00585AB2" w:rsidRPr="00531DD6" w:rsidRDefault="00585AB2" w:rsidP="00585AB2">
      <w:pPr>
        <w:pStyle w:val="ConsPlusNormal"/>
        <w:spacing w:line="276" w:lineRule="auto"/>
        <w:ind w:firstLine="540"/>
        <w:jc w:val="both"/>
        <w:rPr>
          <w:rFonts w:ascii="Cambria" w:hAnsi="Cambria"/>
          <w:b/>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388" w:name="Par1484"/>
      <w:bookmarkStart w:id="389" w:name="_Toc408767480"/>
      <w:bookmarkEnd w:id="388"/>
      <w:r w:rsidRPr="00531DD6">
        <w:rPr>
          <w:rFonts w:ascii="Cambria" w:hAnsi="Cambria"/>
          <w:b/>
          <w:sz w:val="24"/>
          <w:szCs w:val="24"/>
        </w:rPr>
        <w:t>Статья 72. Проведение запроса котировок</w:t>
      </w:r>
      <w:bookmarkEnd w:id="38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585AB2" w:rsidRDefault="00585AB2" w:rsidP="00585AB2">
      <w:pPr>
        <w:pStyle w:val="ConsPlusNormal"/>
        <w:spacing w:line="276" w:lineRule="auto"/>
        <w:jc w:val="both"/>
        <w:rPr>
          <w:rFonts w:ascii="Cambria" w:hAnsi="Cambria"/>
          <w:sz w:val="24"/>
          <w:szCs w:val="24"/>
          <w:lang w:val="en-US"/>
        </w:rPr>
      </w:pPr>
      <w:r w:rsidRPr="00585AB2">
        <w:rPr>
          <w:rFonts w:ascii="Cambria" w:hAnsi="Cambria"/>
          <w:sz w:val="24"/>
          <w:szCs w:val="24"/>
        </w:rPr>
        <w:t>(часть 1 в ред. Федерального закона от 28.12.2013 N 396-ФЗ)</w:t>
      </w:r>
    </w:p>
    <w:p w:rsidR="00531DD6" w:rsidRPr="00531DD6" w:rsidRDefault="00531DD6" w:rsidP="00585AB2">
      <w:pPr>
        <w:pStyle w:val="ConsPlusNormal"/>
        <w:spacing w:line="276" w:lineRule="auto"/>
        <w:jc w:val="both"/>
        <w:rPr>
          <w:rFonts w:ascii="Cambria" w:hAnsi="Cambria"/>
          <w:sz w:val="24"/>
          <w:szCs w:val="24"/>
          <w:lang w:val="en-US"/>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Действие положений части 2 статьи 72 (в редакции Федерального закона от 04.06.2014 N 140-ФЗ) распространяется на правоотношения, возникшие с 1 января 2014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390" w:name="Par1493"/>
      <w:bookmarkEnd w:id="390"/>
      <w:r w:rsidRPr="00585AB2">
        <w:rPr>
          <w:rFonts w:ascii="Cambria" w:hAnsi="Cambria"/>
          <w:sz w:val="24"/>
          <w:szCs w:val="24"/>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Не допускается взимание платы за участие в запросе котировок.</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391" w:name="Par1497"/>
      <w:bookmarkStart w:id="392" w:name="_Toc408767481"/>
      <w:bookmarkEnd w:id="391"/>
      <w:r w:rsidRPr="00531DD6">
        <w:rPr>
          <w:rFonts w:ascii="Cambria" w:hAnsi="Cambria"/>
          <w:b/>
          <w:sz w:val="24"/>
          <w:szCs w:val="24"/>
        </w:rPr>
        <w:t>Статья 73. Требования, предъявляемые к проведению запроса котировок</w:t>
      </w:r>
      <w:bookmarkEnd w:id="39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извещении о проведении запроса котировок должна содержаться следующая информация:</w:t>
      </w:r>
    </w:p>
    <w:p w:rsidR="00585AB2" w:rsidRPr="00585AB2" w:rsidRDefault="00585AB2" w:rsidP="00585AB2">
      <w:pPr>
        <w:pStyle w:val="ConsPlusNormal"/>
        <w:spacing w:line="276" w:lineRule="auto"/>
        <w:ind w:firstLine="540"/>
        <w:jc w:val="both"/>
        <w:rPr>
          <w:rFonts w:ascii="Cambria" w:hAnsi="Cambria"/>
          <w:sz w:val="24"/>
          <w:szCs w:val="24"/>
        </w:rPr>
      </w:pPr>
      <w:bookmarkStart w:id="393" w:name="Par1501"/>
      <w:bookmarkEnd w:id="393"/>
      <w:r w:rsidRPr="00585AB2">
        <w:rPr>
          <w:rFonts w:ascii="Cambria" w:hAnsi="Cambria"/>
          <w:sz w:val="24"/>
          <w:szCs w:val="24"/>
        </w:rPr>
        <w:t xml:space="preserve">1) информация, указанная в </w:t>
      </w:r>
      <w:hyperlink w:anchor="Par836"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 </w:t>
      </w:r>
      <w:hyperlink w:anchor="Par845" w:tooltip="Ссылка на текущий документ" w:history="1">
        <w:r w:rsidRPr="00585AB2">
          <w:rPr>
            <w:rFonts w:ascii="Cambria" w:hAnsi="Cambria"/>
            <w:color w:val="0000FF"/>
            <w:sz w:val="24"/>
            <w:szCs w:val="24"/>
          </w:rPr>
          <w:t>6 статьи 42</w:t>
        </w:r>
      </w:hyperlink>
      <w:r w:rsidRPr="00585AB2">
        <w:rPr>
          <w:rFonts w:ascii="Cambria" w:hAnsi="Cambria"/>
          <w:sz w:val="24"/>
          <w:szCs w:val="24"/>
        </w:rPr>
        <w:t xml:space="preserve"> настоящего Федерального закона (в том числе обоснование начальной (максимальной) цены контракта), а также в </w:t>
      </w:r>
      <w:hyperlink w:anchor="Par847" w:tooltip="Ссылка на текущий документ" w:history="1">
        <w:r w:rsidRPr="00585AB2">
          <w:rPr>
            <w:rFonts w:ascii="Cambria" w:hAnsi="Cambria"/>
            <w:color w:val="0000FF"/>
            <w:sz w:val="24"/>
            <w:szCs w:val="24"/>
          </w:rPr>
          <w:t>пункте 8</w:t>
        </w:r>
      </w:hyperlink>
      <w:r w:rsidRPr="00585AB2">
        <w:rPr>
          <w:rFonts w:ascii="Cambria" w:hAnsi="Cambria"/>
          <w:sz w:val="24"/>
          <w:szCs w:val="24"/>
        </w:rPr>
        <w:t xml:space="preserve"> данной статьи (если установление требования обеспечения исполнения контракта предусмотрено </w:t>
      </w:r>
      <w:hyperlink w:anchor="Par2061" w:tooltip="Ссылка на текущий документ" w:history="1">
        <w:r w:rsidRPr="00585AB2">
          <w:rPr>
            <w:rFonts w:ascii="Cambria" w:hAnsi="Cambria"/>
            <w:color w:val="0000FF"/>
            <w:sz w:val="24"/>
            <w:szCs w:val="24"/>
          </w:rPr>
          <w:t>статьей 96</w:t>
        </w:r>
      </w:hyperlink>
      <w:r w:rsidRPr="00585AB2">
        <w:rPr>
          <w:rFonts w:ascii="Cambria" w:hAnsi="Cambria"/>
          <w:sz w:val="24"/>
          <w:szCs w:val="24"/>
        </w:rPr>
        <w:t xml:space="preserve"> настоящего Федерального закона),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w:anchor="Par592" w:tooltip="Ссылка на текущий документ" w:history="1">
        <w:r w:rsidRPr="00585AB2">
          <w:rPr>
            <w:rFonts w:ascii="Cambria" w:hAnsi="Cambria"/>
            <w:color w:val="0000FF"/>
            <w:sz w:val="24"/>
            <w:szCs w:val="24"/>
          </w:rPr>
          <w:t>пунктом 1 части 1 статьи 31</w:t>
        </w:r>
      </w:hyperlink>
      <w:r w:rsidRPr="00585AB2">
        <w:rPr>
          <w:rFonts w:ascii="Cambria" w:hAnsi="Cambria"/>
          <w:sz w:val="24"/>
          <w:szCs w:val="24"/>
        </w:rPr>
        <w:t xml:space="preserve"> настоящего Федерального закона, равно как и требование, предъявляемое к участникам запроса котировок в соответствии с </w:t>
      </w:r>
      <w:hyperlink w:anchor="Par60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(при наличии такого требования) статьи 31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форма заявки на участие в запросе котировок, в том числе подаваемой в форме электронного документа;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место,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394" w:name="Par1508"/>
      <w:bookmarkEnd w:id="394"/>
      <w:r w:rsidRPr="00585AB2">
        <w:rPr>
          <w:rFonts w:ascii="Cambria" w:hAnsi="Cambria"/>
          <w:sz w:val="24"/>
          <w:szCs w:val="24"/>
        </w:rPr>
        <w:t xml:space="preserve">5) информация о возможности одностороннего отказа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преимущества, предоставляемые заказчиком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w:t>
      </w:r>
      <w:r w:rsidRPr="00585AB2">
        <w:rPr>
          <w:rFonts w:ascii="Cambria" w:hAnsi="Cambria"/>
          <w:sz w:val="24"/>
          <w:szCs w:val="24"/>
        </w:rPr>
        <w:lastRenderedPageBreak/>
        <w:t>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 извещению о проведении запроса котировок должен быть приложен проект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395" w:name="Par1511"/>
      <w:bookmarkEnd w:id="395"/>
      <w:r w:rsidRPr="00585AB2">
        <w:rPr>
          <w:rFonts w:ascii="Cambria" w:hAnsi="Cambria"/>
          <w:sz w:val="24"/>
          <w:szCs w:val="24"/>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предложение о цене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документы, подтверждающие право участника запроса котировок на получение преимуществ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и </w:t>
      </w:r>
      <w:hyperlink w:anchor="Par543" w:tooltip="Ссылка на текущий документ" w:history="1">
        <w:r w:rsidRPr="00585AB2">
          <w:rPr>
            <w:rFonts w:ascii="Cambria" w:hAnsi="Cambria"/>
            <w:color w:val="0000FF"/>
            <w:sz w:val="24"/>
            <w:szCs w:val="24"/>
          </w:rPr>
          <w:t>29</w:t>
        </w:r>
      </w:hyperlink>
      <w:r w:rsidRPr="00585AB2">
        <w:rPr>
          <w:rFonts w:ascii="Cambria" w:hAnsi="Cambria"/>
          <w:sz w:val="24"/>
          <w:szCs w:val="24"/>
        </w:rPr>
        <w:t xml:space="preserve"> настоящего Федерального закона, или копии таких документов;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4 введен Федеральным законом от 28.12.2013 N 396-ФЗ,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ar575" w:tooltip="Ссылка на текущий документ" w:history="1">
        <w:r w:rsidRPr="00585AB2">
          <w:rPr>
            <w:rFonts w:ascii="Cambria" w:hAnsi="Cambria"/>
            <w:color w:val="0000FF"/>
            <w:sz w:val="24"/>
            <w:szCs w:val="24"/>
          </w:rPr>
          <w:t>частью 3 статьи 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5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статьей 14 настоящего Федерального закона, либо заверенные копии данных документов.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6 введен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Требовать от участника запроса котировок предоставления иных документов и информации, за исключением предусмотренных </w:t>
      </w:r>
      <w:hyperlink w:anchor="Par151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информации и документов,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396" w:name="Par1527"/>
      <w:bookmarkStart w:id="397" w:name="_Toc408767482"/>
      <w:bookmarkEnd w:id="396"/>
      <w:r w:rsidRPr="00531DD6">
        <w:rPr>
          <w:rFonts w:ascii="Cambria" w:hAnsi="Cambria"/>
          <w:b/>
          <w:sz w:val="24"/>
          <w:szCs w:val="24"/>
        </w:rPr>
        <w:t>Статья 74. Порядок проведения запроса котировок</w:t>
      </w:r>
      <w:bookmarkEnd w:id="39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w:t>
      </w:r>
      <w:r w:rsidRPr="00585AB2">
        <w:rPr>
          <w:rFonts w:ascii="Cambria" w:hAnsi="Cambria"/>
          <w:sz w:val="24"/>
          <w:szCs w:val="24"/>
        </w:rPr>
        <w:lastRenderedPageBreak/>
        <w:t xml:space="preserve">рублей, и в случаях, предусмотренных </w:t>
      </w:r>
      <w:hyperlink w:anchor="Par1555" w:tooltip="Ссылка на текущий документ" w:history="1">
        <w:r w:rsidRPr="00585AB2">
          <w:rPr>
            <w:rFonts w:ascii="Cambria" w:hAnsi="Cambria"/>
            <w:color w:val="0000FF"/>
            <w:sz w:val="24"/>
            <w:szCs w:val="24"/>
          </w:rPr>
          <w:t>статьей 76</w:t>
        </w:r>
      </w:hyperlink>
      <w:r w:rsidRPr="00585AB2">
        <w:rPr>
          <w:rFonts w:ascii="Cambria" w:hAnsi="Cambria"/>
          <w:sz w:val="24"/>
          <w:szCs w:val="24"/>
        </w:rPr>
        <w:t xml:space="preserve"> настоящего Федерального закона, не менее чем за четыре рабочих дня до даты истечения указанного срока.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bookmarkStart w:id="398" w:name="Par1533"/>
      <w:bookmarkEnd w:id="398"/>
      <w:r w:rsidRPr="00585AB2">
        <w:rPr>
          <w:rFonts w:ascii="Cambria" w:hAnsi="Cambria"/>
          <w:sz w:val="24"/>
          <w:szCs w:val="24"/>
        </w:rPr>
        <w:t xml:space="preserve">4. В случаях, предусмотренных </w:t>
      </w:r>
      <w:hyperlink w:anchor="Par1539" w:tooltip="Ссылка на текущий документ" w:history="1">
        <w:r w:rsidRPr="00585AB2">
          <w:rPr>
            <w:rFonts w:ascii="Cambria" w:hAnsi="Cambria"/>
            <w:color w:val="0000FF"/>
            <w:sz w:val="24"/>
            <w:szCs w:val="24"/>
          </w:rPr>
          <w:t>статьями 75</w:t>
        </w:r>
      </w:hyperlink>
      <w:r w:rsidRPr="00585AB2">
        <w:rPr>
          <w:rFonts w:ascii="Cambria" w:hAnsi="Cambria"/>
          <w:sz w:val="24"/>
          <w:szCs w:val="24"/>
        </w:rPr>
        <w:t xml:space="preserve"> и </w:t>
      </w:r>
      <w:hyperlink w:anchor="Par1555" w:tooltip="Ссылка на текущий документ" w:history="1">
        <w:r w:rsidRPr="00585AB2">
          <w:rPr>
            <w:rFonts w:ascii="Cambria" w:hAnsi="Cambria"/>
            <w:color w:val="0000FF"/>
            <w:sz w:val="24"/>
            <w:szCs w:val="24"/>
          </w:rPr>
          <w:t>76</w:t>
        </w:r>
      </w:hyperlink>
      <w:r w:rsidRPr="00585AB2">
        <w:rPr>
          <w:rFonts w:ascii="Cambria" w:hAnsi="Cambria"/>
          <w:sz w:val="24"/>
          <w:szCs w:val="24"/>
        </w:rP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Запрос о предоставлении котировок может направляться с использованием любых средств связи, в том числе в форме электронного документа.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7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399" w:name="Par1539"/>
      <w:bookmarkStart w:id="400" w:name="_Toc408767483"/>
      <w:bookmarkEnd w:id="399"/>
      <w:r w:rsidRPr="00531DD6">
        <w:rPr>
          <w:rFonts w:ascii="Cambria" w:hAnsi="Cambria"/>
          <w:b/>
          <w:sz w:val="24"/>
          <w:szCs w:val="24"/>
        </w:rPr>
        <w:t>Статья 75. Особенности проведения запроса котировок для обеспечения деятельности заказчика на территории иностранного государства</w:t>
      </w:r>
      <w:bookmarkEnd w:id="400"/>
    </w:p>
    <w:p w:rsidR="00585AB2" w:rsidRPr="00531DD6" w:rsidRDefault="00585AB2" w:rsidP="00585AB2">
      <w:pPr>
        <w:pStyle w:val="ConsPlusNormal"/>
        <w:spacing w:line="276" w:lineRule="auto"/>
        <w:ind w:firstLine="540"/>
        <w:jc w:val="both"/>
        <w:rPr>
          <w:rFonts w:ascii="Cambria" w:hAnsi="Cambria"/>
          <w:sz w:val="24"/>
          <w:szCs w:val="24"/>
        </w:rPr>
      </w:pPr>
      <w:r w:rsidRPr="00531DD6">
        <w:rPr>
          <w:rFonts w:ascii="Cambria" w:hAnsi="Cambria"/>
          <w:b/>
          <w:sz w:val="24"/>
          <w:szCs w:val="24"/>
        </w:rPr>
        <w:t>(</w:t>
      </w:r>
      <w:r w:rsidRPr="00531DD6">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w:t>
      </w:r>
      <w:r w:rsidRPr="00585AB2">
        <w:rPr>
          <w:rFonts w:ascii="Cambria" w:hAnsi="Cambria"/>
          <w:sz w:val="24"/>
          <w:szCs w:val="24"/>
        </w:rPr>
        <w:lastRenderedPageBreak/>
        <w:t xml:space="preserve">(подрядчиков,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ar1544"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и </w:t>
      </w:r>
      <w:hyperlink w:anchor="Par2443" w:tooltip="Ссылка на текущий документ" w:history="1">
        <w:r w:rsidRPr="00585AB2">
          <w:rPr>
            <w:rFonts w:ascii="Cambria" w:hAnsi="Cambria"/>
            <w:color w:val="0000FF"/>
            <w:sz w:val="24"/>
            <w:szCs w:val="24"/>
          </w:rPr>
          <w:t>статьей 111.1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401" w:name="Par1544"/>
      <w:bookmarkEnd w:id="401"/>
      <w:r w:rsidRPr="00585AB2">
        <w:rPr>
          <w:rFonts w:ascii="Cambria" w:hAnsi="Cambria"/>
          <w:sz w:val="24"/>
          <w:szCs w:val="24"/>
        </w:rPr>
        <w:t>2. При проведении заказчиками, осуществляющими деятельность на территории иностранного государства,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могут не применяться ограничения, установленные </w:t>
      </w:r>
      <w:hyperlink w:anchor="Par1493" w:tooltip="Ссылка на текущий документ" w:history="1">
        <w:r w:rsidRPr="00585AB2">
          <w:rPr>
            <w:rFonts w:ascii="Cambria" w:hAnsi="Cambria"/>
            <w:color w:val="0000FF"/>
            <w:sz w:val="24"/>
            <w:szCs w:val="24"/>
          </w:rPr>
          <w:t>частью 2 статьи 72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в запросах, предусмотренных </w:t>
      </w:r>
      <w:hyperlink w:anchor="Par1533" w:tooltip="Ссылка на текущий документ" w:history="1">
        <w:r w:rsidRPr="00585AB2">
          <w:rPr>
            <w:rFonts w:ascii="Cambria" w:hAnsi="Cambria"/>
            <w:color w:val="0000FF"/>
            <w:sz w:val="24"/>
            <w:szCs w:val="24"/>
          </w:rPr>
          <w:t>частью 4 статьи 74</w:t>
        </w:r>
      </w:hyperlink>
      <w:r w:rsidRPr="00585AB2">
        <w:rPr>
          <w:rFonts w:ascii="Cambria" w:hAnsi="Cambria"/>
          <w:sz w:val="24"/>
          <w:szCs w:val="24"/>
        </w:rPr>
        <w:t xml:space="preserve"> настоящего Федерального закона, заказчик указывает: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а) информацию, предусмотренную </w:t>
      </w:r>
      <w:hyperlink w:anchor="Par1501"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1508" w:tooltip="Ссылка на текущий документ" w:history="1">
        <w:r w:rsidRPr="00585AB2">
          <w:rPr>
            <w:rFonts w:ascii="Cambria" w:hAnsi="Cambria"/>
            <w:color w:val="0000FF"/>
            <w:sz w:val="24"/>
            <w:szCs w:val="24"/>
          </w:rPr>
          <w:t>5 части 1 статьи 73</w:t>
        </w:r>
      </w:hyperlink>
      <w:r w:rsidRPr="00585AB2">
        <w:rPr>
          <w:rFonts w:ascii="Cambria" w:hAnsi="Cambria"/>
          <w:sz w:val="24"/>
          <w:szCs w:val="24"/>
        </w:rP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к извещению о проведении запроса котировок и к запросам, предусмотренным </w:t>
      </w:r>
      <w:hyperlink w:anchor="Par1533" w:tooltip="Ссылка на текущий документ" w:history="1">
        <w:r w:rsidRPr="00585AB2">
          <w:rPr>
            <w:rFonts w:ascii="Cambria" w:hAnsi="Cambria"/>
            <w:color w:val="0000FF"/>
            <w:sz w:val="24"/>
            <w:szCs w:val="24"/>
          </w:rPr>
          <w:t>частью 4 статьи 74</w:t>
        </w:r>
      </w:hyperlink>
      <w:r w:rsidRPr="00585AB2">
        <w:rPr>
          <w:rFonts w:ascii="Cambria" w:hAnsi="Cambria"/>
          <w:sz w:val="24"/>
          <w:szCs w:val="24"/>
        </w:rP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заказчик вправе отменить проведение запроса котировок до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w:anchor="Par1576" w:tooltip="Ссылка на текущий документ" w:history="1">
        <w:r w:rsidRPr="00585AB2">
          <w:rPr>
            <w:rFonts w:ascii="Cambria" w:hAnsi="Cambria"/>
            <w:color w:val="0000FF"/>
            <w:sz w:val="24"/>
            <w:szCs w:val="24"/>
          </w:rPr>
          <w:t>статьи 78</w:t>
        </w:r>
      </w:hyperlink>
      <w:r w:rsidRPr="00585AB2">
        <w:rPr>
          <w:rFonts w:ascii="Cambria" w:hAnsi="Cambria"/>
          <w:sz w:val="24"/>
          <w:szCs w:val="24"/>
        </w:rPr>
        <w:t xml:space="preserve"> настоящего Федерального закона. При этом заказчик не вправе отклонять такие заявки по причине их несоответствия положениям </w:t>
      </w:r>
      <w:hyperlink w:anchor="Par1568" w:tooltip="Ссылка на текущий документ" w:history="1">
        <w:r w:rsidRPr="00585AB2">
          <w:rPr>
            <w:rFonts w:ascii="Cambria" w:hAnsi="Cambria"/>
            <w:color w:val="0000FF"/>
            <w:sz w:val="24"/>
            <w:szCs w:val="24"/>
          </w:rPr>
          <w:t>части 2 статьи 77</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размещение в единой информационной системе извещения, предусмотренного </w:t>
      </w:r>
      <w:hyperlink w:anchor="Par1497" w:tooltip="Ссылка на текущий документ" w:history="1">
        <w:r w:rsidRPr="00585AB2">
          <w:rPr>
            <w:rFonts w:ascii="Cambria" w:hAnsi="Cambria"/>
            <w:color w:val="0000FF"/>
            <w:sz w:val="24"/>
            <w:szCs w:val="24"/>
          </w:rPr>
          <w:t>статьей 73</w:t>
        </w:r>
      </w:hyperlink>
      <w:r w:rsidRPr="00585AB2">
        <w:rPr>
          <w:rFonts w:ascii="Cambria" w:hAnsi="Cambria"/>
          <w:sz w:val="24"/>
          <w:szCs w:val="24"/>
        </w:rPr>
        <w:t xml:space="preserve"> настоящего Федерального закона, протокола, предусмотренного </w:t>
      </w:r>
      <w:hyperlink w:anchor="Par1576" w:tooltip="Ссылка на текущий документ" w:history="1">
        <w:r w:rsidRPr="00585AB2">
          <w:rPr>
            <w:rFonts w:ascii="Cambria" w:hAnsi="Cambria"/>
            <w:color w:val="0000FF"/>
            <w:sz w:val="24"/>
            <w:szCs w:val="24"/>
          </w:rPr>
          <w:t>статьей 78</w:t>
        </w:r>
      </w:hyperlink>
      <w:r w:rsidRPr="00585AB2">
        <w:rPr>
          <w:rFonts w:ascii="Cambria" w:hAnsi="Cambria"/>
          <w:sz w:val="24"/>
          <w:szCs w:val="24"/>
        </w:rPr>
        <w:t xml:space="preserve"> настоящего Федерального закона, иных предусмотренных настоящим Федеральным законом информации и документов не требуется;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контракт с победителем запроса котировок заключается не позднее чем через двадцать дней с даты подписания протокола, предусмотренного </w:t>
      </w:r>
      <w:hyperlink w:anchor="Par1576" w:tooltip="Ссылка на текущий документ" w:history="1">
        <w:r w:rsidRPr="00585AB2">
          <w:rPr>
            <w:rFonts w:ascii="Cambria" w:hAnsi="Cambria"/>
            <w:color w:val="0000FF"/>
            <w:sz w:val="24"/>
            <w:szCs w:val="24"/>
          </w:rPr>
          <w:t>статьей 78</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02" w:name="Par1555"/>
      <w:bookmarkStart w:id="403" w:name="_Toc408767484"/>
      <w:bookmarkEnd w:id="402"/>
      <w:r w:rsidRPr="00531DD6">
        <w:rPr>
          <w:rFonts w:ascii="Cambria" w:hAnsi="Cambria"/>
          <w:b/>
          <w:sz w:val="24"/>
          <w:szCs w:val="24"/>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bookmarkEnd w:id="40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404" w:name="Par1558"/>
      <w:bookmarkEnd w:id="404"/>
      <w:r w:rsidRPr="00585AB2">
        <w:rPr>
          <w:rFonts w:ascii="Cambria" w:hAnsi="Cambria"/>
          <w:sz w:val="24"/>
          <w:szCs w:val="24"/>
        </w:rPr>
        <w:t xml:space="preserve">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w:t>
      </w:r>
      <w:r w:rsidRPr="00585AB2">
        <w:rPr>
          <w:rFonts w:ascii="Cambria" w:hAnsi="Cambria"/>
          <w:sz w:val="24"/>
          <w:szCs w:val="24"/>
        </w:rPr>
        <w:lastRenderedPageBreak/>
        <w:t>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585AB2" w:rsidRPr="00585AB2" w:rsidRDefault="00585AB2" w:rsidP="00585AB2">
      <w:pPr>
        <w:pStyle w:val="ConsPlusNormal"/>
        <w:spacing w:line="276" w:lineRule="auto"/>
        <w:ind w:firstLine="540"/>
        <w:jc w:val="both"/>
        <w:rPr>
          <w:rFonts w:ascii="Cambria" w:hAnsi="Cambria"/>
          <w:sz w:val="24"/>
          <w:szCs w:val="24"/>
        </w:rPr>
      </w:pPr>
      <w:bookmarkStart w:id="405" w:name="Par1559"/>
      <w:bookmarkEnd w:id="405"/>
      <w:r w:rsidRPr="00585AB2">
        <w:rPr>
          <w:rFonts w:ascii="Cambria" w:hAnsi="Cambria"/>
          <w:sz w:val="24"/>
          <w:szCs w:val="24"/>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Контракт на поставку товара, предусмотренного </w:t>
      </w:r>
      <w:hyperlink w:anchor="Par1558"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06" w:name="Par1564"/>
      <w:bookmarkStart w:id="407" w:name="_Toc408767485"/>
      <w:bookmarkEnd w:id="406"/>
      <w:r w:rsidRPr="00531DD6">
        <w:rPr>
          <w:rFonts w:ascii="Cambria" w:hAnsi="Cambria"/>
          <w:b/>
          <w:sz w:val="24"/>
          <w:szCs w:val="24"/>
        </w:rPr>
        <w:t>Статья 77. Порядок подачи заявки на участие в запросе котировок</w:t>
      </w:r>
      <w:bookmarkEnd w:id="40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585AB2" w:rsidRPr="00585AB2" w:rsidRDefault="00585AB2" w:rsidP="00585AB2">
      <w:pPr>
        <w:pStyle w:val="ConsPlusNormal"/>
        <w:spacing w:line="276" w:lineRule="auto"/>
        <w:ind w:firstLine="540"/>
        <w:jc w:val="both"/>
        <w:rPr>
          <w:rFonts w:ascii="Cambria" w:hAnsi="Cambria"/>
          <w:sz w:val="24"/>
          <w:szCs w:val="24"/>
        </w:rPr>
      </w:pPr>
      <w:bookmarkStart w:id="408" w:name="Par1568"/>
      <w:bookmarkEnd w:id="408"/>
      <w:r w:rsidRPr="00585AB2">
        <w:rPr>
          <w:rFonts w:ascii="Cambria" w:hAnsi="Cambria"/>
          <w:sz w:val="24"/>
          <w:szCs w:val="24"/>
        </w:rP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w:t>
      </w:r>
      <w:r w:rsidRPr="00585AB2">
        <w:rPr>
          <w:rFonts w:ascii="Cambria" w:hAnsi="Cambria"/>
          <w:sz w:val="24"/>
          <w:szCs w:val="24"/>
        </w:rPr>
        <w:lastRenderedPageBreak/>
        <w:t>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ar1555" w:tooltip="Ссылка на текущий документ" w:history="1">
        <w:r w:rsidRPr="00585AB2">
          <w:rPr>
            <w:rFonts w:ascii="Cambria" w:hAnsi="Cambria"/>
            <w:color w:val="0000FF"/>
            <w:sz w:val="24"/>
            <w:szCs w:val="24"/>
          </w:rPr>
          <w:t>статьей 76</w:t>
        </w:r>
      </w:hyperlink>
      <w:r w:rsidRPr="00585AB2">
        <w:rPr>
          <w:rFonts w:ascii="Cambria" w:hAnsi="Cambria"/>
          <w:sz w:val="24"/>
          <w:szCs w:val="24"/>
        </w:rP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ar1559" w:tooltip="Ссылка на текущий документ" w:history="1">
        <w:r w:rsidRPr="00585AB2">
          <w:rPr>
            <w:rFonts w:ascii="Cambria" w:hAnsi="Cambria"/>
            <w:color w:val="0000FF"/>
            <w:sz w:val="24"/>
            <w:szCs w:val="24"/>
          </w:rPr>
          <w:t>пункте 1 части 1 статьи 76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409" w:name="Par1574"/>
      <w:bookmarkEnd w:id="409"/>
      <w:r w:rsidRPr="00585AB2">
        <w:rPr>
          <w:rFonts w:ascii="Cambria" w:hAnsi="Cambria"/>
          <w:sz w:val="24"/>
          <w:szCs w:val="24"/>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10" w:name="Par1576"/>
      <w:bookmarkStart w:id="411" w:name="_Toc408767486"/>
      <w:bookmarkEnd w:id="410"/>
      <w:r w:rsidRPr="00531DD6">
        <w:rPr>
          <w:rFonts w:ascii="Cambria" w:hAnsi="Cambria"/>
          <w:b/>
          <w:sz w:val="24"/>
          <w:szCs w:val="24"/>
        </w:rPr>
        <w:t>Статья 78. Рассмотрение и оценка заявки на участие в запросе котировок</w:t>
      </w:r>
      <w:bookmarkEnd w:id="41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Заказчик обязан предоставить возможность всем участникам запроса котировок, подавшим заявки на участие в запросе котировок, или представителям этих </w:t>
      </w:r>
      <w:r w:rsidRPr="00585AB2">
        <w:rPr>
          <w:rFonts w:ascii="Cambria" w:hAnsi="Cambria"/>
          <w:sz w:val="24"/>
          <w:szCs w:val="24"/>
        </w:rPr>
        <w:lastRenderedPageBreak/>
        <w:t>участников присутствовать при вскрытии конвертов с такими заявками и открытии доступа к поданным в форме электронных документов таким заявкам.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ar1511" w:tooltip="Ссылка на текущий документ" w:history="1">
        <w:r w:rsidRPr="00585AB2">
          <w:rPr>
            <w:rFonts w:ascii="Cambria" w:hAnsi="Cambria"/>
            <w:color w:val="0000FF"/>
            <w:sz w:val="24"/>
            <w:szCs w:val="24"/>
          </w:rPr>
          <w:t>частью 3 статьи 73</w:t>
        </w:r>
      </w:hyperlink>
      <w:r w:rsidRPr="00585AB2">
        <w:rPr>
          <w:rFonts w:ascii="Cambria" w:hAnsi="Cambria"/>
          <w:sz w:val="24"/>
          <w:szCs w:val="24"/>
        </w:rPr>
        <w:t xml:space="preserve"> настоящего Федерального закона. Отклонение заявок на участие в запросе котировок по иным основаниям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w:t>
      </w:r>
      <w:r w:rsidRPr="00585AB2">
        <w:rPr>
          <w:rFonts w:ascii="Cambria" w:hAnsi="Cambria"/>
          <w:sz w:val="24"/>
          <w:szCs w:val="24"/>
        </w:rPr>
        <w:lastRenderedPageBreak/>
        <w:t>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rsidR="00585AB2" w:rsidRPr="00585AB2" w:rsidRDefault="00585AB2" w:rsidP="00585AB2">
      <w:pPr>
        <w:pStyle w:val="ConsPlusNormal"/>
        <w:spacing w:line="276" w:lineRule="auto"/>
        <w:ind w:firstLine="540"/>
        <w:jc w:val="both"/>
        <w:rPr>
          <w:rFonts w:ascii="Cambria" w:hAnsi="Cambria"/>
          <w:sz w:val="24"/>
          <w:szCs w:val="24"/>
        </w:rPr>
      </w:pPr>
      <w:bookmarkStart w:id="412" w:name="Par1591"/>
      <w:bookmarkEnd w:id="412"/>
      <w:r w:rsidRPr="00585AB2">
        <w:rPr>
          <w:rFonts w:ascii="Cambria" w:hAnsi="Cambria"/>
          <w:sz w:val="24"/>
          <w:szCs w:val="24"/>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w:t>
      </w:r>
      <w:r w:rsidRPr="00585AB2">
        <w:rPr>
          <w:rFonts w:ascii="Cambria" w:hAnsi="Cambria"/>
          <w:sz w:val="24"/>
          <w:szCs w:val="24"/>
        </w:rPr>
        <w:lastRenderedPageBreak/>
        <w:t>осуществить повторно запрос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13" w:name="Par1599"/>
      <w:bookmarkStart w:id="414" w:name="_Toc408767487"/>
      <w:bookmarkEnd w:id="413"/>
      <w:r w:rsidRPr="00531DD6">
        <w:rPr>
          <w:rFonts w:ascii="Cambria" w:hAnsi="Cambria"/>
          <w:b/>
          <w:sz w:val="24"/>
          <w:szCs w:val="24"/>
        </w:rPr>
        <w:t>Статья 79. Последствия признания запроса котировок несостоявшимся</w:t>
      </w:r>
      <w:bookmarkEnd w:id="41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415" w:name="Par1602"/>
      <w:bookmarkEnd w:id="415"/>
      <w:r w:rsidRPr="00585AB2">
        <w:rPr>
          <w:rFonts w:ascii="Cambria" w:hAnsi="Cambria"/>
          <w:sz w:val="24"/>
          <w:szCs w:val="24"/>
        </w:rPr>
        <w:t xml:space="preserve">1. Заказчик заключает контракт с единственным поставщиком (подрядчиком, исполнителем)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 в случаях, если запрос котировок признан не состоявшимся по основаниям, предусмотренным: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w:t>
      </w:r>
      <w:hyperlink w:anchor="Par1574" w:tooltip="Ссылка на текущий документ" w:history="1">
        <w:r w:rsidRPr="00585AB2">
          <w:rPr>
            <w:rFonts w:ascii="Cambria" w:hAnsi="Cambria"/>
            <w:color w:val="0000FF"/>
            <w:sz w:val="24"/>
            <w:szCs w:val="24"/>
          </w:rPr>
          <w:t>частью 6 статьи 77</w:t>
        </w:r>
      </w:hyperlink>
      <w:r w:rsidRPr="00585AB2">
        <w:rPr>
          <w:rFonts w:ascii="Cambria" w:hAnsi="Cambria"/>
          <w:sz w:val="24"/>
          <w:szCs w:val="24"/>
        </w:rP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w:t>
      </w:r>
      <w:hyperlink w:anchor="Par1591" w:tooltip="Ссылка на текущий документ" w:history="1">
        <w:r w:rsidRPr="00585AB2">
          <w:rPr>
            <w:rFonts w:ascii="Cambria" w:hAnsi="Cambria"/>
            <w:color w:val="0000FF"/>
            <w:sz w:val="24"/>
            <w:szCs w:val="24"/>
          </w:rPr>
          <w:t>частью 9 статьи 78</w:t>
        </w:r>
      </w:hyperlink>
      <w:r w:rsidRPr="00585AB2">
        <w:rPr>
          <w:rFonts w:ascii="Cambria" w:hAnsi="Cambria"/>
          <w:sz w:val="24"/>
          <w:szCs w:val="24"/>
        </w:rP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Если запрос котировок признан не состоявшимся по основанию, предусмотренному </w:t>
      </w:r>
      <w:hyperlink w:anchor="Par1591" w:tooltip="Ссылка на текущий документ" w:history="1">
        <w:r w:rsidRPr="00585AB2">
          <w:rPr>
            <w:rFonts w:ascii="Cambria" w:hAnsi="Cambria"/>
            <w:color w:val="0000FF"/>
            <w:sz w:val="24"/>
            <w:szCs w:val="24"/>
          </w:rPr>
          <w:t>частью 9 статьи 78</w:t>
        </w:r>
      </w:hyperlink>
      <w:r w:rsidRPr="00585AB2">
        <w:rPr>
          <w:rFonts w:ascii="Cambria" w:hAnsi="Cambria"/>
          <w:sz w:val="24"/>
          <w:szCs w:val="24"/>
        </w:rP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w:t>
      </w:r>
      <w:r w:rsidRPr="00585AB2">
        <w:rPr>
          <w:rFonts w:ascii="Cambria" w:hAnsi="Cambria"/>
          <w:sz w:val="24"/>
          <w:szCs w:val="24"/>
        </w:rPr>
        <w:lastRenderedPageBreak/>
        <w:t>которые могут осуществить поставку необходимого товара, выполнение работы или оказание услуги.</w:t>
      </w:r>
    </w:p>
    <w:p w:rsidR="00585AB2" w:rsidRPr="00585AB2" w:rsidRDefault="00585AB2" w:rsidP="00585AB2">
      <w:pPr>
        <w:pStyle w:val="ConsPlusNormal"/>
        <w:spacing w:line="276" w:lineRule="auto"/>
        <w:ind w:firstLine="540"/>
        <w:jc w:val="both"/>
        <w:rPr>
          <w:rFonts w:ascii="Cambria" w:hAnsi="Cambria"/>
          <w:sz w:val="24"/>
          <w:szCs w:val="24"/>
        </w:rPr>
      </w:pPr>
      <w:bookmarkStart w:id="416" w:name="Par1606"/>
      <w:bookmarkEnd w:id="416"/>
      <w:r w:rsidRPr="00585AB2">
        <w:rPr>
          <w:rFonts w:ascii="Cambria" w:hAnsi="Cambria"/>
          <w:sz w:val="24"/>
          <w:szCs w:val="24"/>
        </w:rP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417" w:name="Par1607"/>
      <w:bookmarkEnd w:id="417"/>
      <w:r w:rsidRPr="00585AB2">
        <w:rPr>
          <w:rFonts w:ascii="Cambria" w:hAnsi="Cambria"/>
          <w:sz w:val="24"/>
          <w:szCs w:val="24"/>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18" w:name="Par1609"/>
      <w:bookmarkStart w:id="419" w:name="_Toc408767488"/>
      <w:bookmarkEnd w:id="418"/>
      <w:r w:rsidRPr="00531DD6">
        <w:rPr>
          <w:rFonts w:ascii="Cambria" w:hAnsi="Cambria"/>
          <w:b/>
          <w:sz w:val="24"/>
          <w:szCs w:val="24"/>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bookmarkEnd w:id="41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Перечень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w:t>
      </w:r>
      <w:r w:rsidRPr="00585AB2">
        <w:rPr>
          <w:rFonts w:ascii="Cambria" w:hAnsi="Cambria"/>
          <w:sz w:val="24"/>
          <w:szCs w:val="24"/>
        </w:rPr>
        <w:lastRenderedPageBreak/>
        <w:t>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В извещении о проведении предварительного отбора должна быть указана следующая информация: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информация, предусмотренная </w:t>
      </w:r>
      <w:hyperlink w:anchor="Par832" w:tooltip="Ссылка на текущий документ" w:history="1">
        <w:r w:rsidRPr="00585AB2">
          <w:rPr>
            <w:rFonts w:ascii="Cambria" w:hAnsi="Cambria"/>
            <w:color w:val="0000FF"/>
            <w:sz w:val="24"/>
            <w:szCs w:val="24"/>
          </w:rPr>
          <w:t>статьей 42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ar592" w:tooltip="Ссылка на текущий документ" w:history="1">
        <w:r w:rsidRPr="00585AB2">
          <w:rPr>
            <w:rFonts w:ascii="Cambria" w:hAnsi="Cambria"/>
            <w:color w:val="0000FF"/>
            <w:sz w:val="24"/>
            <w:szCs w:val="24"/>
          </w:rPr>
          <w:t>пунктом 1 части 1 статьи 31</w:t>
        </w:r>
      </w:hyperlink>
      <w:r w:rsidRPr="00585AB2">
        <w:rPr>
          <w:rFonts w:ascii="Cambria" w:hAnsi="Cambria"/>
          <w:sz w:val="24"/>
          <w:szCs w:val="24"/>
        </w:rPr>
        <w:t xml:space="preserve"> настоящего Федерального закона, а также требование, предъявляемое к участникам предварительного отбора в соответствии с </w:t>
      </w:r>
      <w:hyperlink w:anchor="Par602" w:tooltip="Ссылка на текущий документ" w:history="1">
        <w:r w:rsidRPr="00585AB2">
          <w:rPr>
            <w:rFonts w:ascii="Cambria" w:hAnsi="Cambria"/>
            <w:color w:val="0000FF"/>
            <w:sz w:val="24"/>
            <w:szCs w:val="24"/>
          </w:rPr>
          <w:t>частью 1.1</w:t>
        </w:r>
      </w:hyperlink>
      <w:r w:rsidRPr="00585AB2">
        <w:rPr>
          <w:rFonts w:ascii="Cambria" w:hAnsi="Cambria"/>
          <w:sz w:val="24"/>
          <w:szCs w:val="24"/>
        </w:rPr>
        <w:t xml:space="preserve"> (при наличии такого требования) статьи 31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форма заявки на участие в предварительном отборе;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место, дата и время проведения предварительного отбора;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К извещению о проведении предварительного отбора должен быть приложен проект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Заявки на участие в предварительном отборе подаются в срок и по форме, которые указаны в извещении о проведении предварительного отбора.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Заявки на участие в предварительном отборе, поданные по истечении срока их подачи, не принимаются и не рассматриваются заказчиком.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585AB2" w:rsidRPr="00484FCC" w:rsidRDefault="00585AB2" w:rsidP="00585AB2">
      <w:pPr>
        <w:pStyle w:val="ConsPlusNormal"/>
        <w:spacing w:line="276" w:lineRule="auto"/>
        <w:ind w:firstLine="540"/>
        <w:jc w:val="both"/>
        <w:rPr>
          <w:rFonts w:ascii="Cambria" w:hAnsi="Cambria"/>
          <w:sz w:val="24"/>
          <w:szCs w:val="24"/>
        </w:rPr>
      </w:pPr>
    </w:p>
    <w:p w:rsidR="00531DD6" w:rsidRPr="00484FCC" w:rsidRDefault="00531DD6" w:rsidP="00585AB2">
      <w:pPr>
        <w:pStyle w:val="ConsPlusNormal"/>
        <w:spacing w:line="276" w:lineRule="auto"/>
        <w:ind w:firstLine="540"/>
        <w:jc w:val="both"/>
        <w:rPr>
          <w:rFonts w:ascii="Cambria" w:hAnsi="Cambria"/>
          <w:sz w:val="24"/>
          <w:szCs w:val="24"/>
        </w:rPr>
      </w:pPr>
    </w:p>
    <w:p w:rsidR="00531DD6" w:rsidRPr="00484FCC" w:rsidRDefault="00531DD6"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20" w:name="Par1628"/>
      <w:bookmarkStart w:id="421" w:name="_Toc408767489"/>
      <w:bookmarkEnd w:id="420"/>
      <w:r w:rsidRPr="00531DD6">
        <w:rPr>
          <w:rFonts w:ascii="Cambria" w:hAnsi="Cambria"/>
          <w:b/>
          <w:sz w:val="24"/>
          <w:szCs w:val="24"/>
        </w:rPr>
        <w:lastRenderedPageBreak/>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bookmarkEnd w:id="42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Решение об отказе во включении участника предварительного отбора в перечень поставщиков принимается, если: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участник предварительного отбора не соответствует требованиям, установленным извещением о проведении предварительного отбора;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документы для проведения предварительного отбора представлены не в полном объеме или предоставлена недостоверная информация;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585AB2" w:rsidRPr="00585AB2" w:rsidRDefault="00585AB2" w:rsidP="00585AB2">
      <w:pPr>
        <w:pStyle w:val="ConsPlusNormal"/>
        <w:spacing w:line="276" w:lineRule="auto"/>
        <w:ind w:firstLine="540"/>
        <w:jc w:val="both"/>
        <w:rPr>
          <w:rFonts w:ascii="Cambria" w:hAnsi="Cambria"/>
          <w:sz w:val="24"/>
          <w:szCs w:val="24"/>
        </w:rPr>
      </w:pPr>
    </w:p>
    <w:p w:rsidR="00531DD6" w:rsidRPr="00484FCC" w:rsidRDefault="00531DD6" w:rsidP="00585AB2">
      <w:pPr>
        <w:pStyle w:val="ConsPlusNormal"/>
        <w:spacing w:line="276" w:lineRule="auto"/>
        <w:ind w:firstLine="540"/>
        <w:jc w:val="both"/>
        <w:outlineLvl w:val="2"/>
        <w:rPr>
          <w:rFonts w:ascii="Cambria" w:hAnsi="Cambria"/>
          <w:sz w:val="24"/>
          <w:szCs w:val="24"/>
        </w:rPr>
      </w:pPr>
      <w:bookmarkStart w:id="422" w:name="Par1642"/>
      <w:bookmarkStart w:id="423" w:name="_Toc408767490"/>
      <w:bookmarkEnd w:id="422"/>
    </w:p>
    <w:p w:rsidR="00531DD6" w:rsidRPr="00484FCC" w:rsidRDefault="00531DD6" w:rsidP="00585AB2">
      <w:pPr>
        <w:pStyle w:val="ConsPlusNormal"/>
        <w:spacing w:line="276" w:lineRule="auto"/>
        <w:ind w:firstLine="540"/>
        <w:jc w:val="both"/>
        <w:outlineLvl w:val="2"/>
        <w:rPr>
          <w:rFonts w:ascii="Cambria" w:hAnsi="Cambria"/>
          <w:sz w:val="24"/>
          <w:szCs w:val="24"/>
        </w:rPr>
      </w:pPr>
    </w:p>
    <w:p w:rsidR="00531DD6" w:rsidRPr="00484FCC" w:rsidRDefault="00531DD6" w:rsidP="00585AB2">
      <w:pPr>
        <w:pStyle w:val="ConsPlusNormal"/>
        <w:spacing w:line="276" w:lineRule="auto"/>
        <w:ind w:firstLine="540"/>
        <w:jc w:val="both"/>
        <w:outlineLvl w:val="2"/>
        <w:rPr>
          <w:rFonts w:ascii="Cambria" w:hAnsi="Cambria"/>
          <w:sz w:val="24"/>
          <w:szCs w:val="24"/>
        </w:rPr>
      </w:pPr>
    </w:p>
    <w:p w:rsidR="00531DD6" w:rsidRPr="00484FCC" w:rsidRDefault="00531DD6" w:rsidP="00585AB2">
      <w:pPr>
        <w:pStyle w:val="ConsPlusNormal"/>
        <w:spacing w:line="276" w:lineRule="auto"/>
        <w:ind w:firstLine="540"/>
        <w:jc w:val="both"/>
        <w:outlineLvl w:val="2"/>
        <w:rPr>
          <w:rFonts w:ascii="Cambria" w:hAnsi="Cambria"/>
          <w:sz w:val="24"/>
          <w:szCs w:val="24"/>
        </w:rPr>
      </w:pPr>
    </w:p>
    <w:p w:rsidR="00531DD6" w:rsidRPr="00484FCC" w:rsidRDefault="00531DD6" w:rsidP="00585AB2">
      <w:pPr>
        <w:pStyle w:val="ConsPlusNormal"/>
        <w:spacing w:line="276" w:lineRule="auto"/>
        <w:ind w:firstLine="540"/>
        <w:jc w:val="both"/>
        <w:outlineLvl w:val="2"/>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r w:rsidRPr="00531DD6">
        <w:rPr>
          <w:rFonts w:ascii="Cambria" w:hAnsi="Cambria"/>
          <w:b/>
          <w:sz w:val="24"/>
          <w:szCs w:val="24"/>
        </w:rPr>
        <w:lastRenderedPageBreak/>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bookmarkEnd w:id="42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Запрос о предоставлении котировок может направляться с использованием любых средств связи, в том числе в форме электронного документа.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Запрос о предоставлении котировок и заявка на участие в запросе котировок должны соответствовать требованиям, установленным </w:t>
      </w:r>
      <w:hyperlink w:anchor="Par1497" w:tooltip="Ссылка на текущий документ" w:history="1">
        <w:r w:rsidRPr="00585AB2">
          <w:rPr>
            <w:rFonts w:ascii="Cambria" w:hAnsi="Cambria"/>
            <w:color w:val="0000FF"/>
            <w:sz w:val="24"/>
            <w:szCs w:val="24"/>
          </w:rPr>
          <w:t>статьей 73</w:t>
        </w:r>
      </w:hyperlink>
      <w:r w:rsidRPr="00585AB2">
        <w:rPr>
          <w:rFonts w:ascii="Cambria" w:hAnsi="Cambria"/>
          <w:sz w:val="24"/>
          <w:szCs w:val="24"/>
        </w:rPr>
        <w:t xml:space="preserve"> настоящего Федерального закона, с учетом особенностей, установленных </w:t>
      </w:r>
      <w:hyperlink w:anchor="Par1648" w:tooltip="Ссылка на текущий документ" w:history="1">
        <w:r w:rsidRPr="00585AB2">
          <w:rPr>
            <w:rFonts w:ascii="Cambria" w:hAnsi="Cambria"/>
            <w:color w:val="0000FF"/>
            <w:sz w:val="24"/>
            <w:szCs w:val="24"/>
          </w:rPr>
          <w:t>частями 5</w:t>
        </w:r>
      </w:hyperlink>
      <w:r w:rsidRPr="00585AB2">
        <w:rPr>
          <w:rFonts w:ascii="Cambria" w:hAnsi="Cambria"/>
          <w:sz w:val="24"/>
          <w:szCs w:val="24"/>
        </w:rPr>
        <w:t xml:space="preserve"> и </w:t>
      </w:r>
      <w:hyperlink w:anchor="Par1649"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424" w:name="Par1648"/>
      <w:bookmarkEnd w:id="424"/>
      <w:r w:rsidRPr="00585AB2">
        <w:rPr>
          <w:rFonts w:ascii="Cambria" w:hAnsi="Cambria"/>
          <w:sz w:val="24"/>
          <w:szCs w:val="24"/>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585AB2" w:rsidRPr="00585AB2" w:rsidRDefault="00585AB2" w:rsidP="00585AB2">
      <w:pPr>
        <w:pStyle w:val="ConsPlusNormal"/>
        <w:spacing w:line="276" w:lineRule="auto"/>
        <w:ind w:firstLine="540"/>
        <w:jc w:val="both"/>
        <w:rPr>
          <w:rFonts w:ascii="Cambria" w:hAnsi="Cambria"/>
          <w:sz w:val="24"/>
          <w:szCs w:val="24"/>
        </w:rPr>
      </w:pPr>
      <w:bookmarkStart w:id="425" w:name="Par1649"/>
      <w:bookmarkEnd w:id="425"/>
      <w:r w:rsidRPr="00585AB2">
        <w:rPr>
          <w:rFonts w:ascii="Cambria" w:hAnsi="Cambria"/>
          <w:sz w:val="24"/>
          <w:szCs w:val="24"/>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ar1879" w:tooltip="Ссылка на текущий документ" w:history="1">
        <w:r w:rsidRPr="00585AB2">
          <w:rPr>
            <w:rFonts w:ascii="Cambria" w:hAnsi="Cambria"/>
            <w:color w:val="0000FF"/>
            <w:sz w:val="24"/>
            <w:szCs w:val="24"/>
          </w:rPr>
          <w:t>статьей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ar1879" w:tooltip="Ссылка на текущий документ" w:history="1">
        <w:r w:rsidRPr="00585AB2">
          <w:rPr>
            <w:rFonts w:ascii="Cambria" w:hAnsi="Cambria"/>
            <w:color w:val="0000FF"/>
            <w:sz w:val="24"/>
            <w:szCs w:val="24"/>
          </w:rPr>
          <w:t>статьей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31DD6" w:rsidRPr="00484FCC" w:rsidRDefault="00531DD6" w:rsidP="00585AB2">
      <w:pPr>
        <w:pStyle w:val="ConsPlusNormal"/>
        <w:spacing w:line="276" w:lineRule="auto"/>
        <w:jc w:val="center"/>
        <w:outlineLvl w:val="1"/>
        <w:rPr>
          <w:rFonts w:ascii="Cambria" w:hAnsi="Cambria"/>
          <w:sz w:val="24"/>
          <w:szCs w:val="24"/>
        </w:rPr>
      </w:pPr>
      <w:bookmarkStart w:id="426" w:name="Par1657"/>
      <w:bookmarkStart w:id="427" w:name="_Toc408767491"/>
      <w:bookmarkEnd w:id="426"/>
    </w:p>
    <w:p w:rsidR="00531DD6" w:rsidRPr="00484FCC" w:rsidRDefault="00531DD6" w:rsidP="00585AB2">
      <w:pPr>
        <w:pStyle w:val="ConsPlusNormal"/>
        <w:spacing w:line="276" w:lineRule="auto"/>
        <w:jc w:val="center"/>
        <w:outlineLvl w:val="1"/>
        <w:rPr>
          <w:rFonts w:ascii="Cambria" w:hAnsi="Cambria"/>
          <w:sz w:val="24"/>
          <w:szCs w:val="24"/>
        </w:rPr>
      </w:pPr>
    </w:p>
    <w:p w:rsidR="00531DD6" w:rsidRPr="00484FCC" w:rsidRDefault="00531DD6" w:rsidP="00585AB2">
      <w:pPr>
        <w:pStyle w:val="ConsPlusNormal"/>
        <w:spacing w:line="276" w:lineRule="auto"/>
        <w:jc w:val="center"/>
        <w:outlineLvl w:val="1"/>
        <w:rPr>
          <w:rFonts w:ascii="Cambria" w:hAnsi="Cambria"/>
          <w:sz w:val="24"/>
          <w:szCs w:val="24"/>
        </w:rPr>
      </w:pPr>
    </w:p>
    <w:p w:rsidR="00531DD6" w:rsidRPr="00484FCC" w:rsidRDefault="00531DD6" w:rsidP="00585AB2">
      <w:pPr>
        <w:pStyle w:val="ConsPlusNormal"/>
        <w:spacing w:line="276" w:lineRule="auto"/>
        <w:jc w:val="center"/>
        <w:outlineLvl w:val="1"/>
        <w:rPr>
          <w:rFonts w:ascii="Cambria" w:hAnsi="Cambria"/>
          <w:sz w:val="24"/>
          <w:szCs w:val="24"/>
        </w:rPr>
      </w:pPr>
    </w:p>
    <w:p w:rsidR="00585AB2" w:rsidRPr="00531DD6" w:rsidRDefault="00585AB2" w:rsidP="00585AB2">
      <w:pPr>
        <w:pStyle w:val="ConsPlusNormal"/>
        <w:spacing w:line="276" w:lineRule="auto"/>
        <w:jc w:val="center"/>
        <w:outlineLvl w:val="1"/>
        <w:rPr>
          <w:rFonts w:ascii="Cambria" w:hAnsi="Cambria"/>
          <w:b/>
          <w:sz w:val="24"/>
          <w:szCs w:val="24"/>
        </w:rPr>
      </w:pPr>
      <w:r w:rsidRPr="00531DD6">
        <w:rPr>
          <w:rFonts w:ascii="Cambria" w:hAnsi="Cambria"/>
          <w:b/>
          <w:sz w:val="24"/>
          <w:szCs w:val="24"/>
        </w:rPr>
        <w:lastRenderedPageBreak/>
        <w:t>§ 4. Определение поставщика (подрядчика, исполнителя) путем</w:t>
      </w:r>
      <w:bookmarkEnd w:id="427"/>
    </w:p>
    <w:p w:rsidR="00585AB2" w:rsidRPr="00531DD6" w:rsidRDefault="00585AB2" w:rsidP="00585AB2">
      <w:pPr>
        <w:pStyle w:val="ConsPlusNormal"/>
        <w:spacing w:line="276" w:lineRule="auto"/>
        <w:jc w:val="center"/>
        <w:rPr>
          <w:rFonts w:ascii="Cambria" w:hAnsi="Cambria"/>
          <w:b/>
          <w:sz w:val="24"/>
          <w:szCs w:val="24"/>
        </w:rPr>
      </w:pPr>
      <w:r w:rsidRPr="00531DD6">
        <w:rPr>
          <w:rFonts w:ascii="Cambria" w:hAnsi="Cambria"/>
          <w:b/>
          <w:sz w:val="24"/>
          <w:szCs w:val="24"/>
        </w:rPr>
        <w:t>проведения запроса предложений</w:t>
      </w:r>
    </w:p>
    <w:p w:rsidR="00585AB2" w:rsidRPr="00531DD6" w:rsidRDefault="00585AB2" w:rsidP="00585AB2">
      <w:pPr>
        <w:pStyle w:val="ConsPlusNormal"/>
        <w:spacing w:line="276" w:lineRule="auto"/>
        <w:ind w:firstLine="540"/>
        <w:jc w:val="both"/>
        <w:rPr>
          <w:rFonts w:ascii="Cambria" w:hAnsi="Cambria"/>
          <w:b/>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28" w:name="Par1660"/>
      <w:bookmarkStart w:id="429" w:name="_Toc408767492"/>
      <w:bookmarkEnd w:id="428"/>
      <w:r w:rsidRPr="00531DD6">
        <w:rPr>
          <w:rFonts w:ascii="Cambria" w:hAnsi="Cambria"/>
          <w:b/>
          <w:sz w:val="24"/>
          <w:szCs w:val="24"/>
        </w:rPr>
        <w:t>Статья 83. Проведение запроса предложений</w:t>
      </w:r>
      <w:bookmarkEnd w:id="42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Заказчик вправе осуществлять закупку путем проведения запроса предложений в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утратил силу с 1 января 2014 года. - Федеральный закон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430" w:name="Par1666"/>
      <w:bookmarkEnd w:id="430"/>
      <w:r w:rsidRPr="00585AB2">
        <w:rPr>
          <w:rFonts w:ascii="Cambria" w:hAnsi="Cambria"/>
          <w:sz w:val="24"/>
          <w:szCs w:val="24"/>
        </w:rP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585AB2" w:rsidRPr="00585AB2" w:rsidRDefault="00585AB2" w:rsidP="00585AB2">
      <w:pPr>
        <w:pStyle w:val="ConsPlusNormal"/>
        <w:spacing w:line="276" w:lineRule="auto"/>
        <w:ind w:firstLine="540"/>
        <w:jc w:val="both"/>
        <w:rPr>
          <w:rFonts w:ascii="Cambria" w:hAnsi="Cambria"/>
          <w:sz w:val="24"/>
          <w:szCs w:val="24"/>
        </w:rPr>
      </w:pPr>
      <w:bookmarkStart w:id="431" w:name="Par1667"/>
      <w:bookmarkEnd w:id="431"/>
      <w:r w:rsidRPr="00585AB2">
        <w:rPr>
          <w:rFonts w:ascii="Cambria" w:hAnsi="Cambria"/>
          <w:sz w:val="24"/>
          <w:szCs w:val="24"/>
        </w:rPr>
        <w:t>3) заключения федеральным органом исполнительной власти в соответствии с установленными Правительством Российской Федерации правилами контракта с иностранной организацией на лечение гражданина Российской Федерации за пределами территории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утратил силу с 1 января 2014 года. - Федеральный закон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утратил силу. - Федеральный закон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32" w:name="Par1670"/>
      <w:bookmarkEnd w:id="432"/>
      <w:r w:rsidRPr="00585AB2">
        <w:rPr>
          <w:rFonts w:ascii="Cambria" w:hAnsi="Cambria"/>
          <w:sz w:val="24"/>
          <w:szCs w:val="24"/>
        </w:rP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ar2037" w:tooltip="Ссылка на текущий документ" w:history="1">
        <w:r w:rsidRPr="00585AB2">
          <w:rPr>
            <w:rFonts w:ascii="Cambria" w:hAnsi="Cambria"/>
            <w:color w:val="0000FF"/>
            <w:sz w:val="24"/>
            <w:szCs w:val="24"/>
          </w:rPr>
          <w:t>части 9 статьи 95</w:t>
        </w:r>
      </w:hyperlink>
      <w:r w:rsidRPr="00585AB2">
        <w:rPr>
          <w:rFonts w:ascii="Cambria" w:hAnsi="Cambria"/>
          <w:sz w:val="24"/>
          <w:szCs w:val="24"/>
        </w:rP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bookmarkStart w:id="433" w:name="Par1671"/>
      <w:bookmarkEnd w:id="433"/>
      <w:r w:rsidRPr="00585AB2">
        <w:rPr>
          <w:rFonts w:ascii="Cambria" w:hAnsi="Cambria"/>
          <w:sz w:val="24"/>
          <w:szCs w:val="24"/>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w:t>
      </w:r>
      <w:r w:rsidRPr="00585AB2">
        <w:rPr>
          <w:rFonts w:ascii="Cambria" w:hAnsi="Cambria"/>
          <w:sz w:val="24"/>
          <w:szCs w:val="24"/>
        </w:rPr>
        <w:lastRenderedPageBreak/>
        <w:t xml:space="preserve">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ar2254" w:tooltip="Ссылка на текущий документ" w:history="1">
        <w:r w:rsidRPr="00585AB2">
          <w:rPr>
            <w:rFonts w:ascii="Cambria" w:hAnsi="Cambria"/>
            <w:color w:val="0000FF"/>
            <w:sz w:val="24"/>
            <w:szCs w:val="24"/>
          </w:rPr>
          <w:t>статьей 103</w:t>
        </w:r>
      </w:hyperlink>
      <w:r w:rsidRPr="00585AB2">
        <w:rPr>
          <w:rFonts w:ascii="Cambria" w:hAnsi="Cambria"/>
          <w:sz w:val="24"/>
          <w:szCs w:val="24"/>
        </w:rPr>
        <w:t xml:space="preserve"> настоящего Федерального закона, при условии обеспечения предусмотренного Федеральным законом от 27 июля 2006 года N 152-ФЗ "О персональных данных" обезличивания персональных данных;</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434" w:name="Par1673"/>
      <w:bookmarkEnd w:id="434"/>
      <w:r w:rsidRPr="00585AB2">
        <w:rPr>
          <w:rFonts w:ascii="Cambria" w:hAnsi="Cambria"/>
          <w:sz w:val="24"/>
          <w:szCs w:val="24"/>
        </w:rPr>
        <w:t xml:space="preserve">8) признания повторного конкурса, электронного аукциона не состоявшимися в соответствии с </w:t>
      </w:r>
      <w:hyperlink w:anchor="Par1131" w:tooltip="Ссылка на текущий документ" w:history="1">
        <w:r w:rsidRPr="00585AB2">
          <w:rPr>
            <w:rFonts w:ascii="Cambria" w:hAnsi="Cambria"/>
            <w:color w:val="0000FF"/>
            <w:sz w:val="24"/>
            <w:szCs w:val="24"/>
          </w:rPr>
          <w:t>частью 4 статьи 55</w:t>
        </w:r>
      </w:hyperlink>
      <w:r w:rsidRPr="00585AB2">
        <w:rPr>
          <w:rFonts w:ascii="Cambria" w:hAnsi="Cambria"/>
          <w:sz w:val="24"/>
          <w:szCs w:val="24"/>
        </w:rPr>
        <w:t xml:space="preserve"> и </w:t>
      </w:r>
      <w:hyperlink w:anchor="Par1478" w:tooltip="Ссылка на текущий документ" w:history="1">
        <w:r w:rsidRPr="00585AB2">
          <w:rPr>
            <w:rFonts w:ascii="Cambria" w:hAnsi="Cambria"/>
            <w:color w:val="0000FF"/>
            <w:sz w:val="24"/>
            <w:szCs w:val="24"/>
          </w:rPr>
          <w:t>частью 4 статьи 71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435" w:name="Par1674"/>
      <w:bookmarkEnd w:id="435"/>
      <w:r w:rsidRPr="00585AB2">
        <w:rPr>
          <w:rFonts w:ascii="Cambria" w:hAnsi="Cambria"/>
          <w:sz w:val="24"/>
          <w:szCs w:val="24"/>
        </w:rPr>
        <w:t>9)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9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36" w:name="Par1676"/>
      <w:bookmarkEnd w:id="436"/>
      <w:r w:rsidRPr="00585AB2">
        <w:rPr>
          <w:rFonts w:ascii="Cambria" w:hAnsi="Cambria"/>
          <w:sz w:val="24"/>
          <w:szCs w:val="24"/>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10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ar1670" w:tooltip="Ссылка на текущий документ" w:history="1">
        <w:r w:rsidRPr="00585AB2">
          <w:rPr>
            <w:rFonts w:ascii="Cambria" w:hAnsi="Cambria"/>
            <w:color w:val="0000FF"/>
            <w:sz w:val="24"/>
            <w:szCs w:val="24"/>
          </w:rPr>
          <w:t>пунктом 6 части 2</w:t>
        </w:r>
      </w:hyperlink>
      <w:r w:rsidRPr="00585AB2">
        <w:rPr>
          <w:rFonts w:ascii="Cambria" w:hAnsi="Cambria"/>
          <w:sz w:val="24"/>
          <w:szCs w:val="24"/>
        </w:rP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ar2037" w:tooltip="Ссылка на текущий документ" w:history="1">
        <w:r w:rsidRPr="00585AB2">
          <w:rPr>
            <w:rFonts w:ascii="Cambria" w:hAnsi="Cambria"/>
            <w:color w:val="0000FF"/>
            <w:sz w:val="24"/>
            <w:szCs w:val="24"/>
          </w:rPr>
          <w:t>части 9 статьи 95</w:t>
        </w:r>
      </w:hyperlink>
      <w:r w:rsidRPr="00585AB2">
        <w:rPr>
          <w:rFonts w:ascii="Cambria" w:hAnsi="Cambria"/>
          <w:sz w:val="24"/>
          <w:szCs w:val="24"/>
        </w:rP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585AB2" w:rsidRPr="00585AB2" w:rsidRDefault="00585AB2" w:rsidP="00585AB2">
      <w:pPr>
        <w:pStyle w:val="ConsPlusNormal"/>
        <w:spacing w:line="276" w:lineRule="auto"/>
        <w:ind w:firstLine="540"/>
        <w:jc w:val="both"/>
        <w:rPr>
          <w:rFonts w:ascii="Cambria" w:hAnsi="Cambria"/>
          <w:sz w:val="24"/>
          <w:szCs w:val="24"/>
        </w:rPr>
      </w:pPr>
      <w:bookmarkStart w:id="437" w:name="Par1679"/>
      <w:bookmarkEnd w:id="437"/>
      <w:r w:rsidRPr="00585AB2">
        <w:rPr>
          <w:rFonts w:ascii="Cambria" w:hAnsi="Cambria"/>
          <w:sz w:val="24"/>
          <w:szCs w:val="24"/>
        </w:rPr>
        <w:t>4. Извещение о проведении запроса предложений должно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информация, предусмотренная </w:t>
      </w:r>
      <w:hyperlink w:anchor="Par836"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844"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w:t>
      </w:r>
      <w:hyperlink w:anchor="Par846" w:tooltip="Ссылка на текущий документ" w:history="1">
        <w:r w:rsidRPr="00585AB2">
          <w:rPr>
            <w:rFonts w:ascii="Cambria" w:hAnsi="Cambria"/>
            <w:color w:val="0000FF"/>
            <w:sz w:val="24"/>
            <w:szCs w:val="24"/>
          </w:rPr>
          <w:t>7</w:t>
        </w:r>
      </w:hyperlink>
      <w:r w:rsidRPr="00585AB2">
        <w:rPr>
          <w:rFonts w:ascii="Cambria" w:hAnsi="Cambria"/>
          <w:sz w:val="24"/>
          <w:szCs w:val="24"/>
        </w:rPr>
        <w:t xml:space="preserve"> (в случае заключения </w:t>
      </w:r>
      <w:r w:rsidRPr="00585AB2">
        <w:rPr>
          <w:rFonts w:ascii="Cambria" w:hAnsi="Cambria"/>
          <w:sz w:val="24"/>
          <w:szCs w:val="24"/>
        </w:rPr>
        <w:lastRenderedPageBreak/>
        <w:t xml:space="preserve">контракта в соответствии с </w:t>
      </w:r>
      <w:hyperlink w:anchor="Par1673" w:tooltip="Ссылка на текущий документ" w:history="1">
        <w:r w:rsidRPr="00585AB2">
          <w:rPr>
            <w:rFonts w:ascii="Cambria" w:hAnsi="Cambria"/>
            <w:color w:val="0000FF"/>
            <w:sz w:val="24"/>
            <w:szCs w:val="24"/>
          </w:rPr>
          <w:t>пунктом 8 части 2</w:t>
        </w:r>
      </w:hyperlink>
      <w:r w:rsidRPr="00585AB2">
        <w:rPr>
          <w:rFonts w:ascii="Cambria" w:hAnsi="Cambria"/>
          <w:sz w:val="24"/>
          <w:szCs w:val="24"/>
        </w:rPr>
        <w:t xml:space="preserve"> настоящей статьи) и </w:t>
      </w:r>
      <w:hyperlink w:anchor="Par847" w:tooltip="Ссылка на текущий документ" w:history="1">
        <w:r w:rsidRPr="00585AB2">
          <w:rPr>
            <w:rFonts w:ascii="Cambria" w:hAnsi="Cambria"/>
            <w:color w:val="0000FF"/>
            <w:sz w:val="24"/>
            <w:szCs w:val="24"/>
          </w:rPr>
          <w:t>8</w:t>
        </w:r>
      </w:hyperlink>
      <w:r w:rsidRPr="00585AB2">
        <w:rPr>
          <w:rFonts w:ascii="Cambria" w:hAnsi="Cambria"/>
          <w:sz w:val="24"/>
          <w:szCs w:val="24"/>
        </w:rPr>
        <w:t xml:space="preserve"> (если установление требования обеспечения исполнения контракта предусмотрено </w:t>
      </w:r>
      <w:hyperlink w:anchor="Par2061" w:tooltip="Ссылка на текущий документ" w:history="1">
        <w:r w:rsidRPr="00585AB2">
          <w:rPr>
            <w:rFonts w:ascii="Cambria" w:hAnsi="Cambria"/>
            <w:color w:val="0000FF"/>
            <w:sz w:val="24"/>
            <w:szCs w:val="24"/>
          </w:rPr>
          <w:t>статьей 96</w:t>
        </w:r>
      </w:hyperlink>
      <w:r w:rsidRPr="00585AB2">
        <w:rPr>
          <w:rFonts w:ascii="Cambria" w:hAnsi="Cambria"/>
          <w:sz w:val="24"/>
          <w:szCs w:val="24"/>
        </w:rPr>
        <w:t xml:space="preserve"> настоящего Федерального закона) </w:t>
      </w:r>
      <w:hyperlink w:anchor="Par832" w:tooltip="Ссылка на текущий документ" w:history="1">
        <w:r w:rsidRPr="00585AB2">
          <w:rPr>
            <w:rFonts w:ascii="Cambria" w:hAnsi="Cambria"/>
            <w:color w:val="0000FF"/>
            <w:sz w:val="24"/>
            <w:szCs w:val="24"/>
          </w:rPr>
          <w:t>статьи 42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1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ar588" w:tooltip="Ссылка на текущий документ" w:history="1">
        <w:r w:rsidRPr="00585AB2">
          <w:rPr>
            <w:rFonts w:ascii="Cambria" w:hAnsi="Cambria"/>
            <w:color w:val="0000FF"/>
            <w:sz w:val="24"/>
            <w:szCs w:val="24"/>
          </w:rPr>
          <w:t>статьей 31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язык или языки, на которых предоставлена документация о проведении запроса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место, дата и время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рассмотрения и оценки таких заявок;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способы получения документации о проведении запроса предложений, срок, место и порядок предоставления этой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срок, место и порядок подачи заявок на участие в запросе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преимущества, предоставляемые заказчиком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информация, указанная в </w:t>
      </w:r>
      <w:hyperlink w:anchor="Par1679"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наименование и описание объекта закупки, условий контракта в соответствии со </w:t>
      </w:r>
      <w:hyperlink w:anchor="Par656" w:tooltip="Ссылка на текущий документ" w:history="1">
        <w:r w:rsidRPr="00585AB2">
          <w:rPr>
            <w:rFonts w:ascii="Cambria" w:hAnsi="Cambria"/>
            <w:color w:val="0000FF"/>
            <w:sz w:val="24"/>
            <w:szCs w:val="24"/>
          </w:rPr>
          <w:t>статьей 33</w:t>
        </w:r>
      </w:hyperlink>
      <w:r w:rsidRPr="00585AB2">
        <w:rPr>
          <w:rFonts w:ascii="Cambria" w:hAnsi="Cambria"/>
          <w:sz w:val="24"/>
          <w:szCs w:val="24"/>
        </w:rPr>
        <w:t xml:space="preserve"> настоящего Федерального закона, в том числе обоснование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ar2013" w:tooltip="Ссылка на текущий документ" w:history="1">
        <w:r w:rsidRPr="00585AB2">
          <w:rPr>
            <w:rFonts w:ascii="Cambria" w:hAnsi="Cambria"/>
            <w:color w:val="0000FF"/>
            <w:sz w:val="24"/>
            <w:szCs w:val="24"/>
          </w:rPr>
          <w:t>статьей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порядок проведения запроса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информация о возможности одностороннего отказа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7.1.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7.1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w:t>
      </w:r>
      <w:r w:rsidRPr="00585AB2">
        <w:rPr>
          <w:rFonts w:ascii="Cambria" w:hAnsi="Cambria"/>
          <w:sz w:val="24"/>
          <w:szCs w:val="24"/>
        </w:rPr>
        <w:lastRenderedPageBreak/>
        <w:t>и возвращаются ему.</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38" w:name="Par1718"/>
      <w:bookmarkEnd w:id="438"/>
      <w:r w:rsidRPr="00585AB2">
        <w:rPr>
          <w:rFonts w:ascii="Cambria" w:hAnsi="Cambria"/>
          <w:sz w:val="24"/>
          <w:szCs w:val="24"/>
        </w:rPr>
        <w:t xml:space="preserve">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w:t>
      </w:r>
      <w:r w:rsidRPr="00585AB2">
        <w:rPr>
          <w:rFonts w:ascii="Cambria" w:hAnsi="Cambria"/>
          <w:sz w:val="24"/>
          <w:szCs w:val="24"/>
        </w:rPr>
        <w:lastRenderedPageBreak/>
        <w:t>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ar1718" w:tooltip="Ссылка на текущий документ" w:history="1">
        <w:r w:rsidRPr="00585AB2">
          <w:rPr>
            <w:rFonts w:ascii="Cambria" w:hAnsi="Cambria"/>
            <w:color w:val="0000FF"/>
            <w:sz w:val="24"/>
            <w:szCs w:val="24"/>
          </w:rPr>
          <w:t>частью 16</w:t>
        </w:r>
      </w:hyperlink>
      <w:r w:rsidRPr="00585AB2">
        <w:rPr>
          <w:rFonts w:ascii="Cambria" w:hAnsi="Cambria"/>
          <w:sz w:val="24"/>
          <w:szCs w:val="24"/>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439" w:name="Par1722"/>
      <w:bookmarkEnd w:id="439"/>
      <w:r w:rsidRPr="00585AB2">
        <w:rPr>
          <w:rFonts w:ascii="Cambria" w:hAnsi="Cambria"/>
          <w:sz w:val="24"/>
          <w:szCs w:val="24"/>
        </w:rP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ar1926" w:tooltip="Ссылка на текущий документ" w:history="1">
        <w:r w:rsidRPr="00585AB2">
          <w:rPr>
            <w:rFonts w:ascii="Cambria" w:hAnsi="Cambria"/>
            <w:color w:val="0000FF"/>
            <w:sz w:val="24"/>
            <w:szCs w:val="24"/>
          </w:rPr>
          <w:t>пунктом 25 части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40" w:name="Par1724"/>
      <w:bookmarkEnd w:id="440"/>
      <w:r w:rsidRPr="00585AB2">
        <w:rPr>
          <w:rFonts w:ascii="Cambria" w:hAnsi="Cambria"/>
          <w:sz w:val="24"/>
          <w:szCs w:val="24"/>
        </w:rPr>
        <w:t xml:space="preserve">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w:anchor="Par1941" w:tooltip="Ссылка на текущий документ" w:history="1">
        <w:r w:rsidRPr="00585AB2">
          <w:rPr>
            <w:rFonts w:ascii="Cambria" w:hAnsi="Cambria"/>
            <w:color w:val="0000FF"/>
            <w:sz w:val="24"/>
            <w:szCs w:val="24"/>
          </w:rPr>
          <w:t>пунктом 34 части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20. Заказчик обязан обеспечить осуществление аудиозаписи вскрытия конвертов с заявками на участие в запросе предложений, конвертов с окончательными </w:t>
      </w:r>
      <w:r w:rsidRPr="00585AB2">
        <w:rPr>
          <w:rFonts w:ascii="Cambria" w:hAnsi="Cambria"/>
          <w:sz w:val="24"/>
          <w:szCs w:val="24"/>
        </w:rPr>
        <w:lastRenderedPageBreak/>
        <w:t>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jc w:val="center"/>
        <w:outlineLvl w:val="1"/>
        <w:rPr>
          <w:rFonts w:ascii="Cambria" w:hAnsi="Cambria"/>
          <w:b/>
          <w:sz w:val="24"/>
          <w:szCs w:val="24"/>
        </w:rPr>
      </w:pPr>
      <w:bookmarkStart w:id="441" w:name="Par1730"/>
      <w:bookmarkStart w:id="442" w:name="_Toc408767493"/>
      <w:bookmarkEnd w:id="441"/>
      <w:r w:rsidRPr="00531DD6">
        <w:rPr>
          <w:rFonts w:ascii="Cambria" w:hAnsi="Cambria"/>
          <w:b/>
          <w:sz w:val="24"/>
          <w:szCs w:val="24"/>
        </w:rPr>
        <w:t>§ 5. Закрытые способы определения поставщиков</w:t>
      </w:r>
      <w:bookmarkEnd w:id="442"/>
    </w:p>
    <w:p w:rsidR="00585AB2" w:rsidRPr="00531DD6" w:rsidRDefault="00585AB2" w:rsidP="00585AB2">
      <w:pPr>
        <w:pStyle w:val="ConsPlusNormal"/>
        <w:spacing w:line="276" w:lineRule="auto"/>
        <w:jc w:val="center"/>
        <w:rPr>
          <w:rFonts w:ascii="Cambria" w:hAnsi="Cambria"/>
          <w:b/>
          <w:sz w:val="24"/>
          <w:szCs w:val="24"/>
        </w:rPr>
      </w:pPr>
      <w:r w:rsidRPr="00531DD6">
        <w:rPr>
          <w:rFonts w:ascii="Cambria" w:hAnsi="Cambria"/>
          <w:b/>
          <w:sz w:val="24"/>
          <w:szCs w:val="24"/>
        </w:rPr>
        <w:t>(подрядчиков, исполнителей)</w:t>
      </w:r>
    </w:p>
    <w:p w:rsidR="00585AB2" w:rsidRPr="00531DD6" w:rsidRDefault="00585AB2" w:rsidP="00585AB2">
      <w:pPr>
        <w:pStyle w:val="ConsPlusNormal"/>
        <w:spacing w:line="276" w:lineRule="auto"/>
        <w:ind w:firstLine="540"/>
        <w:jc w:val="both"/>
        <w:rPr>
          <w:rFonts w:ascii="Cambria" w:hAnsi="Cambria"/>
          <w:b/>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43" w:name="Par1733"/>
      <w:bookmarkStart w:id="444" w:name="_Toc408767494"/>
      <w:bookmarkEnd w:id="443"/>
      <w:r w:rsidRPr="00531DD6">
        <w:rPr>
          <w:rFonts w:ascii="Cambria" w:hAnsi="Cambria"/>
          <w:b/>
          <w:sz w:val="24"/>
          <w:szCs w:val="24"/>
        </w:rPr>
        <w:t>Статья 84. Особенности применения закрытых способов определения поставщиков (подрядчиков, исполнителей)</w:t>
      </w:r>
      <w:bookmarkEnd w:id="44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ar1745" w:tooltip="Ссылка на текущий документ" w:history="1">
        <w:r w:rsidRPr="00585AB2">
          <w:rPr>
            <w:rFonts w:ascii="Cambria" w:hAnsi="Cambria"/>
            <w:color w:val="0000FF"/>
            <w:sz w:val="24"/>
            <w:szCs w:val="24"/>
          </w:rPr>
          <w:t>статей 85</w:t>
        </w:r>
      </w:hyperlink>
      <w:r w:rsidRPr="00585AB2">
        <w:rPr>
          <w:rFonts w:ascii="Cambria" w:hAnsi="Cambria"/>
          <w:sz w:val="24"/>
          <w:szCs w:val="24"/>
        </w:rPr>
        <w:t xml:space="preserve"> и </w:t>
      </w:r>
      <w:hyperlink w:anchor="Par1770" w:tooltip="Ссылка на текущий документ" w:history="1">
        <w:r w:rsidRPr="00585AB2">
          <w:rPr>
            <w:rFonts w:ascii="Cambria" w:hAnsi="Cambria"/>
            <w:color w:val="0000FF"/>
            <w:sz w:val="24"/>
            <w:szCs w:val="24"/>
          </w:rPr>
          <w:t>86</w:t>
        </w:r>
      </w:hyperlink>
      <w:r w:rsidRPr="00585AB2">
        <w:rPr>
          <w:rFonts w:ascii="Cambria" w:hAnsi="Cambria"/>
          <w:sz w:val="24"/>
          <w:szCs w:val="24"/>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ar1736"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445" w:name="Par1736"/>
      <w:bookmarkEnd w:id="445"/>
      <w:r w:rsidRPr="00585AB2">
        <w:rPr>
          <w:rFonts w:ascii="Cambria" w:hAnsi="Cambria"/>
          <w:sz w:val="24"/>
          <w:szCs w:val="24"/>
        </w:rPr>
        <w:t>2. Закрытые способы определения поставщиков (подрядчиков, исполнителей) применяются только в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заключения контрактов на оказание услуг по страхованию, транспортировке и </w:t>
      </w:r>
      <w:r w:rsidRPr="00585AB2">
        <w:rPr>
          <w:rFonts w:ascii="Cambria" w:hAnsi="Cambria"/>
          <w:sz w:val="24"/>
          <w:szCs w:val="24"/>
        </w:rPr>
        <w:lastRenderedPageBreak/>
        <w:t>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закупок услуг по уборке помещений, услуг водителей для обеспечения деятельности судей, судебных приставов.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порядке,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4 введена Федеральным законом от 28.12.2013 N 396-ФЗ,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46" w:name="Par1745"/>
      <w:bookmarkStart w:id="447" w:name="_Toc408767495"/>
      <w:bookmarkEnd w:id="446"/>
      <w:r w:rsidRPr="00531DD6">
        <w:rPr>
          <w:rFonts w:ascii="Cambria" w:hAnsi="Cambria"/>
          <w:b/>
          <w:sz w:val="24"/>
          <w:szCs w:val="24"/>
        </w:rPr>
        <w:t>Статья 85. Особенности проведения закрытого конкурса, закрытого конкурса с ограниченным участием, закрытого двухэтапного конкурса</w:t>
      </w:r>
      <w:bookmarkEnd w:id="44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ar1736" w:tooltip="Ссылка на текущий документ" w:history="1">
        <w:r w:rsidRPr="00585AB2">
          <w:rPr>
            <w:rFonts w:ascii="Cambria" w:hAnsi="Cambria"/>
            <w:color w:val="0000FF"/>
            <w:sz w:val="24"/>
            <w:szCs w:val="24"/>
          </w:rPr>
          <w:t>частью 2 статьи 84</w:t>
        </w:r>
      </w:hyperlink>
      <w:r w:rsidRPr="00585AB2">
        <w:rPr>
          <w:rFonts w:ascii="Cambria" w:hAnsi="Cambria"/>
          <w:sz w:val="24"/>
          <w:szCs w:val="24"/>
        </w:rP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При проведении закрытого конкурса применяются положения настоящего Федерального </w:t>
      </w:r>
      <w:hyperlink w:anchor="Par960" w:tooltip="Ссылка на текущий документ" w:history="1">
        <w:r w:rsidRPr="00585AB2">
          <w:rPr>
            <w:rFonts w:ascii="Cambria" w:hAnsi="Cambria"/>
            <w:color w:val="0000FF"/>
            <w:sz w:val="24"/>
            <w:szCs w:val="24"/>
          </w:rPr>
          <w:t>закона</w:t>
        </w:r>
      </w:hyperlink>
      <w:r w:rsidRPr="00585AB2">
        <w:rPr>
          <w:rFonts w:ascii="Cambria" w:hAnsi="Cambria"/>
          <w:sz w:val="24"/>
          <w:szCs w:val="24"/>
        </w:rPr>
        <w:t xml:space="preserve"> о проведении открытого конкурса с учетом положений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448" w:name="Par1749"/>
      <w:bookmarkEnd w:id="448"/>
      <w:r w:rsidRPr="00585AB2">
        <w:rPr>
          <w:rFonts w:ascii="Cambria" w:hAnsi="Cambria"/>
          <w:sz w:val="24"/>
          <w:szCs w:val="24"/>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w:t>
      </w:r>
      <w:r w:rsidRPr="00585AB2">
        <w:rPr>
          <w:rFonts w:ascii="Cambria" w:hAnsi="Cambria"/>
          <w:sz w:val="24"/>
          <w:szCs w:val="24"/>
        </w:rPr>
        <w:lastRenderedPageBreak/>
        <w:t>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законодательства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585AB2" w:rsidRPr="00585AB2" w:rsidRDefault="00585AB2" w:rsidP="00585AB2">
      <w:pPr>
        <w:pStyle w:val="ConsPlusNormal"/>
        <w:spacing w:line="276" w:lineRule="auto"/>
        <w:ind w:firstLine="540"/>
        <w:jc w:val="both"/>
        <w:rPr>
          <w:rFonts w:ascii="Cambria" w:hAnsi="Cambria"/>
          <w:sz w:val="24"/>
          <w:szCs w:val="24"/>
        </w:rPr>
      </w:pPr>
      <w:bookmarkStart w:id="449" w:name="Par1750"/>
      <w:bookmarkEnd w:id="449"/>
      <w:r w:rsidRPr="00585AB2">
        <w:rPr>
          <w:rFonts w:ascii="Cambria" w:hAnsi="Cambria"/>
          <w:sz w:val="24"/>
          <w:szCs w:val="24"/>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w:t>
      </w:r>
      <w:r w:rsidRPr="00585AB2">
        <w:rPr>
          <w:rFonts w:ascii="Cambria" w:hAnsi="Cambria"/>
          <w:sz w:val="24"/>
          <w:szCs w:val="24"/>
        </w:rPr>
        <w:lastRenderedPageBreak/>
        <w:t>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ar1736" w:tooltip="Ссылка на текущий документ" w:history="1">
        <w:r w:rsidRPr="00585AB2">
          <w:rPr>
            <w:rFonts w:ascii="Cambria" w:hAnsi="Cambria"/>
            <w:color w:val="0000FF"/>
            <w:sz w:val="24"/>
            <w:szCs w:val="24"/>
          </w:rPr>
          <w:t>частью 2 статьи 84</w:t>
        </w:r>
      </w:hyperlink>
      <w:r w:rsidRPr="00585AB2">
        <w:rPr>
          <w:rFonts w:ascii="Cambria" w:hAnsi="Cambria"/>
          <w:sz w:val="24"/>
          <w:szCs w:val="24"/>
        </w:rP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w:anchor="Par1749"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750"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Протокол результатов проведения предквалификационного отбора с обоснованием принятых заказчиком решений, в том числе перечень лиц, </w:t>
      </w:r>
      <w:r w:rsidRPr="00585AB2">
        <w:rPr>
          <w:rFonts w:ascii="Cambria" w:hAnsi="Cambria"/>
          <w:sz w:val="24"/>
          <w:szCs w:val="24"/>
        </w:rPr>
        <w:lastRenderedPageBreak/>
        <w:t>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13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ar1736" w:tooltip="Ссылка на текущий документ" w:history="1">
        <w:r w:rsidRPr="00585AB2">
          <w:rPr>
            <w:rFonts w:ascii="Cambria" w:hAnsi="Cambria"/>
            <w:color w:val="0000FF"/>
            <w:sz w:val="24"/>
            <w:szCs w:val="24"/>
          </w:rPr>
          <w:t>частью 2 статьи 84</w:t>
        </w:r>
      </w:hyperlink>
      <w:r w:rsidRPr="00585AB2">
        <w:rPr>
          <w:rFonts w:ascii="Cambria" w:hAnsi="Cambria"/>
          <w:sz w:val="24"/>
          <w:szCs w:val="24"/>
        </w:rP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15. При проведении закрытого двухэтапного конкурса применяются положения настоящего 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ar1749"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750"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531DD6" w:rsidRPr="00484FCC" w:rsidRDefault="00531DD6"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50" w:name="Par1770"/>
      <w:bookmarkStart w:id="451" w:name="_Toc408767496"/>
      <w:bookmarkEnd w:id="450"/>
      <w:r w:rsidRPr="00531DD6">
        <w:rPr>
          <w:rFonts w:ascii="Cambria" w:hAnsi="Cambria"/>
          <w:b/>
          <w:sz w:val="24"/>
          <w:szCs w:val="24"/>
        </w:rPr>
        <w:t>Статья 86. Закрытый аукцион</w:t>
      </w:r>
      <w:bookmarkEnd w:id="45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ar1776"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bookmarkStart w:id="452" w:name="Par1776"/>
      <w:bookmarkEnd w:id="452"/>
      <w:r w:rsidRPr="00585AB2">
        <w:rPr>
          <w:rFonts w:ascii="Cambria" w:hAnsi="Cambria"/>
          <w:sz w:val="24"/>
          <w:szCs w:val="24"/>
        </w:rPr>
        <w:t>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законодательства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w:t>
      </w:r>
      <w:r w:rsidRPr="00585AB2">
        <w:rPr>
          <w:rFonts w:ascii="Cambria" w:hAnsi="Cambria"/>
          <w:sz w:val="24"/>
          <w:szCs w:val="24"/>
        </w:rPr>
        <w:lastRenderedPageBreak/>
        <w:t xml:space="preserve">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ar1736" w:tooltip="Ссылка на текущий документ" w:history="1">
        <w:r w:rsidRPr="00585AB2">
          <w:rPr>
            <w:rFonts w:ascii="Cambria" w:hAnsi="Cambria"/>
            <w:color w:val="0000FF"/>
            <w:sz w:val="24"/>
            <w:szCs w:val="24"/>
          </w:rPr>
          <w:t>частью 2 статьи 84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Размер обеспечения заявки на участие в закрытом аукционе не может превышать пять процентов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53" w:name="Par1783"/>
      <w:bookmarkStart w:id="454" w:name="_Toc408767497"/>
      <w:bookmarkEnd w:id="453"/>
      <w:r w:rsidRPr="00531DD6">
        <w:rPr>
          <w:rFonts w:ascii="Cambria" w:hAnsi="Cambria"/>
          <w:b/>
          <w:sz w:val="24"/>
          <w:szCs w:val="24"/>
        </w:rPr>
        <w:t>Статья 87. Документация о закрытом аукционе</w:t>
      </w:r>
      <w:bookmarkEnd w:id="45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Документация о закрытом аукционе должна содержать следующую информацию: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наименование и описание объекта закупки и условий контракта в соответствии со </w:t>
      </w:r>
      <w:hyperlink w:anchor="Par656" w:tooltip="Ссылка на текущий документ" w:history="1">
        <w:r w:rsidRPr="00585AB2">
          <w:rPr>
            <w:rFonts w:ascii="Cambria" w:hAnsi="Cambria"/>
            <w:color w:val="0000FF"/>
            <w:sz w:val="24"/>
            <w:szCs w:val="24"/>
          </w:rPr>
          <w:t>статьей 33</w:t>
        </w:r>
      </w:hyperlink>
      <w:r w:rsidRPr="00585AB2">
        <w:rPr>
          <w:rFonts w:ascii="Cambria" w:hAnsi="Cambria"/>
          <w:sz w:val="24"/>
          <w:szCs w:val="24"/>
        </w:rPr>
        <w:t xml:space="preserve"> настоящего Федерального закона, в том числе обоснование начальной (максимальной) цены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требования к содержанию и составу заявок на участие в закрытом аукционе в соответствии с </w:t>
      </w:r>
      <w:hyperlink w:anchor="Par1809" w:tooltip="Ссылка на текущий документ" w:history="1">
        <w:r w:rsidRPr="00585AB2">
          <w:rPr>
            <w:rFonts w:ascii="Cambria" w:hAnsi="Cambria"/>
            <w:color w:val="0000FF"/>
            <w:sz w:val="24"/>
            <w:szCs w:val="24"/>
          </w:rPr>
          <w:t>частью 2 статьи 88</w:t>
        </w:r>
      </w:hyperlink>
      <w:r w:rsidRPr="00585AB2">
        <w:rPr>
          <w:rFonts w:ascii="Cambria" w:hAnsi="Cambria"/>
          <w:sz w:val="24"/>
          <w:szCs w:val="24"/>
        </w:rPr>
        <w:t xml:space="preserve"> настоящего Федерального закона и инструкция по ее заполнению;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дата и время окончания срока подачи заявок на участие в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размер и порядок предоставления обеспечения заявок на участие в закупке, а также требования к банковской гарантии;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форма контракта, размер обеспечения исполнения контракта, а также </w:t>
      </w:r>
      <w:r w:rsidRPr="00585AB2">
        <w:rPr>
          <w:rFonts w:ascii="Cambria" w:hAnsi="Cambria"/>
          <w:sz w:val="24"/>
          <w:szCs w:val="24"/>
        </w:rPr>
        <w:lastRenderedPageBreak/>
        <w:t>требования к обеспечению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информация о возможности заказчика изменить условия контракта в соответствии с положениями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информация о валюте, используемой для формирования цены контракта и расчетов с участниками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место, дата и время вскрытия конвертов с заявками на участие в закрытом аукционе, дата рассмотрения таких заявок;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"шаг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место, дата и время проведения закрытого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информация о преимуществах, предоставляемых заказчиком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13) информация о возможности одностороннего отказа от исполнения контракта в соответствии с положениями </w:t>
      </w:r>
      <w:hyperlink w:anchor="Par2036" w:tooltip="Ссылка на текущий документ" w:history="1">
        <w:r w:rsidRPr="00585AB2">
          <w:rPr>
            <w:rFonts w:ascii="Cambria" w:hAnsi="Cambria"/>
            <w:color w:val="0000FF"/>
            <w:sz w:val="24"/>
            <w:szCs w:val="24"/>
          </w:rPr>
          <w:t>частей 8</w:t>
        </w:r>
      </w:hyperlink>
      <w:r w:rsidRPr="00585AB2">
        <w:rPr>
          <w:rFonts w:ascii="Cambria" w:hAnsi="Cambria"/>
          <w:sz w:val="24"/>
          <w:szCs w:val="24"/>
        </w:rPr>
        <w:t xml:space="preserve"> - </w:t>
      </w:r>
      <w:hyperlink w:anchor="Par2059" w:tooltip="Ссылка на текущий документ" w:history="1">
        <w:r w:rsidRPr="00585AB2">
          <w:rPr>
            <w:rFonts w:ascii="Cambria" w:hAnsi="Cambria"/>
            <w:color w:val="0000FF"/>
            <w:sz w:val="24"/>
            <w:szCs w:val="24"/>
          </w:rPr>
          <w:t>26 статьи 95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455" w:name="Par1801"/>
      <w:bookmarkEnd w:id="455"/>
      <w:r w:rsidRPr="00585AB2">
        <w:rPr>
          <w:rFonts w:ascii="Cambria" w:hAnsi="Cambria"/>
          <w:sz w:val="24"/>
          <w:szCs w:val="24"/>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В течение двух дней с даты поступления от участника закрытого аукциона указанного в </w:t>
      </w:r>
      <w:hyperlink w:anchor="Par1801"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Разъяснения положений документации о закрытом аукционе не должны изменять ее суть.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w:t>
      </w:r>
      <w:r w:rsidRPr="00585AB2">
        <w:rPr>
          <w:rFonts w:ascii="Cambria" w:hAnsi="Cambria"/>
          <w:sz w:val="24"/>
          <w:szCs w:val="24"/>
        </w:rPr>
        <w:lastRenderedPageBreak/>
        <w:t>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56" w:name="Par1806"/>
      <w:bookmarkStart w:id="457" w:name="_Toc408767498"/>
      <w:bookmarkEnd w:id="456"/>
      <w:r w:rsidRPr="00531DD6">
        <w:rPr>
          <w:rFonts w:ascii="Cambria" w:hAnsi="Cambria"/>
          <w:b/>
          <w:sz w:val="24"/>
          <w:szCs w:val="24"/>
        </w:rPr>
        <w:t>Статья 88. Порядок подачи заявок на участие в закрытом аукционе</w:t>
      </w:r>
      <w:bookmarkEnd w:id="45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bookmarkStart w:id="458" w:name="Par1809"/>
      <w:bookmarkEnd w:id="458"/>
      <w:r w:rsidRPr="00585AB2">
        <w:rPr>
          <w:rFonts w:ascii="Cambria" w:hAnsi="Cambria"/>
          <w:sz w:val="24"/>
          <w:szCs w:val="24"/>
        </w:rPr>
        <w:t>2. Заявка на участие в закрытом аукционе должна содержать: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информацию и документы об участнике закрытого аукциона, подавшем такую заявку: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г) копии учредительных документов участника закрытого аукциона (для юридического лица);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документы, подтверждающие соответствие участника закрытого аукциона требованиям, установленным документацией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документы, подтверждающие предоставление обеспечения заявки на участие в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документы, подтверждающие право участника закрытого аукциона на получение преимуществ в соответствии со </w:t>
      </w:r>
      <w:hyperlink w:anchor="Par537" w:tooltip="Ссылка на текущий документ" w:history="1">
        <w:r w:rsidRPr="00585AB2">
          <w:rPr>
            <w:rFonts w:ascii="Cambria" w:hAnsi="Cambria"/>
            <w:color w:val="0000FF"/>
            <w:sz w:val="24"/>
            <w:szCs w:val="24"/>
          </w:rPr>
          <w:t>статьями 28</w:t>
        </w:r>
      </w:hyperlink>
      <w:r w:rsidRPr="00585AB2">
        <w:rPr>
          <w:rFonts w:ascii="Cambria" w:hAnsi="Cambria"/>
          <w:sz w:val="24"/>
          <w:szCs w:val="24"/>
        </w:rPr>
        <w:t xml:space="preserve"> и </w:t>
      </w:r>
      <w:hyperlink w:anchor="Par543" w:tooltip="Ссылка на текущий документ" w:history="1">
        <w:r w:rsidRPr="00585AB2">
          <w:rPr>
            <w:rFonts w:ascii="Cambria" w:hAnsi="Cambria"/>
            <w:color w:val="0000FF"/>
            <w:sz w:val="24"/>
            <w:szCs w:val="24"/>
          </w:rPr>
          <w:t>29</w:t>
        </w:r>
      </w:hyperlink>
      <w:r w:rsidRPr="00585AB2">
        <w:rPr>
          <w:rFonts w:ascii="Cambria" w:hAnsi="Cambria"/>
          <w:sz w:val="24"/>
          <w:szCs w:val="24"/>
        </w:rPr>
        <w:t xml:space="preserve"> настоящего Федерального закона, или копии этих документов.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Требовать от участника закрытого аукциона предоставления иных документов и информации, за исключением предусмотренных </w:t>
      </w:r>
      <w:hyperlink w:anchor="Par1809"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документов и информации, не допускается.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(для юридического лица) и подписаны участником закрытого аукциона или уполномоченным участником закрытого аукциона лицом.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Участник закрытого аукциона вправе подать только одну заявку на участие в закрытом аукционе в отношении каждого объекта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ar863" w:tooltip="Ссылка на текущий документ" w:history="1">
        <w:r w:rsidRPr="00585AB2">
          <w:rPr>
            <w:rFonts w:ascii="Cambria" w:hAnsi="Cambria"/>
            <w:color w:val="0000FF"/>
            <w:sz w:val="24"/>
            <w:szCs w:val="24"/>
          </w:rPr>
          <w:t>частью 6 статьи 44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ar863" w:tooltip="Ссылка на текущий документ" w:history="1">
        <w:r w:rsidRPr="00585AB2">
          <w:rPr>
            <w:rFonts w:ascii="Cambria" w:hAnsi="Cambria"/>
            <w:color w:val="0000FF"/>
            <w:sz w:val="24"/>
            <w:szCs w:val="24"/>
          </w:rPr>
          <w:t>частью 6 статьи 44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w:t>
      </w:r>
      <w:r w:rsidRPr="00585AB2">
        <w:rPr>
          <w:rFonts w:ascii="Cambria" w:hAnsi="Cambria"/>
          <w:sz w:val="24"/>
          <w:szCs w:val="24"/>
        </w:rPr>
        <w:lastRenderedPageBreak/>
        <w:t>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59" w:name="Par1830"/>
      <w:bookmarkStart w:id="460" w:name="_Toc408767499"/>
      <w:bookmarkEnd w:id="459"/>
      <w:r w:rsidRPr="00531DD6">
        <w:rPr>
          <w:rFonts w:ascii="Cambria" w:hAnsi="Cambria"/>
          <w:b/>
          <w:sz w:val="24"/>
          <w:szCs w:val="24"/>
        </w:rPr>
        <w:t>Статья 89. Порядок рассмотрения заявок на участие в закрытом аукционе</w:t>
      </w:r>
      <w:bookmarkEnd w:id="46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Срок рассмотрения заявок на участие в закрытом аукционе не может превышать десять дней с даты окончания срока их подачи.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585AB2" w:rsidRPr="00585AB2" w:rsidRDefault="00585AB2" w:rsidP="00585AB2">
      <w:pPr>
        <w:pStyle w:val="ConsPlusNormal"/>
        <w:spacing w:line="276" w:lineRule="auto"/>
        <w:ind w:firstLine="540"/>
        <w:jc w:val="both"/>
        <w:rPr>
          <w:rFonts w:ascii="Cambria" w:hAnsi="Cambria"/>
          <w:sz w:val="24"/>
          <w:szCs w:val="24"/>
        </w:rPr>
      </w:pPr>
      <w:bookmarkStart w:id="461" w:name="Par1835"/>
      <w:bookmarkEnd w:id="461"/>
      <w:r w:rsidRPr="00585AB2">
        <w:rPr>
          <w:rFonts w:ascii="Cambria" w:hAnsi="Cambria"/>
          <w:sz w:val="24"/>
          <w:szCs w:val="24"/>
        </w:rPr>
        <w:t>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531DD6" w:rsidRPr="00484FCC" w:rsidRDefault="00531DD6" w:rsidP="00585AB2">
      <w:pPr>
        <w:pStyle w:val="ConsPlusNormal"/>
        <w:spacing w:line="276" w:lineRule="auto"/>
        <w:ind w:firstLine="540"/>
        <w:jc w:val="both"/>
        <w:rPr>
          <w:rFonts w:ascii="Cambria" w:hAnsi="Cambria"/>
          <w:sz w:val="24"/>
          <w:szCs w:val="24"/>
        </w:rPr>
      </w:pPr>
      <w:bookmarkStart w:id="462" w:name="Par1838"/>
      <w:bookmarkEnd w:id="462"/>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ar1835"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463" w:name="Par1839"/>
      <w:bookmarkEnd w:id="463"/>
      <w:r w:rsidRPr="00585AB2">
        <w:rPr>
          <w:rFonts w:ascii="Cambria" w:hAnsi="Cambria"/>
          <w:sz w:val="24"/>
          <w:szCs w:val="24"/>
        </w:rP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ar1838" w:tooltip="Ссылка на текущий документ" w:history="1">
        <w:r w:rsidRPr="00585AB2">
          <w:rPr>
            <w:rFonts w:ascii="Cambria" w:hAnsi="Cambria"/>
            <w:color w:val="0000FF"/>
            <w:sz w:val="24"/>
            <w:szCs w:val="24"/>
          </w:rPr>
          <w:t>частью 7</w:t>
        </w:r>
      </w:hyperlink>
      <w:r w:rsidRPr="00585AB2">
        <w:rPr>
          <w:rFonts w:ascii="Cambria" w:hAnsi="Cambria"/>
          <w:sz w:val="24"/>
          <w:szCs w:val="24"/>
        </w:rP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ar863" w:tooltip="Ссылка на текущий документ" w:history="1">
        <w:r w:rsidRPr="00585AB2">
          <w:rPr>
            <w:rFonts w:ascii="Cambria" w:hAnsi="Cambria"/>
            <w:color w:val="0000FF"/>
            <w:sz w:val="24"/>
            <w:szCs w:val="24"/>
          </w:rPr>
          <w:t>частью 6 статьи 44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464" w:name="Par1840"/>
      <w:bookmarkEnd w:id="464"/>
      <w:r w:rsidRPr="00585AB2">
        <w:rPr>
          <w:rFonts w:ascii="Cambria" w:hAnsi="Cambria"/>
          <w:sz w:val="24"/>
          <w:szCs w:val="24"/>
        </w:rPr>
        <w:t xml:space="preserve">9. В случае, указанном в </w:t>
      </w:r>
      <w:hyperlink w:anchor="Par1839" w:tooltip="Ссылка на текущий документ" w:history="1">
        <w:r w:rsidRPr="00585AB2">
          <w:rPr>
            <w:rFonts w:ascii="Cambria" w:hAnsi="Cambria"/>
            <w:color w:val="0000FF"/>
            <w:sz w:val="24"/>
            <w:szCs w:val="24"/>
          </w:rPr>
          <w:t>части 8</w:t>
        </w:r>
      </w:hyperlink>
      <w:r w:rsidRPr="00585AB2">
        <w:rPr>
          <w:rFonts w:ascii="Cambria" w:hAnsi="Cambria"/>
          <w:sz w:val="24"/>
          <w:szCs w:val="24"/>
        </w:rPr>
        <w:t xml:space="preserve"> настоящей статьи, контракт заключается с единственным поставщиком (подрядчиком, исполнителем) в соответствии с </w:t>
      </w:r>
      <w:hyperlink w:anchor="Par1924" w:tooltip="Ссылка на текущий документ" w:history="1">
        <w:r w:rsidRPr="00585AB2">
          <w:rPr>
            <w:rFonts w:ascii="Cambria" w:hAnsi="Cambria"/>
            <w:color w:val="0000FF"/>
            <w:sz w:val="24"/>
            <w:szCs w:val="24"/>
          </w:rPr>
          <w:t>пунктом 24 части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65" w:name="Par1842"/>
      <w:bookmarkStart w:id="466" w:name="_Toc408767500"/>
      <w:bookmarkEnd w:id="465"/>
      <w:r w:rsidRPr="00531DD6">
        <w:rPr>
          <w:rFonts w:ascii="Cambria" w:hAnsi="Cambria"/>
          <w:b/>
          <w:sz w:val="24"/>
          <w:szCs w:val="24"/>
        </w:rPr>
        <w:t>Статья 90. Порядок проведения закрытого аукциона</w:t>
      </w:r>
      <w:bookmarkEnd w:id="46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Закрытый аукцион проводится заказчиком в присутствии членов аукционной комиссии, участников закрытого аукциона или их представителей.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585AB2" w:rsidRPr="00585AB2" w:rsidRDefault="00585AB2" w:rsidP="00585AB2">
      <w:pPr>
        <w:pStyle w:val="ConsPlusNormal"/>
        <w:spacing w:line="276" w:lineRule="auto"/>
        <w:ind w:firstLine="540"/>
        <w:jc w:val="both"/>
        <w:rPr>
          <w:rFonts w:ascii="Cambria" w:hAnsi="Cambria"/>
          <w:sz w:val="24"/>
          <w:szCs w:val="24"/>
        </w:rPr>
      </w:pPr>
      <w:bookmarkStart w:id="467" w:name="Par1847"/>
      <w:bookmarkEnd w:id="467"/>
      <w:r w:rsidRPr="00585AB2">
        <w:rPr>
          <w:rFonts w:ascii="Cambria" w:hAnsi="Cambria"/>
          <w:sz w:val="24"/>
          <w:szCs w:val="24"/>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531DD6" w:rsidRPr="00484FCC" w:rsidRDefault="00531DD6"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5. Аукционист выбирается из числа членов аукционной комиссии путем открытого голосования членов аукционной комиссии большинством голосов.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Закрытый аукцион проводится в следующем порядке: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ar1847"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поднимает карточку в случае, если он согласен заключить контракт по объявленной цене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ar1847"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 и "шаг аукциона", на который снижается цена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Победителем закрытого аукциона признается участник такого аукциона, предложивший наиболее низкую цену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w:t>
      </w:r>
      <w:r w:rsidRPr="00585AB2">
        <w:rPr>
          <w:rFonts w:ascii="Cambria" w:hAnsi="Cambria"/>
          <w:sz w:val="24"/>
          <w:szCs w:val="24"/>
        </w:rPr>
        <w:lastRenderedPageBreak/>
        <w:t>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Любой участник закрытого аукциона вправе обжаловать результаты закрытого аукциона в порядке, установленном </w:t>
      </w:r>
      <w:hyperlink w:anchor="Par2324" w:tooltip="Ссылка на текущий документ" w:history="1">
        <w:r w:rsidRPr="00585AB2">
          <w:rPr>
            <w:rFonts w:ascii="Cambria" w:hAnsi="Cambria"/>
            <w:color w:val="0000FF"/>
            <w:sz w:val="24"/>
            <w:szCs w:val="24"/>
          </w:rPr>
          <w:t>главой 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68" w:name="Par1863"/>
      <w:bookmarkStart w:id="469" w:name="_Toc408767501"/>
      <w:bookmarkEnd w:id="468"/>
      <w:r w:rsidRPr="00531DD6">
        <w:rPr>
          <w:rFonts w:ascii="Cambria" w:hAnsi="Cambria"/>
          <w:b/>
          <w:sz w:val="24"/>
          <w:szCs w:val="24"/>
        </w:rPr>
        <w:t>Статья 91. Заключение контракта по результатам закрытого аукциона</w:t>
      </w:r>
      <w:bookmarkEnd w:id="46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Контракт может быть заключен не ранее чем через десять дней с даты подписания протокола закрытого аукциона.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70" w:name="Par1872"/>
      <w:bookmarkStart w:id="471" w:name="_Toc408767502"/>
      <w:bookmarkEnd w:id="470"/>
      <w:r w:rsidRPr="00531DD6">
        <w:rPr>
          <w:rFonts w:ascii="Cambria" w:hAnsi="Cambria"/>
          <w:b/>
          <w:sz w:val="24"/>
          <w:szCs w:val="24"/>
        </w:rPr>
        <w:t>Статья 92. Последствия признания определения поставщика (подрядчика, исполнителя) закрытым способом несостоявшимся</w:t>
      </w:r>
      <w:bookmarkEnd w:id="47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ar1924" w:tooltip="Ссылка на текущий документ" w:history="1">
        <w:r w:rsidRPr="00585AB2">
          <w:rPr>
            <w:rFonts w:ascii="Cambria" w:hAnsi="Cambria"/>
            <w:color w:val="0000FF"/>
            <w:sz w:val="24"/>
            <w:szCs w:val="24"/>
          </w:rPr>
          <w:t>пунктом 24 части 1 статьи 93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jc w:val="center"/>
        <w:outlineLvl w:val="1"/>
        <w:rPr>
          <w:rFonts w:ascii="Cambria" w:hAnsi="Cambria"/>
          <w:b/>
          <w:sz w:val="24"/>
          <w:szCs w:val="24"/>
        </w:rPr>
      </w:pPr>
      <w:bookmarkStart w:id="472" w:name="Par1876"/>
      <w:bookmarkStart w:id="473" w:name="_Toc408767503"/>
      <w:bookmarkEnd w:id="472"/>
      <w:r w:rsidRPr="00531DD6">
        <w:rPr>
          <w:rFonts w:ascii="Cambria" w:hAnsi="Cambria"/>
          <w:b/>
          <w:sz w:val="24"/>
          <w:szCs w:val="24"/>
        </w:rPr>
        <w:t>§ 6. Осуществление закупки у единственного поставщика</w:t>
      </w:r>
      <w:bookmarkEnd w:id="473"/>
    </w:p>
    <w:p w:rsidR="00585AB2" w:rsidRPr="00531DD6" w:rsidRDefault="00585AB2" w:rsidP="00585AB2">
      <w:pPr>
        <w:pStyle w:val="ConsPlusNormal"/>
        <w:spacing w:line="276" w:lineRule="auto"/>
        <w:jc w:val="center"/>
        <w:rPr>
          <w:rFonts w:ascii="Cambria" w:hAnsi="Cambria"/>
          <w:b/>
          <w:sz w:val="24"/>
          <w:szCs w:val="24"/>
        </w:rPr>
      </w:pPr>
      <w:r w:rsidRPr="00531DD6">
        <w:rPr>
          <w:rFonts w:ascii="Cambria" w:hAnsi="Cambria"/>
          <w:b/>
          <w:sz w:val="24"/>
          <w:szCs w:val="24"/>
        </w:rPr>
        <w:t>(подрядчика, исполнителя)</w:t>
      </w:r>
    </w:p>
    <w:p w:rsidR="00585AB2" w:rsidRPr="00531DD6" w:rsidRDefault="00585AB2" w:rsidP="00585AB2">
      <w:pPr>
        <w:pStyle w:val="ConsPlusNormal"/>
        <w:spacing w:line="276" w:lineRule="auto"/>
        <w:ind w:firstLine="540"/>
        <w:jc w:val="both"/>
        <w:rPr>
          <w:rFonts w:ascii="Cambria" w:hAnsi="Cambria"/>
          <w:b/>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474" w:name="Par1879"/>
      <w:bookmarkStart w:id="475" w:name="_Toc408767504"/>
      <w:bookmarkEnd w:id="474"/>
      <w:r w:rsidRPr="00531DD6">
        <w:rPr>
          <w:rFonts w:ascii="Cambria" w:hAnsi="Cambria"/>
          <w:b/>
          <w:sz w:val="24"/>
          <w:szCs w:val="24"/>
        </w:rPr>
        <w:t>Статья 93. Осуществление закупки у единственного поставщика (подрядчика, исполнителя)</w:t>
      </w:r>
      <w:bookmarkEnd w:id="475"/>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476" w:name="Par1882"/>
      <w:bookmarkEnd w:id="476"/>
      <w:r w:rsidRPr="00585AB2">
        <w:rPr>
          <w:rFonts w:ascii="Cambria" w:hAnsi="Cambria"/>
          <w:sz w:val="24"/>
          <w:szCs w:val="24"/>
        </w:rPr>
        <w:t>1. Закупка у единственного поставщика (подрядчика, исполнителя) может осуществляться заказчиком в следующих случаях:</w:t>
      </w:r>
    </w:p>
    <w:p w:rsidR="00585AB2" w:rsidRPr="00585AB2" w:rsidRDefault="00585AB2" w:rsidP="00585AB2">
      <w:pPr>
        <w:pStyle w:val="ConsPlusNormal"/>
        <w:spacing w:line="276" w:lineRule="auto"/>
        <w:ind w:firstLine="540"/>
        <w:jc w:val="both"/>
        <w:rPr>
          <w:rFonts w:ascii="Cambria" w:hAnsi="Cambria"/>
          <w:sz w:val="24"/>
          <w:szCs w:val="24"/>
        </w:rPr>
      </w:pPr>
      <w:bookmarkStart w:id="477" w:name="Par1883"/>
      <w:bookmarkEnd w:id="477"/>
      <w:r w:rsidRPr="00585AB2">
        <w:rPr>
          <w:rFonts w:ascii="Cambria" w:hAnsi="Cambria"/>
          <w:sz w:val="24"/>
          <w:szCs w:val="24"/>
        </w:rPr>
        <w:t>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"О естественных монополиях", а также услуг центрального депозитария;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78" w:name="Par1885"/>
      <w:bookmarkEnd w:id="478"/>
      <w:r w:rsidRPr="00585AB2">
        <w:rPr>
          <w:rFonts w:ascii="Cambria" w:hAnsi="Cambria"/>
          <w:sz w:val="24"/>
          <w:szCs w:val="24"/>
        </w:rP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w:t>
      </w:r>
      <w:r w:rsidRPr="00585AB2">
        <w:rPr>
          <w:rFonts w:ascii="Cambria" w:hAnsi="Cambria"/>
          <w:sz w:val="24"/>
          <w:szCs w:val="24"/>
        </w:rPr>
        <w:lastRenderedPageBreak/>
        <w:t xml:space="preserve">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83" w:tooltip="Ссылка на текущий документ" w:history="1">
        <w:r w:rsidRPr="00585AB2">
          <w:rPr>
            <w:rFonts w:ascii="Cambria" w:hAnsi="Cambria"/>
            <w:color w:val="0000FF"/>
            <w:sz w:val="24"/>
            <w:szCs w:val="24"/>
          </w:rPr>
          <w:t>статьи 22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479" w:name="Par1887"/>
      <w:bookmarkEnd w:id="479"/>
      <w:r w:rsidRPr="00585AB2">
        <w:rPr>
          <w:rFonts w:ascii="Cambria" w:hAnsi="Cambria"/>
          <w:sz w:val="24"/>
          <w:szCs w:val="24"/>
        </w:rPr>
        <w:t>3) выполнение работы по мобилизационной подготовке в Российской Федерации;</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Действие положений пункта 4 части 1 статьи 93 (в редакции Федерального закона от 04.06.2014 N 140-ФЗ) распространяется на правоотношения, возникшие с 1 января 2014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480" w:name="Par1892"/>
      <w:bookmarkEnd w:id="480"/>
      <w:r w:rsidRPr="00585AB2">
        <w:rPr>
          <w:rFonts w:ascii="Cambria" w:hAnsi="Cambria"/>
          <w:sz w:val="24"/>
          <w:szCs w:val="24"/>
        </w:rPr>
        <w:t>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Действие положений пункта 5 части 1 статьи 93 (в редакции Федерального закона от 04.06.2014 N 140-ФЗ) распространяется на правоотношения, возникшие с 1 января 2014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481" w:name="Par1898"/>
      <w:bookmarkEnd w:id="481"/>
      <w:r w:rsidRPr="00585AB2">
        <w:rPr>
          <w:rFonts w:ascii="Cambria" w:hAnsi="Cambria"/>
          <w:sz w:val="24"/>
          <w:szCs w:val="24"/>
        </w:rP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w:t>
      </w:r>
      <w:r w:rsidRPr="00585AB2">
        <w:rPr>
          <w:rFonts w:ascii="Cambria" w:hAnsi="Cambria"/>
          <w:sz w:val="24"/>
          <w:szCs w:val="24"/>
        </w:rPr>
        <w:lastRenderedPageBreak/>
        <w:t>более чем двадцать миллионов рублей;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82" w:name="Par1900"/>
      <w:bookmarkEnd w:id="482"/>
      <w:r w:rsidRPr="00585AB2">
        <w:rPr>
          <w:rFonts w:ascii="Cambria" w:hAnsi="Cambria"/>
          <w:sz w:val="24"/>
          <w:szCs w:val="24"/>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483" w:name="Par1902"/>
      <w:bookmarkEnd w:id="483"/>
      <w:r w:rsidRPr="00585AB2">
        <w:rPr>
          <w:rFonts w:ascii="Cambria" w:hAnsi="Cambria"/>
          <w:sz w:val="24"/>
          <w:szCs w:val="24"/>
        </w:rPr>
        <w:t>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585AB2" w:rsidRPr="00585AB2" w:rsidRDefault="00585AB2" w:rsidP="00585AB2">
      <w:pPr>
        <w:pStyle w:val="ConsPlusNormal"/>
        <w:spacing w:line="276" w:lineRule="auto"/>
        <w:ind w:firstLine="540"/>
        <w:jc w:val="both"/>
        <w:rPr>
          <w:rFonts w:ascii="Cambria" w:hAnsi="Cambria"/>
          <w:sz w:val="24"/>
          <w:szCs w:val="24"/>
        </w:rPr>
      </w:pPr>
      <w:bookmarkStart w:id="484" w:name="Par1903"/>
      <w:bookmarkEnd w:id="484"/>
      <w:r w:rsidRPr="00585AB2">
        <w:rPr>
          <w:rFonts w:ascii="Cambria" w:hAnsi="Cambria"/>
          <w:sz w:val="24"/>
          <w:szCs w:val="24"/>
        </w:rPr>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585AB2" w:rsidRPr="00585AB2" w:rsidRDefault="00585AB2" w:rsidP="00585AB2">
      <w:pPr>
        <w:pStyle w:val="ConsPlusNormal"/>
        <w:spacing w:line="276" w:lineRule="auto"/>
        <w:ind w:firstLine="540"/>
        <w:jc w:val="both"/>
        <w:rPr>
          <w:rFonts w:ascii="Cambria" w:hAnsi="Cambria"/>
          <w:sz w:val="24"/>
          <w:szCs w:val="24"/>
        </w:rPr>
      </w:pPr>
      <w:bookmarkStart w:id="485" w:name="Par1904"/>
      <w:bookmarkEnd w:id="485"/>
      <w:r w:rsidRPr="00585AB2">
        <w:rPr>
          <w:rFonts w:ascii="Cambria" w:hAnsi="Cambria"/>
          <w:sz w:val="24"/>
          <w:szCs w:val="24"/>
        </w:rP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(при условии, что такие товары, работы, услуги не включены в утвержденный Правительством Российской Федерации перечень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31DD6" w:rsidRDefault="00531DD6" w:rsidP="00585AB2">
      <w:pPr>
        <w:pStyle w:val="ConsPlusNormal"/>
        <w:spacing w:line="276" w:lineRule="auto"/>
        <w:ind w:firstLine="540"/>
        <w:jc w:val="both"/>
        <w:rPr>
          <w:rFonts w:ascii="Cambria" w:hAnsi="Cambria"/>
          <w:sz w:val="24"/>
          <w:szCs w:val="24"/>
          <w:lang w:val="en-US"/>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585AB2" w:rsidRPr="00585AB2" w:rsidRDefault="00585AB2" w:rsidP="00585AB2">
      <w:pPr>
        <w:pStyle w:val="ConsPlusNormal"/>
        <w:spacing w:line="276" w:lineRule="auto"/>
        <w:ind w:firstLine="540"/>
        <w:jc w:val="both"/>
        <w:rPr>
          <w:rFonts w:ascii="Cambria" w:hAnsi="Cambria"/>
          <w:sz w:val="24"/>
          <w:szCs w:val="24"/>
        </w:rPr>
      </w:pPr>
      <w:bookmarkStart w:id="486" w:name="Par1907"/>
      <w:bookmarkEnd w:id="486"/>
      <w:r w:rsidRPr="00585AB2">
        <w:rPr>
          <w:rFonts w:ascii="Cambria" w:hAnsi="Cambria"/>
          <w:sz w:val="24"/>
          <w:szCs w:val="24"/>
        </w:rPr>
        <w:t>11)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585AB2" w:rsidRPr="00585AB2" w:rsidRDefault="00585AB2" w:rsidP="00585AB2">
      <w:pPr>
        <w:pStyle w:val="ConsPlusNormal"/>
        <w:spacing w:line="276" w:lineRule="auto"/>
        <w:ind w:firstLine="540"/>
        <w:jc w:val="both"/>
        <w:rPr>
          <w:rFonts w:ascii="Cambria" w:hAnsi="Cambria"/>
          <w:sz w:val="24"/>
          <w:szCs w:val="24"/>
        </w:rPr>
      </w:pPr>
      <w:bookmarkStart w:id="487" w:name="Par1909"/>
      <w:bookmarkEnd w:id="487"/>
      <w:r w:rsidRPr="00585AB2">
        <w:rPr>
          <w:rFonts w:ascii="Cambria" w:hAnsi="Cambria"/>
          <w:sz w:val="24"/>
          <w:szCs w:val="24"/>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585AB2" w:rsidRPr="00585AB2" w:rsidRDefault="00585AB2" w:rsidP="00585AB2">
      <w:pPr>
        <w:pStyle w:val="ConsPlusNormal"/>
        <w:spacing w:line="276" w:lineRule="auto"/>
        <w:ind w:firstLine="540"/>
        <w:jc w:val="both"/>
        <w:rPr>
          <w:rFonts w:ascii="Cambria" w:hAnsi="Cambria"/>
          <w:sz w:val="24"/>
          <w:szCs w:val="24"/>
        </w:rPr>
      </w:pPr>
      <w:bookmarkStart w:id="488" w:name="Par1910"/>
      <w:bookmarkEnd w:id="488"/>
      <w:r w:rsidRPr="00585AB2">
        <w:rPr>
          <w:rFonts w:ascii="Cambria" w:hAnsi="Cambria"/>
          <w:sz w:val="24"/>
          <w:szCs w:val="24"/>
        </w:rP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89" w:name="Par1912"/>
      <w:bookmarkEnd w:id="489"/>
      <w:r w:rsidRPr="00585AB2">
        <w:rPr>
          <w:rFonts w:ascii="Cambria" w:hAnsi="Cambria"/>
          <w:sz w:val="24"/>
          <w:szCs w:val="24"/>
        </w:rPr>
        <w:t>15) заключение контракта на посещение зоопарка, театра, кинотеатра, концерта, цирка, музея, выставки или спортивного мероприятия;</w:t>
      </w:r>
    </w:p>
    <w:p w:rsidR="00585AB2" w:rsidRPr="00585AB2" w:rsidRDefault="00585AB2" w:rsidP="00585AB2">
      <w:pPr>
        <w:pStyle w:val="ConsPlusNormal"/>
        <w:spacing w:line="276" w:lineRule="auto"/>
        <w:ind w:firstLine="540"/>
        <w:jc w:val="both"/>
        <w:rPr>
          <w:rFonts w:ascii="Cambria" w:hAnsi="Cambria"/>
          <w:sz w:val="24"/>
          <w:szCs w:val="24"/>
        </w:rPr>
      </w:pPr>
      <w:bookmarkStart w:id="490" w:name="Par1913"/>
      <w:bookmarkEnd w:id="490"/>
      <w:r w:rsidRPr="00585AB2">
        <w:rPr>
          <w:rFonts w:ascii="Cambria" w:hAnsi="Cambria"/>
          <w:sz w:val="24"/>
          <w:szCs w:val="24"/>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bookmarkStart w:id="491" w:name="Par1914"/>
      <w:bookmarkEnd w:id="491"/>
      <w:r w:rsidRPr="00585AB2">
        <w:rPr>
          <w:rFonts w:ascii="Cambria" w:hAnsi="Cambria"/>
          <w:sz w:val="24"/>
          <w:szCs w:val="24"/>
        </w:rPr>
        <w:t xml:space="preserve">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w:t>
      </w:r>
      <w:r w:rsidRPr="00585AB2">
        <w:rPr>
          <w:rFonts w:ascii="Cambria" w:hAnsi="Cambria"/>
          <w:sz w:val="24"/>
          <w:szCs w:val="24"/>
        </w:rPr>
        <w:lastRenderedPageBreak/>
        <w:t>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585AB2" w:rsidRPr="00585AB2" w:rsidRDefault="00585AB2" w:rsidP="00585AB2">
      <w:pPr>
        <w:pStyle w:val="ConsPlusNormal"/>
        <w:spacing w:line="276" w:lineRule="auto"/>
        <w:ind w:firstLine="540"/>
        <w:jc w:val="both"/>
        <w:rPr>
          <w:rFonts w:ascii="Cambria" w:hAnsi="Cambria"/>
          <w:sz w:val="24"/>
          <w:szCs w:val="24"/>
        </w:rPr>
      </w:pPr>
      <w:bookmarkStart w:id="492" w:name="Par1916"/>
      <w:bookmarkEnd w:id="492"/>
      <w:r w:rsidRPr="00585AB2">
        <w:rPr>
          <w:rFonts w:ascii="Cambria" w:hAnsi="Cambria"/>
          <w:sz w:val="24"/>
          <w:szCs w:val="24"/>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585AB2" w:rsidRPr="00585AB2" w:rsidRDefault="00585AB2" w:rsidP="00585AB2">
      <w:pPr>
        <w:pStyle w:val="ConsPlusNormal"/>
        <w:spacing w:line="276" w:lineRule="auto"/>
        <w:ind w:firstLine="540"/>
        <w:jc w:val="both"/>
        <w:rPr>
          <w:rFonts w:ascii="Cambria" w:hAnsi="Cambria"/>
          <w:sz w:val="24"/>
          <w:szCs w:val="24"/>
        </w:rPr>
      </w:pPr>
      <w:bookmarkStart w:id="493" w:name="Par1917"/>
      <w:bookmarkEnd w:id="493"/>
      <w:r w:rsidRPr="00585AB2">
        <w:rPr>
          <w:rFonts w:ascii="Cambria" w:hAnsi="Cambria"/>
          <w:sz w:val="24"/>
          <w:szCs w:val="24"/>
        </w:rP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94" w:name="Par1919"/>
      <w:bookmarkEnd w:id="494"/>
      <w:r w:rsidRPr="00585AB2">
        <w:rPr>
          <w:rFonts w:ascii="Cambria" w:hAnsi="Cambria"/>
          <w:sz w:val="24"/>
          <w:szCs w:val="24"/>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585AB2" w:rsidRPr="00585AB2" w:rsidRDefault="00585AB2" w:rsidP="00585AB2">
      <w:pPr>
        <w:pStyle w:val="ConsPlusNormal"/>
        <w:spacing w:line="276" w:lineRule="auto"/>
        <w:ind w:firstLine="540"/>
        <w:jc w:val="both"/>
        <w:rPr>
          <w:rFonts w:ascii="Cambria" w:hAnsi="Cambria"/>
          <w:sz w:val="24"/>
          <w:szCs w:val="24"/>
        </w:rPr>
      </w:pPr>
      <w:bookmarkStart w:id="495" w:name="Par1922"/>
      <w:bookmarkEnd w:id="495"/>
      <w:r w:rsidRPr="00585AB2">
        <w:rPr>
          <w:rFonts w:ascii="Cambria" w:hAnsi="Cambria"/>
          <w:sz w:val="24"/>
          <w:szCs w:val="24"/>
        </w:rPr>
        <w:t xml:space="preserve">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w:t>
      </w:r>
      <w:r w:rsidRPr="00585AB2">
        <w:rPr>
          <w:rFonts w:ascii="Cambria" w:hAnsi="Cambria"/>
          <w:sz w:val="24"/>
          <w:szCs w:val="24"/>
        </w:rPr>
        <w:lastRenderedPageBreak/>
        <w:t>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23 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496" w:name="Par1924"/>
      <w:bookmarkEnd w:id="496"/>
      <w:r w:rsidRPr="00585AB2">
        <w:rPr>
          <w:rFonts w:ascii="Cambria" w:hAnsi="Cambria"/>
          <w:sz w:val="24"/>
          <w:szCs w:val="24"/>
        </w:rP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w:anchor="Par1840" w:tooltip="Ссылка на текущий документ" w:history="1">
        <w:r w:rsidRPr="00585AB2">
          <w:rPr>
            <w:rFonts w:ascii="Cambria" w:hAnsi="Cambria"/>
            <w:color w:val="0000FF"/>
            <w:sz w:val="24"/>
            <w:szCs w:val="24"/>
          </w:rPr>
          <w:t>части 9 статьи 89</w:t>
        </w:r>
      </w:hyperlink>
      <w:r w:rsidRPr="00585AB2">
        <w:rPr>
          <w:rFonts w:ascii="Cambria" w:hAnsi="Cambria"/>
          <w:sz w:val="24"/>
          <w:szCs w:val="24"/>
        </w:rPr>
        <w:t xml:space="preserve"> и </w:t>
      </w:r>
      <w:hyperlink w:anchor="Par1872" w:tooltip="Ссылка на текущий документ" w:history="1">
        <w:r w:rsidRPr="00585AB2">
          <w:rPr>
            <w:rFonts w:ascii="Cambria" w:hAnsi="Cambria"/>
            <w:color w:val="0000FF"/>
            <w:sz w:val="24"/>
            <w:szCs w:val="24"/>
          </w:rPr>
          <w:t>статьи 92</w:t>
        </w:r>
      </w:hyperlink>
      <w:r w:rsidRPr="00585AB2">
        <w:rPr>
          <w:rFonts w:ascii="Cambria" w:hAnsi="Cambria"/>
          <w:sz w:val="24"/>
          <w:szCs w:val="24"/>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24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497" w:name="Par1926"/>
      <w:bookmarkEnd w:id="497"/>
      <w:r w:rsidRPr="00585AB2">
        <w:rPr>
          <w:rFonts w:ascii="Cambria" w:hAnsi="Cambria"/>
          <w:sz w:val="24"/>
          <w:szCs w:val="24"/>
        </w:rPr>
        <w:t xml:space="preserve">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w:t>
      </w:r>
      <w:hyperlink w:anchor="Par1120"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и </w:t>
      </w:r>
      <w:hyperlink w:anchor="Par1134" w:tooltip="Ссылка на текущий документ" w:history="1">
        <w:r w:rsidRPr="00585AB2">
          <w:rPr>
            <w:rFonts w:ascii="Cambria" w:hAnsi="Cambria"/>
            <w:color w:val="0000FF"/>
            <w:sz w:val="24"/>
            <w:szCs w:val="24"/>
          </w:rPr>
          <w:t>7 статьи 55</w:t>
        </w:r>
      </w:hyperlink>
      <w:r w:rsidRPr="00585AB2">
        <w:rPr>
          <w:rFonts w:ascii="Cambria" w:hAnsi="Cambria"/>
          <w:sz w:val="24"/>
          <w:szCs w:val="24"/>
        </w:rPr>
        <w:t xml:space="preserve">, </w:t>
      </w:r>
      <w:hyperlink w:anchor="Par1453"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 </w:t>
      </w:r>
      <w:hyperlink w:anchor="Par1476" w:tooltip="Ссылка на текущий документ" w:history="1">
        <w:r w:rsidRPr="00585AB2">
          <w:rPr>
            <w:rFonts w:ascii="Cambria" w:hAnsi="Cambria"/>
            <w:color w:val="0000FF"/>
            <w:sz w:val="24"/>
            <w:szCs w:val="24"/>
          </w:rPr>
          <w:t>3.1 статьи 71</w:t>
        </w:r>
      </w:hyperlink>
      <w:r w:rsidRPr="00585AB2">
        <w:rPr>
          <w:rFonts w:ascii="Cambria" w:hAnsi="Cambria"/>
          <w:sz w:val="24"/>
          <w:szCs w:val="24"/>
        </w:rPr>
        <w:t xml:space="preserve">, </w:t>
      </w:r>
      <w:hyperlink w:anchor="Par1602"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и </w:t>
      </w:r>
      <w:hyperlink w:anchor="Par1606" w:tooltip="Ссылка на текущий документ" w:history="1">
        <w:r w:rsidRPr="00585AB2">
          <w:rPr>
            <w:rFonts w:ascii="Cambria" w:hAnsi="Cambria"/>
            <w:color w:val="0000FF"/>
            <w:sz w:val="24"/>
            <w:szCs w:val="24"/>
          </w:rPr>
          <w:t>3 статьи 79</w:t>
        </w:r>
      </w:hyperlink>
      <w:r w:rsidRPr="00585AB2">
        <w:rPr>
          <w:rFonts w:ascii="Cambria" w:hAnsi="Cambria"/>
          <w:sz w:val="24"/>
          <w:szCs w:val="24"/>
        </w:rPr>
        <w:t xml:space="preserve">, </w:t>
      </w:r>
      <w:hyperlink w:anchor="Par1722" w:tooltip="Ссылка на текущий документ" w:history="1">
        <w:r w:rsidRPr="00585AB2">
          <w:rPr>
            <w:rFonts w:ascii="Cambria" w:hAnsi="Cambria"/>
            <w:color w:val="0000FF"/>
            <w:sz w:val="24"/>
            <w:szCs w:val="24"/>
          </w:rPr>
          <w:t>частью 18 статьи 83</w:t>
        </w:r>
      </w:hyperlink>
      <w:r w:rsidRPr="00585AB2">
        <w:rPr>
          <w:rFonts w:ascii="Cambria" w:hAnsi="Cambria"/>
          <w:sz w:val="24"/>
          <w:szCs w:val="24"/>
        </w:rPr>
        <w:t xml:space="preserve"> настоящего Федерального закона. Согласование заключения контракта в указанных случаях, за исключением случаев заключения контрактов в соответствии с частями 4 и 5 статьи 15, частями 1 - 3.1 статьи 71, </w:t>
      </w:r>
      <w:hyperlink w:anchor="Par1602" w:tooltip="Ссылка на текущий документ" w:history="1">
        <w:r w:rsidRPr="00585AB2">
          <w:rPr>
            <w:rFonts w:ascii="Cambria" w:hAnsi="Cambria"/>
            <w:color w:val="0000FF"/>
            <w:sz w:val="24"/>
            <w:szCs w:val="24"/>
          </w:rPr>
          <w:t>частями 1</w:t>
        </w:r>
      </w:hyperlink>
      <w:r w:rsidRPr="00585AB2">
        <w:rPr>
          <w:rFonts w:ascii="Cambria" w:hAnsi="Cambria"/>
          <w:sz w:val="24"/>
          <w:szCs w:val="24"/>
        </w:rPr>
        <w:t xml:space="preserve"> и </w:t>
      </w:r>
      <w:hyperlink w:anchor="Par1606" w:tooltip="Ссылка на текущий документ" w:history="1">
        <w:r w:rsidRPr="00585AB2">
          <w:rPr>
            <w:rFonts w:ascii="Cambria" w:hAnsi="Cambria"/>
            <w:color w:val="0000FF"/>
            <w:sz w:val="24"/>
            <w:szCs w:val="24"/>
          </w:rPr>
          <w:t>3 статьи 79</w:t>
        </w:r>
      </w:hyperlink>
      <w:r w:rsidRPr="00585AB2">
        <w:rPr>
          <w:rFonts w:ascii="Cambria" w:hAnsi="Cambria"/>
          <w:sz w:val="24"/>
          <w:szCs w:val="24"/>
        </w:rP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w:t>
      </w:r>
      <w:r w:rsidRPr="00585AB2">
        <w:rPr>
          <w:rFonts w:ascii="Cambria" w:hAnsi="Cambria"/>
          <w:sz w:val="24"/>
          <w:szCs w:val="24"/>
        </w:rPr>
        <w:lastRenderedPageBreak/>
        <w:t>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частями 4 и 5 статьи 15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частями 1 - 3.1 статьи 71, частями 1 и 3 статьи 79 настоящего Федерального закона, в сроки, установленные соответственно статьей 70 и частью 13 статьи 78 настоящего Федерального закона.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04.06.2014 N 140-ФЗ,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498" w:name="Par1928"/>
      <w:bookmarkEnd w:id="498"/>
      <w:r w:rsidRPr="00585AB2">
        <w:rPr>
          <w:rFonts w:ascii="Cambria" w:hAnsi="Cambria"/>
          <w:sz w:val="24"/>
          <w:szCs w:val="24"/>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27) утратил силу с 1 января 2014 года. - Федеральный закон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499" w:name="Par1930"/>
      <w:bookmarkEnd w:id="499"/>
      <w:r w:rsidRPr="00585AB2">
        <w:rPr>
          <w:rFonts w:ascii="Cambria" w:hAnsi="Cambria"/>
          <w:sz w:val="24"/>
          <w:szCs w:val="24"/>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ar1671" w:tooltip="Ссылка на текущий документ" w:history="1">
        <w:r w:rsidRPr="00585AB2">
          <w:rPr>
            <w:rFonts w:ascii="Cambria" w:hAnsi="Cambria"/>
            <w:color w:val="0000FF"/>
            <w:sz w:val="24"/>
            <w:szCs w:val="24"/>
          </w:rPr>
          <w:t>пункта 7 части 2 статьи 83</w:t>
        </w:r>
      </w:hyperlink>
      <w:r w:rsidRPr="00585AB2">
        <w:rPr>
          <w:rFonts w:ascii="Cambria" w:hAnsi="Cambria"/>
          <w:sz w:val="24"/>
          <w:szCs w:val="24"/>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w:t>
      </w:r>
      <w:r w:rsidRPr="00585AB2">
        <w:rPr>
          <w:rFonts w:ascii="Cambria" w:hAnsi="Cambria"/>
          <w:sz w:val="24"/>
          <w:szCs w:val="24"/>
        </w:rPr>
        <w:lastRenderedPageBreak/>
        <w:t xml:space="preserve">одновременно с контрактом, заключенным в соответствии с настоящим пунктом, в реестре контрактов, предусмотренном </w:t>
      </w:r>
      <w:hyperlink w:anchor="Par2254" w:tooltip="Ссылка на текущий документ" w:history="1">
        <w:r w:rsidRPr="00585AB2">
          <w:rPr>
            <w:rFonts w:ascii="Cambria" w:hAnsi="Cambria"/>
            <w:color w:val="0000FF"/>
            <w:sz w:val="24"/>
            <w:szCs w:val="24"/>
          </w:rPr>
          <w:t>статьей 103</w:t>
        </w:r>
      </w:hyperlink>
      <w:r w:rsidRPr="00585AB2">
        <w:rPr>
          <w:rFonts w:ascii="Cambria" w:hAnsi="Cambria"/>
          <w:sz w:val="24"/>
          <w:szCs w:val="24"/>
        </w:rPr>
        <w:t xml:space="preserve"> настоящего Федерального закона. При этом должно быть обеспечено предусмотренное Федеральным законом от 27 июля 2006 года N 152-ФЗ "О персональных данных" обезличивание персональных данных;</w:t>
      </w:r>
    </w:p>
    <w:p w:rsidR="00585AB2" w:rsidRPr="00585AB2" w:rsidRDefault="00585AB2" w:rsidP="00585AB2">
      <w:pPr>
        <w:pStyle w:val="ConsPlusNormal"/>
        <w:spacing w:line="276" w:lineRule="auto"/>
        <w:ind w:firstLine="540"/>
        <w:jc w:val="both"/>
        <w:rPr>
          <w:rFonts w:ascii="Cambria" w:hAnsi="Cambria"/>
          <w:sz w:val="24"/>
          <w:szCs w:val="24"/>
        </w:rPr>
      </w:pPr>
      <w:bookmarkStart w:id="500" w:name="Par1931"/>
      <w:bookmarkEnd w:id="500"/>
      <w:r w:rsidRPr="00585AB2">
        <w:rPr>
          <w:rFonts w:ascii="Cambria" w:hAnsi="Cambria"/>
          <w:sz w:val="24"/>
          <w:szCs w:val="24"/>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29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01" w:name="Par1933"/>
      <w:bookmarkEnd w:id="501"/>
      <w:r w:rsidRPr="00585AB2">
        <w:rPr>
          <w:rFonts w:ascii="Cambria" w:hAnsi="Cambria"/>
          <w:sz w:val="24"/>
          <w:szCs w:val="24"/>
        </w:rPr>
        <w:t xml:space="preserve">30) определение поставщика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используемых при проведении выборов в федеральные органы государственной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w:anchor="Par51" w:tooltip="Ссылка на текущий документ" w:history="1">
        <w:r w:rsidRPr="00585AB2">
          <w:rPr>
            <w:rFonts w:ascii="Cambria" w:hAnsi="Cambria"/>
            <w:color w:val="0000FF"/>
            <w:sz w:val="24"/>
            <w:szCs w:val="24"/>
          </w:rPr>
          <w:t>пунктом 6 части 2 статьи 1</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30 введен Федеральным законом от 28.12.2013 N 396-ФЗ,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31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02" w:name="Par1937"/>
      <w:bookmarkEnd w:id="502"/>
      <w:r w:rsidRPr="00585AB2">
        <w:rPr>
          <w:rFonts w:ascii="Cambria" w:hAnsi="Cambria"/>
          <w:sz w:val="24"/>
          <w:szCs w:val="24"/>
        </w:rP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32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503" w:name="Par1939"/>
      <w:bookmarkEnd w:id="503"/>
      <w:r w:rsidRPr="00585AB2">
        <w:rPr>
          <w:rFonts w:ascii="Cambria" w:hAnsi="Cambria"/>
          <w:sz w:val="24"/>
          <w:szCs w:val="24"/>
        </w:rPr>
        <w:t>33) заключение контракта на оказание преподавательских услуг, а также услуг экскурсовода (гида) физическими лицами;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33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04" w:name="Par1941"/>
      <w:bookmarkEnd w:id="504"/>
      <w:r w:rsidRPr="00585AB2">
        <w:rPr>
          <w:rFonts w:ascii="Cambria" w:hAnsi="Cambria"/>
          <w:sz w:val="24"/>
          <w:szCs w:val="24"/>
        </w:rPr>
        <w:t xml:space="preserve">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w:t>
      </w:r>
      <w:hyperlink w:anchor="Par1667" w:tooltip="Ссылка на текущий документ" w:history="1">
        <w:r w:rsidRPr="00585AB2">
          <w:rPr>
            <w:rFonts w:ascii="Cambria" w:hAnsi="Cambria"/>
            <w:color w:val="0000FF"/>
            <w:sz w:val="24"/>
            <w:szCs w:val="24"/>
          </w:rPr>
          <w:t>пунктом 3 части 2 статьи 83</w:t>
        </w:r>
      </w:hyperlink>
      <w:r w:rsidRPr="00585AB2">
        <w:rPr>
          <w:rFonts w:ascii="Cambria" w:hAnsi="Cambria"/>
          <w:sz w:val="24"/>
          <w:szCs w:val="24"/>
        </w:rPr>
        <w:t xml:space="preserve"> настоящего Федерального закона, признан не состоявшимся в соответствии с </w:t>
      </w:r>
      <w:hyperlink w:anchor="Par1724" w:tooltip="Ссылка на текущий документ" w:history="1">
        <w:r w:rsidRPr="00585AB2">
          <w:rPr>
            <w:rFonts w:ascii="Cambria" w:hAnsi="Cambria"/>
            <w:color w:val="0000FF"/>
            <w:sz w:val="24"/>
            <w:szCs w:val="24"/>
          </w:rPr>
          <w:t>частью 19</w:t>
        </w:r>
      </w:hyperlink>
      <w:r w:rsidRPr="00585AB2">
        <w:rPr>
          <w:rFonts w:ascii="Cambria" w:hAnsi="Cambria"/>
          <w:sz w:val="24"/>
          <w:szCs w:val="24"/>
        </w:rPr>
        <w:t xml:space="preserve"> указанной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34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35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36) заключение бюджетным учреждением контракта, предметом которого является выдача банковской гарантии;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36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37 введен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38)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38 введен Федеральным законом от 21.07.2014 N 224-ФЗ)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законом от 24 июля 2008 года N 161-ФЗ "О содействии развитию жилищного строительства", договор безвозмездного срочного пользования земельным участком для строительства жилья экономического класса, в том числе для его комплексного освоения в целях строительства такого жилья, договор аренды земельного участка для строительства жилья экономического класса, в том числе для его комплексного освоения в целях строительства такого жилья, либо договор аренды земельного участка для строительства в минимально требуемом объеме жилья экономического класса, в том числе для его комплексного освоения в целях строительства в минимально требуемом объеме жилья экономического класса и иного жилищного </w:t>
      </w:r>
      <w:r w:rsidRPr="00585AB2">
        <w:rPr>
          <w:rFonts w:ascii="Cambria" w:hAnsi="Cambria"/>
          <w:sz w:val="24"/>
          <w:szCs w:val="24"/>
        </w:rPr>
        <w:lastRenderedPageBreak/>
        <w:t>строительства,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39 введен Федеральным законом от 24.11.2014 N 356-ФЗ)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40 введен Федеральным законом от 01.12.2014 N 416-ФЗ)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41 введен Федеральным законом от 01.12.2014 N 416-ФЗ)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42 введен Федеральным законом от 31.12.2014 N 519-ФЗ)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43) осуществление субъектами Российской Федерации за счет субсидий, предоставленных из федерального бюджета в соответствии со статьей 24.5 Федерального закона от 24 июня 1998 года N 89-ФЗ "Об отходах производства и потребления", закупки работ или услуг по выполнению инженерных изысканий, </w:t>
      </w:r>
      <w:r w:rsidRPr="00585AB2">
        <w:rPr>
          <w:rFonts w:ascii="Cambria" w:hAnsi="Cambria"/>
          <w:sz w:val="24"/>
          <w:szCs w:val="24"/>
        </w:rPr>
        <w:lastRenderedPageBreak/>
        <w:t>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43 введен Федеральным законом от 29.12.2014 N 458-ФЗ)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При осуществлении закупки у единственного поставщика (подрядчика, исполнителя) в случаях, предусмотренных </w:t>
      </w:r>
      <w:hyperlink w:anchor="Par188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1887" w:tooltip="Ссылка на текущий документ" w:history="1">
        <w:r w:rsidRPr="00585AB2">
          <w:rPr>
            <w:rFonts w:ascii="Cambria" w:hAnsi="Cambria"/>
            <w:color w:val="0000FF"/>
            <w:sz w:val="24"/>
            <w:szCs w:val="24"/>
          </w:rPr>
          <w:t>3</w:t>
        </w:r>
      </w:hyperlink>
      <w:r w:rsidRPr="00585AB2">
        <w:rPr>
          <w:rFonts w:ascii="Cambria" w:hAnsi="Cambria"/>
          <w:sz w:val="24"/>
          <w:szCs w:val="24"/>
        </w:rPr>
        <w:t xml:space="preserve">, </w:t>
      </w:r>
      <w:hyperlink w:anchor="Par1900"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 </w:t>
      </w:r>
      <w:hyperlink w:anchor="Par1903" w:tooltip="Ссылка на текущий документ" w:history="1">
        <w:r w:rsidRPr="00585AB2">
          <w:rPr>
            <w:rFonts w:ascii="Cambria" w:hAnsi="Cambria"/>
            <w:color w:val="0000FF"/>
            <w:sz w:val="24"/>
            <w:szCs w:val="24"/>
          </w:rPr>
          <w:t>8</w:t>
        </w:r>
      </w:hyperlink>
      <w:r w:rsidRPr="00585AB2">
        <w:rPr>
          <w:rFonts w:ascii="Cambria" w:hAnsi="Cambria"/>
          <w:sz w:val="24"/>
          <w:szCs w:val="24"/>
        </w:rPr>
        <w:t xml:space="preserve">, </w:t>
      </w:r>
      <w:hyperlink w:anchor="Par1907"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 </w:t>
      </w:r>
      <w:hyperlink w:anchor="Par1910" w:tooltip="Ссылка на текущий документ" w:history="1">
        <w:r w:rsidRPr="00585AB2">
          <w:rPr>
            <w:rFonts w:ascii="Cambria" w:hAnsi="Cambria"/>
            <w:color w:val="0000FF"/>
            <w:sz w:val="24"/>
            <w:szCs w:val="24"/>
          </w:rPr>
          <w:t>14</w:t>
        </w:r>
      </w:hyperlink>
      <w:r w:rsidRPr="00585AB2">
        <w:rPr>
          <w:rFonts w:ascii="Cambria" w:hAnsi="Cambria"/>
          <w:sz w:val="24"/>
          <w:szCs w:val="24"/>
        </w:rPr>
        <w:t xml:space="preserve">, </w:t>
      </w:r>
      <w:hyperlink w:anchor="Par1913" w:tooltip="Ссылка на текущий документ" w:history="1">
        <w:r w:rsidRPr="00585AB2">
          <w:rPr>
            <w:rFonts w:ascii="Cambria" w:hAnsi="Cambria"/>
            <w:color w:val="0000FF"/>
            <w:sz w:val="24"/>
            <w:szCs w:val="24"/>
          </w:rPr>
          <w:t>16</w:t>
        </w:r>
      </w:hyperlink>
      <w:r w:rsidRPr="00585AB2">
        <w:rPr>
          <w:rFonts w:ascii="Cambria" w:hAnsi="Cambria"/>
          <w:sz w:val="24"/>
          <w:szCs w:val="24"/>
        </w:rPr>
        <w:t xml:space="preserve"> - </w:t>
      </w:r>
      <w:hyperlink w:anchor="Par1916" w:tooltip="Ссылка на текущий документ" w:history="1">
        <w:r w:rsidRPr="00585AB2">
          <w:rPr>
            <w:rFonts w:ascii="Cambria" w:hAnsi="Cambria"/>
            <w:color w:val="0000FF"/>
            <w:sz w:val="24"/>
            <w:szCs w:val="24"/>
          </w:rPr>
          <w:t>19 части 1</w:t>
        </w:r>
      </w:hyperlink>
      <w:r w:rsidRPr="00585AB2">
        <w:rPr>
          <w:rFonts w:ascii="Cambria" w:hAnsi="Cambria"/>
          <w:sz w:val="24"/>
          <w:szCs w:val="24"/>
        </w:rP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w:anchor="Par836"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w:t>
      </w:r>
      <w:hyperlink w:anchor="Par837"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w:t>
      </w:r>
      <w:hyperlink w:anchor="Par843" w:tooltip="Ссылка на текущий документ" w:history="1">
        <w:r w:rsidRPr="00585AB2">
          <w:rPr>
            <w:rFonts w:ascii="Cambria" w:hAnsi="Cambria"/>
            <w:color w:val="0000FF"/>
            <w:sz w:val="24"/>
            <w:szCs w:val="24"/>
          </w:rPr>
          <w:t>4 статьи 42</w:t>
        </w:r>
      </w:hyperlink>
      <w:r w:rsidRPr="00585AB2">
        <w:rPr>
          <w:rFonts w:ascii="Cambria" w:hAnsi="Cambria"/>
          <w:sz w:val="24"/>
          <w:szCs w:val="24"/>
        </w:rPr>
        <w:t xml:space="preserve"> настоящего Федерального закона, а также в </w:t>
      </w:r>
      <w:hyperlink w:anchor="Par847" w:tooltip="Ссылка на текущий документ" w:history="1">
        <w:r w:rsidRPr="00585AB2">
          <w:rPr>
            <w:rFonts w:ascii="Cambria" w:hAnsi="Cambria"/>
            <w:color w:val="0000FF"/>
            <w:sz w:val="24"/>
            <w:szCs w:val="24"/>
          </w:rPr>
          <w:t>пункте 8</w:t>
        </w:r>
      </w:hyperlink>
      <w:r w:rsidRPr="00585AB2">
        <w:rPr>
          <w:rFonts w:ascii="Cambria" w:hAnsi="Cambria"/>
          <w:sz w:val="24"/>
          <w:szCs w:val="24"/>
        </w:rPr>
        <w:t xml:space="preserve"> данной статьи (если установление требования обеспечения исполнения контракта предусмотрено </w:t>
      </w:r>
      <w:hyperlink w:anchor="Par2061" w:tooltip="Ссылка на текущий документ" w:history="1">
        <w:r w:rsidRPr="00585AB2">
          <w:rPr>
            <w:rFonts w:ascii="Cambria" w:hAnsi="Cambria"/>
            <w:color w:val="0000FF"/>
            <w:sz w:val="24"/>
            <w:szCs w:val="24"/>
          </w:rPr>
          <w:t>статьей 96</w:t>
        </w:r>
      </w:hyperlink>
      <w:r w:rsidRPr="00585AB2">
        <w:rPr>
          <w:rFonts w:ascii="Cambria" w:hAnsi="Cambria"/>
          <w:sz w:val="24"/>
          <w:szCs w:val="24"/>
        </w:rP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ar1900" w:tooltip="Ссылка на текущий документ" w:history="1">
        <w:r w:rsidRPr="00585AB2">
          <w:rPr>
            <w:rFonts w:ascii="Cambria" w:hAnsi="Cambria"/>
            <w:color w:val="0000FF"/>
            <w:sz w:val="24"/>
            <w:szCs w:val="24"/>
          </w:rPr>
          <w:t>пунктами 6</w:t>
        </w:r>
      </w:hyperlink>
      <w:r w:rsidRPr="00585AB2">
        <w:rPr>
          <w:rFonts w:ascii="Cambria" w:hAnsi="Cambria"/>
          <w:sz w:val="24"/>
          <w:szCs w:val="24"/>
        </w:rPr>
        <w:t xml:space="preserve">, </w:t>
      </w:r>
      <w:hyperlink w:anchor="Par1904" w:tooltip="Ссылка на текущий документ" w:history="1">
        <w:r w:rsidRPr="00585AB2">
          <w:rPr>
            <w:rFonts w:ascii="Cambria" w:hAnsi="Cambria"/>
            <w:color w:val="0000FF"/>
            <w:sz w:val="24"/>
            <w:szCs w:val="24"/>
          </w:rPr>
          <w:t>9</w:t>
        </w:r>
      </w:hyperlink>
      <w:r w:rsidRPr="00585AB2">
        <w:rPr>
          <w:rFonts w:ascii="Cambria" w:hAnsi="Cambria"/>
          <w:sz w:val="24"/>
          <w:szCs w:val="24"/>
        </w:rPr>
        <w:t xml:space="preserve"> и </w:t>
      </w:r>
      <w:hyperlink w:anchor="Par1941" w:tooltip="Ссылка на текущий документ" w:history="1">
        <w:r w:rsidRPr="00585AB2">
          <w:rPr>
            <w:rFonts w:ascii="Cambria" w:hAnsi="Cambria"/>
            <w:color w:val="0000FF"/>
            <w:sz w:val="24"/>
            <w:szCs w:val="24"/>
          </w:rPr>
          <w:t>34 части 1</w:t>
        </w:r>
      </w:hyperlink>
      <w:r w:rsidRPr="00585AB2">
        <w:rPr>
          <w:rFonts w:ascii="Cambria" w:hAnsi="Cambria"/>
          <w:sz w:val="24"/>
          <w:szCs w:val="24"/>
        </w:rP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05" w:name="Par1963"/>
      <w:bookmarkEnd w:id="505"/>
      <w:r w:rsidRPr="00585AB2">
        <w:rPr>
          <w:rFonts w:ascii="Cambria" w:hAnsi="Cambria"/>
          <w:sz w:val="24"/>
          <w:szCs w:val="24"/>
        </w:rPr>
        <w:t xml:space="preserve">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w:anchor="Par188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w:t>
      </w:r>
      <w:hyperlink w:anchor="Par1885"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w:t>
      </w:r>
      <w:hyperlink w:anchor="Par1892"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w:t>
      </w:r>
      <w:hyperlink w:anchor="Par1898" w:tooltip="Ссылка на текущий документ" w:history="1">
        <w:r w:rsidRPr="00585AB2">
          <w:rPr>
            <w:rFonts w:ascii="Cambria" w:hAnsi="Cambria"/>
            <w:color w:val="0000FF"/>
            <w:sz w:val="24"/>
            <w:szCs w:val="24"/>
          </w:rPr>
          <w:t>5</w:t>
        </w:r>
      </w:hyperlink>
      <w:r w:rsidRPr="00585AB2">
        <w:rPr>
          <w:rFonts w:ascii="Cambria" w:hAnsi="Cambria"/>
          <w:sz w:val="24"/>
          <w:szCs w:val="24"/>
        </w:rPr>
        <w:t xml:space="preserve">, </w:t>
      </w:r>
      <w:hyperlink w:anchor="Par1902" w:tooltip="Ссылка на текущий документ" w:history="1">
        <w:r w:rsidRPr="00585AB2">
          <w:rPr>
            <w:rFonts w:ascii="Cambria" w:hAnsi="Cambria"/>
            <w:color w:val="0000FF"/>
            <w:sz w:val="24"/>
            <w:szCs w:val="24"/>
          </w:rPr>
          <w:t>7</w:t>
        </w:r>
      </w:hyperlink>
      <w:r w:rsidRPr="00585AB2">
        <w:rPr>
          <w:rFonts w:ascii="Cambria" w:hAnsi="Cambria"/>
          <w:sz w:val="24"/>
          <w:szCs w:val="24"/>
        </w:rPr>
        <w:t xml:space="preserve">, </w:t>
      </w:r>
      <w:hyperlink w:anchor="Par1903" w:tooltip="Ссылка на текущий документ" w:history="1">
        <w:r w:rsidRPr="00585AB2">
          <w:rPr>
            <w:rFonts w:ascii="Cambria" w:hAnsi="Cambria"/>
            <w:color w:val="0000FF"/>
            <w:sz w:val="24"/>
            <w:szCs w:val="24"/>
          </w:rPr>
          <w:t>8</w:t>
        </w:r>
      </w:hyperlink>
      <w:r w:rsidRPr="00585AB2">
        <w:rPr>
          <w:rFonts w:ascii="Cambria" w:hAnsi="Cambria"/>
          <w:sz w:val="24"/>
          <w:szCs w:val="24"/>
        </w:rPr>
        <w:t xml:space="preserve">, </w:t>
      </w:r>
      <w:hyperlink w:anchor="Par1912" w:tooltip="Ссылка на текущий документ" w:history="1">
        <w:r w:rsidRPr="00585AB2">
          <w:rPr>
            <w:rFonts w:ascii="Cambria" w:hAnsi="Cambria"/>
            <w:color w:val="0000FF"/>
            <w:sz w:val="24"/>
            <w:szCs w:val="24"/>
          </w:rPr>
          <w:t>15</w:t>
        </w:r>
      </w:hyperlink>
      <w:r w:rsidRPr="00585AB2">
        <w:rPr>
          <w:rFonts w:ascii="Cambria" w:hAnsi="Cambria"/>
          <w:sz w:val="24"/>
          <w:szCs w:val="24"/>
        </w:rPr>
        <w:t xml:space="preserve">, </w:t>
      </w:r>
      <w:hyperlink w:anchor="Par1913" w:tooltip="Ссылка на текущий документ" w:history="1">
        <w:r w:rsidRPr="00585AB2">
          <w:rPr>
            <w:rFonts w:ascii="Cambria" w:hAnsi="Cambria"/>
            <w:color w:val="0000FF"/>
            <w:sz w:val="24"/>
            <w:szCs w:val="24"/>
          </w:rPr>
          <w:t>16</w:t>
        </w:r>
      </w:hyperlink>
      <w:r w:rsidRPr="00585AB2">
        <w:rPr>
          <w:rFonts w:ascii="Cambria" w:hAnsi="Cambria"/>
          <w:sz w:val="24"/>
          <w:szCs w:val="24"/>
        </w:rPr>
        <w:t xml:space="preserve">, </w:t>
      </w:r>
      <w:hyperlink w:anchor="Par1916" w:tooltip="Ссылка на текущий документ" w:history="1">
        <w:r w:rsidRPr="00585AB2">
          <w:rPr>
            <w:rFonts w:ascii="Cambria" w:hAnsi="Cambria"/>
            <w:color w:val="0000FF"/>
            <w:sz w:val="24"/>
            <w:szCs w:val="24"/>
          </w:rPr>
          <w:t>19</w:t>
        </w:r>
      </w:hyperlink>
      <w:r w:rsidRPr="00585AB2">
        <w:rPr>
          <w:rFonts w:ascii="Cambria" w:hAnsi="Cambria"/>
          <w:sz w:val="24"/>
          <w:szCs w:val="24"/>
        </w:rPr>
        <w:t xml:space="preserve"> - </w:t>
      </w:r>
      <w:hyperlink w:anchor="Par1919" w:tooltip="Ссылка на текущий документ" w:history="1">
        <w:r w:rsidRPr="00585AB2">
          <w:rPr>
            <w:rFonts w:ascii="Cambria" w:hAnsi="Cambria"/>
            <w:color w:val="0000FF"/>
            <w:sz w:val="24"/>
            <w:szCs w:val="24"/>
          </w:rPr>
          <w:t>21</w:t>
        </w:r>
      </w:hyperlink>
      <w:r w:rsidRPr="00585AB2">
        <w:rPr>
          <w:rFonts w:ascii="Cambria" w:hAnsi="Cambria"/>
          <w:sz w:val="24"/>
          <w:szCs w:val="24"/>
        </w:rPr>
        <w:t xml:space="preserve">, </w:t>
      </w:r>
      <w:hyperlink w:anchor="Par1924" w:tooltip="Ссылка на текущий документ" w:history="1">
        <w:r w:rsidRPr="00585AB2">
          <w:rPr>
            <w:rFonts w:ascii="Cambria" w:hAnsi="Cambria"/>
            <w:color w:val="0000FF"/>
            <w:sz w:val="24"/>
            <w:szCs w:val="24"/>
          </w:rPr>
          <w:t>24</w:t>
        </w:r>
      </w:hyperlink>
      <w:r w:rsidRPr="00585AB2">
        <w:rPr>
          <w:rFonts w:ascii="Cambria" w:hAnsi="Cambria"/>
          <w:sz w:val="24"/>
          <w:szCs w:val="24"/>
        </w:rPr>
        <w:t xml:space="preserve"> - </w:t>
      </w:r>
      <w:hyperlink w:anchor="Par1928" w:tooltip="Ссылка на текущий документ" w:history="1">
        <w:r w:rsidRPr="00585AB2">
          <w:rPr>
            <w:rFonts w:ascii="Cambria" w:hAnsi="Cambria"/>
            <w:color w:val="0000FF"/>
            <w:sz w:val="24"/>
            <w:szCs w:val="24"/>
          </w:rPr>
          <w:t>26</w:t>
        </w:r>
      </w:hyperlink>
      <w:r w:rsidRPr="00585AB2">
        <w:rPr>
          <w:rFonts w:ascii="Cambria" w:hAnsi="Cambria"/>
          <w:sz w:val="24"/>
          <w:szCs w:val="24"/>
        </w:rPr>
        <w:t xml:space="preserve">, </w:t>
      </w:r>
      <w:hyperlink w:anchor="Par1930" w:tooltip="Ссылка на текущий документ" w:history="1">
        <w:r w:rsidRPr="00585AB2">
          <w:rPr>
            <w:rFonts w:ascii="Cambria" w:hAnsi="Cambria"/>
            <w:color w:val="0000FF"/>
            <w:sz w:val="24"/>
            <w:szCs w:val="24"/>
          </w:rPr>
          <w:t>28</w:t>
        </w:r>
      </w:hyperlink>
      <w:r w:rsidRPr="00585AB2">
        <w:rPr>
          <w:rFonts w:ascii="Cambria" w:hAnsi="Cambria"/>
          <w:sz w:val="24"/>
          <w:szCs w:val="24"/>
        </w:rPr>
        <w:t xml:space="preserve">, </w:t>
      </w:r>
      <w:hyperlink w:anchor="Par1931" w:tooltip="Ссылка на текущий документ" w:history="1">
        <w:r w:rsidRPr="00585AB2">
          <w:rPr>
            <w:rFonts w:ascii="Cambria" w:hAnsi="Cambria"/>
            <w:color w:val="0000FF"/>
            <w:sz w:val="24"/>
            <w:szCs w:val="24"/>
          </w:rPr>
          <w:t>29</w:t>
        </w:r>
      </w:hyperlink>
      <w:r w:rsidRPr="00585AB2">
        <w:rPr>
          <w:rFonts w:ascii="Cambria" w:hAnsi="Cambria"/>
          <w:sz w:val="24"/>
          <w:szCs w:val="24"/>
        </w:rPr>
        <w:t xml:space="preserve">, </w:t>
      </w:r>
      <w:hyperlink w:anchor="Par1939" w:tooltip="Ссылка на текущий документ" w:history="1">
        <w:r w:rsidRPr="00585AB2">
          <w:rPr>
            <w:rFonts w:ascii="Cambria" w:hAnsi="Cambria"/>
            <w:color w:val="0000FF"/>
            <w:sz w:val="24"/>
            <w:szCs w:val="24"/>
          </w:rPr>
          <w:t>33</w:t>
        </w:r>
      </w:hyperlink>
      <w:r w:rsidRPr="00585AB2">
        <w:rPr>
          <w:rFonts w:ascii="Cambria" w:hAnsi="Cambria"/>
          <w:sz w:val="24"/>
          <w:szCs w:val="24"/>
        </w:rPr>
        <w:t>, 36, 42 части 1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04.06.2014 N 140-ФЗ, от 31.12.2014 N 519-ФЗ)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При осуществлении закупки у единственного поставщика (подрядчика, исполнителя) контракт должен содержать расчет и обоснование цены контракта,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w:anchor="Par1963"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не требуется.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jc w:val="center"/>
        <w:outlineLvl w:val="1"/>
        <w:rPr>
          <w:rFonts w:ascii="Cambria" w:hAnsi="Cambria"/>
          <w:b/>
          <w:sz w:val="24"/>
          <w:szCs w:val="24"/>
        </w:rPr>
      </w:pPr>
      <w:bookmarkStart w:id="506" w:name="Par1968"/>
      <w:bookmarkStart w:id="507" w:name="_Toc408767505"/>
      <w:bookmarkEnd w:id="506"/>
      <w:r w:rsidRPr="00531DD6">
        <w:rPr>
          <w:rFonts w:ascii="Cambria" w:hAnsi="Cambria"/>
          <w:b/>
          <w:sz w:val="24"/>
          <w:szCs w:val="24"/>
        </w:rPr>
        <w:lastRenderedPageBreak/>
        <w:t>§ 7. Исполнение, изменение, расторжение контракта</w:t>
      </w:r>
      <w:bookmarkEnd w:id="507"/>
    </w:p>
    <w:p w:rsidR="00585AB2" w:rsidRPr="00531DD6" w:rsidRDefault="00585AB2" w:rsidP="00585AB2">
      <w:pPr>
        <w:pStyle w:val="ConsPlusNormal"/>
        <w:spacing w:line="276" w:lineRule="auto"/>
        <w:ind w:firstLine="540"/>
        <w:jc w:val="both"/>
        <w:rPr>
          <w:rFonts w:ascii="Cambria" w:hAnsi="Cambria"/>
          <w:b/>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508" w:name="Par1970"/>
      <w:bookmarkStart w:id="509" w:name="_Toc408767506"/>
      <w:bookmarkEnd w:id="508"/>
      <w:r w:rsidRPr="00531DD6">
        <w:rPr>
          <w:rFonts w:ascii="Cambria" w:hAnsi="Cambria"/>
          <w:b/>
          <w:sz w:val="24"/>
          <w:szCs w:val="24"/>
        </w:rPr>
        <w:t>Статья 94. Особенности исполнения контракта</w:t>
      </w:r>
      <w:bookmarkEnd w:id="50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взаимодействие заказчика с поставщиком (подрядчиком, исполнителем) при изменении, расторжении контракта в соответствии со </w:t>
      </w:r>
      <w:hyperlink w:anchor="Par2013" w:tooltip="Ссылка на текущий документ" w:history="1">
        <w:r w:rsidRPr="00585AB2">
          <w:rPr>
            <w:rFonts w:ascii="Cambria" w:hAnsi="Cambria"/>
            <w:color w:val="0000FF"/>
            <w:sz w:val="24"/>
            <w:szCs w:val="24"/>
          </w:rPr>
          <w:t>статьей 95</w:t>
        </w:r>
      </w:hyperlink>
      <w:r w:rsidRPr="00585AB2">
        <w:rPr>
          <w:rFonts w:ascii="Cambria" w:hAnsi="Cambria"/>
          <w:sz w:val="24"/>
          <w:szCs w:val="24"/>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Требования о проведении экспертизы, предусмотренные частями 3 и 4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w:anchor="Par2569" w:tooltip="Ссылка на текущий документ" w:history="1">
        <w:r w:rsidRPr="00585AB2">
          <w:rPr>
            <w:rFonts w:ascii="Cambria" w:hAnsi="Cambria"/>
            <w:color w:val="0000FF"/>
            <w:sz w:val="24"/>
            <w:szCs w:val="24"/>
          </w:rPr>
          <w:t>вступления</w:t>
        </w:r>
      </w:hyperlink>
      <w:r w:rsidRPr="00585AB2">
        <w:rPr>
          <w:rFonts w:ascii="Cambria" w:hAnsi="Cambria"/>
          <w:sz w:val="24"/>
          <w:szCs w:val="24"/>
        </w:rPr>
        <w:t xml:space="preserve"> в силу настоящего Федерального закона (</w:t>
      </w:r>
      <w:hyperlink w:anchor="Par2508" w:tooltip="Ссылка на текущий документ" w:history="1">
        <w:r w:rsidRPr="00585AB2">
          <w:rPr>
            <w:rFonts w:ascii="Cambria" w:hAnsi="Cambria"/>
            <w:color w:val="0000FF"/>
            <w:sz w:val="24"/>
            <w:szCs w:val="24"/>
          </w:rPr>
          <w:t>часть 29 статьи 112</w:t>
        </w:r>
      </w:hyperlink>
      <w:r w:rsidRPr="00585AB2">
        <w:rPr>
          <w:rFonts w:ascii="Cambria" w:hAnsi="Cambria"/>
          <w:sz w:val="24"/>
          <w:szCs w:val="24"/>
        </w:rPr>
        <w:t xml:space="preserve"> данного документа).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10" w:name="Par1982"/>
      <w:bookmarkEnd w:id="510"/>
      <w:r w:rsidRPr="00585AB2">
        <w:rPr>
          <w:rFonts w:ascii="Cambria" w:hAnsi="Cambria"/>
          <w:sz w:val="24"/>
          <w:szCs w:val="24"/>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Действие положений части 4 статьи 94 (в редакции Федерального закона от 04.06.2014 N 140-ФЗ) распространяется на правоотношения, возникшие с 1 января 2014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11" w:name="Par1987"/>
      <w:bookmarkEnd w:id="511"/>
      <w:r w:rsidRPr="00585AB2">
        <w:rPr>
          <w:rFonts w:ascii="Cambria" w:hAnsi="Cambria"/>
          <w:sz w:val="24"/>
          <w:szCs w:val="24"/>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предусмотренных </w:t>
      </w:r>
      <w:hyperlink w:anchor="Par188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1904" w:tooltip="Ссылка на текущий документ" w:history="1">
        <w:r w:rsidRPr="00585AB2">
          <w:rPr>
            <w:rFonts w:ascii="Cambria" w:hAnsi="Cambria"/>
            <w:color w:val="0000FF"/>
            <w:sz w:val="24"/>
            <w:szCs w:val="24"/>
          </w:rPr>
          <w:t>9</w:t>
        </w:r>
      </w:hyperlink>
      <w:r w:rsidRPr="00585AB2">
        <w:rPr>
          <w:rFonts w:ascii="Cambria" w:hAnsi="Cambria"/>
          <w:sz w:val="24"/>
          <w:szCs w:val="24"/>
        </w:rPr>
        <w:t xml:space="preserve">, </w:t>
      </w:r>
      <w:hyperlink w:anchor="Par1910" w:tooltip="Ссылка на текущий документ" w:history="1">
        <w:r w:rsidRPr="00585AB2">
          <w:rPr>
            <w:rFonts w:ascii="Cambria" w:hAnsi="Cambria"/>
            <w:color w:val="0000FF"/>
            <w:sz w:val="24"/>
            <w:szCs w:val="24"/>
          </w:rPr>
          <w:t>14</w:t>
        </w:r>
      </w:hyperlink>
      <w:r w:rsidRPr="00585AB2">
        <w:rPr>
          <w:rFonts w:ascii="Cambria" w:hAnsi="Cambria"/>
          <w:sz w:val="24"/>
          <w:szCs w:val="24"/>
        </w:rPr>
        <w:t xml:space="preserve">, </w:t>
      </w:r>
      <w:hyperlink w:anchor="Par1912" w:tooltip="Ссылка на текущий документ" w:history="1">
        <w:r w:rsidRPr="00585AB2">
          <w:rPr>
            <w:rFonts w:ascii="Cambria" w:hAnsi="Cambria"/>
            <w:color w:val="0000FF"/>
            <w:sz w:val="24"/>
            <w:szCs w:val="24"/>
          </w:rPr>
          <w:t>15</w:t>
        </w:r>
      </w:hyperlink>
      <w:r w:rsidRPr="00585AB2">
        <w:rPr>
          <w:rFonts w:ascii="Cambria" w:hAnsi="Cambria"/>
          <w:sz w:val="24"/>
          <w:szCs w:val="24"/>
        </w:rPr>
        <w:t xml:space="preserve">, </w:t>
      </w:r>
      <w:hyperlink w:anchor="Par1914" w:tooltip="Ссылка на текущий документ" w:history="1">
        <w:r w:rsidRPr="00585AB2">
          <w:rPr>
            <w:rFonts w:ascii="Cambria" w:hAnsi="Cambria"/>
            <w:color w:val="0000FF"/>
            <w:sz w:val="24"/>
            <w:szCs w:val="24"/>
          </w:rPr>
          <w:t>17</w:t>
        </w:r>
      </w:hyperlink>
      <w:r w:rsidRPr="00585AB2">
        <w:rPr>
          <w:rFonts w:ascii="Cambria" w:hAnsi="Cambria"/>
          <w:sz w:val="24"/>
          <w:szCs w:val="24"/>
        </w:rPr>
        <w:t xml:space="preserve"> - </w:t>
      </w:r>
      <w:hyperlink w:anchor="Par1922" w:tooltip="Ссылка на текущий документ" w:history="1">
        <w:r w:rsidRPr="00585AB2">
          <w:rPr>
            <w:rFonts w:ascii="Cambria" w:hAnsi="Cambria"/>
            <w:color w:val="0000FF"/>
            <w:sz w:val="24"/>
            <w:szCs w:val="24"/>
          </w:rPr>
          <w:t>23</w:t>
        </w:r>
      </w:hyperlink>
      <w:r w:rsidRPr="00585AB2">
        <w:rPr>
          <w:rFonts w:ascii="Cambria" w:hAnsi="Cambria"/>
          <w:sz w:val="24"/>
          <w:szCs w:val="24"/>
        </w:rPr>
        <w:t xml:space="preserve">, </w:t>
      </w:r>
      <w:hyperlink w:anchor="Par1924" w:tooltip="Ссылка на текущий документ" w:history="1">
        <w:r w:rsidRPr="00585AB2">
          <w:rPr>
            <w:rFonts w:ascii="Cambria" w:hAnsi="Cambria"/>
            <w:color w:val="0000FF"/>
            <w:sz w:val="24"/>
            <w:szCs w:val="24"/>
          </w:rPr>
          <w:t>пунктом 24</w:t>
        </w:r>
      </w:hyperlink>
      <w:r w:rsidRPr="00585AB2">
        <w:rPr>
          <w:rFonts w:ascii="Cambria" w:hAnsi="Cambria"/>
          <w:sz w:val="24"/>
          <w:szCs w:val="24"/>
        </w:rPr>
        <w:t xml:space="preserve"> (только при осуществлении закупок для обеспечения федеральных нужд), </w:t>
      </w:r>
      <w:hyperlink w:anchor="Par1926" w:tooltip="Ссылка на текущий документ" w:history="1">
        <w:r w:rsidRPr="00585AB2">
          <w:rPr>
            <w:rFonts w:ascii="Cambria" w:hAnsi="Cambria"/>
            <w:color w:val="0000FF"/>
            <w:sz w:val="24"/>
            <w:szCs w:val="24"/>
          </w:rPr>
          <w:t>пунктами 25</w:t>
        </w:r>
      </w:hyperlink>
      <w:r w:rsidRPr="00585AB2">
        <w:rPr>
          <w:rFonts w:ascii="Cambria" w:hAnsi="Cambria"/>
          <w:sz w:val="24"/>
          <w:szCs w:val="24"/>
        </w:rPr>
        <w:t xml:space="preserve">, </w:t>
      </w:r>
      <w:hyperlink w:anchor="Par1928" w:tooltip="Ссылка на текущий документ" w:history="1">
        <w:r w:rsidRPr="00585AB2">
          <w:rPr>
            <w:rFonts w:ascii="Cambria" w:hAnsi="Cambria"/>
            <w:color w:val="0000FF"/>
            <w:sz w:val="24"/>
            <w:szCs w:val="24"/>
          </w:rPr>
          <w:t>26</w:t>
        </w:r>
      </w:hyperlink>
      <w:r w:rsidRPr="00585AB2">
        <w:rPr>
          <w:rFonts w:ascii="Cambria" w:hAnsi="Cambria"/>
          <w:sz w:val="24"/>
          <w:szCs w:val="24"/>
        </w:rPr>
        <w:t xml:space="preserve">, </w:t>
      </w:r>
      <w:hyperlink w:anchor="Par1930" w:tooltip="Ссылка на текущий документ" w:history="1">
        <w:r w:rsidRPr="00585AB2">
          <w:rPr>
            <w:rFonts w:ascii="Cambria" w:hAnsi="Cambria"/>
            <w:color w:val="0000FF"/>
            <w:sz w:val="24"/>
            <w:szCs w:val="24"/>
          </w:rPr>
          <w:t>28</w:t>
        </w:r>
      </w:hyperlink>
      <w:r w:rsidRPr="00585AB2">
        <w:rPr>
          <w:rFonts w:ascii="Cambria" w:hAnsi="Cambria"/>
          <w:sz w:val="24"/>
          <w:szCs w:val="24"/>
        </w:rPr>
        <w:t xml:space="preserve"> - </w:t>
      </w:r>
      <w:hyperlink w:anchor="Par1933"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w:t>
      </w:r>
      <w:hyperlink w:anchor="Par1937" w:tooltip="Ссылка на текущий документ" w:history="1">
        <w:r w:rsidRPr="00585AB2">
          <w:rPr>
            <w:rFonts w:ascii="Cambria" w:hAnsi="Cambria"/>
            <w:color w:val="0000FF"/>
            <w:sz w:val="24"/>
            <w:szCs w:val="24"/>
          </w:rPr>
          <w:t>32</w:t>
        </w:r>
      </w:hyperlink>
      <w:r w:rsidRPr="00585AB2">
        <w:rPr>
          <w:rFonts w:ascii="Cambria" w:hAnsi="Cambria"/>
          <w:sz w:val="24"/>
          <w:szCs w:val="24"/>
        </w:rPr>
        <w:t xml:space="preserve">, </w:t>
      </w:r>
      <w:hyperlink w:anchor="Par1939" w:tooltip="Ссылка на текущий документ" w:history="1">
        <w:r w:rsidRPr="00585AB2">
          <w:rPr>
            <w:rFonts w:ascii="Cambria" w:hAnsi="Cambria"/>
            <w:color w:val="0000FF"/>
            <w:sz w:val="24"/>
            <w:szCs w:val="24"/>
          </w:rPr>
          <w:t>33</w:t>
        </w:r>
      </w:hyperlink>
      <w:r w:rsidRPr="00585AB2">
        <w:rPr>
          <w:rFonts w:ascii="Cambria" w:hAnsi="Cambria"/>
          <w:sz w:val="24"/>
          <w:szCs w:val="24"/>
        </w:rPr>
        <w:t>, 36, 40, 41, 42 части 1 статьи 93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01.12.2014 N 416-ФЗ, от 31.12.2014 N 519-ФЗ)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осуществления закупок услуг экспертов, экспертных организаций;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4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4.1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585AB2" w:rsidRPr="00585AB2" w:rsidRDefault="00585AB2" w:rsidP="00585AB2">
      <w:pPr>
        <w:pStyle w:val="ConsPlusNormal"/>
        <w:spacing w:line="276" w:lineRule="auto"/>
        <w:ind w:firstLine="540"/>
        <w:jc w:val="both"/>
        <w:rPr>
          <w:rFonts w:ascii="Cambria" w:hAnsi="Cambria"/>
          <w:sz w:val="24"/>
          <w:szCs w:val="24"/>
        </w:rPr>
      </w:pPr>
      <w:bookmarkStart w:id="512" w:name="Par1997"/>
      <w:bookmarkEnd w:id="512"/>
      <w:r w:rsidRPr="00585AB2">
        <w:rPr>
          <w:rFonts w:ascii="Cambria" w:hAnsi="Cambria"/>
          <w:sz w:val="24"/>
          <w:szCs w:val="24"/>
        </w:rPr>
        <w:t xml:space="preserve">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w:t>
      </w:r>
      <w:r w:rsidRPr="00585AB2">
        <w:rPr>
          <w:rFonts w:ascii="Cambria" w:hAnsi="Cambria"/>
          <w:sz w:val="24"/>
          <w:szCs w:val="24"/>
        </w:rPr>
        <w:lastRenderedPageBreak/>
        <w:t>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585AB2" w:rsidRPr="00531DD6" w:rsidRDefault="00585AB2" w:rsidP="00585AB2">
      <w:pPr>
        <w:pStyle w:val="ConsPlusNormal"/>
        <w:pBdr>
          <w:top w:val="single" w:sz="6" w:space="0" w:color="auto"/>
        </w:pBdr>
        <w:spacing w:line="276" w:lineRule="auto"/>
        <w:jc w:val="both"/>
        <w:rPr>
          <w:rFonts w:ascii="Cambria" w:hAnsi="Cambria"/>
          <w:sz w:val="10"/>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Требования о подготовке отчета заказчика, предусмотренные частью 9 статьи 94,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w:t>
      </w:r>
      <w:hyperlink w:anchor="Par2569" w:tooltip="Ссылка на текущий документ" w:history="1">
        <w:r w:rsidRPr="00585AB2">
          <w:rPr>
            <w:rFonts w:ascii="Cambria" w:hAnsi="Cambria"/>
            <w:color w:val="0000FF"/>
            <w:sz w:val="24"/>
            <w:szCs w:val="24"/>
          </w:rPr>
          <w:t>вступления</w:t>
        </w:r>
      </w:hyperlink>
      <w:r w:rsidRPr="00585AB2">
        <w:rPr>
          <w:rFonts w:ascii="Cambria" w:hAnsi="Cambria"/>
          <w:sz w:val="24"/>
          <w:szCs w:val="24"/>
        </w:rPr>
        <w:t xml:space="preserve"> в силу настоящего Федерального закона (</w:t>
      </w:r>
      <w:hyperlink w:anchor="Par2508" w:tooltip="Ссылка на текущий документ" w:history="1">
        <w:r w:rsidRPr="00585AB2">
          <w:rPr>
            <w:rFonts w:ascii="Cambria" w:hAnsi="Cambria"/>
            <w:color w:val="0000FF"/>
            <w:sz w:val="24"/>
            <w:szCs w:val="24"/>
          </w:rPr>
          <w:t>часть 29 статьи 112</w:t>
        </w:r>
      </w:hyperlink>
      <w:r w:rsidRPr="00585AB2">
        <w:rPr>
          <w:rFonts w:ascii="Cambria" w:hAnsi="Cambria"/>
          <w:sz w:val="24"/>
          <w:szCs w:val="24"/>
        </w:rPr>
        <w:t xml:space="preserve"> данного документа).</w:t>
      </w:r>
    </w:p>
    <w:p w:rsidR="00585AB2" w:rsidRPr="00531DD6" w:rsidRDefault="00585AB2" w:rsidP="00585AB2">
      <w:pPr>
        <w:pStyle w:val="ConsPlusNormal"/>
        <w:pBdr>
          <w:top w:val="single" w:sz="6" w:space="0" w:color="auto"/>
        </w:pBdr>
        <w:spacing w:line="276" w:lineRule="auto"/>
        <w:jc w:val="both"/>
        <w:rPr>
          <w:rFonts w:ascii="Cambria" w:hAnsi="Cambria"/>
          <w:sz w:val="18"/>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13" w:name="Par2003"/>
      <w:bookmarkEnd w:id="513"/>
      <w:r w:rsidRPr="00585AB2">
        <w:rPr>
          <w:rFonts w:ascii="Cambria" w:hAnsi="Cambria"/>
          <w:sz w:val="24"/>
          <w:szCs w:val="24"/>
        </w:rPr>
        <w:t xml:space="preserve">9. Результаты отдельного этапа исполнения контракта (за исключением контракта, заключенного в соответствии с </w:t>
      </w:r>
      <w:hyperlink w:anchor="Par1892" w:tooltip="Ссылка на текущий документ" w:history="1">
        <w:r w:rsidRPr="00585AB2">
          <w:rPr>
            <w:rFonts w:ascii="Cambria" w:hAnsi="Cambria"/>
            <w:color w:val="0000FF"/>
            <w:sz w:val="24"/>
            <w:szCs w:val="24"/>
          </w:rPr>
          <w:t>пунктом 4</w:t>
        </w:r>
      </w:hyperlink>
      <w:r w:rsidRPr="00585AB2">
        <w:rPr>
          <w:rFonts w:ascii="Cambria" w:hAnsi="Cambria"/>
          <w:sz w:val="24"/>
          <w:szCs w:val="24"/>
        </w:rPr>
        <w:t xml:space="preserve"> или </w:t>
      </w:r>
      <w:hyperlink w:anchor="Par1898" w:tooltip="Ссылка на текущий документ" w:history="1">
        <w:r w:rsidRPr="00585AB2">
          <w:rPr>
            <w:rFonts w:ascii="Cambria" w:hAnsi="Cambria"/>
            <w:color w:val="0000FF"/>
            <w:sz w:val="24"/>
            <w:szCs w:val="24"/>
          </w:rPr>
          <w:t>5 части 1 статьи 93</w:t>
        </w:r>
      </w:hyperlink>
      <w:r w:rsidRPr="00585AB2">
        <w:rPr>
          <w:rFonts w:ascii="Cambria" w:hAnsi="Cambria"/>
          <w:sz w:val="24"/>
          <w:szCs w:val="24"/>
        </w:rPr>
        <w:t xml:space="preserve"> настоящего Федерального закона),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514" w:name="Par2005"/>
      <w:bookmarkEnd w:id="514"/>
      <w:r w:rsidRPr="00585AB2">
        <w:rPr>
          <w:rFonts w:ascii="Cambria" w:hAnsi="Cambria"/>
          <w:sz w:val="24"/>
          <w:szCs w:val="24"/>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об изменении или о расторжении контракта в ходе его исполнения.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11. Порядок подготовки и размещения в единой информационной системе отчета, указанного в </w:t>
      </w:r>
      <w:hyperlink w:anchor="Par2003" w:tooltip="Ссылка на текущий документ" w:history="1">
        <w:r w:rsidRPr="00585AB2">
          <w:rPr>
            <w:rFonts w:ascii="Cambria" w:hAnsi="Cambria"/>
            <w:color w:val="0000FF"/>
            <w:sz w:val="24"/>
            <w:szCs w:val="24"/>
          </w:rPr>
          <w:t>части 9</w:t>
        </w:r>
      </w:hyperlink>
      <w:r w:rsidRPr="00585AB2">
        <w:rPr>
          <w:rFonts w:ascii="Cambria" w:hAnsi="Cambria"/>
          <w:sz w:val="24"/>
          <w:szCs w:val="24"/>
        </w:rPr>
        <w:t xml:space="preserve"> настоящей статьи, форма указанного отчета определяются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515" w:name="Par2013"/>
      <w:bookmarkStart w:id="516" w:name="_Toc408767507"/>
      <w:bookmarkEnd w:id="515"/>
      <w:r w:rsidRPr="00531DD6">
        <w:rPr>
          <w:rFonts w:ascii="Cambria" w:hAnsi="Cambria"/>
          <w:b/>
          <w:sz w:val="24"/>
          <w:szCs w:val="24"/>
        </w:rPr>
        <w:t>Статья 95. Изменение, расторжение контракта</w:t>
      </w:r>
      <w:bookmarkEnd w:id="51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если цена заключенного для обеспечения федеральных нужд на срок не менее чем три года контракта составляет либо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w:t>
      </w:r>
      <w:r w:rsidRPr="00585AB2">
        <w:rPr>
          <w:rFonts w:ascii="Cambria" w:hAnsi="Cambria"/>
          <w:sz w:val="24"/>
          <w:szCs w:val="24"/>
        </w:rPr>
        <w:lastRenderedPageBreak/>
        <w:t>основании решения высшего исполнительного органа государственной власти субъекта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если цена заключенного для обеспечения муниципальных нужд на срок не менее одного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изменение в соответствии с законодательством Российской Федерации регулируемых цен (тарифов) на товары, работы, услуги;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17" w:name="Par2025"/>
      <w:bookmarkEnd w:id="517"/>
      <w:r w:rsidRPr="00585AB2">
        <w:rPr>
          <w:rFonts w:ascii="Cambria" w:hAnsi="Cambria"/>
          <w:sz w:val="24"/>
          <w:szCs w:val="24"/>
        </w:rPr>
        <w:t>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7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В 2015 году допускается изменение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срок исполнения которых завершается в 2015 году, в порядке, установленном Правительством Российской Федерации. При этом заказчик в ходе исполнения контракта обеспечивает согласование с поставщиком (подрядчиком, исполнителем) новых условий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В установленных </w:t>
      </w:r>
      <w:hyperlink w:anchor="Par2025" w:tooltip="Ссылка на текущий документ" w:history="1">
        <w:r w:rsidRPr="00585AB2">
          <w:rPr>
            <w:rFonts w:ascii="Cambria" w:hAnsi="Cambria"/>
            <w:color w:val="0000FF"/>
            <w:sz w:val="24"/>
            <w:szCs w:val="24"/>
          </w:rPr>
          <w:t>пунктом 6 части 1</w:t>
        </w:r>
      </w:hyperlink>
      <w:r w:rsidRPr="00585AB2">
        <w:rPr>
          <w:rFonts w:ascii="Cambria" w:hAnsi="Cambria"/>
          <w:sz w:val="24"/>
          <w:szCs w:val="24"/>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585AB2" w:rsidRPr="00484FCC"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В установленных </w:t>
      </w:r>
      <w:hyperlink w:anchor="Par2025" w:tooltip="Ссылка на текущий документ" w:history="1">
        <w:r w:rsidRPr="00585AB2">
          <w:rPr>
            <w:rFonts w:ascii="Cambria" w:hAnsi="Cambria"/>
            <w:color w:val="0000FF"/>
            <w:sz w:val="24"/>
            <w:szCs w:val="24"/>
          </w:rPr>
          <w:t>пунктом 6 части 1</w:t>
        </w:r>
      </w:hyperlink>
      <w:r w:rsidRPr="00585AB2">
        <w:rPr>
          <w:rFonts w:ascii="Cambria" w:hAnsi="Cambria"/>
          <w:sz w:val="24"/>
          <w:szCs w:val="24"/>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531DD6" w:rsidRPr="00484FCC" w:rsidRDefault="00531DD6"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4. В случае наступления обстоятельств, которые предусмотрены </w:t>
      </w:r>
      <w:hyperlink w:anchor="Par2025" w:tooltip="Ссылка на текущий документ" w:history="1">
        <w:r w:rsidRPr="00585AB2">
          <w:rPr>
            <w:rFonts w:ascii="Cambria" w:hAnsi="Cambria"/>
            <w:color w:val="0000FF"/>
            <w:sz w:val="24"/>
            <w:szCs w:val="24"/>
          </w:rPr>
          <w:t>пунктом 6 части 1</w:t>
        </w:r>
      </w:hyperlink>
      <w:r w:rsidRPr="00585AB2">
        <w:rPr>
          <w:rFonts w:ascii="Cambria" w:hAnsi="Cambria"/>
          <w:sz w:val="24"/>
          <w:szCs w:val="24"/>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 случае перемены заказчика права и обязанности заказчика, предусмотренные контрактом, переходят к новому заказчику.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85AB2" w:rsidRPr="00585AB2" w:rsidRDefault="00585AB2" w:rsidP="00585AB2">
      <w:pPr>
        <w:pStyle w:val="ConsPlusNormal"/>
        <w:spacing w:line="276" w:lineRule="auto"/>
        <w:ind w:firstLine="540"/>
        <w:jc w:val="both"/>
        <w:rPr>
          <w:rFonts w:ascii="Cambria" w:hAnsi="Cambria"/>
          <w:sz w:val="24"/>
          <w:szCs w:val="24"/>
        </w:rPr>
      </w:pPr>
      <w:bookmarkStart w:id="518" w:name="Par2036"/>
      <w:bookmarkEnd w:id="518"/>
      <w:r w:rsidRPr="00585AB2">
        <w:rPr>
          <w:rFonts w:ascii="Cambria" w:hAnsi="Cambria"/>
          <w:sz w:val="24"/>
          <w:szCs w:val="24"/>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85AB2" w:rsidRPr="00585AB2" w:rsidRDefault="00585AB2" w:rsidP="00585AB2">
      <w:pPr>
        <w:pStyle w:val="ConsPlusNormal"/>
        <w:spacing w:line="276" w:lineRule="auto"/>
        <w:ind w:firstLine="540"/>
        <w:jc w:val="both"/>
        <w:rPr>
          <w:rFonts w:ascii="Cambria" w:hAnsi="Cambria"/>
          <w:sz w:val="24"/>
          <w:szCs w:val="24"/>
        </w:rPr>
      </w:pPr>
      <w:bookmarkStart w:id="519" w:name="Par2037"/>
      <w:bookmarkEnd w:id="519"/>
      <w:r w:rsidRPr="00585AB2">
        <w:rPr>
          <w:rFonts w:ascii="Cambria" w:hAnsi="Cambria"/>
          <w:sz w:val="24"/>
          <w:szCs w:val="24"/>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20" w:name="Par2039"/>
      <w:bookmarkEnd w:id="520"/>
      <w:r w:rsidRPr="00585AB2">
        <w:rPr>
          <w:rFonts w:ascii="Cambria" w:hAnsi="Cambria"/>
          <w:sz w:val="24"/>
          <w:szCs w:val="24"/>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2036" w:tooltip="Ссылка на текущий документ" w:history="1">
        <w:r w:rsidRPr="00585AB2">
          <w:rPr>
            <w:rFonts w:ascii="Cambria" w:hAnsi="Cambria"/>
            <w:color w:val="0000FF"/>
            <w:sz w:val="24"/>
            <w:szCs w:val="24"/>
          </w:rPr>
          <w:t>частью 8</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Решение заказчика об одностороннем отказе от исполнения контракта не позднее чем в течение трех рабочих дней с даты принятия указанного решения, </w:t>
      </w:r>
      <w:r w:rsidRPr="00585AB2">
        <w:rPr>
          <w:rFonts w:ascii="Cambria" w:hAnsi="Cambria"/>
          <w:sz w:val="24"/>
          <w:szCs w:val="24"/>
        </w:rPr>
        <w:lastRenderedPageBreak/>
        <w:t>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2039" w:tooltip="Ссылка на текущий документ" w:history="1">
        <w:r w:rsidRPr="00585AB2">
          <w:rPr>
            <w:rFonts w:ascii="Cambria" w:hAnsi="Cambria"/>
            <w:color w:val="0000FF"/>
            <w:sz w:val="24"/>
            <w:szCs w:val="24"/>
          </w:rPr>
          <w:t>частью 10</w:t>
        </w:r>
      </w:hyperlink>
      <w:r w:rsidRPr="00585AB2">
        <w:rPr>
          <w:rFonts w:ascii="Cambria" w:hAnsi="Cambria"/>
          <w:sz w:val="24"/>
          <w:szCs w:val="24"/>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запроса котировок,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585AB2" w:rsidRPr="00585AB2" w:rsidRDefault="00585AB2" w:rsidP="00585AB2">
      <w:pPr>
        <w:pStyle w:val="ConsPlusNormal"/>
        <w:spacing w:line="276" w:lineRule="auto"/>
        <w:ind w:firstLine="540"/>
        <w:jc w:val="both"/>
        <w:rPr>
          <w:rFonts w:ascii="Cambria" w:hAnsi="Cambria"/>
          <w:sz w:val="24"/>
          <w:szCs w:val="24"/>
        </w:rPr>
      </w:pPr>
      <w:bookmarkStart w:id="521" w:name="Par2048"/>
      <w:bookmarkEnd w:id="521"/>
      <w:r w:rsidRPr="00585AB2">
        <w:rPr>
          <w:rFonts w:ascii="Cambria" w:hAnsi="Cambria"/>
          <w:sz w:val="24"/>
          <w:szCs w:val="24"/>
        </w:rP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w:t>
      </w:r>
      <w:r w:rsidRPr="00585AB2">
        <w:rPr>
          <w:rFonts w:ascii="Cambria" w:hAnsi="Cambria"/>
          <w:sz w:val="24"/>
          <w:szCs w:val="24"/>
        </w:rPr>
        <w:lastRenderedPageBreak/>
        <w:t xml:space="preserve">поставка, выполнение, оказание которых являлись предметом расторгнутого контракта, в соответствии с положениями </w:t>
      </w:r>
      <w:hyperlink w:anchor="Par1670" w:tooltip="Ссылка на текущий документ" w:history="1">
        <w:r w:rsidRPr="00585AB2">
          <w:rPr>
            <w:rFonts w:ascii="Cambria" w:hAnsi="Cambria"/>
            <w:color w:val="0000FF"/>
            <w:sz w:val="24"/>
            <w:szCs w:val="24"/>
          </w:rPr>
          <w:t>пункта 6 части 2 статьи 83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ar2048" w:tooltip="Ссылка на текущий документ" w:history="1">
        <w:r w:rsidRPr="00585AB2">
          <w:rPr>
            <w:rFonts w:ascii="Cambria" w:hAnsi="Cambria"/>
            <w:color w:val="0000FF"/>
            <w:sz w:val="24"/>
            <w:szCs w:val="24"/>
          </w:rPr>
          <w:t>частью 17</w:t>
        </w:r>
      </w:hyperlink>
      <w:r w:rsidRPr="00585AB2">
        <w:rPr>
          <w:rFonts w:ascii="Cambria" w:hAnsi="Cambria"/>
          <w:sz w:val="24"/>
          <w:szCs w:val="24"/>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w:t>
      </w:r>
      <w:r w:rsidRPr="00585AB2">
        <w:rPr>
          <w:rFonts w:ascii="Cambria" w:hAnsi="Cambria"/>
          <w:sz w:val="24"/>
          <w:szCs w:val="24"/>
        </w:rPr>
        <w:lastRenderedPageBreak/>
        <w:t>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bookmarkStart w:id="522" w:name="Par2059"/>
      <w:bookmarkEnd w:id="522"/>
      <w:r w:rsidRPr="00585AB2">
        <w:rPr>
          <w:rFonts w:ascii="Cambria" w:hAnsi="Cambria"/>
          <w:sz w:val="24"/>
          <w:szCs w:val="24"/>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2"/>
        <w:rPr>
          <w:rFonts w:ascii="Cambria" w:hAnsi="Cambria"/>
          <w:b/>
          <w:sz w:val="24"/>
          <w:szCs w:val="24"/>
        </w:rPr>
      </w:pPr>
      <w:bookmarkStart w:id="523" w:name="Par2061"/>
      <w:bookmarkStart w:id="524" w:name="_Toc408767508"/>
      <w:bookmarkEnd w:id="523"/>
      <w:r w:rsidRPr="00531DD6">
        <w:rPr>
          <w:rFonts w:ascii="Cambria" w:hAnsi="Cambria"/>
          <w:b/>
          <w:sz w:val="24"/>
          <w:szCs w:val="24"/>
        </w:rPr>
        <w:t>Статья 96. Обеспечение исполнения контракта</w:t>
      </w:r>
      <w:bookmarkEnd w:id="52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ar2065"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525" w:name="Par2065"/>
      <w:bookmarkEnd w:id="525"/>
      <w:r w:rsidRPr="00585AB2">
        <w:rPr>
          <w:rFonts w:ascii="Cambria" w:hAnsi="Cambria"/>
          <w:sz w:val="24"/>
          <w:szCs w:val="24"/>
        </w:rP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ar1481" w:tooltip="Ссылка на текущий документ" w:history="1">
        <w:r w:rsidRPr="00585AB2">
          <w:rPr>
            <w:rFonts w:ascii="Cambria" w:hAnsi="Cambria"/>
            <w:color w:val="0000FF"/>
            <w:sz w:val="24"/>
            <w:szCs w:val="24"/>
          </w:rPr>
          <w:t>параграфом 3 главы 3</w:t>
        </w:r>
      </w:hyperlink>
      <w:r w:rsidRPr="00585AB2">
        <w:rPr>
          <w:rFonts w:ascii="Cambria" w:hAnsi="Cambria"/>
          <w:sz w:val="24"/>
          <w:szCs w:val="24"/>
        </w:rPr>
        <w:t xml:space="preserve"> (если начальная (максимальная) цена контракта не превышает пятьсот тысяч рублей), </w:t>
      </w:r>
      <w:hyperlink w:anchor="Par1666"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w:t>
      </w:r>
      <w:hyperlink w:anchor="Par1667" w:tooltip="Ссылка на текущий документ" w:history="1">
        <w:r w:rsidRPr="00585AB2">
          <w:rPr>
            <w:rFonts w:ascii="Cambria" w:hAnsi="Cambria"/>
            <w:color w:val="0000FF"/>
            <w:sz w:val="24"/>
            <w:szCs w:val="24"/>
          </w:rPr>
          <w:t>3</w:t>
        </w:r>
      </w:hyperlink>
      <w:r w:rsidRPr="00585AB2">
        <w:rPr>
          <w:rFonts w:ascii="Cambria" w:hAnsi="Cambria"/>
          <w:sz w:val="24"/>
          <w:szCs w:val="24"/>
        </w:rPr>
        <w:t xml:space="preserve">, </w:t>
      </w:r>
      <w:hyperlink w:anchor="Par1671" w:tooltip="Ссылка на текущий документ" w:history="1">
        <w:r w:rsidRPr="00585AB2">
          <w:rPr>
            <w:rFonts w:ascii="Cambria" w:hAnsi="Cambria"/>
            <w:color w:val="0000FF"/>
            <w:sz w:val="24"/>
            <w:szCs w:val="24"/>
          </w:rPr>
          <w:t>7</w:t>
        </w:r>
      </w:hyperlink>
      <w:r w:rsidRPr="00585AB2">
        <w:rPr>
          <w:rFonts w:ascii="Cambria" w:hAnsi="Cambria"/>
          <w:sz w:val="24"/>
          <w:szCs w:val="24"/>
        </w:rPr>
        <w:t xml:space="preserve">, </w:t>
      </w:r>
      <w:hyperlink w:anchor="Par1674" w:tooltip="Ссылка на текущий документ" w:history="1">
        <w:r w:rsidRPr="00585AB2">
          <w:rPr>
            <w:rFonts w:ascii="Cambria" w:hAnsi="Cambria"/>
            <w:color w:val="0000FF"/>
            <w:sz w:val="24"/>
            <w:szCs w:val="24"/>
          </w:rPr>
          <w:t>9</w:t>
        </w:r>
      </w:hyperlink>
      <w:r w:rsidRPr="00585AB2">
        <w:rPr>
          <w:rFonts w:ascii="Cambria" w:hAnsi="Cambria"/>
          <w:sz w:val="24"/>
          <w:szCs w:val="24"/>
        </w:rPr>
        <w:t xml:space="preserve">, </w:t>
      </w:r>
      <w:hyperlink w:anchor="Par1676" w:tooltip="Ссылка на текущий документ" w:history="1">
        <w:r w:rsidRPr="00585AB2">
          <w:rPr>
            <w:rFonts w:ascii="Cambria" w:hAnsi="Cambria"/>
            <w:color w:val="0000FF"/>
            <w:sz w:val="24"/>
            <w:szCs w:val="24"/>
          </w:rPr>
          <w:t>10 части 2 статьи 83</w:t>
        </w:r>
      </w:hyperlink>
      <w:r w:rsidRPr="00585AB2">
        <w:rPr>
          <w:rFonts w:ascii="Cambria" w:hAnsi="Cambria"/>
          <w:sz w:val="24"/>
          <w:szCs w:val="24"/>
        </w:rPr>
        <w:t xml:space="preserve">, </w:t>
      </w:r>
      <w:hyperlink w:anchor="Par188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w:t>
      </w:r>
      <w:hyperlink w:anchor="Par1885" w:tooltip="Ссылка на текущий документ" w:history="1">
        <w:r w:rsidRPr="00585AB2">
          <w:rPr>
            <w:rFonts w:ascii="Cambria" w:hAnsi="Cambria"/>
            <w:color w:val="0000FF"/>
            <w:sz w:val="24"/>
            <w:szCs w:val="24"/>
          </w:rPr>
          <w:t>2</w:t>
        </w:r>
      </w:hyperlink>
      <w:r w:rsidRPr="00585AB2">
        <w:rPr>
          <w:rFonts w:ascii="Cambria" w:hAnsi="Cambria"/>
          <w:sz w:val="24"/>
          <w:szCs w:val="24"/>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ar1892"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 </w:t>
      </w:r>
      <w:hyperlink w:anchor="Par1907"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w:t>
      </w:r>
      <w:hyperlink w:anchor="Par1909" w:tooltip="Ссылка на текущий документ" w:history="1">
        <w:r w:rsidRPr="00585AB2">
          <w:rPr>
            <w:rFonts w:ascii="Cambria" w:hAnsi="Cambria"/>
            <w:color w:val="0000FF"/>
            <w:sz w:val="24"/>
            <w:szCs w:val="24"/>
          </w:rPr>
          <w:t>13</w:t>
        </w:r>
      </w:hyperlink>
      <w:r w:rsidRPr="00585AB2">
        <w:rPr>
          <w:rFonts w:ascii="Cambria" w:hAnsi="Cambria"/>
          <w:sz w:val="24"/>
          <w:szCs w:val="24"/>
        </w:rPr>
        <w:t xml:space="preserve"> - </w:t>
      </w:r>
      <w:hyperlink w:anchor="Par1912" w:tooltip="Ссылка на текущий документ" w:history="1">
        <w:r w:rsidRPr="00585AB2">
          <w:rPr>
            <w:rFonts w:ascii="Cambria" w:hAnsi="Cambria"/>
            <w:color w:val="0000FF"/>
            <w:sz w:val="24"/>
            <w:szCs w:val="24"/>
          </w:rPr>
          <w:t>15</w:t>
        </w:r>
      </w:hyperlink>
      <w:r w:rsidRPr="00585AB2">
        <w:rPr>
          <w:rFonts w:ascii="Cambria" w:hAnsi="Cambria"/>
          <w:sz w:val="24"/>
          <w:szCs w:val="24"/>
        </w:rPr>
        <w:t xml:space="preserve">, </w:t>
      </w:r>
      <w:hyperlink w:anchor="Par1914" w:tooltip="Ссылка на текущий документ" w:history="1">
        <w:r w:rsidRPr="00585AB2">
          <w:rPr>
            <w:rFonts w:ascii="Cambria" w:hAnsi="Cambria"/>
            <w:color w:val="0000FF"/>
            <w:sz w:val="24"/>
            <w:szCs w:val="24"/>
          </w:rPr>
          <w:t>17</w:t>
        </w:r>
      </w:hyperlink>
      <w:r w:rsidRPr="00585AB2">
        <w:rPr>
          <w:rFonts w:ascii="Cambria" w:hAnsi="Cambria"/>
          <w:sz w:val="24"/>
          <w:szCs w:val="24"/>
        </w:rPr>
        <w:t xml:space="preserve">, </w:t>
      </w:r>
      <w:hyperlink w:anchor="Par1917" w:tooltip="Ссылка на текущий документ" w:history="1">
        <w:r w:rsidRPr="00585AB2">
          <w:rPr>
            <w:rFonts w:ascii="Cambria" w:hAnsi="Cambria"/>
            <w:color w:val="0000FF"/>
            <w:sz w:val="24"/>
            <w:szCs w:val="24"/>
          </w:rPr>
          <w:t>20</w:t>
        </w:r>
      </w:hyperlink>
      <w:r w:rsidRPr="00585AB2">
        <w:rPr>
          <w:rFonts w:ascii="Cambria" w:hAnsi="Cambria"/>
          <w:sz w:val="24"/>
          <w:szCs w:val="24"/>
        </w:rPr>
        <w:t xml:space="preserve"> - </w:t>
      </w:r>
      <w:hyperlink w:anchor="Par1922" w:tooltip="Ссылка на текущий документ" w:history="1">
        <w:r w:rsidRPr="00585AB2">
          <w:rPr>
            <w:rFonts w:ascii="Cambria" w:hAnsi="Cambria"/>
            <w:color w:val="0000FF"/>
            <w:sz w:val="24"/>
            <w:szCs w:val="24"/>
          </w:rPr>
          <w:t>23</w:t>
        </w:r>
      </w:hyperlink>
      <w:r w:rsidRPr="00585AB2">
        <w:rPr>
          <w:rFonts w:ascii="Cambria" w:hAnsi="Cambria"/>
          <w:sz w:val="24"/>
          <w:szCs w:val="24"/>
        </w:rPr>
        <w:t xml:space="preserve">, </w:t>
      </w:r>
      <w:hyperlink w:anchor="Par1928" w:tooltip="Ссылка на текущий документ" w:history="1">
        <w:r w:rsidRPr="00585AB2">
          <w:rPr>
            <w:rFonts w:ascii="Cambria" w:hAnsi="Cambria"/>
            <w:color w:val="0000FF"/>
            <w:sz w:val="24"/>
            <w:szCs w:val="24"/>
          </w:rPr>
          <w:t>26</w:t>
        </w:r>
      </w:hyperlink>
      <w:r w:rsidRPr="00585AB2">
        <w:rPr>
          <w:rFonts w:ascii="Cambria" w:hAnsi="Cambria"/>
          <w:sz w:val="24"/>
          <w:szCs w:val="24"/>
        </w:rPr>
        <w:t xml:space="preserve">, </w:t>
      </w:r>
      <w:hyperlink w:anchor="Par1930" w:tooltip="Ссылка на текущий документ" w:history="1">
        <w:r w:rsidRPr="00585AB2">
          <w:rPr>
            <w:rFonts w:ascii="Cambria" w:hAnsi="Cambria"/>
            <w:color w:val="0000FF"/>
            <w:sz w:val="24"/>
            <w:szCs w:val="24"/>
          </w:rPr>
          <w:t>28</w:t>
        </w:r>
      </w:hyperlink>
      <w:r w:rsidRPr="00585AB2">
        <w:rPr>
          <w:rFonts w:ascii="Cambria" w:hAnsi="Cambria"/>
          <w:sz w:val="24"/>
          <w:szCs w:val="24"/>
        </w:rPr>
        <w:t xml:space="preserve"> - 34, 40, 41 части 1 статьи 93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04.06.2014 N 140-ФЗ, от 01.12.2014 N 416-ФЗ)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Наряду с предусмотренными частью 2 настоящей статьи случаями, при которых заказчик вправе установить требование обеспечения исполнения контракта в извещении об осуществлении закупки и (или) проекте контракта, Правительство Российской Федерации вправе определить случаи и условия, при которых в 2015 году заказчик вправе не устанавливать данное требование.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2.1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ar905" w:tooltip="Ссылка на текущий документ" w:history="1">
        <w:r w:rsidRPr="00585AB2">
          <w:rPr>
            <w:rFonts w:ascii="Cambria" w:hAnsi="Cambria"/>
            <w:color w:val="0000FF"/>
            <w:sz w:val="24"/>
            <w:szCs w:val="24"/>
          </w:rPr>
          <w:t>статьи 45</w:t>
        </w:r>
      </w:hyperlink>
      <w:r w:rsidRPr="00585AB2">
        <w:rPr>
          <w:rFonts w:ascii="Cambria" w:hAnsi="Cambria"/>
          <w:sz w:val="24"/>
          <w:szCs w:val="24"/>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sidRPr="00585AB2">
        <w:rPr>
          <w:rFonts w:ascii="Cambria" w:hAnsi="Cambria"/>
          <w:sz w:val="24"/>
          <w:szCs w:val="24"/>
        </w:rPr>
        <w:lastRenderedPageBreak/>
        <w:t>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526" w:name="Par2072"/>
      <w:bookmarkEnd w:id="526"/>
      <w:r w:rsidRPr="00585AB2">
        <w:rPr>
          <w:rFonts w:ascii="Cambria" w:hAnsi="Cambria"/>
          <w:sz w:val="24"/>
          <w:szCs w:val="24"/>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ar736" w:tooltip="Ссылка на текущий документ" w:history="1">
        <w:r w:rsidRPr="00585AB2">
          <w:rPr>
            <w:rFonts w:ascii="Cambria" w:hAnsi="Cambria"/>
            <w:color w:val="0000FF"/>
            <w:sz w:val="24"/>
            <w:szCs w:val="24"/>
          </w:rPr>
          <w:t>статьи 37</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Положения настоящего Федерального закона об обеспечении исполнения контракта не применяются в случае: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заключения контракта с участником закупки, который является государственным или муниципальным казенным учреждением;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осуществления закупки услуги по предоставлению кредита;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заключения бюджетным учреждением контракта, предметом которого является выдача банковской гарантии.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8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В случае, предусмотренном </w:t>
      </w:r>
      <w:hyperlink w:anchor="Par1115" w:tooltip="Ссылка на текущий документ" w:history="1">
        <w:r w:rsidRPr="00585AB2">
          <w:rPr>
            <w:rFonts w:ascii="Cambria" w:hAnsi="Cambria"/>
            <w:color w:val="0000FF"/>
            <w:sz w:val="24"/>
            <w:szCs w:val="24"/>
          </w:rPr>
          <w:t>частью 9 статьи 54</w:t>
        </w:r>
      </w:hyperlink>
      <w:r w:rsidRPr="00585AB2">
        <w:rPr>
          <w:rFonts w:ascii="Cambria" w:hAnsi="Cambria"/>
          <w:sz w:val="24"/>
          <w:szCs w:val="24"/>
        </w:rP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В 2015 году заказчик вправе осуществить реструктуризацию задолженностей коммерческих банков, возникшую в связи с предъявлением требований к исполнению банковских гарантий, предоставленных в качестве обеспечения исполнения контрактов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w:t>
      </w:r>
      <w:r w:rsidRPr="00585AB2">
        <w:rPr>
          <w:rFonts w:ascii="Cambria" w:hAnsi="Cambria"/>
          <w:sz w:val="24"/>
          <w:szCs w:val="24"/>
        </w:rPr>
        <w:lastRenderedPageBreak/>
        <w:t>вступления в силу настоящего Федерального закона), в порядке и на условиях, которые установлены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527" w:name="Par2084"/>
      <w:bookmarkStart w:id="528" w:name="_Toc408767509"/>
      <w:bookmarkEnd w:id="527"/>
      <w:r w:rsidRPr="00585AB2">
        <w:rPr>
          <w:rFonts w:ascii="Cambria" w:hAnsi="Cambria"/>
          <w:b/>
          <w:bCs/>
          <w:sz w:val="24"/>
          <w:szCs w:val="24"/>
        </w:rPr>
        <w:t>Глава 4. МОНИТОРИНГ ЗАКУПОК И АУДИТ В СФЕРЕ ЗАКУПОК</w:t>
      </w:r>
      <w:bookmarkEnd w:id="52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29" w:name="Par2086"/>
      <w:bookmarkStart w:id="530" w:name="_Toc408767510"/>
      <w:bookmarkEnd w:id="529"/>
      <w:r w:rsidRPr="00531DD6">
        <w:rPr>
          <w:rFonts w:ascii="Cambria" w:hAnsi="Cambria"/>
          <w:b/>
          <w:sz w:val="24"/>
          <w:szCs w:val="24"/>
        </w:rPr>
        <w:t>Статья 97. Мониторинг закупок</w:t>
      </w:r>
      <w:bookmarkEnd w:id="53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1 статьи 97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31" w:name="Par2092"/>
      <w:bookmarkEnd w:id="531"/>
      <w:r w:rsidRPr="00585AB2">
        <w:rPr>
          <w:rFonts w:ascii="Cambria" w:hAnsi="Cambria"/>
          <w:sz w:val="24"/>
          <w:szCs w:val="24"/>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Мониторинг закупок осуществляется в целях: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оценки степени достижения целей осуществления закупок, определенных в соответствии со </w:t>
      </w:r>
      <w:hyperlink w:anchor="Par187" w:tooltip="Ссылка на текущий документ" w:history="1">
        <w:r w:rsidRPr="00585AB2">
          <w:rPr>
            <w:rFonts w:ascii="Cambria" w:hAnsi="Cambria"/>
            <w:color w:val="0000FF"/>
            <w:sz w:val="24"/>
            <w:szCs w:val="24"/>
          </w:rPr>
          <w:t>статьей 13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оценки обоснованности закупок в соответствии со </w:t>
      </w:r>
      <w:hyperlink w:anchor="Par275" w:tooltip="Ссылка на текущий документ" w:history="1">
        <w:r w:rsidRPr="00585AB2">
          <w:rPr>
            <w:rFonts w:ascii="Cambria" w:hAnsi="Cambria"/>
            <w:color w:val="0000FF"/>
            <w:sz w:val="24"/>
            <w:szCs w:val="24"/>
          </w:rPr>
          <w:t>статьей 18</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совершенствования законодательства Российской Федерации и иных нормативных правовых актов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Мониторинг закупок осуществляется с использованием единой информационной системы и на основе содержащейся в ней информации.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порядке, установленном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4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Сводный аналитический отчет подлежит размещению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w:t>
      </w:r>
      <w:r w:rsidRPr="00585AB2">
        <w:rPr>
          <w:rFonts w:ascii="Cambria" w:hAnsi="Cambria"/>
          <w:sz w:val="24"/>
          <w:szCs w:val="24"/>
        </w:rPr>
        <w:lastRenderedPageBreak/>
        <w:t>осуществляться мониторинг закупок для обеспечения соответственно нужд субъектов Российской Федерации и муниципальных нужд.</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8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104" w:tooltip="Ссылка на текущий документ" w:history="1">
        <w:r w:rsidRPr="00585AB2">
          <w:rPr>
            <w:rFonts w:ascii="Cambria" w:hAnsi="Cambria"/>
            <w:color w:val="0000FF"/>
            <w:sz w:val="24"/>
            <w:szCs w:val="24"/>
          </w:rPr>
          <w:t>частью 2 статьи 4</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Утратил силу. - Федеральный закон от 04.06.2014 N 140-ФЗ.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32" w:name="Par2108"/>
      <w:bookmarkStart w:id="533" w:name="_Toc408767511"/>
      <w:bookmarkEnd w:id="532"/>
      <w:r w:rsidRPr="00531DD6">
        <w:rPr>
          <w:rFonts w:ascii="Cambria" w:hAnsi="Cambria"/>
          <w:b/>
          <w:sz w:val="24"/>
          <w:szCs w:val="24"/>
        </w:rPr>
        <w:t>Статья 98. Аудит в сфере закупок</w:t>
      </w:r>
      <w:bookmarkEnd w:id="53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34" w:name="Par2110"/>
      <w:bookmarkEnd w:id="534"/>
      <w:r w:rsidRPr="00585AB2">
        <w:rPr>
          <w:rFonts w:ascii="Cambria" w:hAnsi="Cambria"/>
          <w:sz w:val="24"/>
          <w:szCs w:val="24"/>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585AB2" w:rsidRPr="00585AB2" w:rsidRDefault="00585AB2" w:rsidP="00585AB2">
      <w:pPr>
        <w:pStyle w:val="ConsPlusNormal"/>
        <w:spacing w:line="276" w:lineRule="auto"/>
        <w:ind w:firstLine="540"/>
        <w:jc w:val="both"/>
        <w:rPr>
          <w:rFonts w:ascii="Cambria" w:hAnsi="Cambria"/>
          <w:sz w:val="24"/>
          <w:szCs w:val="24"/>
        </w:rPr>
      </w:pPr>
      <w:bookmarkStart w:id="535" w:name="Par2111"/>
      <w:bookmarkEnd w:id="535"/>
      <w:r w:rsidRPr="00585AB2">
        <w:rPr>
          <w:rFonts w:ascii="Cambria" w:hAnsi="Cambria"/>
          <w:sz w:val="24"/>
          <w:szCs w:val="24"/>
        </w:rPr>
        <w:t xml:space="preserve">2. Органы, указанные в </w:t>
      </w:r>
      <w:hyperlink w:anchor="Par2110"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ar187" w:tooltip="Ссылка на текущий документ" w:history="1">
        <w:r w:rsidRPr="00585AB2">
          <w:rPr>
            <w:rFonts w:ascii="Cambria" w:hAnsi="Cambria"/>
            <w:color w:val="0000FF"/>
            <w:sz w:val="24"/>
            <w:szCs w:val="24"/>
          </w:rPr>
          <w:t>статьей 13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bookmarkStart w:id="536" w:name="Par2112"/>
      <w:bookmarkEnd w:id="536"/>
      <w:r w:rsidRPr="00585AB2">
        <w:rPr>
          <w:rFonts w:ascii="Cambria" w:hAnsi="Cambria"/>
          <w:sz w:val="24"/>
          <w:szCs w:val="24"/>
        </w:rPr>
        <w:t xml:space="preserve">3. Для достижения целей, указанных в </w:t>
      </w:r>
      <w:hyperlink w:anchor="Par2111"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Органы аудита в сфере закупок обобщают результаты осуществления деятельности, указанной в </w:t>
      </w:r>
      <w:hyperlink w:anchor="Par2112" w:tooltip="Ссылка на текущий документ" w:history="1">
        <w:r w:rsidRPr="00585AB2">
          <w:rPr>
            <w:rFonts w:ascii="Cambria" w:hAnsi="Cambria"/>
            <w:color w:val="0000FF"/>
            <w:sz w:val="24"/>
            <w:szCs w:val="24"/>
          </w:rPr>
          <w:t>части 3</w:t>
        </w:r>
      </w:hyperlink>
      <w:r w:rsidRPr="00585AB2">
        <w:rPr>
          <w:rFonts w:ascii="Cambria" w:hAnsi="Cambria"/>
          <w:sz w:val="24"/>
          <w:szCs w:val="24"/>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537" w:name="Par2115"/>
      <w:bookmarkStart w:id="538" w:name="_Toc408767512"/>
      <w:bookmarkEnd w:id="537"/>
      <w:r w:rsidRPr="00585AB2">
        <w:rPr>
          <w:rFonts w:ascii="Cambria" w:hAnsi="Cambria"/>
          <w:b/>
          <w:bCs/>
          <w:sz w:val="24"/>
          <w:szCs w:val="24"/>
        </w:rPr>
        <w:t>Глава 5. КОНТРОЛЬ В СФЕРЕ ЗАКУПОК</w:t>
      </w:r>
      <w:bookmarkEnd w:id="53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39" w:name="Par2117"/>
      <w:bookmarkStart w:id="540" w:name="_Toc408767513"/>
      <w:bookmarkEnd w:id="539"/>
      <w:r w:rsidRPr="00531DD6">
        <w:rPr>
          <w:rFonts w:ascii="Cambria" w:hAnsi="Cambria"/>
          <w:b/>
          <w:sz w:val="24"/>
          <w:szCs w:val="24"/>
        </w:rPr>
        <w:t>Статья 99. Контроль в сфере закупок</w:t>
      </w:r>
      <w:bookmarkEnd w:id="54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федеральный орган исполнительной власти, уполномоченный на осуществление контроля в сфере закупок, контрольный орган в сфере </w:t>
      </w:r>
      <w:r w:rsidRPr="00585AB2">
        <w:rPr>
          <w:rFonts w:ascii="Cambria" w:hAnsi="Cambria"/>
          <w:sz w:val="24"/>
          <w:szCs w:val="24"/>
        </w:rPr>
        <w:lastRenderedPageBreak/>
        <w:t>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585AB2" w:rsidRPr="00585AB2" w:rsidRDefault="00585AB2" w:rsidP="00585AB2">
      <w:pPr>
        <w:pStyle w:val="ConsPlusNormal"/>
        <w:spacing w:line="276" w:lineRule="auto"/>
        <w:ind w:firstLine="540"/>
        <w:jc w:val="both"/>
        <w:rPr>
          <w:rFonts w:ascii="Cambria" w:hAnsi="Cambria"/>
          <w:sz w:val="24"/>
          <w:szCs w:val="24"/>
        </w:rPr>
      </w:pPr>
      <w:bookmarkStart w:id="541" w:name="Par2122"/>
      <w:bookmarkEnd w:id="541"/>
      <w:r w:rsidRPr="00585AB2">
        <w:rPr>
          <w:rFonts w:ascii="Cambria" w:hAnsi="Cambria"/>
          <w:sz w:val="24"/>
          <w:szCs w:val="24"/>
        </w:rPr>
        <w:t>3)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bookmarkStart w:id="542" w:name="Par2123"/>
      <w:bookmarkEnd w:id="542"/>
      <w:r w:rsidRPr="00585AB2">
        <w:rPr>
          <w:rFonts w:ascii="Cambria" w:hAnsi="Cambria"/>
          <w:sz w:val="24"/>
          <w:szCs w:val="24"/>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585AB2" w:rsidRPr="00585AB2" w:rsidRDefault="00585AB2" w:rsidP="00585AB2">
      <w:pPr>
        <w:pStyle w:val="ConsPlusNormal"/>
        <w:spacing w:line="276" w:lineRule="auto"/>
        <w:ind w:firstLine="540"/>
        <w:jc w:val="both"/>
        <w:rPr>
          <w:rFonts w:ascii="Cambria" w:hAnsi="Cambria"/>
          <w:sz w:val="24"/>
          <w:szCs w:val="24"/>
        </w:rPr>
      </w:pPr>
      <w:bookmarkStart w:id="543" w:name="Par2124"/>
      <w:bookmarkEnd w:id="543"/>
      <w:r w:rsidRPr="00585AB2">
        <w:rPr>
          <w:rFonts w:ascii="Cambria" w:hAnsi="Cambria"/>
          <w:sz w:val="24"/>
          <w:szCs w:val="24"/>
        </w:rPr>
        <w:t xml:space="preserve">3. Контроль в сфере закупок, за исключением контроля, предусмотренного </w:t>
      </w:r>
      <w:hyperlink w:anchor="Par2137" w:tooltip="Ссылка на текущий документ" w:history="1">
        <w:r w:rsidRPr="00585AB2">
          <w:rPr>
            <w:rFonts w:ascii="Cambria" w:hAnsi="Cambria"/>
            <w:color w:val="0000FF"/>
            <w:sz w:val="24"/>
            <w:szCs w:val="24"/>
          </w:rPr>
          <w:t>частями 5</w:t>
        </w:r>
      </w:hyperlink>
      <w:r w:rsidRPr="00585AB2">
        <w:rPr>
          <w:rFonts w:ascii="Cambria" w:hAnsi="Cambria"/>
          <w:sz w:val="24"/>
          <w:szCs w:val="24"/>
        </w:rPr>
        <w:t xml:space="preserve">, </w:t>
      </w:r>
      <w:hyperlink w:anchor="Par2147" w:tooltip="Ссылка на текущий документ" w:history="1">
        <w:r w:rsidRPr="00585AB2">
          <w:rPr>
            <w:rFonts w:ascii="Cambria" w:hAnsi="Cambria"/>
            <w:color w:val="0000FF"/>
            <w:sz w:val="24"/>
            <w:szCs w:val="24"/>
          </w:rPr>
          <w:t>8</w:t>
        </w:r>
      </w:hyperlink>
      <w:r w:rsidRPr="00585AB2">
        <w:rPr>
          <w:rFonts w:ascii="Cambria" w:hAnsi="Cambria"/>
          <w:sz w:val="24"/>
          <w:szCs w:val="24"/>
        </w:rPr>
        <w:t xml:space="preserve"> и </w:t>
      </w:r>
      <w:hyperlink w:anchor="Par2170" w:tooltip="Ссылка на текущий документ" w:history="1">
        <w:r w:rsidRPr="00585AB2">
          <w:rPr>
            <w:rFonts w:ascii="Cambria" w:hAnsi="Cambria"/>
            <w:color w:val="0000FF"/>
            <w:sz w:val="24"/>
            <w:szCs w:val="24"/>
          </w:rPr>
          <w:t>10</w:t>
        </w:r>
      </w:hyperlink>
      <w:r w:rsidRPr="00585AB2">
        <w:rPr>
          <w:rFonts w:ascii="Cambria" w:hAnsi="Cambria"/>
          <w:sz w:val="24"/>
          <w:szCs w:val="24"/>
        </w:rPr>
        <w:t xml:space="preserve"> настоящей статьи, с учетом </w:t>
      </w:r>
      <w:hyperlink w:anchor="Par2132" w:tooltip="Ссылка на текущий документ" w:history="1">
        <w:r w:rsidRPr="00585AB2">
          <w:rPr>
            <w:rFonts w:ascii="Cambria" w:hAnsi="Cambria"/>
            <w:color w:val="0000FF"/>
            <w:sz w:val="24"/>
            <w:szCs w:val="24"/>
          </w:rPr>
          <w:t>части 4</w:t>
        </w:r>
      </w:hyperlink>
      <w:r w:rsidRPr="00585AB2">
        <w:rPr>
          <w:rFonts w:ascii="Cambria" w:hAnsi="Cambria"/>
          <w:sz w:val="24"/>
          <w:szCs w:val="24"/>
        </w:rPr>
        <w:t xml:space="preserve"> настоящей статьи осуществляется: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федеральным органом исполнительной власти, уполномоченным на осуществление контроля в сфере закупок, путем проведения: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внеплановых проверок в отношении субъектов контроля;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w:t>
      </w:r>
      <w:r w:rsidRPr="00585AB2">
        <w:rPr>
          <w:rFonts w:ascii="Cambria" w:hAnsi="Cambria"/>
          <w:sz w:val="24"/>
          <w:szCs w:val="24"/>
        </w:rPr>
        <w:lastRenderedPageBreak/>
        <w:t>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bookmarkStart w:id="544" w:name="Par2132"/>
      <w:bookmarkEnd w:id="544"/>
      <w:r w:rsidRPr="00585AB2">
        <w:rPr>
          <w:rFonts w:ascii="Cambria" w:hAnsi="Cambria"/>
          <w:sz w:val="24"/>
          <w:szCs w:val="24"/>
        </w:rPr>
        <w:t>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Часть 5 статьи 99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45" w:name="Par2137"/>
      <w:bookmarkEnd w:id="545"/>
      <w:r w:rsidRPr="00585AB2">
        <w:rPr>
          <w:rFonts w:ascii="Cambria" w:hAnsi="Cambria"/>
          <w:sz w:val="24"/>
          <w:szCs w:val="24"/>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а) в планах-графиках, информации, содержащейся в планах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б) в извещениях об осуществлении закупок, в документации о закупках, информации, содержащейся в планах-графиках;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в протоколах определения поставщиков (подрядчиков, исполнителей), информации, содержащейся в документации о закупках;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д) в реестре контрактов, заключенных заказчиками, условиям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Порядок осуществления контроля, предусмотренного </w:t>
      </w:r>
      <w:hyperlink w:anchor="Par2137"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в том числе порядок действий органов контроля при выявлении </w:t>
      </w:r>
      <w:r w:rsidRPr="00585AB2">
        <w:rPr>
          <w:rFonts w:ascii="Cambria" w:hAnsi="Cambria"/>
          <w:sz w:val="24"/>
          <w:szCs w:val="24"/>
        </w:rPr>
        <w:lastRenderedPageBreak/>
        <w:t xml:space="preserve">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ar2137" w:tooltip="Ссылка на текущий документ" w:history="1">
        <w:r w:rsidRPr="00585AB2">
          <w:rPr>
            <w:rFonts w:ascii="Cambria" w:hAnsi="Cambria"/>
            <w:color w:val="0000FF"/>
            <w:sz w:val="24"/>
            <w:szCs w:val="24"/>
          </w:rPr>
          <w:t>части 5</w:t>
        </w:r>
      </w:hyperlink>
      <w:r w:rsidRPr="00585AB2">
        <w:rPr>
          <w:rFonts w:ascii="Cambria" w:hAnsi="Cambria"/>
          <w:sz w:val="24"/>
          <w:szCs w:val="24"/>
        </w:rPr>
        <w:t xml:space="preserve"> настоящей статьи информации может определяться иная информация, подлежащая контролю.</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ar2137"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bookmarkStart w:id="546" w:name="Par2147"/>
      <w:bookmarkEnd w:id="546"/>
      <w:r w:rsidRPr="00585AB2">
        <w:rPr>
          <w:rFonts w:ascii="Cambria" w:hAnsi="Cambria"/>
          <w:sz w:val="24"/>
          <w:szCs w:val="24"/>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ar2170" w:tooltip="Ссылка на текущий документ" w:history="1">
        <w:r w:rsidRPr="00585AB2">
          <w:rPr>
            <w:rFonts w:ascii="Cambria" w:hAnsi="Cambria"/>
            <w:color w:val="0000FF"/>
            <w:sz w:val="24"/>
            <w:szCs w:val="24"/>
          </w:rPr>
          <w:t>частью 10</w:t>
        </w:r>
      </w:hyperlink>
      <w:r w:rsidRPr="00585AB2">
        <w:rPr>
          <w:rFonts w:ascii="Cambria" w:hAnsi="Cambria"/>
          <w:sz w:val="24"/>
          <w:szCs w:val="24"/>
        </w:rPr>
        <w:t xml:space="preserve"> настоящей статьи) в отношении: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1 части 8 статьи 99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47" w:name="Par2153"/>
      <w:bookmarkEnd w:id="547"/>
      <w:r w:rsidRPr="00585AB2">
        <w:rPr>
          <w:rFonts w:ascii="Cambria" w:hAnsi="Cambria"/>
          <w:sz w:val="24"/>
          <w:szCs w:val="24"/>
        </w:rPr>
        <w:t xml:space="preserve">1) соблюдения требований к обоснованию закупок, предусмотренных </w:t>
      </w:r>
      <w:hyperlink w:anchor="Par275" w:tooltip="Ссылка на текущий документ" w:history="1">
        <w:r w:rsidRPr="00585AB2">
          <w:rPr>
            <w:rFonts w:ascii="Cambria" w:hAnsi="Cambria"/>
            <w:color w:val="0000FF"/>
            <w:sz w:val="24"/>
            <w:szCs w:val="24"/>
          </w:rPr>
          <w:t>статьей 18</w:t>
        </w:r>
      </w:hyperlink>
      <w:r w:rsidRPr="00585AB2">
        <w:rPr>
          <w:rFonts w:ascii="Cambria" w:hAnsi="Cambria"/>
          <w:sz w:val="24"/>
          <w:szCs w:val="24"/>
        </w:rPr>
        <w:t xml:space="preserve"> настоящего Федерального закона, и обоснованности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соблюдения правил нормирования в сфере закупок, предусмотренного </w:t>
      </w:r>
      <w:hyperlink w:anchor="Par293" w:tooltip="Ссылка на текущий документ" w:history="1">
        <w:r w:rsidRPr="00585AB2">
          <w:rPr>
            <w:rFonts w:ascii="Cambria" w:hAnsi="Cambria"/>
            <w:color w:val="0000FF"/>
            <w:sz w:val="24"/>
            <w:szCs w:val="24"/>
          </w:rPr>
          <w:t>статьей 19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48" w:name="Par2157"/>
      <w:bookmarkEnd w:id="548"/>
      <w:r w:rsidRPr="00585AB2">
        <w:rPr>
          <w:rFonts w:ascii="Cambria" w:hAnsi="Cambria"/>
          <w:sz w:val="24"/>
          <w:szCs w:val="24"/>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соответствия поставленного товара, выполненной работы (ее результата) или оказанной услуги условиям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соответствия использования поставленного товара, выполненной работы (ее результата) или оказанной услуги целям осуществления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Контроль в сфере закупок в соответствии с </w:t>
      </w:r>
      <w:hyperlink w:anchor="Par2147" w:tooltip="Ссылка на текущий документ" w:history="1">
        <w:r w:rsidRPr="00585AB2">
          <w:rPr>
            <w:rFonts w:ascii="Cambria" w:hAnsi="Cambria"/>
            <w:color w:val="0000FF"/>
            <w:sz w:val="24"/>
            <w:szCs w:val="24"/>
          </w:rPr>
          <w:t>частью 8</w:t>
        </w:r>
      </w:hyperlink>
      <w:r w:rsidRPr="00585AB2">
        <w:rPr>
          <w:rFonts w:ascii="Cambria" w:hAnsi="Cambria"/>
          <w:sz w:val="24"/>
          <w:szCs w:val="24"/>
        </w:rP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w:t>
      </w:r>
      <w:r w:rsidRPr="00585AB2">
        <w:rPr>
          <w:rFonts w:ascii="Cambria" w:hAnsi="Cambria"/>
          <w:sz w:val="24"/>
          <w:szCs w:val="24"/>
        </w:rPr>
        <w:lastRenderedPageBreak/>
        <w:t>правовыми актами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49" w:name="Par2170"/>
      <w:bookmarkEnd w:id="549"/>
      <w:r w:rsidRPr="00585AB2">
        <w:rPr>
          <w:rFonts w:ascii="Cambria" w:hAnsi="Cambria"/>
          <w:sz w:val="24"/>
          <w:szCs w:val="24"/>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ar2137" w:tooltip="Ссылка на текущий документ" w:history="1">
        <w:r w:rsidRPr="00585AB2">
          <w:rPr>
            <w:rFonts w:ascii="Cambria" w:hAnsi="Cambria"/>
            <w:color w:val="0000FF"/>
            <w:sz w:val="24"/>
            <w:szCs w:val="24"/>
          </w:rPr>
          <w:t>частью 5</w:t>
        </w:r>
      </w:hyperlink>
      <w:r w:rsidRPr="00585AB2">
        <w:rPr>
          <w:rFonts w:ascii="Cambria" w:hAnsi="Cambria"/>
          <w:sz w:val="24"/>
          <w:szCs w:val="24"/>
        </w:rPr>
        <w:t xml:space="preserve"> настоящей статьи, путем проведения плановых и внеплановых проверок в отношении субъектов контроля, указанных в </w:t>
      </w:r>
      <w:hyperlink w:anchor="Par2123"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соблюдения требований к обоснованию и обоснованности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нормирования в сфере закупок, предусмотренного </w:t>
      </w:r>
      <w:hyperlink w:anchor="Par293" w:tooltip="Ссылка на текущий документ" w:history="1">
        <w:r w:rsidRPr="00585AB2">
          <w:rPr>
            <w:rFonts w:ascii="Cambria" w:hAnsi="Cambria"/>
            <w:color w:val="0000FF"/>
            <w:sz w:val="24"/>
            <w:szCs w:val="24"/>
          </w:rPr>
          <w:t>статьей 19</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соответствия поставленного товара, выполненной работы (ее результата) или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соответствия использования поставленного товара, выполненной работы (ее результата) или оказанной услуги целям осуществления закупки.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10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порядок, сроки направления, исполнения, отмены предписаний органов </w:t>
      </w:r>
      <w:r w:rsidRPr="00585AB2">
        <w:rPr>
          <w:rFonts w:ascii="Cambria" w:hAnsi="Cambria"/>
          <w:sz w:val="24"/>
          <w:szCs w:val="24"/>
        </w:rPr>
        <w:lastRenderedPageBreak/>
        <w:t>контроля;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перечень должностных лиц, уполномоченных на проведение проверок, их права, обязанности и ответственность;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50" w:name="Par2187"/>
      <w:bookmarkEnd w:id="550"/>
      <w:r w:rsidRPr="00585AB2">
        <w:rPr>
          <w:rFonts w:ascii="Cambria" w:hAnsi="Cambria"/>
          <w:sz w:val="24"/>
          <w:szCs w:val="24"/>
        </w:rP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11.2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ar631" w:tooltip="Ссылка на текущий документ" w:history="1">
        <w:r w:rsidRPr="00585AB2">
          <w:rPr>
            <w:rFonts w:ascii="Cambria" w:hAnsi="Cambria"/>
            <w:color w:val="0000FF"/>
            <w:sz w:val="24"/>
            <w:szCs w:val="24"/>
          </w:rPr>
          <w:t>пунктами 3</w:t>
        </w:r>
      </w:hyperlink>
      <w:r w:rsidRPr="00585AB2">
        <w:rPr>
          <w:rFonts w:ascii="Cambria" w:hAnsi="Cambria"/>
          <w:sz w:val="24"/>
          <w:szCs w:val="24"/>
        </w:rPr>
        <w:t xml:space="preserve"> и </w:t>
      </w:r>
      <w:hyperlink w:anchor="Par632" w:tooltip="Ссылка на текущий документ" w:history="1">
        <w:r w:rsidRPr="00585AB2">
          <w:rPr>
            <w:rFonts w:ascii="Cambria" w:hAnsi="Cambria"/>
            <w:color w:val="0000FF"/>
            <w:sz w:val="24"/>
            <w:szCs w:val="24"/>
          </w:rPr>
          <w:t>4 части 1 статьи 32</w:t>
        </w:r>
      </w:hyperlink>
      <w:r w:rsidRPr="00585AB2">
        <w:rPr>
          <w:rFonts w:ascii="Cambria" w:hAnsi="Cambria"/>
          <w:sz w:val="24"/>
          <w:szCs w:val="24"/>
        </w:rPr>
        <w:t xml:space="preserve"> настоящего Федерального закона. Такие результаты могут быть обжалованы участниками закупок в судебном порядке.</w:t>
      </w:r>
    </w:p>
    <w:p w:rsidR="00585AB2" w:rsidRPr="00585AB2" w:rsidRDefault="00585AB2" w:rsidP="00585AB2">
      <w:pPr>
        <w:pStyle w:val="ConsPlusNormal"/>
        <w:spacing w:line="276" w:lineRule="auto"/>
        <w:ind w:firstLine="540"/>
        <w:jc w:val="both"/>
        <w:rPr>
          <w:rFonts w:ascii="Cambria" w:hAnsi="Cambria"/>
          <w:sz w:val="24"/>
          <w:szCs w:val="24"/>
        </w:rPr>
      </w:pPr>
      <w:bookmarkStart w:id="551" w:name="Par2190"/>
      <w:bookmarkEnd w:id="551"/>
      <w:r w:rsidRPr="00585AB2">
        <w:rPr>
          <w:rFonts w:ascii="Cambria" w:hAnsi="Cambria"/>
          <w:sz w:val="24"/>
          <w:szCs w:val="24"/>
        </w:rP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контрольным органом в сфере закупок не чаще чем один раз в шесть месяцев.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ar2190" w:tooltip="Ссылка на текущий документ" w:history="1">
        <w:r w:rsidRPr="00585AB2">
          <w:rPr>
            <w:rFonts w:ascii="Cambria" w:hAnsi="Cambria"/>
            <w:color w:val="0000FF"/>
            <w:sz w:val="24"/>
            <w:szCs w:val="24"/>
          </w:rPr>
          <w:t>части 13</w:t>
        </w:r>
      </w:hyperlink>
      <w:r w:rsidRPr="00585AB2">
        <w:rPr>
          <w:rFonts w:ascii="Cambria" w:hAnsi="Cambria"/>
          <w:sz w:val="24"/>
          <w:szCs w:val="24"/>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Контрольный орган в сфере закупок проводит внеплановую проверку по следующим основаниям: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w:t>
      </w:r>
      <w:r w:rsidRPr="00585AB2">
        <w:rPr>
          <w:rFonts w:ascii="Cambria" w:hAnsi="Cambria"/>
          <w:sz w:val="24"/>
          <w:szCs w:val="24"/>
        </w:rPr>
        <w:lastRenderedPageBreak/>
        <w:t xml:space="preserve">порядке, установленном </w:t>
      </w:r>
      <w:hyperlink w:anchor="Par2324" w:tooltip="Ссылка на текущий документ" w:history="1">
        <w:r w:rsidRPr="00585AB2">
          <w:rPr>
            <w:rFonts w:ascii="Cambria" w:hAnsi="Cambria"/>
            <w:color w:val="0000FF"/>
            <w:sz w:val="24"/>
            <w:szCs w:val="24"/>
          </w:rPr>
          <w:t>главой 6</w:t>
        </w:r>
      </w:hyperlink>
      <w:r w:rsidRPr="00585AB2">
        <w:rPr>
          <w:rFonts w:ascii="Cambria" w:hAnsi="Cambria"/>
          <w:sz w:val="24"/>
          <w:szCs w:val="24"/>
        </w:rPr>
        <w:t xml:space="preserve">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bookmarkStart w:id="552" w:name="Par2195"/>
      <w:bookmarkEnd w:id="552"/>
      <w:r w:rsidRPr="00585AB2">
        <w:rPr>
          <w:rFonts w:ascii="Cambria" w:hAnsi="Cambria"/>
          <w:sz w:val="24"/>
          <w:szCs w:val="24"/>
        </w:rPr>
        <w:t xml:space="preserve">3) истечение срока исполнения ранее выданного в соответствии с </w:t>
      </w:r>
      <w:hyperlink w:anchor="Par2206" w:tooltip="Ссылка на текущий документ" w:history="1">
        <w:r w:rsidRPr="00585AB2">
          <w:rPr>
            <w:rFonts w:ascii="Cambria" w:hAnsi="Cambria"/>
            <w:color w:val="0000FF"/>
            <w:sz w:val="24"/>
            <w:szCs w:val="24"/>
          </w:rPr>
          <w:t>пунктом 2 части 22</w:t>
        </w:r>
      </w:hyperlink>
      <w:r w:rsidRPr="00585AB2">
        <w:rPr>
          <w:rFonts w:ascii="Cambria" w:hAnsi="Cambria"/>
          <w:sz w:val="24"/>
          <w:szCs w:val="24"/>
        </w:rPr>
        <w:t xml:space="preserve">, </w:t>
      </w:r>
      <w:hyperlink w:anchor="Par2218" w:tooltip="Ссылка на текущий документ" w:history="1">
        <w:r w:rsidRPr="00585AB2">
          <w:rPr>
            <w:rFonts w:ascii="Cambria" w:hAnsi="Cambria"/>
            <w:color w:val="0000FF"/>
            <w:sz w:val="24"/>
            <w:szCs w:val="24"/>
          </w:rPr>
          <w:t>пунктом 3 части 27</w:t>
        </w:r>
      </w:hyperlink>
      <w:r w:rsidRPr="00585AB2">
        <w:rPr>
          <w:rFonts w:ascii="Cambria" w:hAnsi="Cambria"/>
          <w:sz w:val="24"/>
          <w:szCs w:val="24"/>
        </w:rPr>
        <w:t xml:space="preserve"> настоящей статьи предписания.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16. Внеплановая проверка по основанию, предусмотренному </w:t>
      </w:r>
      <w:hyperlink w:anchor="Par2195" w:tooltip="Ссылка на текущий документ" w:history="1">
        <w:r w:rsidRPr="00585AB2">
          <w:rPr>
            <w:rFonts w:ascii="Cambria" w:hAnsi="Cambria"/>
            <w:color w:val="0000FF"/>
            <w:sz w:val="24"/>
            <w:szCs w:val="24"/>
          </w:rPr>
          <w:t>пунктом 3 части 15</w:t>
        </w:r>
      </w:hyperlink>
      <w:r w:rsidRPr="00585AB2">
        <w:rPr>
          <w:rFonts w:ascii="Cambria" w:hAnsi="Cambria"/>
          <w:sz w:val="24"/>
          <w:szCs w:val="24"/>
        </w:rPr>
        <w:t xml:space="preserve"> настоящей статьи, проводится контрольным органом в сфере закупок, выдавшим предписание в соответствии с </w:t>
      </w:r>
      <w:hyperlink w:anchor="Par2206" w:tooltip="Ссылка на текущий документ" w:history="1">
        <w:r w:rsidRPr="00585AB2">
          <w:rPr>
            <w:rFonts w:ascii="Cambria" w:hAnsi="Cambria"/>
            <w:color w:val="0000FF"/>
            <w:sz w:val="24"/>
            <w:szCs w:val="24"/>
          </w:rPr>
          <w:t>пунктом 2 части 22</w:t>
        </w:r>
      </w:hyperlink>
      <w:r w:rsidRPr="00585AB2">
        <w:rPr>
          <w:rFonts w:ascii="Cambria" w:hAnsi="Cambria"/>
          <w:sz w:val="24"/>
          <w:szCs w:val="24"/>
        </w:rPr>
        <w:t xml:space="preserve"> настоящей статьи, исполнение которого контролируется.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2124"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20. При принятии решения по результатам проведения внеплановой проверки </w:t>
      </w:r>
      <w:r w:rsidRPr="00585AB2">
        <w:rPr>
          <w:rFonts w:ascii="Cambria" w:hAnsi="Cambria"/>
          <w:sz w:val="24"/>
          <w:szCs w:val="24"/>
        </w:rPr>
        <w:lastRenderedPageBreak/>
        <w:t xml:space="preserve">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2124"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53" w:name="Par2204"/>
      <w:bookmarkEnd w:id="553"/>
      <w:r w:rsidRPr="00585AB2">
        <w:rPr>
          <w:rFonts w:ascii="Cambria" w:hAnsi="Cambria"/>
          <w:sz w:val="24"/>
          <w:szCs w:val="24"/>
        </w:rP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585AB2" w:rsidRPr="00585AB2" w:rsidRDefault="00585AB2" w:rsidP="00585AB2">
      <w:pPr>
        <w:pStyle w:val="ConsPlusNormal"/>
        <w:spacing w:line="276" w:lineRule="auto"/>
        <w:ind w:firstLine="540"/>
        <w:jc w:val="both"/>
        <w:rPr>
          <w:rFonts w:ascii="Cambria" w:hAnsi="Cambria"/>
          <w:sz w:val="24"/>
          <w:szCs w:val="24"/>
        </w:rPr>
      </w:pPr>
      <w:bookmarkStart w:id="554" w:name="Par2206"/>
      <w:bookmarkEnd w:id="554"/>
      <w:r w:rsidRPr="00585AB2">
        <w:rPr>
          <w:rFonts w:ascii="Cambria" w:hAnsi="Cambria"/>
          <w:sz w:val="24"/>
          <w:szCs w:val="24"/>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ar2206" w:tooltip="Ссылка на текущий документ" w:history="1">
        <w:r w:rsidRPr="00585AB2">
          <w:rPr>
            <w:rFonts w:ascii="Cambria" w:hAnsi="Cambria"/>
            <w:color w:val="0000FF"/>
            <w:sz w:val="24"/>
            <w:szCs w:val="24"/>
          </w:rPr>
          <w:t>пунктом 2 части 22</w:t>
        </w:r>
      </w:hyperlink>
      <w:r w:rsidRPr="00585AB2">
        <w:rPr>
          <w:rFonts w:ascii="Cambria" w:hAnsi="Cambria"/>
          <w:sz w:val="24"/>
          <w:szCs w:val="24"/>
        </w:rPr>
        <w:t xml:space="preserve">, </w:t>
      </w:r>
      <w:hyperlink w:anchor="Par2218" w:tooltip="Ссылка на текущий документ" w:history="1">
        <w:r w:rsidRPr="00585AB2">
          <w:rPr>
            <w:rFonts w:ascii="Cambria" w:hAnsi="Cambria"/>
            <w:color w:val="0000FF"/>
            <w:sz w:val="24"/>
            <w:szCs w:val="24"/>
          </w:rPr>
          <w:t>пунктом 3 части 27</w:t>
        </w:r>
      </w:hyperlink>
      <w:r w:rsidRPr="00585AB2">
        <w:rPr>
          <w:rFonts w:ascii="Cambria" w:hAnsi="Cambria"/>
          <w:sz w:val="24"/>
          <w:szCs w:val="24"/>
        </w:rPr>
        <w:t xml:space="preserve"> настоящей статьи, должно содержать указание на конкретные действия, которые должно </w:t>
      </w:r>
      <w:r w:rsidRPr="00585AB2">
        <w:rPr>
          <w:rFonts w:ascii="Cambria" w:hAnsi="Cambria"/>
          <w:sz w:val="24"/>
          <w:szCs w:val="24"/>
        </w:rPr>
        <w:lastRenderedPageBreak/>
        <w:t>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24. В течение трех рабочих дней с даты выдачи предписания в соответствии с </w:t>
      </w:r>
      <w:hyperlink w:anchor="Par2206" w:tooltip="Ссылка на текущий документ" w:history="1">
        <w:r w:rsidRPr="00585AB2">
          <w:rPr>
            <w:rFonts w:ascii="Cambria" w:hAnsi="Cambria"/>
            <w:color w:val="0000FF"/>
            <w:sz w:val="24"/>
            <w:szCs w:val="24"/>
          </w:rPr>
          <w:t>пунктом 2 части 22</w:t>
        </w:r>
      </w:hyperlink>
      <w:r w:rsidRPr="00585AB2">
        <w:rPr>
          <w:rFonts w:ascii="Cambria" w:hAnsi="Cambria"/>
          <w:sz w:val="24"/>
          <w:szCs w:val="24"/>
        </w:rPr>
        <w:t xml:space="preserve">, </w:t>
      </w:r>
      <w:hyperlink w:anchor="Par2218" w:tooltip="Ссылка на текущий документ" w:history="1">
        <w:r w:rsidRPr="00585AB2">
          <w:rPr>
            <w:rFonts w:ascii="Cambria" w:hAnsi="Cambria"/>
            <w:color w:val="0000FF"/>
            <w:sz w:val="24"/>
            <w:szCs w:val="24"/>
          </w:rPr>
          <w:t>пунктом 3 части 27</w:t>
        </w:r>
      </w:hyperlink>
      <w:r w:rsidRPr="00585AB2">
        <w:rPr>
          <w:rFonts w:ascii="Cambria" w:hAnsi="Cambria"/>
          <w:sz w:val="24"/>
          <w:szCs w:val="24"/>
        </w:rPr>
        <w:t xml:space="preserve"> настоящей статьи контрольный орган в сфере закупок обязан разместить это предписание в единой информационной системе.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25. В случае поступления информации о неисполнении выданного в соответствии с </w:t>
      </w:r>
      <w:hyperlink w:anchor="Par2206" w:tooltip="Ссылка на текущий документ" w:history="1">
        <w:r w:rsidRPr="00585AB2">
          <w:rPr>
            <w:rFonts w:ascii="Cambria" w:hAnsi="Cambria"/>
            <w:color w:val="0000FF"/>
            <w:sz w:val="24"/>
            <w:szCs w:val="24"/>
          </w:rPr>
          <w:t>пунктом 2 части 22</w:t>
        </w:r>
      </w:hyperlink>
      <w:r w:rsidRPr="00585AB2">
        <w:rPr>
          <w:rFonts w:ascii="Cambria" w:hAnsi="Cambria"/>
          <w:sz w:val="24"/>
          <w:szCs w:val="24"/>
        </w:rPr>
        <w:t xml:space="preserve">, </w:t>
      </w:r>
      <w:hyperlink w:anchor="Par2218" w:tooltip="Ссылка на текущий документ" w:history="1">
        <w:r w:rsidRPr="00585AB2">
          <w:rPr>
            <w:rFonts w:ascii="Cambria" w:hAnsi="Cambria"/>
            <w:color w:val="0000FF"/>
            <w:sz w:val="24"/>
            <w:szCs w:val="24"/>
          </w:rPr>
          <w:t>пунктом 3 части 27</w:t>
        </w:r>
      </w:hyperlink>
      <w:r w:rsidRPr="00585AB2">
        <w:rPr>
          <w:rFonts w:ascii="Cambria" w:hAnsi="Cambria"/>
          <w:sz w:val="24"/>
          <w:szCs w:val="24"/>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585AB2" w:rsidRPr="00585AB2" w:rsidRDefault="00585AB2" w:rsidP="00585AB2">
      <w:pPr>
        <w:pStyle w:val="ConsPlusNormal"/>
        <w:spacing w:line="276" w:lineRule="auto"/>
        <w:ind w:firstLine="540"/>
        <w:jc w:val="both"/>
        <w:rPr>
          <w:rFonts w:ascii="Cambria" w:hAnsi="Cambria"/>
          <w:sz w:val="24"/>
          <w:szCs w:val="24"/>
        </w:rPr>
      </w:pPr>
      <w:bookmarkStart w:id="555" w:name="Par2218"/>
      <w:bookmarkEnd w:id="555"/>
      <w:r w:rsidRPr="00585AB2">
        <w:rPr>
          <w:rFonts w:ascii="Cambria" w:hAnsi="Cambria"/>
          <w:sz w:val="24"/>
          <w:szCs w:val="24"/>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ar215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2157" w:tooltip="Ссылка на текущий документ" w:history="1">
        <w:r w:rsidRPr="00585AB2">
          <w:rPr>
            <w:rFonts w:ascii="Cambria" w:hAnsi="Cambria"/>
            <w:color w:val="0000FF"/>
            <w:sz w:val="24"/>
            <w:szCs w:val="24"/>
          </w:rPr>
          <w:t>3 части 8</w:t>
        </w:r>
      </w:hyperlink>
      <w:r w:rsidRPr="00585AB2">
        <w:rPr>
          <w:rFonts w:ascii="Cambria" w:hAnsi="Cambria"/>
          <w:sz w:val="24"/>
          <w:szCs w:val="24"/>
        </w:rPr>
        <w:t xml:space="preserve"> настоящей статьи, указанные предписания выдаются до начала закупки;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3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531DD6" w:rsidRPr="00484FCC" w:rsidRDefault="00531DD6"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5)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5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ar2187" w:tooltip="Ссылка на текущий документ" w:history="1">
        <w:r w:rsidRPr="00585AB2">
          <w:rPr>
            <w:rFonts w:ascii="Cambria" w:hAnsi="Cambria"/>
            <w:color w:val="0000FF"/>
            <w:sz w:val="24"/>
            <w:szCs w:val="24"/>
          </w:rPr>
          <w:t>частью 11.2</w:t>
        </w:r>
      </w:hyperlink>
      <w:r w:rsidRPr="00585AB2">
        <w:rPr>
          <w:rFonts w:ascii="Cambria" w:hAnsi="Cambria"/>
          <w:sz w:val="24"/>
          <w:szCs w:val="24"/>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ar2147" w:tooltip="Ссылка на текущий документ" w:history="1">
        <w:r w:rsidRPr="00585AB2">
          <w:rPr>
            <w:rFonts w:ascii="Cambria" w:hAnsi="Cambria"/>
            <w:color w:val="0000FF"/>
            <w:sz w:val="24"/>
            <w:szCs w:val="24"/>
          </w:rPr>
          <w:t>частью 8</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27.1 введена Федеральным законом от 28.12.2013 N 396-ФЗ,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31. Особенности осуществления предусмотренного </w:t>
      </w:r>
      <w:hyperlink w:anchor="Par2170" w:tooltip="Ссылка на текущий документ" w:history="1">
        <w:r w:rsidRPr="00585AB2">
          <w:rPr>
            <w:rFonts w:ascii="Cambria" w:hAnsi="Cambria"/>
            <w:color w:val="0000FF"/>
            <w:sz w:val="24"/>
            <w:szCs w:val="24"/>
          </w:rPr>
          <w:t>частью 10</w:t>
        </w:r>
      </w:hyperlink>
      <w:r w:rsidRPr="00585AB2">
        <w:rPr>
          <w:rFonts w:ascii="Cambria" w:hAnsi="Cambria"/>
          <w:sz w:val="24"/>
          <w:szCs w:val="24"/>
        </w:rPr>
        <w:t xml:space="preserve"> настоящей статьи контроля в сфере государственного оборонного заказа могут быть установлены Федеральным законом от 29 декабря 2012 года N 275-ФЗ "О государственном оборонном заказе".</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56" w:name="Par2231"/>
      <w:bookmarkStart w:id="557" w:name="_Toc408767514"/>
      <w:bookmarkEnd w:id="556"/>
      <w:r w:rsidRPr="00531DD6">
        <w:rPr>
          <w:rFonts w:ascii="Cambria" w:hAnsi="Cambria"/>
          <w:b/>
          <w:sz w:val="24"/>
          <w:szCs w:val="24"/>
        </w:rPr>
        <w:t>Статья 100. Ведомственный контроль в сфере закупок</w:t>
      </w:r>
      <w:bookmarkEnd w:id="55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Государственные органы, Государственная корпорация по атомной энергии "Росатом",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58" w:name="Par2235"/>
      <w:bookmarkStart w:id="559" w:name="_Toc408767515"/>
      <w:bookmarkEnd w:id="558"/>
      <w:r w:rsidRPr="00531DD6">
        <w:rPr>
          <w:rFonts w:ascii="Cambria" w:hAnsi="Cambria"/>
          <w:b/>
          <w:sz w:val="24"/>
          <w:szCs w:val="24"/>
        </w:rPr>
        <w:t>Статья 101. Контроль в сфере закупок, осуществляемый заказчиком</w:t>
      </w:r>
      <w:bookmarkEnd w:id="55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Заказчик обязан осуществлять контроль за предусмотренным </w:t>
      </w:r>
      <w:hyperlink w:anchor="Par580" w:tooltip="Ссылка на текущий документ" w:history="1">
        <w:r w:rsidRPr="00585AB2">
          <w:rPr>
            <w:rFonts w:ascii="Cambria" w:hAnsi="Cambria"/>
            <w:color w:val="0000FF"/>
            <w:sz w:val="24"/>
            <w:szCs w:val="24"/>
          </w:rPr>
          <w:t>частью 5 статьи 30</w:t>
        </w:r>
      </w:hyperlink>
      <w:r w:rsidRPr="00585AB2">
        <w:rPr>
          <w:rFonts w:ascii="Cambria" w:hAnsi="Cambria"/>
          <w:sz w:val="24"/>
          <w:szCs w:val="24"/>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60" w:name="Par2240"/>
      <w:bookmarkStart w:id="561" w:name="_Toc408767516"/>
      <w:bookmarkEnd w:id="560"/>
      <w:r w:rsidRPr="00531DD6">
        <w:rPr>
          <w:rFonts w:ascii="Cambria" w:hAnsi="Cambria"/>
          <w:b/>
          <w:sz w:val="24"/>
          <w:szCs w:val="24"/>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bookmarkEnd w:id="561"/>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Общественные объединения и объединения юридических лиц, осуществляющие общественный контроль, вправе: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подготавливать предложения по совершенствованию законодательства Российской Федерации о контрактной системе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направлять заказчикам запросы о предоставлении информации об осуществлении закупок и о ходе исполнения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531DD6" w:rsidRPr="00484FCC" w:rsidRDefault="00531DD6"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законами и которая стала им известна в ходе осуществления общественного контроля.</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62" w:name="Par2254"/>
      <w:bookmarkStart w:id="563" w:name="_Toc408767517"/>
      <w:bookmarkEnd w:id="562"/>
      <w:r w:rsidRPr="00531DD6">
        <w:rPr>
          <w:rFonts w:ascii="Cambria" w:hAnsi="Cambria"/>
          <w:b/>
          <w:sz w:val="24"/>
          <w:szCs w:val="24"/>
        </w:rPr>
        <w:t>Статья 103. Реестр контрактов, заключенных заказчиками</w:t>
      </w:r>
      <w:bookmarkEnd w:id="56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соответствии с Федеральным законом от 31.12.2014 N 519-ФЗ с 31 декабря 2014 года слова "4 и 5" должны быть заменены словами "4, 5 и 42", но Федеральным законом 31.12.2014 N 498-ФЗ с 31 декабря 2014 года указанные слова заменены словами "4, 5 и 23".</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пунктами 4, 5 и 23 части 1 статьи 93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564" w:name="Par2262"/>
      <w:bookmarkEnd w:id="564"/>
      <w:r w:rsidRPr="00585AB2">
        <w:rPr>
          <w:rFonts w:ascii="Cambria" w:hAnsi="Cambria"/>
          <w:sz w:val="24"/>
          <w:szCs w:val="24"/>
        </w:rPr>
        <w:t>2. В реестр контрактов включаются следующие документы и информация:</w:t>
      </w:r>
    </w:p>
    <w:p w:rsidR="00585AB2" w:rsidRPr="00585AB2" w:rsidRDefault="00585AB2" w:rsidP="00585AB2">
      <w:pPr>
        <w:pStyle w:val="ConsPlusNormal"/>
        <w:spacing w:line="276" w:lineRule="auto"/>
        <w:ind w:firstLine="540"/>
        <w:jc w:val="both"/>
        <w:rPr>
          <w:rFonts w:ascii="Cambria" w:hAnsi="Cambria"/>
          <w:sz w:val="24"/>
          <w:szCs w:val="24"/>
        </w:rPr>
      </w:pPr>
      <w:bookmarkStart w:id="565" w:name="Par2263"/>
      <w:bookmarkEnd w:id="565"/>
      <w:r w:rsidRPr="00585AB2">
        <w:rPr>
          <w:rFonts w:ascii="Cambria" w:hAnsi="Cambria"/>
          <w:sz w:val="24"/>
          <w:szCs w:val="24"/>
        </w:rPr>
        <w:t>1) наименование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источник финансирования;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способ определения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дата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566" w:name="Par2269"/>
      <w:bookmarkEnd w:id="566"/>
      <w:r w:rsidRPr="00585AB2">
        <w:rPr>
          <w:rFonts w:ascii="Cambria" w:hAnsi="Cambria"/>
          <w:sz w:val="24"/>
          <w:szCs w:val="24"/>
        </w:rPr>
        <w:t xml:space="preserve">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w:t>
      </w:r>
      <w:r w:rsidRPr="00585AB2">
        <w:rPr>
          <w:rFonts w:ascii="Cambria" w:hAnsi="Cambria"/>
          <w:sz w:val="24"/>
          <w:szCs w:val="24"/>
        </w:rPr>
        <w:lastRenderedPageBreak/>
        <w:t>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67" w:name="Par2271"/>
      <w:bookmarkEnd w:id="567"/>
      <w:r w:rsidRPr="00585AB2">
        <w:rPr>
          <w:rFonts w:ascii="Cambria" w:hAnsi="Cambria"/>
          <w:sz w:val="24"/>
          <w:szCs w:val="24"/>
        </w:rPr>
        <w:t>8) информация об изменении контракта с указанием условий контракта, которые были изменены;</w:t>
      </w:r>
    </w:p>
    <w:p w:rsidR="00585AB2" w:rsidRPr="00585AB2" w:rsidRDefault="00585AB2" w:rsidP="00585AB2">
      <w:pPr>
        <w:pStyle w:val="ConsPlusNormal"/>
        <w:spacing w:line="276" w:lineRule="auto"/>
        <w:ind w:firstLine="540"/>
        <w:jc w:val="both"/>
        <w:rPr>
          <w:rFonts w:ascii="Cambria" w:hAnsi="Cambria"/>
          <w:sz w:val="24"/>
          <w:szCs w:val="24"/>
        </w:rPr>
      </w:pPr>
      <w:bookmarkStart w:id="568" w:name="Par2272"/>
      <w:bookmarkEnd w:id="568"/>
      <w:r w:rsidRPr="00585AB2">
        <w:rPr>
          <w:rFonts w:ascii="Cambria" w:hAnsi="Cambria"/>
          <w:sz w:val="24"/>
          <w:szCs w:val="24"/>
        </w:rPr>
        <w:t>9) копия заключенного контракта, подписанная усиленной электронной подписью заказчика;</w:t>
      </w:r>
    </w:p>
    <w:p w:rsidR="00585AB2" w:rsidRPr="00585AB2" w:rsidRDefault="00585AB2" w:rsidP="00585AB2">
      <w:pPr>
        <w:pStyle w:val="ConsPlusNormal"/>
        <w:spacing w:line="276" w:lineRule="auto"/>
        <w:ind w:firstLine="540"/>
        <w:jc w:val="both"/>
        <w:rPr>
          <w:rFonts w:ascii="Cambria" w:hAnsi="Cambria"/>
          <w:sz w:val="24"/>
          <w:szCs w:val="24"/>
        </w:rPr>
      </w:pPr>
      <w:bookmarkStart w:id="569" w:name="Par2273"/>
      <w:bookmarkEnd w:id="569"/>
      <w:r w:rsidRPr="00585AB2">
        <w:rPr>
          <w:rFonts w:ascii="Cambria" w:hAnsi="Cambria"/>
          <w:sz w:val="24"/>
          <w:szCs w:val="24"/>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570" w:name="Par2274"/>
      <w:bookmarkEnd w:id="570"/>
      <w:r w:rsidRPr="00585AB2">
        <w:rPr>
          <w:rFonts w:ascii="Cambria" w:hAnsi="Cambria"/>
          <w:sz w:val="24"/>
          <w:szCs w:val="24"/>
        </w:rPr>
        <w:t>11) информация о расторжении контракта с указанием оснований его расторжения;</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12 части 2 статьи 103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71" w:name="Par2279"/>
      <w:bookmarkEnd w:id="571"/>
      <w:r w:rsidRPr="00585AB2">
        <w:rPr>
          <w:rFonts w:ascii="Cambria" w:hAnsi="Cambria"/>
          <w:sz w:val="24"/>
          <w:szCs w:val="24"/>
        </w:rPr>
        <w:t>12) идентификационный код закупки;</w:t>
      </w:r>
    </w:p>
    <w:p w:rsidR="00585AB2" w:rsidRPr="00585AB2" w:rsidRDefault="00585AB2" w:rsidP="00585AB2">
      <w:pPr>
        <w:pStyle w:val="ConsPlusNormal"/>
        <w:spacing w:line="276" w:lineRule="auto"/>
        <w:ind w:firstLine="540"/>
        <w:jc w:val="both"/>
        <w:rPr>
          <w:rFonts w:ascii="Cambria" w:hAnsi="Cambria"/>
          <w:sz w:val="24"/>
          <w:szCs w:val="24"/>
        </w:rPr>
      </w:pPr>
      <w:bookmarkStart w:id="572" w:name="Par2280"/>
      <w:bookmarkEnd w:id="572"/>
      <w:r w:rsidRPr="00585AB2">
        <w:rPr>
          <w:rFonts w:ascii="Cambria" w:hAnsi="Cambria"/>
          <w:sz w:val="24"/>
          <w:szCs w:val="24"/>
        </w:rPr>
        <w:t>13) документ о приемке в случае принятия решения о приемке поставленного товара, выполненной работы,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bookmarkStart w:id="573" w:name="Par2281"/>
      <w:bookmarkEnd w:id="573"/>
      <w:r w:rsidRPr="00585AB2">
        <w:rPr>
          <w:rFonts w:ascii="Cambria" w:hAnsi="Cambria"/>
          <w:sz w:val="24"/>
          <w:szCs w:val="24"/>
        </w:rPr>
        <w:t xml:space="preserve">14) решение врачебной комиссии, предусмотренное </w:t>
      </w:r>
      <w:hyperlink w:anchor="Par1671" w:tooltip="Ссылка на текущий документ" w:history="1">
        <w:r w:rsidRPr="00585AB2">
          <w:rPr>
            <w:rFonts w:ascii="Cambria" w:hAnsi="Cambria"/>
            <w:color w:val="0000FF"/>
            <w:sz w:val="24"/>
            <w:szCs w:val="24"/>
          </w:rPr>
          <w:t>пунктом 7 части 2 статьи 83</w:t>
        </w:r>
      </w:hyperlink>
      <w:r w:rsidRPr="00585AB2">
        <w:rPr>
          <w:rFonts w:ascii="Cambria" w:hAnsi="Cambria"/>
          <w:sz w:val="24"/>
          <w:szCs w:val="24"/>
        </w:rPr>
        <w:t xml:space="preserve"> и </w:t>
      </w:r>
      <w:hyperlink w:anchor="Par1930" w:tooltip="Ссылка на текущий документ" w:history="1">
        <w:r w:rsidRPr="00585AB2">
          <w:rPr>
            <w:rFonts w:ascii="Cambria" w:hAnsi="Cambria"/>
            <w:color w:val="0000FF"/>
            <w:sz w:val="24"/>
            <w:szCs w:val="24"/>
          </w:rPr>
          <w:t>пунктом 28 части 1 статьи 93</w:t>
        </w:r>
      </w:hyperlink>
      <w:r w:rsidRPr="00585AB2">
        <w:rPr>
          <w:rFonts w:ascii="Cambria" w:hAnsi="Cambria"/>
          <w:sz w:val="24"/>
          <w:szCs w:val="24"/>
        </w:rP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иные информация и документы, определенные порядком ведения реестра контрактов.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15 введен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В течение трех рабочих дней с даты заключения контракта заказчик направляет указанную в </w:t>
      </w:r>
      <w:hyperlink w:anchor="Par2263" w:tooltip="Ссылка на текущий документ" w:history="1">
        <w:r w:rsidRPr="00585AB2">
          <w:rPr>
            <w:rFonts w:ascii="Cambria" w:hAnsi="Cambria"/>
            <w:color w:val="0000FF"/>
            <w:sz w:val="24"/>
            <w:szCs w:val="24"/>
          </w:rPr>
          <w:t>пунктах 1</w:t>
        </w:r>
      </w:hyperlink>
      <w:r w:rsidRPr="00585AB2">
        <w:rPr>
          <w:rFonts w:ascii="Cambria" w:hAnsi="Cambria"/>
          <w:sz w:val="24"/>
          <w:szCs w:val="24"/>
        </w:rPr>
        <w:t xml:space="preserve"> - </w:t>
      </w:r>
      <w:hyperlink w:anchor="Par2269" w:tooltip="Ссылка на текущий документ" w:history="1">
        <w:r w:rsidRPr="00585AB2">
          <w:rPr>
            <w:rFonts w:ascii="Cambria" w:hAnsi="Cambria"/>
            <w:color w:val="0000FF"/>
            <w:sz w:val="24"/>
            <w:szCs w:val="24"/>
          </w:rPr>
          <w:t>7</w:t>
        </w:r>
      </w:hyperlink>
      <w:r w:rsidRPr="00585AB2">
        <w:rPr>
          <w:rFonts w:ascii="Cambria" w:hAnsi="Cambria"/>
          <w:sz w:val="24"/>
          <w:szCs w:val="24"/>
        </w:rPr>
        <w:t xml:space="preserve">, </w:t>
      </w:r>
      <w:hyperlink w:anchor="Par2272" w:tooltip="Ссылка на текущий документ" w:history="1">
        <w:r w:rsidRPr="00585AB2">
          <w:rPr>
            <w:rFonts w:ascii="Cambria" w:hAnsi="Cambria"/>
            <w:color w:val="0000FF"/>
            <w:sz w:val="24"/>
            <w:szCs w:val="24"/>
          </w:rPr>
          <w:t>9</w:t>
        </w:r>
      </w:hyperlink>
      <w:r w:rsidRPr="00585AB2">
        <w:rPr>
          <w:rFonts w:ascii="Cambria" w:hAnsi="Cambria"/>
          <w:sz w:val="24"/>
          <w:szCs w:val="24"/>
        </w:rPr>
        <w:t xml:space="preserve">, </w:t>
      </w:r>
      <w:hyperlink w:anchor="Par2279" w:tooltip="Ссылка на текущий документ" w:history="1">
        <w:r w:rsidRPr="00585AB2">
          <w:rPr>
            <w:rFonts w:ascii="Cambria" w:hAnsi="Cambria"/>
            <w:color w:val="0000FF"/>
            <w:sz w:val="24"/>
            <w:szCs w:val="24"/>
          </w:rPr>
          <w:t>12</w:t>
        </w:r>
      </w:hyperlink>
      <w:r w:rsidRPr="00585AB2">
        <w:rPr>
          <w:rFonts w:ascii="Cambria" w:hAnsi="Cambria"/>
          <w:sz w:val="24"/>
          <w:szCs w:val="24"/>
        </w:rPr>
        <w:t xml:space="preserve"> и </w:t>
      </w:r>
      <w:hyperlink w:anchor="Par2281" w:tooltip="Ссылка на текущий документ" w:history="1">
        <w:r w:rsidRPr="00585AB2">
          <w:rPr>
            <w:rFonts w:ascii="Cambria" w:hAnsi="Cambria"/>
            <w:color w:val="0000FF"/>
            <w:sz w:val="24"/>
            <w:szCs w:val="24"/>
          </w:rPr>
          <w:t>14 части 2</w:t>
        </w:r>
      </w:hyperlink>
      <w:r w:rsidRPr="00585AB2">
        <w:rPr>
          <w:rFonts w:ascii="Cambria" w:hAnsi="Cambria"/>
          <w:sz w:val="24"/>
          <w:szCs w:val="24"/>
        </w:rPr>
        <w:t xml:space="preserve"> настоящей статьи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262"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ar2271" w:tooltip="Ссылка на текущий документ" w:history="1">
        <w:r w:rsidRPr="00585AB2">
          <w:rPr>
            <w:rFonts w:ascii="Cambria" w:hAnsi="Cambria"/>
            <w:color w:val="0000FF"/>
            <w:sz w:val="24"/>
            <w:szCs w:val="24"/>
          </w:rPr>
          <w:t>пунктах 8</w:t>
        </w:r>
      </w:hyperlink>
      <w:r w:rsidRPr="00585AB2">
        <w:rPr>
          <w:rFonts w:ascii="Cambria" w:hAnsi="Cambria"/>
          <w:sz w:val="24"/>
          <w:szCs w:val="24"/>
        </w:rPr>
        <w:t xml:space="preserve">, </w:t>
      </w:r>
      <w:hyperlink w:anchor="Par2273" w:tooltip="Ссылка на текущий документ" w:history="1">
        <w:r w:rsidRPr="00585AB2">
          <w:rPr>
            <w:rFonts w:ascii="Cambria" w:hAnsi="Cambria"/>
            <w:color w:val="0000FF"/>
            <w:sz w:val="24"/>
            <w:szCs w:val="24"/>
          </w:rPr>
          <w:t>10</w:t>
        </w:r>
      </w:hyperlink>
      <w:r w:rsidRPr="00585AB2">
        <w:rPr>
          <w:rFonts w:ascii="Cambria" w:hAnsi="Cambria"/>
          <w:sz w:val="24"/>
          <w:szCs w:val="24"/>
        </w:rPr>
        <w:t xml:space="preserve">, </w:t>
      </w:r>
      <w:hyperlink w:anchor="Par2274" w:tooltip="Ссылка на текущий документ" w:history="1">
        <w:r w:rsidRPr="00585AB2">
          <w:rPr>
            <w:rFonts w:ascii="Cambria" w:hAnsi="Cambria"/>
            <w:color w:val="0000FF"/>
            <w:sz w:val="24"/>
            <w:szCs w:val="24"/>
          </w:rPr>
          <w:t>11</w:t>
        </w:r>
      </w:hyperlink>
      <w:r w:rsidRPr="00585AB2">
        <w:rPr>
          <w:rFonts w:ascii="Cambria" w:hAnsi="Cambria"/>
          <w:sz w:val="24"/>
          <w:szCs w:val="24"/>
        </w:rPr>
        <w:t xml:space="preserve"> и </w:t>
      </w:r>
      <w:hyperlink w:anchor="Par2280" w:tooltip="Ссылка на текущий документ" w:history="1">
        <w:r w:rsidRPr="00585AB2">
          <w:rPr>
            <w:rFonts w:ascii="Cambria" w:hAnsi="Cambria"/>
            <w:color w:val="0000FF"/>
            <w:sz w:val="24"/>
            <w:szCs w:val="24"/>
          </w:rPr>
          <w:t>13 части 2</w:t>
        </w:r>
      </w:hyperlink>
      <w:r w:rsidRPr="00585AB2">
        <w:rPr>
          <w:rFonts w:ascii="Cambria" w:hAnsi="Cambria"/>
          <w:sz w:val="24"/>
          <w:szCs w:val="24"/>
        </w:rP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ar2262" w:tooltip="Ссылка на текущий документ" w:history="1">
        <w:r w:rsidRPr="00585AB2">
          <w:rPr>
            <w:rFonts w:ascii="Cambria" w:hAnsi="Cambria"/>
            <w:color w:val="0000FF"/>
            <w:sz w:val="24"/>
            <w:szCs w:val="24"/>
          </w:rPr>
          <w:t>частью 2</w:t>
        </w:r>
      </w:hyperlink>
      <w:r w:rsidRPr="00585AB2">
        <w:rPr>
          <w:rFonts w:ascii="Cambria" w:hAnsi="Cambria"/>
          <w:sz w:val="24"/>
          <w:szCs w:val="24"/>
        </w:rP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Документы и информация, содержащиеся в реестре контрактов, должны быть доступны для ознакомления без взимания платы.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Порядок ведения реестра контрактов устанавливается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порядок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585AB2" w:rsidRPr="00531DD6" w:rsidRDefault="00585AB2" w:rsidP="00585AB2">
      <w:pPr>
        <w:pStyle w:val="ConsPlusNormal"/>
        <w:pBdr>
          <w:top w:val="single" w:sz="6" w:space="0" w:color="auto"/>
        </w:pBdr>
        <w:spacing w:line="276" w:lineRule="auto"/>
        <w:jc w:val="both"/>
        <w:rPr>
          <w:rFonts w:ascii="Cambria" w:hAnsi="Cambria"/>
          <w:sz w:val="10"/>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 соответствии с Федеральным законом от 31.12.2014 N 519-ФЗ с 31 декабря 2014 года слова "4 и 5" должны быть заменены словами "4, 5 и 42", но Федеральным законом 31.12.2014 N 498-ФЗ с 31 декабря 2014 года указанные слова заменены словами "4, 5 и 23".</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Контракты, информация о которых не включена в реестр контрактов, не подлежат оплате, за исключением договоров, заключенных в соответствии с пунктами 4, 5 и 23 части 1 статьи 93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74" w:name="Par2297"/>
      <w:bookmarkStart w:id="575" w:name="_Toc408767518"/>
      <w:bookmarkEnd w:id="574"/>
      <w:r w:rsidRPr="00531DD6">
        <w:rPr>
          <w:rFonts w:ascii="Cambria" w:hAnsi="Cambria"/>
          <w:b/>
          <w:sz w:val="24"/>
          <w:szCs w:val="24"/>
        </w:rPr>
        <w:t>Статья 104. Реестр недобросовестных поставщиков (подрядчиков, исполнителей)</w:t>
      </w:r>
      <w:bookmarkEnd w:id="575"/>
    </w:p>
    <w:p w:rsidR="00585AB2" w:rsidRPr="00531DD6" w:rsidRDefault="00585AB2" w:rsidP="00585AB2">
      <w:pPr>
        <w:pStyle w:val="ConsPlusNormal"/>
        <w:spacing w:line="276" w:lineRule="auto"/>
        <w:ind w:firstLine="540"/>
        <w:jc w:val="both"/>
        <w:rPr>
          <w:rFonts w:ascii="Cambria" w:hAnsi="Cambria"/>
          <w:sz w:val="18"/>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bookmarkStart w:id="576" w:name="Par2300"/>
      <w:bookmarkEnd w:id="576"/>
      <w:r w:rsidRPr="00585AB2">
        <w:rPr>
          <w:rFonts w:ascii="Cambria" w:hAnsi="Cambria"/>
          <w:sz w:val="24"/>
          <w:szCs w:val="24"/>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585AB2" w:rsidRPr="00585AB2" w:rsidRDefault="00585AB2" w:rsidP="00585AB2">
      <w:pPr>
        <w:pStyle w:val="ConsPlusNormal"/>
        <w:spacing w:line="276" w:lineRule="auto"/>
        <w:ind w:firstLine="540"/>
        <w:jc w:val="both"/>
        <w:rPr>
          <w:rFonts w:ascii="Cambria" w:hAnsi="Cambria"/>
          <w:sz w:val="24"/>
          <w:szCs w:val="24"/>
        </w:rPr>
      </w:pPr>
      <w:bookmarkStart w:id="577" w:name="Par2301"/>
      <w:bookmarkEnd w:id="577"/>
      <w:r w:rsidRPr="00585AB2">
        <w:rPr>
          <w:rFonts w:ascii="Cambria" w:hAnsi="Cambria"/>
          <w:sz w:val="24"/>
          <w:szCs w:val="24"/>
        </w:rPr>
        <w:t>3. В реестр недобросовестных поставщиков включается следующая информация:</w:t>
      </w:r>
    </w:p>
    <w:p w:rsidR="00585AB2" w:rsidRPr="00585AB2" w:rsidRDefault="00585AB2" w:rsidP="00585AB2">
      <w:pPr>
        <w:pStyle w:val="ConsPlusNormal"/>
        <w:spacing w:line="276" w:lineRule="auto"/>
        <w:ind w:firstLine="540"/>
        <w:jc w:val="both"/>
        <w:rPr>
          <w:rFonts w:ascii="Cambria" w:hAnsi="Cambria"/>
          <w:sz w:val="24"/>
          <w:szCs w:val="24"/>
        </w:rPr>
      </w:pPr>
      <w:bookmarkStart w:id="578" w:name="Par2302"/>
      <w:bookmarkEnd w:id="578"/>
      <w:r w:rsidRPr="00585AB2">
        <w:rPr>
          <w:rFonts w:ascii="Cambria" w:hAnsi="Cambria"/>
          <w:sz w:val="24"/>
          <w:szCs w:val="24"/>
        </w:rP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ar2300"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ar2300"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ar2300"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(п. 2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579" w:name="Par2306"/>
      <w:bookmarkEnd w:id="579"/>
      <w:r w:rsidRPr="00585AB2">
        <w:rPr>
          <w:rFonts w:ascii="Cambria" w:hAnsi="Cambria"/>
          <w:sz w:val="24"/>
          <w:szCs w:val="24"/>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объект закупки, цена контракта и срок его исполнения;</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КонсультантПлюс: примечание.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Пункт 5 части 3 статьи 104 </w:t>
      </w:r>
      <w:hyperlink w:anchor="Par2576" w:tooltip="Ссылка на текущий документ" w:history="1">
        <w:r w:rsidRPr="00585AB2">
          <w:rPr>
            <w:rFonts w:ascii="Cambria" w:hAnsi="Cambria"/>
            <w:color w:val="0000FF"/>
            <w:sz w:val="24"/>
            <w:szCs w:val="24"/>
          </w:rPr>
          <w:t>вступает</w:t>
        </w:r>
      </w:hyperlink>
      <w:r w:rsidRPr="00585AB2">
        <w:rPr>
          <w:rFonts w:ascii="Cambria" w:hAnsi="Cambria"/>
          <w:sz w:val="24"/>
          <w:szCs w:val="24"/>
        </w:rPr>
        <w:t xml:space="preserve"> в силу с 1 января 2017 года.</w:t>
      </w:r>
    </w:p>
    <w:p w:rsidR="00585AB2" w:rsidRPr="00585AB2" w:rsidRDefault="00585AB2" w:rsidP="00585AB2">
      <w:pPr>
        <w:pStyle w:val="ConsPlusNormal"/>
        <w:pBdr>
          <w:top w:val="single" w:sz="6" w:space="0" w:color="auto"/>
        </w:pBdr>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580" w:name="Par2312"/>
      <w:bookmarkEnd w:id="580"/>
      <w:r w:rsidRPr="00585AB2">
        <w:rPr>
          <w:rFonts w:ascii="Cambria" w:hAnsi="Cambria"/>
          <w:sz w:val="24"/>
          <w:szCs w:val="24"/>
        </w:rPr>
        <w:t>5) идентификационный код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дата внесения указанной информации в реестр недобросовестных поставщиков.</w:t>
      </w:r>
    </w:p>
    <w:p w:rsidR="00585AB2" w:rsidRPr="00585AB2" w:rsidRDefault="00585AB2" w:rsidP="00585AB2">
      <w:pPr>
        <w:pStyle w:val="ConsPlusNormal"/>
        <w:spacing w:line="276" w:lineRule="auto"/>
        <w:ind w:firstLine="540"/>
        <w:jc w:val="both"/>
        <w:rPr>
          <w:rFonts w:ascii="Cambria" w:hAnsi="Cambria"/>
          <w:sz w:val="24"/>
          <w:szCs w:val="24"/>
        </w:rPr>
      </w:pPr>
      <w:bookmarkStart w:id="581" w:name="Par2315"/>
      <w:bookmarkEnd w:id="581"/>
      <w:r w:rsidRPr="00585AB2">
        <w:rPr>
          <w:rFonts w:ascii="Cambria" w:hAnsi="Cambria"/>
          <w:sz w:val="24"/>
          <w:szCs w:val="24"/>
        </w:rP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ar2302"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2306" w:tooltip="Ссылка на текущий документ" w:history="1">
        <w:r w:rsidRPr="00585AB2">
          <w:rPr>
            <w:rFonts w:ascii="Cambria" w:hAnsi="Cambria"/>
            <w:color w:val="0000FF"/>
            <w:sz w:val="24"/>
            <w:szCs w:val="24"/>
          </w:rPr>
          <w:t>3 части 3</w:t>
        </w:r>
      </w:hyperlink>
      <w:r w:rsidRPr="00585AB2">
        <w:rPr>
          <w:rFonts w:ascii="Cambria" w:hAnsi="Cambria"/>
          <w:sz w:val="24"/>
          <w:szCs w:val="24"/>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ar1924" w:tooltip="Ссылка на текущий документ" w:history="1">
        <w:r w:rsidRPr="00585AB2">
          <w:rPr>
            <w:rFonts w:ascii="Cambria" w:hAnsi="Cambria"/>
            <w:color w:val="0000FF"/>
            <w:sz w:val="24"/>
            <w:szCs w:val="24"/>
          </w:rPr>
          <w:t>пунктами 24</w:t>
        </w:r>
      </w:hyperlink>
      <w:r w:rsidRPr="00585AB2">
        <w:rPr>
          <w:rFonts w:ascii="Cambria" w:hAnsi="Cambria"/>
          <w:sz w:val="24"/>
          <w:szCs w:val="24"/>
        </w:rPr>
        <w:t xml:space="preserve"> и </w:t>
      </w:r>
      <w:hyperlink w:anchor="Par1926" w:tooltip="Ссылка на текущий документ" w:history="1">
        <w:r w:rsidRPr="00585AB2">
          <w:rPr>
            <w:rFonts w:ascii="Cambria" w:hAnsi="Cambria"/>
            <w:color w:val="0000FF"/>
            <w:sz w:val="24"/>
            <w:szCs w:val="24"/>
          </w:rPr>
          <w:t>25 части 1 статьи 93</w:t>
        </w:r>
      </w:hyperlink>
      <w:r w:rsidRPr="00585AB2">
        <w:rPr>
          <w:rFonts w:ascii="Cambria" w:hAnsi="Cambria"/>
          <w:sz w:val="24"/>
          <w:szCs w:val="24"/>
        </w:rP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w:t>
      </w:r>
      <w:r w:rsidRPr="00585AB2">
        <w:rPr>
          <w:rFonts w:ascii="Cambria" w:hAnsi="Cambria"/>
          <w:sz w:val="24"/>
          <w:szCs w:val="24"/>
        </w:rPr>
        <w:lastRenderedPageBreak/>
        <w:t xml:space="preserve">контроля в сфере закупок, информацию, предусмотренную </w:t>
      </w:r>
      <w:hyperlink w:anchor="Par2302"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2306" w:tooltip="Ссылка на текущий документ" w:history="1">
        <w:r w:rsidRPr="00585AB2">
          <w:rPr>
            <w:rFonts w:ascii="Cambria" w:hAnsi="Cambria"/>
            <w:color w:val="0000FF"/>
            <w:sz w:val="24"/>
            <w:szCs w:val="24"/>
          </w:rPr>
          <w:t>3 части 3</w:t>
        </w:r>
      </w:hyperlink>
      <w:r w:rsidRPr="00585AB2">
        <w:rPr>
          <w:rFonts w:ascii="Cambria" w:hAnsi="Cambria"/>
          <w:sz w:val="24"/>
          <w:szCs w:val="24"/>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585AB2" w:rsidRPr="00585AB2" w:rsidRDefault="00585AB2" w:rsidP="00585AB2">
      <w:pPr>
        <w:pStyle w:val="ConsPlusNormal"/>
        <w:spacing w:line="276" w:lineRule="auto"/>
        <w:ind w:firstLine="540"/>
        <w:jc w:val="both"/>
        <w:rPr>
          <w:rFonts w:ascii="Cambria" w:hAnsi="Cambria"/>
          <w:sz w:val="24"/>
          <w:szCs w:val="24"/>
        </w:rPr>
      </w:pPr>
      <w:bookmarkStart w:id="582" w:name="Par2317"/>
      <w:bookmarkEnd w:id="582"/>
      <w:r w:rsidRPr="00585AB2">
        <w:rPr>
          <w:rFonts w:ascii="Cambria" w:hAnsi="Cambria"/>
          <w:sz w:val="24"/>
          <w:szCs w:val="24"/>
        </w:rPr>
        <w:t xml:space="preserve">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30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В течение десяти рабочих дней с даты поступления документов и информации, указанных в </w:t>
      </w:r>
      <w:hyperlink w:anchor="Par2315" w:tooltip="Ссылка на текущий документ" w:history="1">
        <w:r w:rsidRPr="00585AB2">
          <w:rPr>
            <w:rFonts w:ascii="Cambria" w:hAnsi="Cambria"/>
            <w:color w:val="0000FF"/>
            <w:sz w:val="24"/>
            <w:szCs w:val="24"/>
          </w:rPr>
          <w:t>частях 4</w:t>
        </w:r>
      </w:hyperlink>
      <w:r w:rsidRPr="00585AB2">
        <w:rPr>
          <w:rFonts w:ascii="Cambria" w:hAnsi="Cambria"/>
          <w:sz w:val="24"/>
          <w:szCs w:val="24"/>
        </w:rPr>
        <w:t xml:space="preserve"> - </w:t>
      </w:r>
      <w:hyperlink w:anchor="Par2317" w:tooltip="Ссылка на текущий документ" w:history="1">
        <w:r w:rsidRPr="00585AB2">
          <w:rPr>
            <w:rFonts w:ascii="Cambria" w:hAnsi="Cambria"/>
            <w:color w:val="0000FF"/>
            <w:sz w:val="24"/>
            <w:szCs w:val="24"/>
          </w:rPr>
          <w:t>6</w:t>
        </w:r>
      </w:hyperlink>
      <w:r w:rsidRPr="00585AB2">
        <w:rPr>
          <w:rFonts w:ascii="Cambria" w:hAnsi="Cambria"/>
          <w:sz w:val="24"/>
          <w:szCs w:val="24"/>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ar230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в реестр недобросовестных поставщиков в течение трех рабочих дней с даты подтверждения этих фактов.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585AB2" w:rsidRPr="00585AB2" w:rsidRDefault="00585AB2" w:rsidP="00585AB2">
      <w:pPr>
        <w:pStyle w:val="ConsPlusNormal"/>
        <w:spacing w:line="276" w:lineRule="auto"/>
        <w:ind w:firstLine="540"/>
        <w:jc w:val="both"/>
        <w:rPr>
          <w:rFonts w:ascii="Cambria" w:hAnsi="Cambria"/>
          <w:sz w:val="24"/>
          <w:szCs w:val="24"/>
        </w:rPr>
      </w:pPr>
      <w:bookmarkStart w:id="583" w:name="Par2320"/>
      <w:bookmarkEnd w:id="583"/>
      <w:r w:rsidRPr="00585AB2">
        <w:rPr>
          <w:rFonts w:ascii="Cambria" w:hAnsi="Cambria"/>
          <w:sz w:val="24"/>
          <w:szCs w:val="24"/>
        </w:rPr>
        <w:t xml:space="preserve">9. Информация, предусмотренная </w:t>
      </w:r>
      <w:hyperlink w:anchor="Par2301" w:tooltip="Ссылка на текущий документ" w:history="1">
        <w:r w:rsidRPr="00585AB2">
          <w:rPr>
            <w:rFonts w:ascii="Cambria" w:hAnsi="Cambria"/>
            <w:color w:val="0000FF"/>
            <w:sz w:val="24"/>
            <w:szCs w:val="24"/>
          </w:rPr>
          <w:t>частью 3</w:t>
        </w:r>
      </w:hyperlink>
      <w:r w:rsidRPr="00585AB2">
        <w:rPr>
          <w:rFonts w:ascii="Cambria" w:hAnsi="Cambria"/>
          <w:sz w:val="24"/>
          <w:szCs w:val="24"/>
        </w:rP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Порядок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ar2320" w:tooltip="Ссылка на текущий документ" w:history="1">
        <w:r w:rsidRPr="00585AB2">
          <w:rPr>
            <w:rFonts w:ascii="Cambria" w:hAnsi="Cambria"/>
            <w:color w:val="0000FF"/>
            <w:sz w:val="24"/>
            <w:szCs w:val="24"/>
          </w:rPr>
          <w:t>частью 9</w:t>
        </w:r>
      </w:hyperlink>
      <w:r w:rsidRPr="00585AB2">
        <w:rPr>
          <w:rFonts w:ascii="Cambria" w:hAnsi="Cambria"/>
          <w:sz w:val="24"/>
          <w:szCs w:val="24"/>
        </w:rPr>
        <w:t xml:space="preserve"> настоящей статьи, могут быть обжалованы заинтересованным лицом в судебном порядке.</w:t>
      </w:r>
    </w:p>
    <w:p w:rsidR="00585AB2" w:rsidRPr="00585AB2" w:rsidRDefault="00585AB2" w:rsidP="00585AB2">
      <w:pPr>
        <w:pStyle w:val="ConsPlusNormal"/>
        <w:spacing w:line="276" w:lineRule="auto"/>
        <w:ind w:firstLine="540"/>
        <w:jc w:val="both"/>
        <w:rPr>
          <w:rFonts w:ascii="Cambria" w:hAnsi="Cambria"/>
          <w:sz w:val="24"/>
          <w:szCs w:val="24"/>
        </w:rPr>
      </w:pPr>
    </w:p>
    <w:p w:rsidR="00531DD6" w:rsidRDefault="00531DD6" w:rsidP="00585AB2">
      <w:pPr>
        <w:pStyle w:val="ConsPlusNormal"/>
        <w:spacing w:line="276" w:lineRule="auto"/>
        <w:jc w:val="center"/>
        <w:outlineLvl w:val="0"/>
        <w:rPr>
          <w:rFonts w:ascii="Cambria" w:hAnsi="Cambria"/>
          <w:b/>
          <w:bCs/>
          <w:sz w:val="24"/>
          <w:szCs w:val="24"/>
          <w:lang w:val="en-US"/>
        </w:rPr>
      </w:pPr>
      <w:bookmarkStart w:id="584" w:name="Par2324"/>
      <w:bookmarkStart w:id="585" w:name="_Toc408767519"/>
      <w:bookmarkEnd w:id="584"/>
    </w:p>
    <w:p w:rsidR="00531DD6" w:rsidRDefault="00531DD6" w:rsidP="00585AB2">
      <w:pPr>
        <w:pStyle w:val="ConsPlusNormal"/>
        <w:spacing w:line="276" w:lineRule="auto"/>
        <w:jc w:val="center"/>
        <w:outlineLvl w:val="0"/>
        <w:rPr>
          <w:rFonts w:ascii="Cambria" w:hAnsi="Cambria"/>
          <w:b/>
          <w:bCs/>
          <w:sz w:val="24"/>
          <w:szCs w:val="24"/>
          <w:lang w:val="en-US"/>
        </w:rPr>
      </w:pPr>
    </w:p>
    <w:p w:rsidR="00531DD6" w:rsidRDefault="00531DD6" w:rsidP="00585AB2">
      <w:pPr>
        <w:pStyle w:val="ConsPlusNormal"/>
        <w:spacing w:line="276" w:lineRule="auto"/>
        <w:jc w:val="center"/>
        <w:outlineLvl w:val="0"/>
        <w:rPr>
          <w:rFonts w:ascii="Cambria" w:hAnsi="Cambria"/>
          <w:b/>
          <w:bCs/>
          <w:sz w:val="24"/>
          <w:szCs w:val="24"/>
          <w:lang w:val="en-US"/>
        </w:rPr>
      </w:pPr>
    </w:p>
    <w:p w:rsidR="00531DD6" w:rsidRDefault="00531DD6" w:rsidP="00585AB2">
      <w:pPr>
        <w:pStyle w:val="ConsPlusNormal"/>
        <w:spacing w:line="276" w:lineRule="auto"/>
        <w:jc w:val="center"/>
        <w:outlineLvl w:val="0"/>
        <w:rPr>
          <w:rFonts w:ascii="Cambria" w:hAnsi="Cambria"/>
          <w:b/>
          <w:bCs/>
          <w:sz w:val="24"/>
          <w:szCs w:val="24"/>
          <w:lang w:val="en-US"/>
        </w:rPr>
      </w:pPr>
    </w:p>
    <w:p w:rsidR="00531DD6" w:rsidRDefault="00531DD6" w:rsidP="00585AB2">
      <w:pPr>
        <w:pStyle w:val="ConsPlusNormal"/>
        <w:spacing w:line="276" w:lineRule="auto"/>
        <w:jc w:val="center"/>
        <w:outlineLvl w:val="0"/>
        <w:rPr>
          <w:rFonts w:ascii="Cambria" w:hAnsi="Cambria"/>
          <w:b/>
          <w:bCs/>
          <w:sz w:val="24"/>
          <w:szCs w:val="24"/>
          <w:lang w:val="en-US"/>
        </w:rPr>
      </w:pPr>
    </w:p>
    <w:p w:rsidR="00585AB2" w:rsidRPr="00585AB2" w:rsidRDefault="00585AB2" w:rsidP="00585AB2">
      <w:pPr>
        <w:pStyle w:val="ConsPlusNormal"/>
        <w:spacing w:line="276" w:lineRule="auto"/>
        <w:jc w:val="center"/>
        <w:outlineLvl w:val="0"/>
        <w:rPr>
          <w:rFonts w:ascii="Cambria" w:hAnsi="Cambria"/>
          <w:b/>
          <w:bCs/>
          <w:sz w:val="24"/>
          <w:szCs w:val="24"/>
        </w:rPr>
      </w:pPr>
      <w:r w:rsidRPr="00585AB2">
        <w:rPr>
          <w:rFonts w:ascii="Cambria" w:hAnsi="Cambria"/>
          <w:b/>
          <w:bCs/>
          <w:sz w:val="24"/>
          <w:szCs w:val="24"/>
        </w:rPr>
        <w:lastRenderedPageBreak/>
        <w:t>Глава 6. ОБЖАЛОВАНИЕ ДЕЙСТВИЙ (БЕЗДЕЙСТВИЯ) ЗАКАЗЧИКА,</w:t>
      </w:r>
      <w:bookmarkEnd w:id="585"/>
    </w:p>
    <w:p w:rsidR="00585AB2" w:rsidRPr="00585AB2" w:rsidRDefault="00585AB2" w:rsidP="00585AB2">
      <w:pPr>
        <w:pStyle w:val="ConsPlusNormal"/>
        <w:spacing w:line="276" w:lineRule="auto"/>
        <w:jc w:val="center"/>
        <w:rPr>
          <w:rFonts w:ascii="Cambria" w:hAnsi="Cambria"/>
          <w:b/>
          <w:bCs/>
          <w:sz w:val="24"/>
          <w:szCs w:val="24"/>
        </w:rPr>
      </w:pPr>
      <w:r w:rsidRPr="00585AB2">
        <w:rPr>
          <w:rFonts w:ascii="Cambria" w:hAnsi="Cambria"/>
          <w:b/>
          <w:bCs/>
          <w:sz w:val="24"/>
          <w:szCs w:val="24"/>
        </w:rPr>
        <w:t>УПОЛНОМОЧЕННОГО ОРГАНА, УПОЛНОМОЧЕННОГО УЧРЕЖДЕНИЯ,</w:t>
      </w:r>
    </w:p>
    <w:p w:rsidR="00585AB2" w:rsidRPr="00585AB2" w:rsidRDefault="00585AB2" w:rsidP="00585AB2">
      <w:pPr>
        <w:pStyle w:val="ConsPlusNormal"/>
        <w:spacing w:line="276" w:lineRule="auto"/>
        <w:jc w:val="center"/>
        <w:rPr>
          <w:rFonts w:ascii="Cambria" w:hAnsi="Cambria"/>
          <w:b/>
          <w:bCs/>
          <w:sz w:val="24"/>
          <w:szCs w:val="24"/>
        </w:rPr>
      </w:pPr>
      <w:r w:rsidRPr="00585AB2">
        <w:rPr>
          <w:rFonts w:ascii="Cambria" w:hAnsi="Cambria"/>
          <w:b/>
          <w:bCs/>
          <w:sz w:val="24"/>
          <w:szCs w:val="24"/>
        </w:rPr>
        <w:t>СПЕЦИАЛИЗИРОВАННОЙ ОРГАНИЗАЦИИ, КОМИССИИ ПО ОСУЩЕСТВЛЕНИЮ</w:t>
      </w:r>
    </w:p>
    <w:p w:rsidR="00585AB2" w:rsidRPr="00585AB2" w:rsidRDefault="00585AB2" w:rsidP="00585AB2">
      <w:pPr>
        <w:pStyle w:val="ConsPlusNormal"/>
        <w:spacing w:line="276" w:lineRule="auto"/>
        <w:jc w:val="center"/>
        <w:rPr>
          <w:rFonts w:ascii="Cambria" w:hAnsi="Cambria"/>
          <w:b/>
          <w:bCs/>
          <w:sz w:val="24"/>
          <w:szCs w:val="24"/>
        </w:rPr>
      </w:pPr>
      <w:r w:rsidRPr="00585AB2">
        <w:rPr>
          <w:rFonts w:ascii="Cambria" w:hAnsi="Cambria"/>
          <w:b/>
          <w:bCs/>
          <w:sz w:val="24"/>
          <w:szCs w:val="24"/>
        </w:rPr>
        <w:t>ЗАКУПОК, ЕЕ ЧЛЕНОВ, ДОЛЖНОСТНОГО ЛИЦА КОНТРАКТНОЙ СЛУЖБЫ,</w:t>
      </w:r>
    </w:p>
    <w:p w:rsidR="00585AB2" w:rsidRPr="00585AB2" w:rsidRDefault="00585AB2" w:rsidP="00585AB2">
      <w:pPr>
        <w:pStyle w:val="ConsPlusNormal"/>
        <w:spacing w:line="276" w:lineRule="auto"/>
        <w:jc w:val="center"/>
        <w:rPr>
          <w:rFonts w:ascii="Cambria" w:hAnsi="Cambria"/>
          <w:b/>
          <w:bCs/>
          <w:sz w:val="24"/>
          <w:szCs w:val="24"/>
        </w:rPr>
      </w:pPr>
      <w:r w:rsidRPr="00585AB2">
        <w:rPr>
          <w:rFonts w:ascii="Cambria" w:hAnsi="Cambria"/>
          <w:b/>
          <w:bCs/>
          <w:sz w:val="24"/>
          <w:szCs w:val="24"/>
        </w:rPr>
        <w:t>КОНТРАКТНОГО УПРАВЛЯЮЩЕГО, ОПЕРАТОРА ЭЛЕКТРОННОЙ ПЛОЩАДКИ</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86" w:name="Par2330"/>
      <w:bookmarkStart w:id="587" w:name="_Toc408767520"/>
      <w:bookmarkEnd w:id="586"/>
      <w:r w:rsidRPr="00531DD6">
        <w:rPr>
          <w:rFonts w:ascii="Cambria" w:hAnsi="Cambria"/>
          <w:b/>
          <w:sz w:val="24"/>
          <w:szCs w:val="24"/>
        </w:rPr>
        <w:t>Статья 105. Порядок подачи жалобы</w:t>
      </w:r>
      <w:bookmarkEnd w:id="587"/>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585AB2" w:rsidRPr="00585AB2" w:rsidRDefault="00585AB2" w:rsidP="00585AB2">
      <w:pPr>
        <w:pStyle w:val="ConsPlusNormal"/>
        <w:spacing w:line="276" w:lineRule="auto"/>
        <w:ind w:firstLine="540"/>
        <w:jc w:val="both"/>
        <w:rPr>
          <w:rFonts w:ascii="Cambria" w:hAnsi="Cambria"/>
          <w:sz w:val="24"/>
          <w:szCs w:val="24"/>
        </w:rPr>
      </w:pPr>
      <w:bookmarkStart w:id="588" w:name="Par2334"/>
      <w:bookmarkEnd w:id="588"/>
      <w:r w:rsidRPr="00585AB2">
        <w:rPr>
          <w:rFonts w:ascii="Cambria" w:hAnsi="Cambria"/>
          <w:sz w:val="24"/>
          <w:szCs w:val="24"/>
        </w:rPr>
        <w:t xml:space="preserve">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585AB2">
        <w:rPr>
          <w:rFonts w:ascii="Cambria" w:hAnsi="Cambria"/>
          <w:sz w:val="24"/>
          <w:szCs w:val="24"/>
        </w:rPr>
        <w:lastRenderedPageBreak/>
        <w:t>контрактной службы, контрактного управляющего осуществляется только в судебном порядке.</w:t>
      </w:r>
    </w:p>
    <w:p w:rsidR="00585AB2" w:rsidRPr="00585AB2" w:rsidRDefault="00585AB2" w:rsidP="00585AB2">
      <w:pPr>
        <w:pStyle w:val="ConsPlusNormal"/>
        <w:spacing w:line="276" w:lineRule="auto"/>
        <w:ind w:firstLine="540"/>
        <w:jc w:val="both"/>
        <w:rPr>
          <w:rFonts w:ascii="Cambria" w:hAnsi="Cambria"/>
          <w:sz w:val="24"/>
          <w:szCs w:val="24"/>
        </w:rPr>
      </w:pPr>
      <w:bookmarkStart w:id="589" w:name="Par2335"/>
      <w:bookmarkEnd w:id="589"/>
      <w:r w:rsidRPr="00585AB2">
        <w:rPr>
          <w:rFonts w:ascii="Cambria" w:hAnsi="Cambria"/>
          <w:sz w:val="24"/>
          <w:szCs w:val="24"/>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ar2335" w:tooltip="Ссылка на текущий документ" w:history="1">
        <w:r w:rsidRPr="00585AB2">
          <w:rPr>
            <w:rFonts w:ascii="Cambria" w:hAnsi="Cambria"/>
            <w:color w:val="0000FF"/>
            <w:sz w:val="24"/>
            <w:szCs w:val="24"/>
          </w:rPr>
          <w:t>частью 4</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Участник закупки, общественное объединение и объединение юридических лиц подают жалобу в письменной форме.</w:t>
      </w:r>
    </w:p>
    <w:p w:rsidR="00585AB2" w:rsidRPr="00585AB2" w:rsidRDefault="00585AB2" w:rsidP="00585AB2">
      <w:pPr>
        <w:pStyle w:val="ConsPlusNormal"/>
        <w:spacing w:line="276" w:lineRule="auto"/>
        <w:ind w:firstLine="540"/>
        <w:jc w:val="both"/>
        <w:rPr>
          <w:rFonts w:ascii="Cambria" w:hAnsi="Cambria"/>
          <w:sz w:val="24"/>
          <w:szCs w:val="24"/>
        </w:rPr>
      </w:pPr>
      <w:bookmarkStart w:id="590" w:name="Par2339"/>
      <w:bookmarkEnd w:id="590"/>
      <w:r w:rsidRPr="00585AB2">
        <w:rPr>
          <w:rFonts w:ascii="Cambria" w:hAnsi="Cambria"/>
          <w:sz w:val="24"/>
          <w:szCs w:val="24"/>
        </w:rP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наименование, фирменное наименование (при наличии), место нахождения (для юридического лица), фамилию, имя, отчество (при наличии), место жительства </w:t>
      </w:r>
      <w:r w:rsidRPr="00585AB2">
        <w:rPr>
          <w:rFonts w:ascii="Cambria" w:hAnsi="Cambria"/>
          <w:sz w:val="24"/>
          <w:szCs w:val="24"/>
        </w:rPr>
        <w:lastRenderedPageBreak/>
        <w:t>(для физического лица), почтовый адрес, номер контактного телефона лица, действия (бездействие) которого обжалуются (при наличии такой информации);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Жалоба возвращается подавшему ее лицу без рассмотрения в случае, если: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жалоба не соответствует требованиям, установленным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жалоба не подписана или жалоба подписана лицом, полномочия которого не подтверждены документами;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жалоба подана по истечении срока, предусмотренного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по жалобе на те же действия (бездействие) принято решение суда или контрольного органа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Решение о возвращении жалобы без рассмотрения принимается в течение двух рабочих дней с даты поступления жалобы.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Решение о возвращении жалобы может быть обжаловано в судебном порядке.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17. Жалоба подается 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федеральный орган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w:t>
      </w:r>
      <w:r w:rsidRPr="00585AB2">
        <w:rPr>
          <w:rFonts w:ascii="Cambria" w:hAnsi="Cambria"/>
          <w:sz w:val="24"/>
          <w:szCs w:val="24"/>
        </w:rPr>
        <w:lastRenderedPageBreak/>
        <w:t>Федерации,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31DD6" w:rsidRDefault="00585AB2" w:rsidP="00585AB2">
      <w:pPr>
        <w:pStyle w:val="ConsPlusNormal"/>
        <w:spacing w:line="276" w:lineRule="auto"/>
        <w:ind w:firstLine="540"/>
        <w:jc w:val="both"/>
        <w:rPr>
          <w:rFonts w:ascii="Cambria" w:hAnsi="Cambria"/>
          <w:b/>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91" w:name="Par2364"/>
      <w:bookmarkStart w:id="592" w:name="_Toc408767521"/>
      <w:bookmarkEnd w:id="591"/>
      <w:r w:rsidRPr="00531DD6">
        <w:rPr>
          <w:rFonts w:ascii="Cambria" w:hAnsi="Cambria"/>
          <w:b/>
          <w:sz w:val="24"/>
          <w:szCs w:val="24"/>
        </w:rPr>
        <w:t>Статья 106. Рассмотрение жалобы по существу</w:t>
      </w:r>
      <w:bookmarkEnd w:id="592"/>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Лица, права и законные интересы которых непосредственно затрагиваются в </w:t>
      </w:r>
      <w:r w:rsidRPr="00585AB2">
        <w:rPr>
          <w:rFonts w:ascii="Cambria" w:hAnsi="Cambria"/>
          <w:sz w:val="24"/>
          <w:szCs w:val="24"/>
        </w:rPr>
        <w:lastRenderedPageBreak/>
        <w:t xml:space="preserve">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ar2339" w:tooltip="Ссылка на текущий документ" w:history="1">
        <w:r w:rsidRPr="00585AB2">
          <w:rPr>
            <w:rFonts w:ascii="Cambria" w:hAnsi="Cambria"/>
            <w:color w:val="0000FF"/>
            <w:sz w:val="24"/>
            <w:szCs w:val="24"/>
          </w:rPr>
          <w:t>частью 8 статьи 105</w:t>
        </w:r>
      </w:hyperlink>
      <w:r w:rsidRPr="00585AB2">
        <w:rPr>
          <w:rFonts w:ascii="Cambria" w:hAnsi="Cambria"/>
          <w:sz w:val="24"/>
          <w:szCs w:val="24"/>
        </w:rP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ar631" w:tooltip="Ссылка на текущий документ" w:history="1">
        <w:r w:rsidRPr="00585AB2">
          <w:rPr>
            <w:rFonts w:ascii="Cambria" w:hAnsi="Cambria"/>
            <w:color w:val="0000FF"/>
            <w:sz w:val="24"/>
            <w:szCs w:val="24"/>
          </w:rPr>
          <w:t>пунктах 3</w:t>
        </w:r>
      </w:hyperlink>
      <w:r w:rsidRPr="00585AB2">
        <w:rPr>
          <w:rFonts w:ascii="Cambria" w:hAnsi="Cambria"/>
          <w:sz w:val="24"/>
          <w:szCs w:val="24"/>
        </w:rPr>
        <w:t xml:space="preserve"> и </w:t>
      </w:r>
      <w:hyperlink w:anchor="Par632" w:tooltip="Ссылка на текущий документ" w:history="1">
        <w:r w:rsidRPr="00585AB2">
          <w:rPr>
            <w:rFonts w:ascii="Cambria" w:hAnsi="Cambria"/>
            <w:color w:val="0000FF"/>
            <w:sz w:val="24"/>
            <w:szCs w:val="24"/>
          </w:rPr>
          <w:t>4 части 1 статьи 32</w:t>
        </w:r>
      </w:hyperlink>
      <w:r w:rsidRPr="00585AB2">
        <w:rPr>
          <w:rFonts w:ascii="Cambria" w:hAnsi="Cambria"/>
          <w:sz w:val="24"/>
          <w:szCs w:val="24"/>
        </w:rPr>
        <w:t xml:space="preserve"> настоящего Федерального закона критериями оценки этих заявок, окончательных предложений.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w:t>
      </w:r>
      <w:r w:rsidRPr="00585AB2">
        <w:rPr>
          <w:rFonts w:ascii="Cambria" w:hAnsi="Cambria"/>
          <w:sz w:val="24"/>
          <w:szCs w:val="24"/>
        </w:rPr>
        <w:lastRenderedPageBreak/>
        <w:t>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ar2206" w:tooltip="Ссылка на текущий документ" w:history="1">
        <w:r w:rsidRPr="00585AB2">
          <w:rPr>
            <w:rFonts w:ascii="Cambria" w:hAnsi="Cambria"/>
            <w:color w:val="0000FF"/>
            <w:sz w:val="24"/>
            <w:szCs w:val="24"/>
          </w:rPr>
          <w:t>пунктом 2 части 22 статьи 99</w:t>
        </w:r>
      </w:hyperlink>
      <w:r w:rsidRPr="00585AB2">
        <w:rPr>
          <w:rFonts w:ascii="Cambria" w:hAnsi="Cambria"/>
          <w:sz w:val="24"/>
          <w:szCs w:val="24"/>
        </w:rPr>
        <w:t xml:space="preserve"> настоящего Федерального закона, о совершении иных действий, предусмотренных </w:t>
      </w:r>
      <w:hyperlink w:anchor="Par2204" w:tooltip="Ссылка на текущий документ" w:history="1">
        <w:r w:rsidRPr="00585AB2">
          <w:rPr>
            <w:rFonts w:ascii="Cambria" w:hAnsi="Cambria"/>
            <w:color w:val="0000FF"/>
            <w:sz w:val="24"/>
            <w:szCs w:val="24"/>
          </w:rPr>
          <w:t>частью 22 статьи 99</w:t>
        </w:r>
      </w:hyperlink>
      <w:r w:rsidRPr="00585AB2">
        <w:rPr>
          <w:rFonts w:ascii="Cambria" w:hAnsi="Cambria"/>
          <w:sz w:val="24"/>
          <w:szCs w:val="24"/>
        </w:rP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8 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85AB2" w:rsidRPr="00585AB2" w:rsidRDefault="00585AB2" w:rsidP="00585AB2">
      <w:pPr>
        <w:pStyle w:val="ConsPlusNormal"/>
        <w:spacing w:line="276" w:lineRule="auto"/>
        <w:ind w:firstLine="540"/>
        <w:jc w:val="both"/>
        <w:rPr>
          <w:rFonts w:ascii="Cambria" w:hAnsi="Cambria"/>
          <w:sz w:val="24"/>
          <w:szCs w:val="24"/>
        </w:rPr>
      </w:pPr>
    </w:p>
    <w:p w:rsidR="00531DD6" w:rsidRPr="00484FCC" w:rsidRDefault="00531DD6" w:rsidP="00585AB2">
      <w:pPr>
        <w:pStyle w:val="ConsPlusNormal"/>
        <w:spacing w:line="276" w:lineRule="auto"/>
        <w:ind w:firstLine="540"/>
        <w:jc w:val="both"/>
        <w:outlineLvl w:val="1"/>
        <w:rPr>
          <w:rFonts w:ascii="Cambria" w:hAnsi="Cambria"/>
          <w:sz w:val="24"/>
          <w:szCs w:val="24"/>
        </w:rPr>
      </w:pPr>
      <w:bookmarkStart w:id="593" w:name="Par2381"/>
      <w:bookmarkStart w:id="594" w:name="_Toc408767522"/>
      <w:bookmarkEnd w:id="593"/>
    </w:p>
    <w:p w:rsidR="00531DD6" w:rsidRPr="00484FCC" w:rsidRDefault="00531DD6" w:rsidP="00585AB2">
      <w:pPr>
        <w:pStyle w:val="ConsPlusNormal"/>
        <w:spacing w:line="276" w:lineRule="auto"/>
        <w:ind w:firstLine="540"/>
        <w:jc w:val="both"/>
        <w:outlineLvl w:val="1"/>
        <w:rPr>
          <w:rFonts w:ascii="Cambria" w:hAnsi="Cambria"/>
          <w:sz w:val="24"/>
          <w:szCs w:val="24"/>
        </w:rPr>
      </w:pPr>
    </w:p>
    <w:p w:rsidR="00531DD6" w:rsidRPr="00484FCC" w:rsidRDefault="00531DD6" w:rsidP="00585AB2">
      <w:pPr>
        <w:pStyle w:val="ConsPlusNormal"/>
        <w:spacing w:line="276" w:lineRule="auto"/>
        <w:ind w:firstLine="540"/>
        <w:jc w:val="both"/>
        <w:outlineLvl w:val="1"/>
        <w:rPr>
          <w:rFonts w:ascii="Cambria" w:hAnsi="Cambria"/>
          <w:sz w:val="24"/>
          <w:szCs w:val="24"/>
        </w:rPr>
      </w:pPr>
    </w:p>
    <w:p w:rsidR="00531DD6" w:rsidRPr="00484FCC" w:rsidRDefault="00531DD6" w:rsidP="00585AB2">
      <w:pPr>
        <w:pStyle w:val="ConsPlusNormal"/>
        <w:spacing w:line="276" w:lineRule="auto"/>
        <w:ind w:firstLine="540"/>
        <w:jc w:val="both"/>
        <w:outlineLvl w:val="1"/>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r w:rsidRPr="00531DD6">
        <w:rPr>
          <w:rFonts w:ascii="Cambria" w:hAnsi="Cambria"/>
          <w:b/>
          <w:sz w:val="24"/>
          <w:szCs w:val="24"/>
        </w:rPr>
        <w:lastRenderedPageBreak/>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bookmarkEnd w:id="594"/>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595" w:name="Par2386"/>
      <w:bookmarkStart w:id="596" w:name="_Toc408767523"/>
      <w:bookmarkEnd w:id="595"/>
      <w:r w:rsidRPr="00585AB2">
        <w:rPr>
          <w:rFonts w:ascii="Cambria" w:hAnsi="Cambria"/>
          <w:b/>
          <w:bCs/>
          <w:sz w:val="24"/>
          <w:szCs w:val="24"/>
        </w:rPr>
        <w:t>Глава 7. ОСОБЕННОСТИ ОСУЩЕСТВЛЕНИЯ ОТДЕЛЬНЫХ ВИДОВ ЗАКУПОК</w:t>
      </w:r>
      <w:bookmarkEnd w:id="596"/>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597" w:name="Par2388"/>
      <w:bookmarkStart w:id="598" w:name="_Toc408767524"/>
      <w:bookmarkEnd w:id="597"/>
      <w:r w:rsidRPr="00531DD6">
        <w:rPr>
          <w:rFonts w:ascii="Cambria" w:hAnsi="Cambria"/>
          <w:b/>
          <w:sz w:val="24"/>
          <w:szCs w:val="24"/>
        </w:rPr>
        <w:t>Статья 108. Особенности заключения энергосервисных контрактов</w:t>
      </w:r>
      <w:bookmarkEnd w:id="59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ar2424" w:tooltip="Ссылка на текущий документ" w:history="1">
        <w:r w:rsidRPr="00585AB2">
          <w:rPr>
            <w:rFonts w:ascii="Cambria" w:hAnsi="Cambria"/>
            <w:color w:val="0000FF"/>
            <w:sz w:val="24"/>
            <w:szCs w:val="24"/>
          </w:rPr>
          <w:t>частью 19</w:t>
        </w:r>
      </w:hyperlink>
      <w:r w:rsidRPr="00585AB2">
        <w:rPr>
          <w:rFonts w:ascii="Cambria" w:hAnsi="Cambria"/>
          <w:sz w:val="24"/>
          <w:szCs w:val="24"/>
        </w:rP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w:t>
      </w:r>
      <w:r w:rsidRPr="00585AB2">
        <w:rPr>
          <w:rFonts w:ascii="Cambria" w:hAnsi="Cambria"/>
          <w:sz w:val="24"/>
          <w:szCs w:val="24"/>
        </w:rPr>
        <w:lastRenderedPageBreak/>
        <w:t>количества таких товаров, работ, услуг и стоимости единицы каждого товара, каждой работы, каждой услуги, а также одно из следующих условий:</w:t>
      </w:r>
    </w:p>
    <w:p w:rsidR="00585AB2" w:rsidRPr="00585AB2" w:rsidRDefault="00585AB2" w:rsidP="00585AB2">
      <w:pPr>
        <w:pStyle w:val="ConsPlusNormal"/>
        <w:spacing w:line="276" w:lineRule="auto"/>
        <w:ind w:firstLine="540"/>
        <w:jc w:val="both"/>
        <w:rPr>
          <w:rFonts w:ascii="Cambria" w:hAnsi="Cambria"/>
          <w:sz w:val="24"/>
          <w:szCs w:val="24"/>
        </w:rPr>
      </w:pPr>
      <w:bookmarkStart w:id="599" w:name="Par2393"/>
      <w:bookmarkEnd w:id="599"/>
      <w:r w:rsidRPr="00585AB2">
        <w:rPr>
          <w:rFonts w:ascii="Cambria" w:hAnsi="Cambria"/>
          <w:sz w:val="24"/>
          <w:szCs w:val="24"/>
        </w:rP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85AB2" w:rsidRPr="00585AB2" w:rsidRDefault="00585AB2" w:rsidP="00585AB2">
      <w:pPr>
        <w:pStyle w:val="ConsPlusNormal"/>
        <w:spacing w:line="276" w:lineRule="auto"/>
        <w:ind w:firstLine="540"/>
        <w:jc w:val="both"/>
        <w:rPr>
          <w:rFonts w:ascii="Cambria" w:hAnsi="Cambria"/>
          <w:sz w:val="24"/>
          <w:szCs w:val="24"/>
        </w:rPr>
      </w:pPr>
      <w:bookmarkStart w:id="600" w:name="Par2394"/>
      <w:bookmarkEnd w:id="600"/>
      <w:r w:rsidRPr="00585AB2">
        <w:rPr>
          <w:rFonts w:ascii="Cambria" w:hAnsi="Cambria"/>
          <w:sz w:val="24"/>
          <w:szCs w:val="24"/>
        </w:rP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585AB2" w:rsidRPr="00585AB2" w:rsidRDefault="00585AB2" w:rsidP="00585AB2">
      <w:pPr>
        <w:pStyle w:val="ConsPlusNormal"/>
        <w:spacing w:line="276" w:lineRule="auto"/>
        <w:ind w:firstLine="540"/>
        <w:jc w:val="both"/>
        <w:rPr>
          <w:rFonts w:ascii="Cambria" w:hAnsi="Cambria"/>
          <w:sz w:val="24"/>
          <w:szCs w:val="24"/>
        </w:rPr>
      </w:pPr>
      <w:bookmarkStart w:id="601" w:name="Par2395"/>
      <w:bookmarkEnd w:id="601"/>
      <w:r w:rsidRPr="00585AB2">
        <w:rPr>
          <w:rFonts w:ascii="Cambria" w:hAnsi="Cambria"/>
          <w:sz w:val="24"/>
          <w:szCs w:val="24"/>
        </w:rP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585AB2" w:rsidRPr="00585AB2" w:rsidRDefault="00585AB2" w:rsidP="00585AB2">
      <w:pPr>
        <w:pStyle w:val="ConsPlusNormal"/>
        <w:spacing w:line="276" w:lineRule="auto"/>
        <w:ind w:firstLine="540"/>
        <w:jc w:val="both"/>
        <w:rPr>
          <w:rFonts w:ascii="Cambria" w:hAnsi="Cambria"/>
          <w:sz w:val="24"/>
          <w:szCs w:val="24"/>
        </w:rPr>
      </w:pPr>
      <w:bookmarkStart w:id="602" w:name="Par2399"/>
      <w:bookmarkEnd w:id="602"/>
      <w:r w:rsidRPr="00585AB2">
        <w:rPr>
          <w:rFonts w:ascii="Cambria" w:hAnsi="Cambria"/>
          <w:sz w:val="24"/>
          <w:szCs w:val="24"/>
        </w:rPr>
        <w:t xml:space="preserve">1) предложение о цене контракта или в случае, предусмотренном </w:t>
      </w:r>
      <w:hyperlink w:anchor="Par2393" w:tooltip="Ссылка на текущий документ" w:history="1">
        <w:r w:rsidRPr="00585AB2">
          <w:rPr>
            <w:rFonts w:ascii="Cambria" w:hAnsi="Cambria"/>
            <w:color w:val="0000FF"/>
            <w:sz w:val="24"/>
            <w:szCs w:val="24"/>
          </w:rPr>
          <w:t>пунктом 1 части 3</w:t>
        </w:r>
      </w:hyperlink>
      <w:r w:rsidRPr="00585AB2">
        <w:rPr>
          <w:rFonts w:ascii="Cambria" w:hAnsi="Cambria"/>
          <w:sz w:val="24"/>
          <w:szCs w:val="24"/>
        </w:rPr>
        <w:t xml:space="preserve"> настоящей статьи, о проценте экономии;</w:t>
      </w:r>
    </w:p>
    <w:p w:rsidR="00585AB2" w:rsidRPr="00585AB2" w:rsidRDefault="00585AB2" w:rsidP="00585AB2">
      <w:pPr>
        <w:pStyle w:val="ConsPlusNormal"/>
        <w:spacing w:line="276" w:lineRule="auto"/>
        <w:ind w:firstLine="540"/>
        <w:jc w:val="both"/>
        <w:rPr>
          <w:rFonts w:ascii="Cambria" w:hAnsi="Cambria"/>
          <w:sz w:val="24"/>
          <w:szCs w:val="24"/>
        </w:rPr>
      </w:pPr>
      <w:bookmarkStart w:id="603" w:name="Par2400"/>
      <w:bookmarkEnd w:id="603"/>
      <w:r w:rsidRPr="00585AB2">
        <w:rPr>
          <w:rFonts w:ascii="Cambria" w:hAnsi="Cambria"/>
          <w:sz w:val="24"/>
          <w:szCs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ar2394" w:tooltip="Ссылка на текущий документ" w:history="1">
        <w:r w:rsidRPr="00585AB2">
          <w:rPr>
            <w:rFonts w:ascii="Cambria" w:hAnsi="Cambria"/>
            <w:color w:val="0000FF"/>
            <w:sz w:val="24"/>
            <w:szCs w:val="24"/>
          </w:rPr>
          <w:t>пунктом 2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604" w:name="Par2401"/>
      <w:bookmarkEnd w:id="604"/>
      <w:r w:rsidRPr="00585AB2">
        <w:rPr>
          <w:rFonts w:ascii="Cambria" w:hAnsi="Cambria"/>
          <w:sz w:val="24"/>
          <w:szCs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ar2395" w:tooltip="Ссылка на текущий документ" w:history="1">
        <w:r w:rsidRPr="00585AB2">
          <w:rPr>
            <w:rFonts w:ascii="Cambria" w:hAnsi="Cambria"/>
            <w:color w:val="0000FF"/>
            <w:sz w:val="24"/>
            <w:szCs w:val="24"/>
          </w:rPr>
          <w:t>пунктом 3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ar2399"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 </w:t>
      </w:r>
      <w:hyperlink w:anchor="Par2401" w:tooltip="Ссылка на текущий документ" w:history="1">
        <w:r w:rsidRPr="00585AB2">
          <w:rPr>
            <w:rFonts w:ascii="Cambria" w:hAnsi="Cambria"/>
            <w:color w:val="0000FF"/>
            <w:sz w:val="24"/>
            <w:szCs w:val="24"/>
          </w:rPr>
          <w:t>3 части 6</w:t>
        </w:r>
      </w:hyperlink>
      <w:r w:rsidRPr="00585AB2">
        <w:rPr>
          <w:rFonts w:ascii="Cambria" w:hAnsi="Cambria"/>
          <w:sz w:val="24"/>
          <w:szCs w:val="24"/>
        </w:rP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8. В случаях, предусмотренных </w:t>
      </w:r>
      <w:hyperlink w:anchor="Par2400"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и </w:t>
      </w:r>
      <w:hyperlink w:anchor="Par2401" w:tooltip="Ссылка на текущий документ" w:history="1">
        <w:r w:rsidRPr="00585AB2">
          <w:rPr>
            <w:rFonts w:ascii="Cambria" w:hAnsi="Cambria"/>
            <w:color w:val="0000FF"/>
            <w:sz w:val="24"/>
            <w:szCs w:val="24"/>
          </w:rPr>
          <w:t>3 части 6</w:t>
        </w:r>
      </w:hyperlink>
      <w:r w:rsidRPr="00585AB2">
        <w:rPr>
          <w:rFonts w:ascii="Cambria" w:hAnsi="Cambria"/>
          <w:sz w:val="24"/>
          <w:szCs w:val="24"/>
        </w:rPr>
        <w:t xml:space="preserve"> настоящей статьи, </w:t>
      </w:r>
      <w:r w:rsidRPr="00585AB2">
        <w:rPr>
          <w:rFonts w:ascii="Cambria" w:hAnsi="Cambria"/>
          <w:sz w:val="24"/>
          <w:szCs w:val="24"/>
        </w:rPr>
        <w:lastRenderedPageBreak/>
        <w:t>победителем запроса котировок признается лицо, сделавшее предложение о наиболее низкой сумме.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В случаях, предусмотренных </w:t>
      </w:r>
      <w:hyperlink w:anchor="Par2400"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и </w:t>
      </w:r>
      <w:hyperlink w:anchor="Par2401" w:tooltip="Ссылка на текущий документ" w:history="1">
        <w:r w:rsidRPr="00585AB2">
          <w:rPr>
            <w:rFonts w:ascii="Cambria" w:hAnsi="Cambria"/>
            <w:color w:val="0000FF"/>
            <w:sz w:val="24"/>
            <w:szCs w:val="24"/>
          </w:rPr>
          <w:t>3 части 6</w:t>
        </w:r>
      </w:hyperlink>
      <w:r w:rsidRPr="00585AB2">
        <w:rPr>
          <w:rFonts w:ascii="Cambria" w:hAnsi="Cambria"/>
          <w:sz w:val="24"/>
          <w:szCs w:val="24"/>
        </w:rP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ar652" w:tooltip="Ссылка на текущий документ" w:history="1">
        <w:r w:rsidRPr="00585AB2">
          <w:rPr>
            <w:rFonts w:ascii="Cambria" w:hAnsi="Cambria"/>
            <w:color w:val="0000FF"/>
            <w:sz w:val="24"/>
            <w:szCs w:val="24"/>
          </w:rPr>
          <w:t>частью 8 статьи 32</w:t>
        </w:r>
      </w:hyperlink>
      <w:r w:rsidRPr="00585AB2">
        <w:rPr>
          <w:rFonts w:ascii="Cambria" w:hAnsi="Cambria"/>
          <w:sz w:val="24"/>
          <w:szCs w:val="24"/>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цена энергосервисного контракта или в случае, предусмотренном </w:t>
      </w:r>
      <w:hyperlink w:anchor="Par2393" w:tooltip="Ссылка на текущий документ" w:history="1">
        <w:r w:rsidRPr="00585AB2">
          <w:rPr>
            <w:rFonts w:ascii="Cambria" w:hAnsi="Cambria"/>
            <w:color w:val="0000FF"/>
            <w:sz w:val="24"/>
            <w:szCs w:val="24"/>
          </w:rPr>
          <w:t>пунктом 1 части 3</w:t>
        </w:r>
      </w:hyperlink>
      <w:r w:rsidRPr="00585AB2">
        <w:rPr>
          <w:rFonts w:ascii="Cambria" w:hAnsi="Cambria"/>
          <w:sz w:val="24"/>
          <w:szCs w:val="24"/>
        </w:rPr>
        <w:t xml:space="preserve"> настоящей статьи, процент экономии;</w:t>
      </w:r>
    </w:p>
    <w:p w:rsidR="00585AB2" w:rsidRPr="00585AB2" w:rsidRDefault="00585AB2" w:rsidP="00585AB2">
      <w:pPr>
        <w:pStyle w:val="ConsPlusNormal"/>
        <w:spacing w:line="276" w:lineRule="auto"/>
        <w:ind w:firstLine="540"/>
        <w:jc w:val="both"/>
        <w:rPr>
          <w:rFonts w:ascii="Cambria" w:hAnsi="Cambria"/>
          <w:sz w:val="24"/>
          <w:szCs w:val="24"/>
        </w:rPr>
      </w:pPr>
      <w:bookmarkStart w:id="605" w:name="Par2407"/>
      <w:bookmarkEnd w:id="605"/>
      <w:r w:rsidRPr="00585AB2">
        <w:rPr>
          <w:rFonts w:ascii="Cambria" w:hAnsi="Cambria"/>
          <w:sz w:val="24"/>
          <w:szCs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ar2394" w:tooltip="Ссылка на текущий документ" w:history="1">
        <w:r w:rsidRPr="00585AB2">
          <w:rPr>
            <w:rFonts w:ascii="Cambria" w:hAnsi="Cambria"/>
            <w:color w:val="0000FF"/>
            <w:sz w:val="24"/>
            <w:szCs w:val="24"/>
          </w:rPr>
          <w:t>пунктом 2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bookmarkStart w:id="606" w:name="Par2408"/>
      <w:bookmarkEnd w:id="606"/>
      <w:r w:rsidRPr="00585AB2">
        <w:rPr>
          <w:rFonts w:ascii="Cambria" w:hAnsi="Cambria"/>
          <w:sz w:val="24"/>
          <w:szCs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ar2395" w:tooltip="Ссылка на текущий документ" w:history="1">
        <w:r w:rsidRPr="00585AB2">
          <w:rPr>
            <w:rFonts w:ascii="Cambria" w:hAnsi="Cambria"/>
            <w:color w:val="0000FF"/>
            <w:sz w:val="24"/>
            <w:szCs w:val="24"/>
          </w:rPr>
          <w:t>пунктом 3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В случаях, предусмотренных </w:t>
      </w:r>
      <w:hyperlink w:anchor="Par2407"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и </w:t>
      </w:r>
      <w:hyperlink w:anchor="Par2408" w:tooltip="Ссылка на текущий документ" w:history="1">
        <w:r w:rsidRPr="00585AB2">
          <w:rPr>
            <w:rFonts w:ascii="Cambria" w:hAnsi="Cambria"/>
            <w:color w:val="0000FF"/>
            <w:sz w:val="24"/>
            <w:szCs w:val="24"/>
          </w:rPr>
          <w:t>3 части 10</w:t>
        </w:r>
      </w:hyperlink>
      <w:r w:rsidRPr="00585AB2">
        <w:rPr>
          <w:rFonts w:ascii="Cambria" w:hAnsi="Cambria"/>
          <w:sz w:val="24"/>
          <w:szCs w:val="24"/>
        </w:rPr>
        <w:t xml:space="preserve"> настоящей статьи, победителем электронного аукциона признается лицо, сделавшее предложение о наиболее низкой сумме.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12. В случае, предусмотренном </w:t>
      </w:r>
      <w:hyperlink w:anchor="Par2408" w:tooltip="Ссылка на текущий документ" w:history="1">
        <w:r w:rsidRPr="00585AB2">
          <w:rPr>
            <w:rFonts w:ascii="Cambria" w:hAnsi="Cambria"/>
            <w:color w:val="0000FF"/>
            <w:sz w:val="24"/>
            <w:szCs w:val="24"/>
          </w:rPr>
          <w:t>пунктом 3 части 10</w:t>
        </w:r>
      </w:hyperlink>
      <w:r w:rsidRPr="00585AB2">
        <w:rPr>
          <w:rFonts w:ascii="Cambria" w:hAnsi="Cambria"/>
          <w:sz w:val="24"/>
          <w:szCs w:val="24"/>
        </w:rP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Энергосервисный контракт заключается по цене, которая определяется в виде: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w:t>
      </w:r>
      <w:r w:rsidRPr="00585AB2">
        <w:rPr>
          <w:rFonts w:ascii="Cambria" w:hAnsi="Cambria"/>
          <w:sz w:val="24"/>
          <w:szCs w:val="24"/>
        </w:rPr>
        <w:lastRenderedPageBreak/>
        <w:t xml:space="preserve">закупки, с которым заключается такой контракт, в случае, указанном в </w:t>
      </w:r>
      <w:hyperlink w:anchor="Par2393" w:tooltip="Ссылка на текущий документ" w:history="1">
        <w:r w:rsidRPr="00585AB2">
          <w:rPr>
            <w:rFonts w:ascii="Cambria" w:hAnsi="Cambria"/>
            <w:color w:val="0000FF"/>
            <w:sz w:val="24"/>
            <w:szCs w:val="24"/>
          </w:rPr>
          <w:t>пункте 1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394" w:tooltip="Ссылка на текущий документ" w:history="1">
        <w:r w:rsidRPr="00585AB2">
          <w:rPr>
            <w:rFonts w:ascii="Cambria" w:hAnsi="Cambria"/>
            <w:color w:val="0000FF"/>
            <w:sz w:val="24"/>
            <w:szCs w:val="24"/>
          </w:rPr>
          <w:t>пункте 2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395" w:tooltip="Ссылка на текущий документ" w:history="1">
        <w:r w:rsidRPr="00585AB2">
          <w:rPr>
            <w:rFonts w:ascii="Cambria" w:hAnsi="Cambria"/>
            <w:color w:val="0000FF"/>
            <w:sz w:val="24"/>
            <w:szCs w:val="24"/>
          </w:rPr>
          <w:t>пункте 3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ar2393" w:tooltip="Ссылка на текущий документ" w:history="1">
        <w:r w:rsidRPr="00585AB2">
          <w:rPr>
            <w:rFonts w:ascii="Cambria" w:hAnsi="Cambria"/>
            <w:color w:val="0000FF"/>
            <w:sz w:val="24"/>
            <w:szCs w:val="24"/>
          </w:rPr>
          <w:t>пунктом 1 части 3</w:t>
        </w:r>
      </w:hyperlink>
      <w:r w:rsidRPr="00585AB2">
        <w:rPr>
          <w:rFonts w:ascii="Cambria" w:hAnsi="Cambria"/>
          <w:sz w:val="24"/>
          <w:szCs w:val="24"/>
        </w:rPr>
        <w:t xml:space="preserve"> настоящей статьи) или предложенной участником закупки (в случаях, предусмотренных </w:t>
      </w:r>
      <w:hyperlink w:anchor="Par2394" w:tooltip="Ссылка на текущий документ" w:history="1">
        <w:r w:rsidRPr="00585AB2">
          <w:rPr>
            <w:rFonts w:ascii="Cambria" w:hAnsi="Cambria"/>
            <w:color w:val="0000FF"/>
            <w:sz w:val="24"/>
            <w:szCs w:val="24"/>
          </w:rPr>
          <w:t>пунктами 2</w:t>
        </w:r>
      </w:hyperlink>
      <w:r w:rsidRPr="00585AB2">
        <w:rPr>
          <w:rFonts w:ascii="Cambria" w:hAnsi="Cambria"/>
          <w:sz w:val="24"/>
          <w:szCs w:val="24"/>
        </w:rPr>
        <w:t xml:space="preserve"> и </w:t>
      </w:r>
      <w:hyperlink w:anchor="Par2395" w:tooltip="Ссылка на текущий документ" w:history="1">
        <w:r w:rsidRPr="00585AB2">
          <w:rPr>
            <w:rFonts w:ascii="Cambria" w:hAnsi="Cambria"/>
            <w:color w:val="0000FF"/>
            <w:sz w:val="24"/>
            <w:szCs w:val="24"/>
          </w:rPr>
          <w:t>3 части 3</w:t>
        </w:r>
      </w:hyperlink>
      <w:r w:rsidRPr="00585AB2">
        <w:rPr>
          <w:rFonts w:ascii="Cambria" w:hAnsi="Cambria"/>
          <w:sz w:val="24"/>
          <w:szCs w:val="24"/>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15. При заключении энергосервисного контракта в этом контракте также указывается в случае, предусмотренном </w:t>
      </w:r>
      <w:hyperlink w:anchor="Par2393" w:tooltip="Ссылка на текущий документ" w:history="1">
        <w:r w:rsidRPr="00585AB2">
          <w:rPr>
            <w:rFonts w:ascii="Cambria" w:hAnsi="Cambria"/>
            <w:color w:val="0000FF"/>
            <w:sz w:val="24"/>
            <w:szCs w:val="24"/>
          </w:rPr>
          <w:t>пунктами 1</w:t>
        </w:r>
      </w:hyperlink>
      <w:r w:rsidRPr="00585AB2">
        <w:rPr>
          <w:rFonts w:ascii="Cambria" w:hAnsi="Cambria"/>
          <w:sz w:val="24"/>
          <w:szCs w:val="24"/>
        </w:rPr>
        <w:t xml:space="preserve"> и </w:t>
      </w:r>
      <w:hyperlink w:anchor="Par2395" w:tooltip="Ссылка на текущий документ" w:history="1">
        <w:r w:rsidRPr="00585AB2">
          <w:rPr>
            <w:rFonts w:ascii="Cambria" w:hAnsi="Cambria"/>
            <w:color w:val="0000FF"/>
            <w:sz w:val="24"/>
            <w:szCs w:val="24"/>
          </w:rPr>
          <w:t>3 части 3</w:t>
        </w:r>
      </w:hyperlink>
      <w:r w:rsidRPr="00585AB2">
        <w:rPr>
          <w:rFonts w:ascii="Cambria" w:hAnsi="Cambria"/>
          <w:sz w:val="24"/>
          <w:szCs w:val="24"/>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ar2394" w:tooltip="Ссылка на текущий документ" w:history="1">
        <w:r w:rsidRPr="00585AB2">
          <w:rPr>
            <w:rFonts w:ascii="Cambria" w:hAnsi="Cambria"/>
            <w:color w:val="0000FF"/>
            <w:sz w:val="24"/>
            <w:szCs w:val="24"/>
          </w:rPr>
          <w:t>пунктом 2 части 3</w:t>
        </w:r>
      </w:hyperlink>
      <w:r w:rsidRPr="00585AB2">
        <w:rPr>
          <w:rFonts w:ascii="Cambria" w:hAnsi="Cambria"/>
          <w:sz w:val="24"/>
          <w:szCs w:val="24"/>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ar2393" w:tooltip="Ссылка на текущий документ" w:history="1">
        <w:r w:rsidRPr="00585AB2">
          <w:rPr>
            <w:rFonts w:ascii="Cambria" w:hAnsi="Cambria"/>
            <w:color w:val="0000FF"/>
            <w:sz w:val="24"/>
            <w:szCs w:val="24"/>
          </w:rPr>
          <w:t>пункте 1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ar2394" w:tooltip="Ссылка на текущий документ" w:history="1">
        <w:r w:rsidRPr="00585AB2">
          <w:rPr>
            <w:rFonts w:ascii="Cambria" w:hAnsi="Cambria"/>
            <w:color w:val="0000FF"/>
            <w:sz w:val="24"/>
            <w:szCs w:val="24"/>
          </w:rPr>
          <w:t>пункте 2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ar2395" w:tooltip="Ссылка на текущий документ" w:history="1">
        <w:r w:rsidRPr="00585AB2">
          <w:rPr>
            <w:rFonts w:ascii="Cambria" w:hAnsi="Cambria"/>
            <w:color w:val="0000FF"/>
            <w:sz w:val="24"/>
            <w:szCs w:val="24"/>
          </w:rPr>
          <w:t>пункте 3 части 3</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w:t>
      </w:r>
      <w:r w:rsidRPr="00585AB2">
        <w:rPr>
          <w:rFonts w:ascii="Cambria" w:hAnsi="Cambria"/>
          <w:sz w:val="24"/>
          <w:szCs w:val="24"/>
        </w:rPr>
        <w:lastRenderedPageBreak/>
        <w:t xml:space="preserve">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ar2424" w:tooltip="Ссылка на текущий документ" w:history="1">
        <w:r w:rsidRPr="00585AB2">
          <w:rPr>
            <w:rFonts w:ascii="Cambria" w:hAnsi="Cambria"/>
            <w:color w:val="0000FF"/>
            <w:sz w:val="24"/>
            <w:szCs w:val="24"/>
          </w:rPr>
          <w:t>частью 19</w:t>
        </w:r>
      </w:hyperlink>
      <w:r w:rsidRPr="00585AB2">
        <w:rPr>
          <w:rFonts w:ascii="Cambria" w:hAnsi="Cambria"/>
          <w:sz w:val="24"/>
          <w:szCs w:val="24"/>
        </w:rPr>
        <w:t xml:space="preserve"> настоящей статьи.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607" w:name="Par2424"/>
      <w:bookmarkEnd w:id="607"/>
      <w:r w:rsidRPr="00585AB2">
        <w:rPr>
          <w:rFonts w:ascii="Cambria" w:hAnsi="Cambria"/>
          <w:sz w:val="24"/>
          <w:szCs w:val="24"/>
        </w:rPr>
        <w:t>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08" w:name="Par2426"/>
      <w:bookmarkStart w:id="609" w:name="_Toc408767525"/>
      <w:bookmarkEnd w:id="608"/>
      <w:r w:rsidRPr="00531DD6">
        <w:rPr>
          <w:rFonts w:ascii="Cambria" w:hAnsi="Cambria"/>
          <w:b/>
          <w:sz w:val="24"/>
          <w:szCs w:val="24"/>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bookmarkEnd w:id="609"/>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610" w:name="Par2428"/>
      <w:bookmarkEnd w:id="610"/>
      <w:r w:rsidRPr="00585AB2">
        <w:rPr>
          <w:rFonts w:ascii="Cambria" w:hAnsi="Cambria"/>
          <w:sz w:val="24"/>
          <w:szCs w:val="24"/>
        </w:rP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585AB2" w:rsidRPr="00585AB2" w:rsidRDefault="00585AB2" w:rsidP="00585AB2">
      <w:pPr>
        <w:pStyle w:val="ConsPlusNormal"/>
        <w:spacing w:line="276" w:lineRule="auto"/>
        <w:ind w:firstLine="540"/>
        <w:jc w:val="both"/>
        <w:rPr>
          <w:rFonts w:ascii="Cambria" w:hAnsi="Cambria"/>
          <w:sz w:val="24"/>
          <w:szCs w:val="24"/>
        </w:rPr>
      </w:pPr>
      <w:bookmarkStart w:id="611" w:name="Par2429"/>
      <w:bookmarkEnd w:id="611"/>
      <w:r w:rsidRPr="00585AB2">
        <w:rPr>
          <w:rFonts w:ascii="Cambria" w:hAnsi="Cambria"/>
          <w:sz w:val="24"/>
          <w:szCs w:val="24"/>
        </w:rPr>
        <w:t xml:space="preserve">2. На основании представления, указанного в </w:t>
      </w:r>
      <w:hyperlink w:anchor="Par2428"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w:t>
      </w:r>
      <w:r w:rsidRPr="00585AB2">
        <w:rPr>
          <w:rFonts w:ascii="Cambria" w:hAnsi="Cambria"/>
          <w:sz w:val="24"/>
          <w:szCs w:val="24"/>
        </w:rPr>
        <w:lastRenderedPageBreak/>
        <w:t>электронного аукциона, приглашении принять участие в закрытом аукционе или извещении о проведении запроса котировок.</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Указанный в </w:t>
      </w:r>
      <w:hyperlink w:anchor="Par2429" w:tooltip="Ссылка на текущий документ" w:history="1">
        <w:r w:rsidRPr="00585AB2">
          <w:rPr>
            <w:rFonts w:ascii="Cambria" w:hAnsi="Cambria"/>
            <w:color w:val="0000FF"/>
            <w:sz w:val="24"/>
            <w:szCs w:val="24"/>
          </w:rPr>
          <w:t>части 2</w:t>
        </w:r>
      </w:hyperlink>
      <w:r w:rsidRPr="00585AB2">
        <w:rPr>
          <w:rFonts w:ascii="Cambria" w:hAnsi="Cambria"/>
          <w:sz w:val="24"/>
          <w:szCs w:val="24"/>
        </w:rP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ar383" w:tooltip="Ссылка на текущий документ" w:history="1">
        <w:r w:rsidRPr="00585AB2">
          <w:rPr>
            <w:rFonts w:ascii="Cambria" w:hAnsi="Cambria"/>
            <w:color w:val="0000FF"/>
            <w:sz w:val="24"/>
            <w:szCs w:val="24"/>
          </w:rPr>
          <w:t>статьей 22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12" w:name="Par2433"/>
      <w:bookmarkStart w:id="613" w:name="_Toc408767526"/>
      <w:bookmarkEnd w:id="612"/>
      <w:r w:rsidRPr="00531DD6">
        <w:rPr>
          <w:rFonts w:ascii="Cambria" w:hAnsi="Cambria"/>
          <w:b/>
          <w:sz w:val="24"/>
          <w:szCs w:val="24"/>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bookmarkEnd w:id="613"/>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ar383" w:tooltip="Ссылка на текущий документ" w:history="1">
        <w:r w:rsidRPr="00585AB2">
          <w:rPr>
            <w:rFonts w:ascii="Cambria" w:hAnsi="Cambria"/>
            <w:color w:val="0000FF"/>
            <w:sz w:val="24"/>
            <w:szCs w:val="24"/>
          </w:rPr>
          <w:t>статьей 22</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14" w:name="Par2438"/>
      <w:bookmarkStart w:id="615" w:name="_Toc408767527"/>
      <w:bookmarkEnd w:id="614"/>
      <w:r w:rsidRPr="00531DD6">
        <w:rPr>
          <w:rFonts w:ascii="Cambria" w:hAnsi="Cambria"/>
          <w:b/>
          <w:sz w:val="24"/>
          <w:szCs w:val="24"/>
        </w:rPr>
        <w:t>Статья 111. Особенности осуществления закупок в соответствии с решением Правительства Российской Федерации</w:t>
      </w:r>
      <w:bookmarkEnd w:id="615"/>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616" w:name="Par2440"/>
      <w:bookmarkEnd w:id="616"/>
      <w:r w:rsidRPr="00585AB2">
        <w:rPr>
          <w:rFonts w:ascii="Cambria" w:hAnsi="Cambria"/>
          <w:sz w:val="24"/>
          <w:szCs w:val="24"/>
        </w:rP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ar458" w:tooltip="Ссылка на текущий документ" w:history="1">
        <w:r w:rsidRPr="00585AB2">
          <w:rPr>
            <w:rFonts w:ascii="Cambria" w:hAnsi="Cambria"/>
            <w:color w:val="0000FF"/>
            <w:sz w:val="24"/>
            <w:szCs w:val="24"/>
          </w:rPr>
          <w:t>статьей 24</w:t>
        </w:r>
      </w:hyperlink>
      <w:r w:rsidRPr="00585AB2">
        <w:rPr>
          <w:rFonts w:ascii="Cambria" w:hAnsi="Cambria"/>
          <w:sz w:val="24"/>
          <w:szCs w:val="24"/>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ar2440" w:tooltip="Ссылка на текущий документ" w:history="1">
        <w:r w:rsidRPr="00585AB2">
          <w:rPr>
            <w:rFonts w:ascii="Cambria" w:hAnsi="Cambria"/>
            <w:color w:val="0000FF"/>
            <w:sz w:val="24"/>
            <w:szCs w:val="24"/>
          </w:rPr>
          <w:t>частью 1</w:t>
        </w:r>
      </w:hyperlink>
      <w:r w:rsidRPr="00585AB2">
        <w:rPr>
          <w:rFonts w:ascii="Cambria" w:hAnsi="Cambria"/>
          <w:sz w:val="24"/>
          <w:szCs w:val="24"/>
        </w:rPr>
        <w:t xml:space="preserve"> настоящей статьи установлены особенности ее </w:t>
      </w:r>
      <w:r w:rsidRPr="00585AB2">
        <w:rPr>
          <w:rFonts w:ascii="Cambria" w:hAnsi="Cambria"/>
          <w:sz w:val="24"/>
          <w:szCs w:val="24"/>
        </w:rPr>
        <w:lastRenderedPageBreak/>
        <w:t>осуществления и (или) дополнительные условия исполнения контракта, с учетом таких особенностей и (или) таких условий.</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17" w:name="Par2443"/>
      <w:bookmarkStart w:id="618" w:name="_Toc408767528"/>
      <w:bookmarkEnd w:id="617"/>
      <w:r w:rsidRPr="00531DD6">
        <w:rPr>
          <w:rFonts w:ascii="Cambria" w:hAnsi="Cambria"/>
          <w:b/>
          <w:sz w:val="24"/>
          <w:szCs w:val="24"/>
        </w:rPr>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bookmarkEnd w:id="618"/>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(введена Федеральным законом от 04.06.2014 N 140-ФЗ)</w:t>
      </w:r>
    </w:p>
    <w:p w:rsidR="00585AB2" w:rsidRPr="00585AB2" w:rsidRDefault="00585AB2" w:rsidP="00585AB2">
      <w:pPr>
        <w:pStyle w:val="ConsPlusNormal"/>
        <w:spacing w:line="276" w:lineRule="auto"/>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 не руководствоваться положениями </w:t>
      </w:r>
      <w:hyperlink w:anchor="Par537" w:tooltip="Ссылка на текущий документ" w:history="1">
        <w:r w:rsidRPr="00585AB2">
          <w:rPr>
            <w:rFonts w:ascii="Cambria" w:hAnsi="Cambria"/>
            <w:color w:val="0000FF"/>
            <w:sz w:val="24"/>
            <w:szCs w:val="24"/>
          </w:rPr>
          <w:t>статей 28</w:t>
        </w:r>
      </w:hyperlink>
      <w:r w:rsidRPr="00585AB2">
        <w:rPr>
          <w:rFonts w:ascii="Cambria" w:hAnsi="Cambria"/>
          <w:sz w:val="24"/>
          <w:szCs w:val="24"/>
        </w:rPr>
        <w:t xml:space="preserve">, </w:t>
      </w:r>
      <w:hyperlink w:anchor="Par554" w:tooltip="Ссылка на текущий документ" w:history="1">
        <w:r w:rsidRPr="00585AB2">
          <w:rPr>
            <w:rFonts w:ascii="Cambria" w:hAnsi="Cambria"/>
            <w:color w:val="0000FF"/>
            <w:sz w:val="24"/>
            <w:szCs w:val="24"/>
          </w:rPr>
          <w:t>30</w:t>
        </w:r>
      </w:hyperlink>
      <w:r w:rsidRPr="00585AB2">
        <w:rPr>
          <w:rFonts w:ascii="Cambria" w:hAnsi="Cambria"/>
          <w:sz w:val="24"/>
          <w:szCs w:val="24"/>
        </w:rPr>
        <w:t xml:space="preserve">, </w:t>
      </w:r>
      <w:hyperlink w:anchor="Par675" w:tooltip="Ссылка на текущий документ" w:history="1">
        <w:r w:rsidRPr="00585AB2">
          <w:rPr>
            <w:rFonts w:ascii="Cambria" w:hAnsi="Cambria"/>
            <w:color w:val="0000FF"/>
            <w:sz w:val="24"/>
            <w:szCs w:val="24"/>
          </w:rPr>
          <w:t>34</w:t>
        </w:r>
      </w:hyperlink>
      <w:r w:rsidRPr="00585AB2">
        <w:rPr>
          <w:rFonts w:ascii="Cambria" w:hAnsi="Cambria"/>
          <w:sz w:val="24"/>
          <w:szCs w:val="24"/>
        </w:rPr>
        <w:t xml:space="preserve"> - </w:t>
      </w:r>
      <w:hyperlink w:anchor="Par736" w:tooltip="Ссылка на текущий документ" w:history="1">
        <w:r w:rsidRPr="00585AB2">
          <w:rPr>
            <w:rFonts w:ascii="Cambria" w:hAnsi="Cambria"/>
            <w:color w:val="0000FF"/>
            <w:sz w:val="24"/>
            <w:szCs w:val="24"/>
          </w:rPr>
          <w:t>37</w:t>
        </w:r>
      </w:hyperlink>
      <w:r w:rsidRPr="00585AB2">
        <w:rPr>
          <w:rFonts w:ascii="Cambria" w:hAnsi="Cambria"/>
          <w:sz w:val="24"/>
          <w:szCs w:val="24"/>
        </w:rPr>
        <w:t xml:space="preserve">, </w:t>
      </w:r>
      <w:hyperlink w:anchor="Par814" w:tooltip="Ссылка на текущий документ" w:history="1">
        <w:r w:rsidRPr="00585AB2">
          <w:rPr>
            <w:rFonts w:ascii="Cambria" w:hAnsi="Cambria"/>
            <w:color w:val="0000FF"/>
            <w:sz w:val="24"/>
            <w:szCs w:val="24"/>
          </w:rPr>
          <w:t>41</w:t>
        </w:r>
      </w:hyperlink>
      <w:r w:rsidRPr="00585AB2">
        <w:rPr>
          <w:rFonts w:ascii="Cambria" w:hAnsi="Cambria"/>
          <w:sz w:val="24"/>
          <w:szCs w:val="24"/>
        </w:rPr>
        <w:t xml:space="preserve">, </w:t>
      </w:r>
      <w:hyperlink w:anchor="Par855" w:tooltip="Ссылка на текущий документ" w:history="1">
        <w:r w:rsidRPr="00585AB2">
          <w:rPr>
            <w:rFonts w:ascii="Cambria" w:hAnsi="Cambria"/>
            <w:color w:val="0000FF"/>
            <w:sz w:val="24"/>
            <w:szCs w:val="24"/>
          </w:rPr>
          <w:t>44</w:t>
        </w:r>
      </w:hyperlink>
      <w:r w:rsidRPr="00585AB2">
        <w:rPr>
          <w:rFonts w:ascii="Cambria" w:hAnsi="Cambria"/>
          <w:sz w:val="24"/>
          <w:szCs w:val="24"/>
        </w:rPr>
        <w:t xml:space="preserve">, </w:t>
      </w:r>
      <w:hyperlink w:anchor="Par905" w:tooltip="Ссылка на текущий документ" w:history="1">
        <w:r w:rsidRPr="00585AB2">
          <w:rPr>
            <w:rFonts w:ascii="Cambria" w:hAnsi="Cambria"/>
            <w:color w:val="0000FF"/>
            <w:sz w:val="24"/>
            <w:szCs w:val="24"/>
          </w:rPr>
          <w:t>45</w:t>
        </w:r>
      </w:hyperlink>
      <w:r w:rsidRPr="00585AB2">
        <w:rPr>
          <w:rFonts w:ascii="Cambria" w:hAnsi="Cambria"/>
          <w:sz w:val="24"/>
          <w:szCs w:val="24"/>
        </w:rPr>
        <w:t xml:space="preserve">, </w:t>
      </w:r>
      <w:hyperlink w:anchor="Par2254" w:tooltip="Ссылка на текущий документ" w:history="1">
        <w:r w:rsidRPr="00585AB2">
          <w:rPr>
            <w:rFonts w:ascii="Cambria" w:hAnsi="Cambria"/>
            <w:color w:val="0000FF"/>
            <w:sz w:val="24"/>
            <w:szCs w:val="24"/>
          </w:rPr>
          <w:t>103</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не размещать в единой информационной системе информацию, предусмотренную настоящим Федеральным законом.</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center"/>
        <w:outlineLvl w:val="0"/>
        <w:rPr>
          <w:rFonts w:ascii="Cambria" w:hAnsi="Cambria"/>
          <w:b/>
          <w:bCs/>
          <w:sz w:val="24"/>
          <w:szCs w:val="24"/>
        </w:rPr>
      </w:pPr>
      <w:bookmarkStart w:id="619" w:name="Par2451"/>
      <w:bookmarkStart w:id="620" w:name="_Toc408767529"/>
      <w:bookmarkEnd w:id="619"/>
      <w:r w:rsidRPr="00585AB2">
        <w:rPr>
          <w:rFonts w:ascii="Cambria" w:hAnsi="Cambria"/>
          <w:b/>
          <w:bCs/>
          <w:sz w:val="24"/>
          <w:szCs w:val="24"/>
        </w:rPr>
        <w:t>Глава 8. ЗАКЛЮЧИТЕЛЬНЫЕ ПОЛОЖЕНИЯ</w:t>
      </w:r>
      <w:bookmarkEnd w:id="620"/>
    </w:p>
    <w:p w:rsidR="00585AB2" w:rsidRPr="00531DD6" w:rsidRDefault="00585AB2" w:rsidP="00585AB2">
      <w:pPr>
        <w:pStyle w:val="ConsPlusNormal"/>
        <w:spacing w:line="276" w:lineRule="auto"/>
        <w:ind w:firstLine="540"/>
        <w:jc w:val="both"/>
        <w:rPr>
          <w:rFonts w:ascii="Cambria" w:hAnsi="Cambria"/>
          <w:sz w:val="16"/>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21" w:name="Par2453"/>
      <w:bookmarkStart w:id="622" w:name="_Toc408767530"/>
      <w:bookmarkEnd w:id="621"/>
      <w:r w:rsidRPr="00531DD6">
        <w:rPr>
          <w:rFonts w:ascii="Cambria" w:hAnsi="Cambria"/>
          <w:b/>
          <w:sz w:val="24"/>
          <w:szCs w:val="24"/>
        </w:rPr>
        <w:t>Статья 112. Заключительные положения</w:t>
      </w:r>
      <w:bookmarkEnd w:id="622"/>
    </w:p>
    <w:p w:rsidR="00585AB2" w:rsidRPr="00531DD6" w:rsidRDefault="00585AB2" w:rsidP="00585AB2">
      <w:pPr>
        <w:pStyle w:val="ConsPlusNormal"/>
        <w:spacing w:line="276" w:lineRule="auto"/>
        <w:ind w:firstLine="540"/>
        <w:jc w:val="both"/>
        <w:rPr>
          <w:rFonts w:ascii="Cambria" w:hAnsi="Cambria"/>
          <w:sz w:val="1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585AB2" w:rsidRPr="00585AB2" w:rsidRDefault="00585AB2" w:rsidP="00585AB2">
      <w:pPr>
        <w:pStyle w:val="ConsPlusNormal"/>
        <w:spacing w:line="276" w:lineRule="auto"/>
        <w:ind w:firstLine="540"/>
        <w:jc w:val="both"/>
        <w:rPr>
          <w:rFonts w:ascii="Cambria" w:hAnsi="Cambria"/>
          <w:sz w:val="24"/>
          <w:szCs w:val="24"/>
        </w:rPr>
      </w:pPr>
      <w:bookmarkStart w:id="623" w:name="Par2456"/>
      <w:bookmarkEnd w:id="623"/>
      <w:r w:rsidRPr="00585AB2">
        <w:rPr>
          <w:rFonts w:ascii="Cambria" w:hAnsi="Cambria"/>
          <w:sz w:val="24"/>
          <w:szCs w:val="24"/>
        </w:rPr>
        <w:t>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2014 - 2016 годы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3. В 2014 - 2016 годах:</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утратил силу. - Федеральный закон от 04.06.2014 N 140-ФЗ;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 в случаях, предусмотренных </w:t>
      </w:r>
      <w:hyperlink w:anchor="Par731" w:tooltip="Ссылка на текущий документ" w:history="1">
        <w:r w:rsidRPr="00585AB2">
          <w:rPr>
            <w:rFonts w:ascii="Cambria" w:hAnsi="Cambria"/>
            <w:color w:val="0000FF"/>
            <w:sz w:val="24"/>
            <w:szCs w:val="24"/>
          </w:rPr>
          <w:t>частью 1 статьи 36</w:t>
        </w:r>
      </w:hyperlink>
      <w:r w:rsidRPr="00585AB2">
        <w:rPr>
          <w:rFonts w:ascii="Cambria" w:hAnsi="Cambria"/>
          <w:sz w:val="24"/>
          <w:szCs w:val="24"/>
        </w:rPr>
        <w:t xml:space="preserve">, </w:t>
      </w:r>
      <w:hyperlink w:anchor="Par1124" w:tooltip="Ссылка на текущий документ" w:history="1">
        <w:r w:rsidRPr="00585AB2">
          <w:rPr>
            <w:rFonts w:ascii="Cambria" w:hAnsi="Cambria"/>
            <w:color w:val="0000FF"/>
            <w:sz w:val="24"/>
            <w:szCs w:val="24"/>
          </w:rPr>
          <w:t>частями 2</w:t>
        </w:r>
      </w:hyperlink>
      <w:r w:rsidRPr="00585AB2">
        <w:rPr>
          <w:rFonts w:ascii="Cambria" w:hAnsi="Cambria"/>
          <w:sz w:val="24"/>
          <w:szCs w:val="24"/>
        </w:rPr>
        <w:t xml:space="preserve">, </w:t>
      </w:r>
      <w:hyperlink w:anchor="Par1131" w:tooltip="Ссылка на текущий документ" w:history="1">
        <w:r w:rsidRPr="00585AB2">
          <w:rPr>
            <w:rFonts w:ascii="Cambria" w:hAnsi="Cambria"/>
            <w:color w:val="0000FF"/>
            <w:sz w:val="24"/>
            <w:szCs w:val="24"/>
          </w:rPr>
          <w:t>4</w:t>
        </w:r>
      </w:hyperlink>
      <w:r w:rsidRPr="00585AB2">
        <w:rPr>
          <w:rFonts w:ascii="Cambria" w:hAnsi="Cambria"/>
          <w:sz w:val="24"/>
          <w:szCs w:val="24"/>
        </w:rPr>
        <w:t xml:space="preserve"> - </w:t>
      </w:r>
      <w:hyperlink w:anchor="Par1133" w:tooltip="Ссылка на текущий документ" w:history="1">
        <w:r w:rsidRPr="00585AB2">
          <w:rPr>
            <w:rFonts w:ascii="Cambria" w:hAnsi="Cambria"/>
            <w:color w:val="0000FF"/>
            <w:sz w:val="24"/>
            <w:szCs w:val="24"/>
          </w:rPr>
          <w:t>6 статьи 55</w:t>
        </w:r>
      </w:hyperlink>
      <w:r w:rsidRPr="00585AB2">
        <w:rPr>
          <w:rFonts w:ascii="Cambria" w:hAnsi="Cambria"/>
          <w:sz w:val="24"/>
          <w:szCs w:val="24"/>
        </w:rPr>
        <w:t xml:space="preserve">, </w:t>
      </w:r>
      <w:hyperlink w:anchor="Par1478" w:tooltip="Ссылка на текущий документ" w:history="1">
        <w:r w:rsidRPr="00585AB2">
          <w:rPr>
            <w:rFonts w:ascii="Cambria" w:hAnsi="Cambria"/>
            <w:color w:val="0000FF"/>
            <w:sz w:val="24"/>
            <w:szCs w:val="24"/>
          </w:rPr>
          <w:t>частью 4 статьи 71</w:t>
        </w:r>
      </w:hyperlink>
      <w:r w:rsidRPr="00585AB2">
        <w:rPr>
          <w:rFonts w:ascii="Cambria" w:hAnsi="Cambria"/>
          <w:sz w:val="24"/>
          <w:szCs w:val="24"/>
        </w:rPr>
        <w:t xml:space="preserve">, </w:t>
      </w:r>
      <w:hyperlink w:anchor="Par1607" w:tooltip="Ссылка на текущий документ" w:history="1">
        <w:r w:rsidRPr="00585AB2">
          <w:rPr>
            <w:rFonts w:ascii="Cambria" w:hAnsi="Cambria"/>
            <w:color w:val="0000FF"/>
            <w:sz w:val="24"/>
            <w:szCs w:val="24"/>
          </w:rPr>
          <w:t>частью 4 статьи 79</w:t>
        </w:r>
      </w:hyperlink>
      <w:r w:rsidRPr="00585AB2">
        <w:rPr>
          <w:rFonts w:ascii="Cambria" w:hAnsi="Cambria"/>
          <w:sz w:val="24"/>
          <w:szCs w:val="24"/>
        </w:rPr>
        <w:t xml:space="preserve">, </w:t>
      </w:r>
      <w:hyperlink w:anchor="Par1724" w:tooltip="Ссылка на текущий документ" w:history="1">
        <w:r w:rsidRPr="00585AB2">
          <w:rPr>
            <w:rFonts w:ascii="Cambria" w:hAnsi="Cambria"/>
            <w:color w:val="0000FF"/>
            <w:sz w:val="24"/>
            <w:szCs w:val="24"/>
          </w:rPr>
          <w:t>частью 19 статьи 83</w:t>
        </w:r>
      </w:hyperlink>
      <w:r w:rsidRPr="00585AB2">
        <w:rPr>
          <w:rFonts w:ascii="Cambria" w:hAnsi="Cambria"/>
          <w:sz w:val="24"/>
          <w:szCs w:val="24"/>
        </w:rPr>
        <w:t xml:space="preserve"> настоящего Федерального закона, изменения в планы закупок и планы-графики не вносятся;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3) в отчет, предусмотренный </w:t>
      </w:r>
      <w:hyperlink w:anchor="Par2005" w:tooltip="Ссылка на текущий документ" w:history="1">
        <w:r w:rsidRPr="00585AB2">
          <w:rPr>
            <w:rFonts w:ascii="Cambria" w:hAnsi="Cambria"/>
            <w:color w:val="0000FF"/>
            <w:sz w:val="24"/>
            <w:szCs w:val="24"/>
          </w:rPr>
          <w:t>пунктом 1 части 9 статьи 94</w:t>
        </w:r>
      </w:hyperlink>
      <w:r w:rsidRPr="00585AB2">
        <w:rPr>
          <w:rFonts w:ascii="Cambria" w:hAnsi="Cambria"/>
          <w:sz w:val="24"/>
          <w:szCs w:val="24"/>
        </w:rPr>
        <w:t xml:space="preserve"> настоящего Федерального закона, не включается информация об исполнении контракта в части его соответствия плану-графику;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обжалование действий (бездействия) лиц, указанных в </w:t>
      </w:r>
      <w:hyperlink w:anchor="Par2334" w:tooltip="Ссылка на текущий документ" w:history="1">
        <w:r w:rsidRPr="00585AB2">
          <w:rPr>
            <w:rFonts w:ascii="Cambria" w:hAnsi="Cambria"/>
            <w:color w:val="0000FF"/>
            <w:sz w:val="24"/>
            <w:szCs w:val="24"/>
          </w:rPr>
          <w:t>части 3 статьи 105</w:t>
        </w:r>
      </w:hyperlink>
      <w:r w:rsidRPr="00585AB2">
        <w:rPr>
          <w:rFonts w:ascii="Cambria" w:hAnsi="Cambria"/>
          <w:sz w:val="24"/>
          <w:szCs w:val="24"/>
        </w:rPr>
        <w:t xml:space="preserve"> настоящего Федерального закона, допускается с момента начала определения поставщика (подрядчика, исполнителя);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 обязательное общественное обсуждение закупок проводится в порядке,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ar510" w:tooltip="Ссылка на текущий документ" w:history="1">
        <w:r w:rsidRPr="00585AB2">
          <w:rPr>
            <w:rFonts w:ascii="Cambria" w:hAnsi="Cambria"/>
            <w:color w:val="0000FF"/>
            <w:sz w:val="24"/>
            <w:szCs w:val="24"/>
          </w:rPr>
          <w:t>частью 5 статьи 26</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w:t>
      </w:r>
      <w:r w:rsidRPr="00585AB2">
        <w:rPr>
          <w:rFonts w:ascii="Cambria" w:hAnsi="Cambria"/>
          <w:sz w:val="24"/>
          <w:szCs w:val="24"/>
        </w:rPr>
        <w:lastRenderedPageBreak/>
        <w:t>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5.1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5.2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24" w:name="Par2473"/>
      <w:bookmarkEnd w:id="624"/>
      <w:r w:rsidRPr="00585AB2">
        <w:rPr>
          <w:rFonts w:ascii="Cambria" w:hAnsi="Cambria"/>
          <w:sz w:val="24"/>
          <w:szCs w:val="24"/>
        </w:rPr>
        <w:t>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5.3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ar2473" w:tooltip="Ссылка на текущий документ" w:history="1">
        <w:r w:rsidRPr="00585AB2">
          <w:rPr>
            <w:rFonts w:ascii="Cambria" w:hAnsi="Cambria"/>
            <w:color w:val="0000FF"/>
            <w:sz w:val="24"/>
            <w:szCs w:val="24"/>
          </w:rPr>
          <w:t>частью 5.3</w:t>
        </w:r>
      </w:hyperlink>
      <w:r w:rsidRPr="00585AB2">
        <w:rPr>
          <w:rFonts w:ascii="Cambria" w:hAnsi="Cambria"/>
          <w:sz w:val="24"/>
          <w:szCs w:val="24"/>
        </w:rP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w:t>
      </w:r>
      <w:r w:rsidRPr="00585AB2">
        <w:rPr>
          <w:rFonts w:ascii="Cambria" w:hAnsi="Cambria"/>
          <w:sz w:val="24"/>
          <w:szCs w:val="24"/>
        </w:rPr>
        <w:lastRenderedPageBreak/>
        <w:t>товаров, выполнение работ, оказание услуг осуществляется по правилам, действовавшим до дня вступления в силу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5.4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6. До утверждения федеральными органами исполнительной власти, Государственной корпорацией по атомной энергии "Росатом",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ar693" w:tooltip="Ссылка на текущий документ" w:history="1">
        <w:r w:rsidRPr="00585AB2">
          <w:rPr>
            <w:rFonts w:ascii="Cambria" w:hAnsi="Cambria"/>
            <w:color w:val="0000FF"/>
            <w:sz w:val="24"/>
            <w:szCs w:val="24"/>
          </w:rPr>
          <w:t>частью 11 статьи 34</w:t>
        </w:r>
      </w:hyperlink>
      <w:r w:rsidRPr="00585AB2">
        <w:rPr>
          <w:rFonts w:ascii="Cambria" w:hAnsi="Cambria"/>
          <w:sz w:val="24"/>
          <w:szCs w:val="24"/>
        </w:rPr>
        <w:t xml:space="preserve"> настоящего Федерального закона заказчики самостоятельно разрабатывают проекты контрактов.</w:t>
      </w:r>
    </w:p>
    <w:p w:rsidR="00585AB2" w:rsidRPr="00585AB2" w:rsidRDefault="00585AB2" w:rsidP="00585AB2">
      <w:pPr>
        <w:pStyle w:val="ConsPlusNormal"/>
        <w:spacing w:line="276" w:lineRule="auto"/>
        <w:ind w:firstLine="540"/>
        <w:jc w:val="both"/>
        <w:rPr>
          <w:rFonts w:ascii="Cambria" w:hAnsi="Cambria"/>
          <w:sz w:val="24"/>
          <w:szCs w:val="24"/>
        </w:rPr>
      </w:pPr>
      <w:bookmarkStart w:id="625" w:name="Par2478"/>
      <w:bookmarkEnd w:id="625"/>
      <w:r w:rsidRPr="00585AB2">
        <w:rPr>
          <w:rFonts w:ascii="Cambria" w:hAnsi="Cambria"/>
          <w:sz w:val="24"/>
          <w:szCs w:val="24"/>
        </w:rP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ar693" w:tooltip="Ссылка на текущий документ" w:history="1">
        <w:r w:rsidRPr="00585AB2">
          <w:rPr>
            <w:rFonts w:ascii="Cambria" w:hAnsi="Cambria"/>
            <w:color w:val="0000FF"/>
            <w:sz w:val="24"/>
            <w:szCs w:val="24"/>
          </w:rPr>
          <w:t>частью 11 статьи 34</w:t>
        </w:r>
      </w:hyperlink>
      <w:r w:rsidRPr="00585AB2">
        <w:rPr>
          <w:rFonts w:ascii="Cambria" w:hAnsi="Cambria"/>
          <w:sz w:val="24"/>
          <w:szCs w:val="24"/>
        </w:rP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ar2478" w:tooltip="Ссылка на текущий документ" w:history="1">
        <w:r w:rsidRPr="00585AB2">
          <w:rPr>
            <w:rFonts w:ascii="Cambria" w:hAnsi="Cambria"/>
            <w:color w:val="0000FF"/>
            <w:sz w:val="24"/>
            <w:szCs w:val="24"/>
          </w:rPr>
          <w:t>частью 7</w:t>
        </w:r>
      </w:hyperlink>
      <w:r w:rsidRPr="00585AB2">
        <w:rPr>
          <w:rFonts w:ascii="Cambria" w:hAnsi="Cambria"/>
          <w:sz w:val="24"/>
          <w:szCs w:val="24"/>
        </w:rPr>
        <w:t xml:space="preserve"> настоящей статьи и обеспечивающие осуществление закупок соответствующих товаров, работ, услуг, не применяются.</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ar1190" w:tooltip="Ссылка на текущий документ" w:history="1">
        <w:r w:rsidRPr="00585AB2">
          <w:rPr>
            <w:rFonts w:ascii="Cambria" w:hAnsi="Cambria"/>
            <w:color w:val="0000FF"/>
            <w:sz w:val="24"/>
            <w:szCs w:val="24"/>
          </w:rPr>
          <w:t>частью 4 статьи 59</w:t>
        </w:r>
      </w:hyperlink>
      <w:r w:rsidRPr="00585AB2">
        <w:rPr>
          <w:rFonts w:ascii="Cambria" w:hAnsi="Cambria"/>
          <w:sz w:val="24"/>
          <w:szCs w:val="24"/>
        </w:rP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электронных площадках. При этом на такие площадки не распространяются положения </w:t>
      </w:r>
      <w:hyperlink w:anchor="Par874" w:tooltip="Ссылка на текущий документ" w:history="1">
        <w:r w:rsidRPr="00585AB2">
          <w:rPr>
            <w:rFonts w:ascii="Cambria" w:hAnsi="Cambria"/>
            <w:color w:val="0000FF"/>
            <w:sz w:val="24"/>
            <w:szCs w:val="24"/>
          </w:rPr>
          <w:t>части 8 статьи 44</w:t>
        </w:r>
      </w:hyperlink>
      <w:r w:rsidRPr="00585AB2">
        <w:rPr>
          <w:rFonts w:ascii="Cambria" w:hAnsi="Cambria"/>
          <w:sz w:val="24"/>
          <w:szCs w:val="24"/>
        </w:rP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ar1375" w:tooltip="Ссылка на текущий документ" w:history="1">
        <w:r w:rsidRPr="00585AB2">
          <w:rPr>
            <w:rFonts w:ascii="Cambria" w:hAnsi="Cambria"/>
            <w:color w:val="0000FF"/>
            <w:sz w:val="24"/>
            <w:szCs w:val="24"/>
          </w:rPr>
          <w:t>закона</w:t>
        </w:r>
      </w:hyperlink>
      <w:r w:rsidRPr="00585AB2">
        <w:rPr>
          <w:rFonts w:ascii="Cambria" w:hAnsi="Cambria"/>
          <w:sz w:val="24"/>
          <w:szCs w:val="24"/>
        </w:rP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ar1190" w:tooltip="Ссылка на текущий документ" w:history="1">
        <w:r w:rsidRPr="00585AB2">
          <w:rPr>
            <w:rFonts w:ascii="Cambria" w:hAnsi="Cambria"/>
            <w:color w:val="0000FF"/>
            <w:sz w:val="24"/>
            <w:szCs w:val="24"/>
          </w:rPr>
          <w:t>частью 4 статьи 59</w:t>
        </w:r>
      </w:hyperlink>
      <w:r w:rsidRPr="00585AB2">
        <w:rPr>
          <w:rFonts w:ascii="Cambria" w:hAnsi="Cambria"/>
          <w:sz w:val="24"/>
          <w:szCs w:val="24"/>
        </w:rP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w:t>
      </w:r>
      <w:r w:rsidRPr="00585AB2">
        <w:rPr>
          <w:rFonts w:ascii="Cambria" w:hAnsi="Cambria"/>
          <w:sz w:val="24"/>
          <w:szCs w:val="24"/>
        </w:rPr>
        <w:lastRenderedPageBreak/>
        <w:t>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Государственная корпорация по атомной энергии "Росатом"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137" w:tooltip="Ссылка на текущий документ" w:history="1">
        <w:r w:rsidRPr="00585AB2">
          <w:rPr>
            <w:rFonts w:ascii="Cambria" w:hAnsi="Cambria"/>
            <w:color w:val="0000FF"/>
            <w:sz w:val="24"/>
            <w:szCs w:val="24"/>
          </w:rPr>
          <w:t>части 10 статьи 4</w:t>
        </w:r>
      </w:hyperlink>
      <w:r w:rsidRPr="00585AB2">
        <w:rPr>
          <w:rFonts w:ascii="Cambria" w:hAnsi="Cambria"/>
          <w:sz w:val="24"/>
          <w:szCs w:val="24"/>
        </w:rPr>
        <w:t xml:space="preserve"> настоящего Федерального закона. Порядок функционирования и использования такой информационной системы устанавливается актом Государственной корпорации по атомной энергии "Росатом".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 ред. Федерального закона от 02.07.2013 N 188-ФЗ)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585AB2" w:rsidRPr="00585AB2" w:rsidRDefault="00585AB2" w:rsidP="00585AB2">
      <w:pPr>
        <w:pStyle w:val="ConsPlusNormal"/>
        <w:spacing w:line="276" w:lineRule="auto"/>
        <w:ind w:firstLine="540"/>
        <w:jc w:val="both"/>
        <w:rPr>
          <w:rFonts w:ascii="Cambria" w:hAnsi="Cambria"/>
          <w:sz w:val="24"/>
          <w:szCs w:val="24"/>
        </w:rPr>
      </w:pPr>
      <w:bookmarkStart w:id="626" w:name="Par2487"/>
      <w:bookmarkEnd w:id="626"/>
      <w:r w:rsidRPr="00585AB2">
        <w:rPr>
          <w:rFonts w:ascii="Cambria" w:hAnsi="Cambria"/>
          <w:sz w:val="24"/>
          <w:szCs w:val="24"/>
        </w:rPr>
        <w:t xml:space="preserve">14. Контракт может быть заключен по результатам проведения запроса котировок с учетом требований </w:t>
      </w:r>
      <w:hyperlink w:anchor="Par2488" w:tooltip="Ссылка на текущий документ" w:history="1">
        <w:r w:rsidRPr="00585AB2">
          <w:rPr>
            <w:rFonts w:ascii="Cambria" w:hAnsi="Cambria"/>
            <w:color w:val="0000FF"/>
            <w:sz w:val="24"/>
            <w:szCs w:val="24"/>
          </w:rPr>
          <w:t>частей 15</w:t>
        </w:r>
      </w:hyperlink>
      <w:r w:rsidRPr="00585AB2">
        <w:rPr>
          <w:rFonts w:ascii="Cambria" w:hAnsi="Cambria"/>
          <w:sz w:val="24"/>
          <w:szCs w:val="24"/>
        </w:rPr>
        <w:t xml:space="preserve"> - </w:t>
      </w:r>
      <w:hyperlink w:anchor="Par2492" w:tooltip="Ссылка на текущий документ" w:history="1">
        <w:r w:rsidRPr="00585AB2">
          <w:rPr>
            <w:rFonts w:ascii="Cambria" w:hAnsi="Cambria"/>
            <w:color w:val="0000FF"/>
            <w:sz w:val="24"/>
            <w:szCs w:val="24"/>
          </w:rPr>
          <w:t>19</w:t>
        </w:r>
      </w:hyperlink>
      <w:r w:rsidRPr="00585AB2">
        <w:rPr>
          <w:rFonts w:ascii="Cambria" w:hAnsi="Cambria"/>
          <w:sz w:val="24"/>
          <w:szCs w:val="24"/>
        </w:rP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585AB2" w:rsidRPr="00585AB2" w:rsidRDefault="00585AB2" w:rsidP="00585AB2">
      <w:pPr>
        <w:pStyle w:val="ConsPlusNormal"/>
        <w:spacing w:line="276" w:lineRule="auto"/>
        <w:ind w:firstLine="540"/>
        <w:jc w:val="both"/>
        <w:rPr>
          <w:rFonts w:ascii="Cambria" w:hAnsi="Cambria"/>
          <w:sz w:val="24"/>
          <w:szCs w:val="24"/>
        </w:rPr>
      </w:pPr>
      <w:bookmarkStart w:id="627" w:name="Par2488"/>
      <w:bookmarkEnd w:id="627"/>
      <w:r w:rsidRPr="00585AB2">
        <w:rPr>
          <w:rFonts w:ascii="Cambria" w:hAnsi="Cambria"/>
          <w:sz w:val="24"/>
          <w:szCs w:val="24"/>
        </w:rP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законом от 1 декабря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w:t>
      </w:r>
      <w:r w:rsidRPr="00585AB2">
        <w:rPr>
          <w:rFonts w:ascii="Cambria" w:hAnsi="Cambria"/>
          <w:sz w:val="24"/>
          <w:szCs w:val="24"/>
        </w:rPr>
        <w:lastRenderedPageBreak/>
        <w:t>размещения олимпийских объектов.</w:t>
      </w:r>
    </w:p>
    <w:p w:rsidR="00585AB2" w:rsidRPr="00585AB2" w:rsidRDefault="00585AB2" w:rsidP="00585AB2">
      <w:pPr>
        <w:pStyle w:val="ConsPlusNormal"/>
        <w:spacing w:line="276" w:lineRule="auto"/>
        <w:ind w:firstLine="540"/>
        <w:jc w:val="both"/>
        <w:rPr>
          <w:rFonts w:ascii="Cambria" w:hAnsi="Cambria"/>
          <w:sz w:val="24"/>
          <w:szCs w:val="24"/>
        </w:rPr>
      </w:pPr>
      <w:bookmarkStart w:id="628" w:name="Par2489"/>
      <w:bookmarkEnd w:id="628"/>
      <w:r w:rsidRPr="00585AB2">
        <w:rPr>
          <w:rFonts w:ascii="Cambria" w:hAnsi="Cambria"/>
          <w:sz w:val="24"/>
          <w:szCs w:val="24"/>
        </w:rPr>
        <w:t xml:space="preserve">16. В случае, если при определении подрядчика путем проведения запроса котировок, предусмотренного </w:t>
      </w:r>
      <w:hyperlink w:anchor="Par2488" w:tooltip="Ссылка на текущий документ" w:history="1">
        <w:r w:rsidRPr="00585AB2">
          <w:rPr>
            <w:rFonts w:ascii="Cambria" w:hAnsi="Cambria"/>
            <w:color w:val="0000FF"/>
            <w:sz w:val="24"/>
            <w:szCs w:val="24"/>
          </w:rPr>
          <w:t>частью 15</w:t>
        </w:r>
      </w:hyperlink>
      <w:r w:rsidRPr="00585AB2">
        <w:rPr>
          <w:rFonts w:ascii="Cambria" w:hAnsi="Cambria"/>
          <w:sz w:val="24"/>
          <w:szCs w:val="24"/>
        </w:rP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ar1497" w:tooltip="Ссылка на текущий документ" w:history="1">
        <w:r w:rsidRPr="00585AB2">
          <w:rPr>
            <w:rFonts w:ascii="Cambria" w:hAnsi="Cambria"/>
            <w:color w:val="0000FF"/>
            <w:sz w:val="24"/>
            <w:szCs w:val="24"/>
          </w:rPr>
          <w:t>статьей 73</w:t>
        </w:r>
      </w:hyperlink>
      <w:r w:rsidRPr="00585AB2">
        <w:rPr>
          <w:rFonts w:ascii="Cambria" w:hAnsi="Cambria"/>
          <w:sz w:val="24"/>
          <w:szCs w:val="24"/>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585AB2" w:rsidRPr="00585AB2" w:rsidRDefault="00585AB2" w:rsidP="00585AB2">
      <w:pPr>
        <w:pStyle w:val="ConsPlusNormal"/>
        <w:spacing w:line="276" w:lineRule="auto"/>
        <w:ind w:firstLine="540"/>
        <w:jc w:val="both"/>
        <w:rPr>
          <w:rFonts w:ascii="Cambria" w:hAnsi="Cambria"/>
          <w:sz w:val="24"/>
          <w:szCs w:val="24"/>
        </w:rPr>
      </w:pPr>
      <w:bookmarkStart w:id="629" w:name="Par2490"/>
      <w:bookmarkEnd w:id="629"/>
      <w:r w:rsidRPr="00585AB2">
        <w:rPr>
          <w:rFonts w:ascii="Cambria" w:hAnsi="Cambria"/>
          <w:sz w:val="24"/>
          <w:szCs w:val="24"/>
        </w:rPr>
        <w:t xml:space="preserve">17. Размер обеспечения исполнения контракта, предусмотренного </w:t>
      </w:r>
      <w:hyperlink w:anchor="Par2487" w:tooltip="Ссылка на текущий документ" w:history="1">
        <w:r w:rsidRPr="00585AB2">
          <w:rPr>
            <w:rFonts w:ascii="Cambria" w:hAnsi="Cambria"/>
            <w:color w:val="0000FF"/>
            <w:sz w:val="24"/>
            <w:szCs w:val="24"/>
          </w:rPr>
          <w:t>частью 14</w:t>
        </w:r>
      </w:hyperlink>
      <w:r w:rsidRPr="00585AB2">
        <w:rPr>
          <w:rFonts w:ascii="Cambria" w:hAnsi="Cambria"/>
          <w:sz w:val="24"/>
          <w:szCs w:val="24"/>
        </w:rP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ar2490" w:tooltip="Ссылка на текущий документ" w:history="1">
        <w:r w:rsidRPr="00585AB2">
          <w:rPr>
            <w:rFonts w:ascii="Cambria" w:hAnsi="Cambria"/>
            <w:color w:val="0000FF"/>
            <w:sz w:val="24"/>
            <w:szCs w:val="24"/>
          </w:rPr>
          <w:t>части 17</w:t>
        </w:r>
      </w:hyperlink>
      <w:r w:rsidRPr="00585AB2">
        <w:rPr>
          <w:rFonts w:ascii="Cambria" w:hAnsi="Cambria"/>
          <w:sz w:val="24"/>
          <w:szCs w:val="24"/>
        </w:rPr>
        <w:t xml:space="preserve"> настоящей статьи. Способ обеспечения исполнения указанного контракта выбирается из указанных в </w:t>
      </w:r>
      <w:hyperlink w:anchor="Par2061" w:tooltip="Ссылка на текущий документ" w:history="1">
        <w:r w:rsidRPr="00585AB2">
          <w:rPr>
            <w:rFonts w:ascii="Cambria" w:hAnsi="Cambria"/>
            <w:color w:val="0000FF"/>
            <w:sz w:val="24"/>
            <w:szCs w:val="24"/>
          </w:rPr>
          <w:t>статье 96</w:t>
        </w:r>
      </w:hyperlink>
      <w:r w:rsidRPr="00585AB2">
        <w:rPr>
          <w:rFonts w:ascii="Cambria" w:hAnsi="Cambria"/>
          <w:sz w:val="24"/>
          <w:szCs w:val="24"/>
        </w:rP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585AB2" w:rsidRPr="00585AB2" w:rsidRDefault="00585AB2" w:rsidP="00585AB2">
      <w:pPr>
        <w:pStyle w:val="ConsPlusNormal"/>
        <w:spacing w:line="276" w:lineRule="auto"/>
        <w:ind w:firstLine="540"/>
        <w:jc w:val="both"/>
        <w:rPr>
          <w:rFonts w:ascii="Cambria" w:hAnsi="Cambria"/>
          <w:sz w:val="24"/>
          <w:szCs w:val="24"/>
        </w:rPr>
      </w:pPr>
      <w:bookmarkStart w:id="630" w:name="Par2492"/>
      <w:bookmarkEnd w:id="630"/>
      <w:r w:rsidRPr="00585AB2">
        <w:rPr>
          <w:rFonts w:ascii="Cambria" w:hAnsi="Cambria"/>
          <w:sz w:val="24"/>
          <w:szCs w:val="24"/>
        </w:rPr>
        <w:t xml:space="preserve">19. При установлении заказчиком требования, предусмотренного </w:t>
      </w:r>
      <w:hyperlink w:anchor="Par2489" w:tooltip="Ссылка на текущий документ" w:history="1">
        <w:r w:rsidRPr="00585AB2">
          <w:rPr>
            <w:rFonts w:ascii="Cambria" w:hAnsi="Cambria"/>
            <w:color w:val="0000FF"/>
            <w:sz w:val="24"/>
            <w:szCs w:val="24"/>
          </w:rPr>
          <w:t>частью 16</w:t>
        </w:r>
      </w:hyperlink>
      <w:r w:rsidRPr="00585AB2">
        <w:rPr>
          <w:rFonts w:ascii="Cambria" w:hAnsi="Cambria"/>
          <w:sz w:val="24"/>
          <w:szCs w:val="24"/>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w:t>
      </w:r>
      <w:r w:rsidRPr="00585AB2">
        <w:rPr>
          <w:rFonts w:ascii="Cambria" w:hAnsi="Cambria"/>
          <w:sz w:val="24"/>
          <w:szCs w:val="24"/>
        </w:rPr>
        <w:lastRenderedPageBreak/>
        <w:t>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22. Реестр контрактов, предусмотренный </w:t>
      </w:r>
      <w:hyperlink w:anchor="Par2254" w:tooltip="Ссылка на текущий документ" w:history="1">
        <w:r w:rsidRPr="00585AB2">
          <w:rPr>
            <w:rFonts w:ascii="Cambria" w:hAnsi="Cambria"/>
            <w:color w:val="0000FF"/>
            <w:sz w:val="24"/>
            <w:szCs w:val="24"/>
          </w:rPr>
          <w:t>статьей 103</w:t>
        </w:r>
      </w:hyperlink>
      <w:r w:rsidRPr="00585AB2">
        <w:rPr>
          <w:rFonts w:ascii="Cambria" w:hAnsi="Cambria"/>
          <w:sz w:val="24"/>
          <w:szCs w:val="24"/>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ar741" w:tooltip="Ссылка на текущий документ" w:history="1">
        <w:r w:rsidRPr="00585AB2">
          <w:rPr>
            <w:rFonts w:ascii="Cambria" w:hAnsi="Cambria"/>
            <w:color w:val="0000FF"/>
            <w:sz w:val="24"/>
            <w:szCs w:val="24"/>
          </w:rPr>
          <w:t>частью 3 статьи 37</w:t>
        </w:r>
      </w:hyperlink>
      <w:r w:rsidRPr="00585AB2">
        <w:rPr>
          <w:rFonts w:ascii="Cambria" w:hAnsi="Cambria"/>
          <w:sz w:val="24"/>
          <w:szCs w:val="24"/>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31" w:name="Par2499"/>
      <w:bookmarkEnd w:id="631"/>
      <w:r w:rsidRPr="00585AB2">
        <w:rPr>
          <w:rFonts w:ascii="Cambria" w:hAnsi="Cambria"/>
          <w:sz w:val="24"/>
          <w:szCs w:val="24"/>
        </w:rP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25. До 1 апреля 2014 года бюджетные учреждения вправе принять правовой акт в соответствии с частью 3 статьи 2 Федерального закона от 18 июля 2011 года N 223-ФЗ "О закупках товаров, работ, услуг отдельными видами юридических лиц" в отношении закупок, предусмотренных </w:t>
      </w:r>
      <w:hyperlink w:anchor="Par206" w:tooltip="Ссылка на текущий документ" w:history="1">
        <w:r w:rsidRPr="00585AB2">
          <w:rPr>
            <w:rFonts w:ascii="Cambria" w:hAnsi="Cambria"/>
            <w:color w:val="0000FF"/>
            <w:sz w:val="24"/>
            <w:szCs w:val="24"/>
          </w:rPr>
          <w:t>частью 2 статьи 15</w:t>
        </w:r>
      </w:hyperlink>
      <w:r w:rsidRPr="00585AB2">
        <w:rPr>
          <w:rFonts w:ascii="Cambria" w:hAnsi="Cambria"/>
          <w:sz w:val="24"/>
          <w:szCs w:val="24"/>
        </w:rP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lastRenderedPageBreak/>
        <w:t>(в ред. Федерального закона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32" w:name="Par2502"/>
      <w:bookmarkEnd w:id="632"/>
      <w:r w:rsidRPr="00585AB2">
        <w:rPr>
          <w:rFonts w:ascii="Cambria" w:hAnsi="Cambria"/>
          <w:sz w:val="24"/>
          <w:szCs w:val="24"/>
        </w:rPr>
        <w:t xml:space="preserve">26. Требования </w:t>
      </w:r>
      <w:hyperlink w:anchor="Par217" w:tooltip="Ссылка на текущий документ" w:history="1">
        <w:r w:rsidRPr="00585AB2">
          <w:rPr>
            <w:rFonts w:ascii="Cambria" w:hAnsi="Cambria"/>
            <w:color w:val="0000FF"/>
            <w:sz w:val="24"/>
            <w:szCs w:val="24"/>
          </w:rPr>
          <w:t>части 4 статьи 15</w:t>
        </w:r>
      </w:hyperlink>
      <w:r w:rsidRPr="00585AB2">
        <w:rPr>
          <w:rFonts w:ascii="Cambria" w:hAnsi="Cambria"/>
          <w:sz w:val="24"/>
          <w:szCs w:val="24"/>
        </w:rPr>
        <w:t xml:space="preserve"> настоящего Федерального закона обязательны для применения государственными, муниципальными унитарными предприятиями с 1 января 2017 года.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26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27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33" w:name="Par2506"/>
      <w:bookmarkEnd w:id="633"/>
      <w:r w:rsidRPr="00585AB2">
        <w:rPr>
          <w:rFonts w:ascii="Cambria" w:hAnsi="Cambria"/>
          <w:sz w:val="24"/>
          <w:szCs w:val="24"/>
        </w:rPr>
        <w:t xml:space="preserve">28. До 31 марта 2014 года заказчики вправе создавать контрактные службы в соответствии со </w:t>
      </w:r>
      <w:hyperlink w:anchor="Par763" w:tooltip="Ссылка на текущий документ" w:history="1">
        <w:r w:rsidRPr="00585AB2">
          <w:rPr>
            <w:rFonts w:ascii="Cambria" w:hAnsi="Cambria"/>
            <w:color w:val="0000FF"/>
            <w:sz w:val="24"/>
            <w:szCs w:val="24"/>
          </w:rPr>
          <w:t>статьей 38</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28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34" w:name="Par2508"/>
      <w:bookmarkEnd w:id="634"/>
      <w:r w:rsidRPr="00585AB2">
        <w:rPr>
          <w:rFonts w:ascii="Cambria" w:hAnsi="Cambria"/>
          <w:sz w:val="24"/>
          <w:szCs w:val="24"/>
        </w:rPr>
        <w:t xml:space="preserve">29. Требования о проведении экспертизы, предусмотренные </w:t>
      </w:r>
      <w:hyperlink w:anchor="Par1982" w:tooltip="Ссылка на текущий документ" w:history="1">
        <w:r w:rsidRPr="00585AB2">
          <w:rPr>
            <w:rFonts w:ascii="Cambria" w:hAnsi="Cambria"/>
            <w:color w:val="0000FF"/>
            <w:sz w:val="24"/>
            <w:szCs w:val="24"/>
          </w:rPr>
          <w:t>частями 3</w:t>
        </w:r>
      </w:hyperlink>
      <w:r w:rsidRPr="00585AB2">
        <w:rPr>
          <w:rFonts w:ascii="Cambria" w:hAnsi="Cambria"/>
          <w:sz w:val="24"/>
          <w:szCs w:val="24"/>
        </w:rPr>
        <w:t xml:space="preserve"> и </w:t>
      </w:r>
      <w:hyperlink w:anchor="Par1987" w:tooltip="Ссылка на текущий документ" w:history="1">
        <w:r w:rsidRPr="00585AB2">
          <w:rPr>
            <w:rFonts w:ascii="Cambria" w:hAnsi="Cambria"/>
            <w:color w:val="0000FF"/>
            <w:sz w:val="24"/>
            <w:szCs w:val="24"/>
          </w:rPr>
          <w:t>4 статьи 94</w:t>
        </w:r>
      </w:hyperlink>
      <w:r w:rsidRPr="00585AB2">
        <w:rPr>
          <w:rFonts w:ascii="Cambria" w:hAnsi="Cambria"/>
          <w:sz w:val="24"/>
          <w:szCs w:val="24"/>
        </w:rPr>
        <w:t xml:space="preserve"> настоящего Федерального закона, требования о подготовке отчета заказчика, предусмотренные </w:t>
      </w:r>
      <w:hyperlink w:anchor="Par2003" w:tooltip="Ссылка на текущий документ" w:history="1">
        <w:r w:rsidRPr="00585AB2">
          <w:rPr>
            <w:rFonts w:ascii="Cambria" w:hAnsi="Cambria"/>
            <w:color w:val="0000FF"/>
            <w:sz w:val="24"/>
            <w:szCs w:val="24"/>
          </w:rPr>
          <w:t>частью 9 статьи 94</w:t>
        </w:r>
      </w:hyperlink>
      <w:r w:rsidRPr="00585AB2">
        <w:rPr>
          <w:rFonts w:ascii="Cambria" w:hAnsi="Cambria"/>
          <w:sz w:val="24"/>
          <w:szCs w:val="24"/>
        </w:rP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29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635" w:name="Par2510"/>
      <w:bookmarkEnd w:id="635"/>
      <w:r w:rsidRPr="00585AB2">
        <w:rPr>
          <w:rFonts w:ascii="Cambria" w:hAnsi="Cambria"/>
          <w:sz w:val="24"/>
          <w:szCs w:val="24"/>
        </w:rPr>
        <w:t xml:space="preserve">30. При определении объема закупок, предусмотренного </w:t>
      </w:r>
      <w:hyperlink w:anchor="Par561" w:tooltip="Ссылка на текущий документ" w:history="1">
        <w:r w:rsidRPr="00585AB2">
          <w:rPr>
            <w:rFonts w:ascii="Cambria" w:hAnsi="Cambria"/>
            <w:color w:val="0000FF"/>
            <w:sz w:val="24"/>
            <w:szCs w:val="24"/>
          </w:rPr>
          <w:t>частью 1 статьи 30</w:t>
        </w:r>
      </w:hyperlink>
      <w:r w:rsidRPr="00585AB2">
        <w:rPr>
          <w:rFonts w:ascii="Cambria" w:hAnsi="Cambria"/>
          <w:sz w:val="24"/>
          <w:szCs w:val="24"/>
        </w:rPr>
        <w:t xml:space="preserve">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30 введена Федеральным законом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636" w:name="Par2512"/>
      <w:bookmarkEnd w:id="636"/>
      <w:r w:rsidRPr="00585AB2">
        <w:rPr>
          <w:rFonts w:ascii="Cambria" w:hAnsi="Cambria"/>
          <w:sz w:val="24"/>
          <w:szCs w:val="24"/>
        </w:rPr>
        <w:t xml:space="preserve">31. До 31 марта 2015 года требования </w:t>
      </w:r>
      <w:hyperlink w:anchor="Par905" w:tooltip="Ссылка на текущий документ" w:history="1">
        <w:r w:rsidRPr="00585AB2">
          <w:rPr>
            <w:rFonts w:ascii="Cambria" w:hAnsi="Cambria"/>
            <w:color w:val="0000FF"/>
            <w:sz w:val="24"/>
            <w:szCs w:val="24"/>
          </w:rPr>
          <w:t>статьи 45</w:t>
        </w:r>
      </w:hyperlink>
      <w:r w:rsidRPr="00585AB2">
        <w:rPr>
          <w:rFonts w:ascii="Cambria" w:hAnsi="Cambria"/>
          <w:sz w:val="24"/>
          <w:szCs w:val="24"/>
        </w:rPr>
        <w:t xml:space="preserve"> настоящего Федерального закона в части включения банковской гарантии, а также информации и документов, предусмотренных </w:t>
      </w:r>
      <w:hyperlink w:anchor="Par935" w:tooltip="Ссылка на текущий документ" w:history="1">
        <w:r w:rsidRPr="00585AB2">
          <w:rPr>
            <w:rFonts w:ascii="Cambria" w:hAnsi="Cambria"/>
            <w:color w:val="0000FF"/>
            <w:sz w:val="24"/>
            <w:szCs w:val="24"/>
          </w:rPr>
          <w:t>частью 9</w:t>
        </w:r>
      </w:hyperlink>
      <w:r w:rsidRPr="00585AB2">
        <w:rPr>
          <w:rFonts w:ascii="Cambria" w:hAnsi="Cambria"/>
          <w:sz w:val="24"/>
          <w:szCs w:val="24"/>
        </w:rPr>
        <w:t xml:space="preserve">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ar928" w:tooltip="Ссылка на текущий документ" w:history="1">
        <w:r w:rsidRPr="00585AB2">
          <w:rPr>
            <w:rFonts w:ascii="Cambria" w:hAnsi="Cambria"/>
            <w:color w:val="0000FF"/>
            <w:sz w:val="24"/>
            <w:szCs w:val="24"/>
          </w:rPr>
          <w:t>пункте 1 части 6 статьи 45</w:t>
        </w:r>
      </w:hyperlink>
      <w:r w:rsidRPr="00585AB2">
        <w:rPr>
          <w:rFonts w:ascii="Cambria" w:hAnsi="Cambria"/>
          <w:sz w:val="24"/>
          <w:szCs w:val="24"/>
        </w:rPr>
        <w:t xml:space="preserve">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31 введена Федеральным законом от 04.06.2014 N 140-ФЗ, в ред. Федерального закона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32. С 1 июля 2015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32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33. До 30 июня 2015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федерального значения Севастополя.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33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34. С 1 января 2016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34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35. До 31 декабря 2015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федерального значения Севастополя.</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35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36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37. С 1 июля 2015 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оставшийся период 2015 года и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lastRenderedPageBreak/>
        <w:t>(часть 37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38. С 1 января 2016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38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39. Акты Правительства Российской Федерации, принятые в соответствии с частью 6.1 статьи 34, частью 1.1 статьи 95, частями 2.1 и 11 статьи 96 настоящего Федерального закона,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частями 32, 33 и 35 настоящей статьи.</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39 введена Федеральным законом от 31.12.2014 N 498-ФЗ)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37" w:name="Par2531"/>
      <w:bookmarkStart w:id="638" w:name="_Toc408767531"/>
      <w:bookmarkEnd w:id="637"/>
      <w:r w:rsidRPr="00531DD6">
        <w:rPr>
          <w:rFonts w:ascii="Cambria" w:hAnsi="Cambria"/>
          <w:b/>
          <w:sz w:val="24"/>
          <w:szCs w:val="24"/>
        </w:rPr>
        <w:t>Статья 113. Признание утратившими силу отдельных законодательных актов (положений законодательных актов) Российской Федерации</w:t>
      </w:r>
      <w:bookmarkEnd w:id="638"/>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Признать утратившими силу: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 Федеральный закон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 Федеральный закон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 Федеральный закон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статью 1 и часть 3 статьи 4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5) статьи 1 и 5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6) статьи 58 и 59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7) статьи 115 и 126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8) статьи 4 и 5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9) статью 1 и пункт 1 статьи 4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10) Федеральный закон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11) статьи 24, пункт 1 статьи 27 и часть 4 статьи 30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12) статью 2 и часть 5 статьи 3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13) статью 1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14) статью 7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15) статью 44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16) статью 3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17) статью 4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18) статью 10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19) статью 2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20) статью 21, пункт 1 статьи 25 и статью 29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21) статью 5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22) Федеральный закон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23) статью 5 и часть 3 статьи 7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lastRenderedPageBreak/>
        <w:t>24) Федеральный закон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25) статью 46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26) статью 33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27) статью 7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28) Федеральный закон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29) Федеральный закон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30) часть 3 статьи 4 Федерального закона от 16 октября 2012 года N 174-ФЗ "О Фонде перспективных исследований" (Собрание законодательства Российской Федерации, 2012, N 43, ст. 5787);</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31) статью 7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31DD6" w:rsidRDefault="00585AB2" w:rsidP="00585AB2">
      <w:pPr>
        <w:pStyle w:val="ConsPlusNormal"/>
        <w:spacing w:line="276" w:lineRule="auto"/>
        <w:ind w:firstLine="540"/>
        <w:jc w:val="both"/>
        <w:outlineLvl w:val="1"/>
        <w:rPr>
          <w:rFonts w:ascii="Cambria" w:hAnsi="Cambria"/>
          <w:b/>
          <w:sz w:val="24"/>
          <w:szCs w:val="24"/>
        </w:rPr>
      </w:pPr>
      <w:bookmarkStart w:id="639" w:name="Par2566"/>
      <w:bookmarkStart w:id="640" w:name="_Toc408767532"/>
      <w:bookmarkEnd w:id="639"/>
      <w:r w:rsidRPr="00531DD6">
        <w:rPr>
          <w:rFonts w:ascii="Cambria" w:hAnsi="Cambria"/>
          <w:b/>
          <w:sz w:val="24"/>
          <w:szCs w:val="24"/>
        </w:rPr>
        <w:t>Статья 114. Порядок вступления в силу настоящего Федерального закона</w:t>
      </w:r>
      <w:bookmarkEnd w:id="640"/>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ind w:firstLine="540"/>
        <w:jc w:val="both"/>
        <w:rPr>
          <w:rFonts w:ascii="Cambria" w:hAnsi="Cambria"/>
          <w:sz w:val="24"/>
          <w:szCs w:val="24"/>
        </w:rPr>
      </w:pPr>
      <w:bookmarkStart w:id="641" w:name="Par2569"/>
      <w:bookmarkEnd w:id="641"/>
      <w:r w:rsidRPr="00585AB2">
        <w:rPr>
          <w:rFonts w:ascii="Cambria" w:hAnsi="Cambria"/>
          <w:sz w:val="24"/>
          <w:szCs w:val="24"/>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 xml:space="preserve">1.1. </w:t>
      </w:r>
      <w:hyperlink w:anchor="Par928" w:tooltip="Ссылка на текущий документ" w:history="1">
        <w:r w:rsidRPr="00585AB2">
          <w:rPr>
            <w:rFonts w:ascii="Cambria" w:hAnsi="Cambria"/>
            <w:color w:val="0000FF"/>
            <w:sz w:val="24"/>
            <w:szCs w:val="24"/>
          </w:rPr>
          <w:t>Пункт 1 части 6</w:t>
        </w:r>
      </w:hyperlink>
      <w:r w:rsidRPr="00585AB2">
        <w:rPr>
          <w:rFonts w:ascii="Cambria" w:hAnsi="Cambria"/>
          <w:sz w:val="24"/>
          <w:szCs w:val="24"/>
        </w:rPr>
        <w:t xml:space="preserve">, </w:t>
      </w:r>
      <w:hyperlink w:anchor="Par933" w:tooltip="Ссылка на текущий документ" w:history="1">
        <w:r w:rsidRPr="00585AB2">
          <w:rPr>
            <w:rFonts w:ascii="Cambria" w:hAnsi="Cambria"/>
            <w:color w:val="0000FF"/>
            <w:sz w:val="24"/>
            <w:szCs w:val="24"/>
          </w:rPr>
          <w:t>части 8</w:t>
        </w:r>
      </w:hyperlink>
      <w:r w:rsidRPr="00585AB2">
        <w:rPr>
          <w:rFonts w:ascii="Cambria" w:hAnsi="Cambria"/>
          <w:sz w:val="24"/>
          <w:szCs w:val="24"/>
        </w:rPr>
        <w:t xml:space="preserve"> и </w:t>
      </w:r>
      <w:hyperlink w:anchor="Par946" w:tooltip="Ссылка на текущий документ" w:history="1">
        <w:r w:rsidRPr="00585AB2">
          <w:rPr>
            <w:rFonts w:ascii="Cambria" w:hAnsi="Cambria"/>
            <w:color w:val="0000FF"/>
            <w:sz w:val="24"/>
            <w:szCs w:val="24"/>
          </w:rPr>
          <w:t>11 статьи 45</w:t>
        </w:r>
      </w:hyperlink>
      <w:r w:rsidRPr="00585AB2">
        <w:rPr>
          <w:rFonts w:ascii="Cambria" w:hAnsi="Cambria"/>
          <w:sz w:val="24"/>
          <w:szCs w:val="24"/>
        </w:rPr>
        <w:t xml:space="preserve"> настоящего Федерального закона вступают в силу с 31 марта 2014 года.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1.1 введена Федеральным законом от 28.12.2013 N 396-ФЗ)</w:t>
      </w:r>
    </w:p>
    <w:p w:rsidR="00585AB2" w:rsidRPr="00585AB2" w:rsidRDefault="00585AB2" w:rsidP="00585AB2">
      <w:pPr>
        <w:pStyle w:val="ConsPlusNormal"/>
        <w:spacing w:line="276" w:lineRule="auto"/>
        <w:ind w:firstLine="540"/>
        <w:jc w:val="both"/>
        <w:rPr>
          <w:rFonts w:ascii="Cambria" w:hAnsi="Cambria"/>
          <w:sz w:val="24"/>
          <w:szCs w:val="24"/>
        </w:rPr>
      </w:pPr>
      <w:bookmarkStart w:id="642" w:name="Par2572"/>
      <w:bookmarkEnd w:id="642"/>
      <w:r w:rsidRPr="00585AB2">
        <w:rPr>
          <w:rFonts w:ascii="Cambria" w:hAnsi="Cambria"/>
          <w:sz w:val="24"/>
          <w:szCs w:val="24"/>
        </w:rPr>
        <w:t xml:space="preserve">1.2. </w:t>
      </w:r>
      <w:hyperlink w:anchor="Par713" w:tooltip="Ссылка на текущий документ" w:history="1">
        <w:r w:rsidRPr="00585AB2">
          <w:rPr>
            <w:rFonts w:ascii="Cambria" w:hAnsi="Cambria"/>
            <w:color w:val="0000FF"/>
            <w:sz w:val="24"/>
            <w:szCs w:val="24"/>
          </w:rPr>
          <w:t>Часть 26 статьи 34</w:t>
        </w:r>
      </w:hyperlink>
      <w:r w:rsidRPr="00585AB2">
        <w:rPr>
          <w:rFonts w:ascii="Cambria" w:hAnsi="Cambria"/>
          <w:sz w:val="24"/>
          <w:szCs w:val="24"/>
        </w:rPr>
        <w:t xml:space="preserve">, </w:t>
      </w:r>
      <w:hyperlink w:anchor="Par722" w:tooltip="Ссылка на текущий документ" w:history="1">
        <w:r w:rsidRPr="00585AB2">
          <w:rPr>
            <w:rFonts w:ascii="Cambria" w:hAnsi="Cambria"/>
            <w:color w:val="0000FF"/>
            <w:sz w:val="24"/>
            <w:szCs w:val="24"/>
          </w:rPr>
          <w:t>статья 35</w:t>
        </w:r>
      </w:hyperlink>
      <w:r w:rsidRPr="00585AB2">
        <w:rPr>
          <w:rFonts w:ascii="Cambria" w:hAnsi="Cambria"/>
          <w:sz w:val="24"/>
          <w:szCs w:val="24"/>
        </w:rPr>
        <w:t xml:space="preserve"> настоящего Федерального закона вступают в силу с 1 июля 2014 года.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(часть 1.2 в ред. Федерального закона от 04.06.2014 N 140-ФЗ)</w:t>
      </w:r>
    </w:p>
    <w:p w:rsidR="00585AB2" w:rsidRPr="00585AB2" w:rsidRDefault="00585AB2" w:rsidP="00585AB2">
      <w:pPr>
        <w:pStyle w:val="ConsPlusNormal"/>
        <w:spacing w:line="276" w:lineRule="auto"/>
        <w:ind w:firstLine="540"/>
        <w:jc w:val="both"/>
        <w:rPr>
          <w:rFonts w:ascii="Cambria" w:hAnsi="Cambria"/>
          <w:sz w:val="24"/>
          <w:szCs w:val="24"/>
        </w:rPr>
      </w:pPr>
      <w:bookmarkStart w:id="643" w:name="Par2574"/>
      <w:bookmarkEnd w:id="643"/>
      <w:r w:rsidRPr="00585AB2">
        <w:rPr>
          <w:rFonts w:ascii="Cambria" w:hAnsi="Cambria"/>
          <w:sz w:val="24"/>
          <w:szCs w:val="24"/>
        </w:rPr>
        <w:t xml:space="preserve">2. </w:t>
      </w:r>
      <w:hyperlink w:anchor="Par129" w:tooltip="Ссылка на текущий документ" w:history="1">
        <w:r w:rsidRPr="00585AB2">
          <w:rPr>
            <w:rFonts w:ascii="Cambria" w:hAnsi="Cambria"/>
            <w:color w:val="0000FF"/>
            <w:sz w:val="24"/>
            <w:szCs w:val="24"/>
          </w:rPr>
          <w:t>Пункт 16 части 3 статьи 4</w:t>
        </w:r>
      </w:hyperlink>
      <w:r w:rsidRPr="00585AB2">
        <w:rPr>
          <w:rFonts w:ascii="Cambria" w:hAnsi="Cambria"/>
          <w:sz w:val="24"/>
          <w:szCs w:val="24"/>
        </w:rPr>
        <w:t xml:space="preserve">, </w:t>
      </w:r>
      <w:hyperlink w:anchor="Par229" w:tooltip="Ссылка на текущий документ" w:history="1">
        <w:r w:rsidRPr="00585AB2">
          <w:rPr>
            <w:rFonts w:ascii="Cambria" w:hAnsi="Cambria"/>
            <w:color w:val="0000FF"/>
            <w:sz w:val="24"/>
            <w:szCs w:val="24"/>
          </w:rPr>
          <w:t>статьи 16</w:t>
        </w:r>
      </w:hyperlink>
      <w:r w:rsidRPr="00585AB2">
        <w:rPr>
          <w:rFonts w:ascii="Cambria" w:hAnsi="Cambria"/>
          <w:sz w:val="24"/>
          <w:szCs w:val="24"/>
        </w:rPr>
        <w:t xml:space="preserve">, </w:t>
      </w:r>
      <w:hyperlink w:anchor="Par241" w:tooltip="Ссылка на текущий документ" w:history="1">
        <w:r w:rsidRPr="00585AB2">
          <w:rPr>
            <w:rFonts w:ascii="Cambria" w:hAnsi="Cambria"/>
            <w:color w:val="0000FF"/>
            <w:sz w:val="24"/>
            <w:szCs w:val="24"/>
          </w:rPr>
          <w:t>17</w:t>
        </w:r>
      </w:hyperlink>
      <w:r w:rsidRPr="00585AB2">
        <w:rPr>
          <w:rFonts w:ascii="Cambria" w:hAnsi="Cambria"/>
          <w:sz w:val="24"/>
          <w:szCs w:val="24"/>
        </w:rPr>
        <w:t xml:space="preserve">, </w:t>
      </w:r>
      <w:hyperlink w:anchor="Par275" w:tooltip="Ссылка на текущий документ" w:history="1">
        <w:r w:rsidRPr="00585AB2">
          <w:rPr>
            <w:rFonts w:ascii="Cambria" w:hAnsi="Cambria"/>
            <w:color w:val="0000FF"/>
            <w:sz w:val="24"/>
            <w:szCs w:val="24"/>
          </w:rPr>
          <w:t>18</w:t>
        </w:r>
      </w:hyperlink>
      <w:r w:rsidRPr="00585AB2">
        <w:rPr>
          <w:rFonts w:ascii="Cambria" w:hAnsi="Cambria"/>
          <w:sz w:val="24"/>
          <w:szCs w:val="24"/>
        </w:rPr>
        <w:t xml:space="preserve">, </w:t>
      </w:r>
      <w:hyperlink w:anchor="Par293" w:tooltip="Ссылка на текущий документ" w:history="1">
        <w:r w:rsidRPr="00585AB2">
          <w:rPr>
            <w:rFonts w:ascii="Cambria" w:hAnsi="Cambria"/>
            <w:color w:val="0000FF"/>
            <w:sz w:val="24"/>
            <w:szCs w:val="24"/>
          </w:rPr>
          <w:t>19</w:t>
        </w:r>
      </w:hyperlink>
      <w:r w:rsidRPr="00585AB2">
        <w:rPr>
          <w:rFonts w:ascii="Cambria" w:hAnsi="Cambria"/>
          <w:sz w:val="24"/>
          <w:szCs w:val="24"/>
        </w:rPr>
        <w:t xml:space="preserve">, </w:t>
      </w:r>
      <w:hyperlink w:anchor="Par336"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 </w:t>
      </w:r>
      <w:hyperlink w:anchor="Par358" w:tooltip="Ссылка на текущий документ" w:history="1">
        <w:r w:rsidRPr="00585AB2">
          <w:rPr>
            <w:rFonts w:ascii="Cambria" w:hAnsi="Cambria"/>
            <w:color w:val="0000FF"/>
            <w:sz w:val="24"/>
            <w:szCs w:val="24"/>
          </w:rPr>
          <w:t>10</w:t>
        </w:r>
      </w:hyperlink>
      <w:r w:rsidRPr="00585AB2">
        <w:rPr>
          <w:rFonts w:ascii="Cambria" w:hAnsi="Cambria"/>
          <w:sz w:val="24"/>
          <w:szCs w:val="24"/>
        </w:rPr>
        <w:t xml:space="preserve">, </w:t>
      </w:r>
      <w:hyperlink w:anchor="Par368" w:tooltip="Ссылка на текущий документ" w:history="1">
        <w:r w:rsidRPr="00585AB2">
          <w:rPr>
            <w:rFonts w:ascii="Cambria" w:hAnsi="Cambria"/>
            <w:color w:val="0000FF"/>
            <w:sz w:val="24"/>
            <w:szCs w:val="24"/>
          </w:rPr>
          <w:t>12</w:t>
        </w:r>
      </w:hyperlink>
      <w:r w:rsidRPr="00585AB2">
        <w:rPr>
          <w:rFonts w:ascii="Cambria" w:hAnsi="Cambria"/>
          <w:sz w:val="24"/>
          <w:szCs w:val="24"/>
        </w:rPr>
        <w:t xml:space="preserve"> - </w:t>
      </w:r>
      <w:hyperlink w:anchor="Par381" w:tooltip="Ссылка на текущий документ" w:history="1">
        <w:r w:rsidRPr="00585AB2">
          <w:rPr>
            <w:rFonts w:ascii="Cambria" w:hAnsi="Cambria"/>
            <w:color w:val="0000FF"/>
            <w:sz w:val="24"/>
            <w:szCs w:val="24"/>
          </w:rPr>
          <w:t>15 статьи 21</w:t>
        </w:r>
      </w:hyperlink>
      <w:r w:rsidRPr="00585AB2">
        <w:rPr>
          <w:rFonts w:ascii="Cambria" w:hAnsi="Cambria"/>
          <w:sz w:val="24"/>
          <w:szCs w:val="24"/>
        </w:rPr>
        <w:t xml:space="preserve">, </w:t>
      </w:r>
      <w:hyperlink w:anchor="Par439" w:tooltip="Ссылка на текущий документ" w:history="1">
        <w:r w:rsidRPr="00585AB2">
          <w:rPr>
            <w:rFonts w:ascii="Cambria" w:hAnsi="Cambria"/>
            <w:color w:val="0000FF"/>
            <w:sz w:val="24"/>
            <w:szCs w:val="24"/>
          </w:rPr>
          <w:t>части 1</w:t>
        </w:r>
      </w:hyperlink>
      <w:r w:rsidRPr="00585AB2">
        <w:rPr>
          <w:rFonts w:ascii="Cambria" w:hAnsi="Cambria"/>
          <w:sz w:val="24"/>
          <w:szCs w:val="24"/>
        </w:rPr>
        <w:t xml:space="preserve"> и </w:t>
      </w:r>
      <w:hyperlink w:anchor="Par444" w:tooltip="Ссылка на текущий документ" w:history="1">
        <w:r w:rsidRPr="00585AB2">
          <w:rPr>
            <w:rFonts w:ascii="Cambria" w:hAnsi="Cambria"/>
            <w:color w:val="0000FF"/>
            <w:sz w:val="24"/>
            <w:szCs w:val="24"/>
          </w:rPr>
          <w:t>2 статьи 23</w:t>
        </w:r>
      </w:hyperlink>
      <w:r w:rsidRPr="00585AB2">
        <w:rPr>
          <w:rFonts w:ascii="Cambria" w:hAnsi="Cambria"/>
          <w:sz w:val="24"/>
          <w:szCs w:val="24"/>
        </w:rPr>
        <w:t xml:space="preserve">, </w:t>
      </w:r>
      <w:hyperlink w:anchor="Par479" w:tooltip="Ссылка на текущий документ" w:history="1">
        <w:r w:rsidRPr="00585AB2">
          <w:rPr>
            <w:rFonts w:ascii="Cambria" w:hAnsi="Cambria"/>
            <w:color w:val="0000FF"/>
            <w:sz w:val="24"/>
            <w:szCs w:val="24"/>
          </w:rPr>
          <w:t>пункт 1.1 части 2 статьи 25</w:t>
        </w:r>
      </w:hyperlink>
      <w:r w:rsidRPr="00585AB2">
        <w:rPr>
          <w:rFonts w:ascii="Cambria" w:hAnsi="Cambria"/>
          <w:sz w:val="24"/>
          <w:szCs w:val="24"/>
        </w:rPr>
        <w:t xml:space="preserve">, часть 5 статьи 26, </w:t>
      </w:r>
      <w:hyperlink w:anchor="Par775" w:tooltip="Ссылка на текущий документ" w:history="1">
        <w:r w:rsidRPr="00585AB2">
          <w:rPr>
            <w:rFonts w:ascii="Cambria" w:hAnsi="Cambria"/>
            <w:color w:val="0000FF"/>
            <w:sz w:val="24"/>
            <w:szCs w:val="24"/>
          </w:rPr>
          <w:t>пункты 1</w:t>
        </w:r>
      </w:hyperlink>
      <w:r w:rsidRPr="00585AB2">
        <w:rPr>
          <w:rFonts w:ascii="Cambria" w:hAnsi="Cambria"/>
          <w:sz w:val="24"/>
          <w:szCs w:val="24"/>
        </w:rPr>
        <w:t xml:space="preserve"> и </w:t>
      </w:r>
      <w:hyperlink w:anchor="Par780" w:tooltip="Ссылка на текущий документ" w:history="1">
        <w:r w:rsidRPr="00585AB2">
          <w:rPr>
            <w:rFonts w:ascii="Cambria" w:hAnsi="Cambria"/>
            <w:color w:val="0000FF"/>
            <w:sz w:val="24"/>
            <w:szCs w:val="24"/>
          </w:rPr>
          <w:t>2 части 4 статьи 38</w:t>
        </w:r>
      </w:hyperlink>
      <w:r w:rsidRPr="00585AB2">
        <w:rPr>
          <w:rFonts w:ascii="Cambria" w:hAnsi="Cambria"/>
          <w:sz w:val="24"/>
          <w:szCs w:val="24"/>
        </w:rPr>
        <w:t xml:space="preserve"> настоящего Федерального закона вступают в силу с 1 января 2016 года.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lastRenderedPageBreak/>
        <w:t>(в ред. Федеральных законов от 04.06.2014 N 140-ФЗ,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bookmarkStart w:id="644" w:name="Par2576"/>
      <w:bookmarkEnd w:id="644"/>
      <w:r w:rsidRPr="00585AB2">
        <w:rPr>
          <w:rFonts w:ascii="Cambria" w:hAnsi="Cambria"/>
          <w:sz w:val="24"/>
          <w:szCs w:val="24"/>
        </w:rPr>
        <w:t xml:space="preserve">3. </w:t>
      </w:r>
      <w:hyperlink w:anchor="Par95" w:tooltip="Ссылка на текущий документ" w:history="1">
        <w:r w:rsidRPr="00585AB2">
          <w:rPr>
            <w:rFonts w:ascii="Cambria" w:hAnsi="Cambria"/>
            <w:color w:val="0000FF"/>
            <w:sz w:val="24"/>
            <w:szCs w:val="24"/>
          </w:rPr>
          <w:t>Пункт 2 части 1</w:t>
        </w:r>
      </w:hyperlink>
      <w:r w:rsidRPr="00585AB2">
        <w:rPr>
          <w:rFonts w:ascii="Cambria" w:hAnsi="Cambria"/>
          <w:sz w:val="24"/>
          <w:szCs w:val="24"/>
        </w:rPr>
        <w:t xml:space="preserve">, </w:t>
      </w:r>
      <w:hyperlink w:anchor="Par110" w:tooltip="Ссылка на текущий документ" w:history="1">
        <w:r w:rsidRPr="00585AB2">
          <w:rPr>
            <w:rFonts w:ascii="Cambria" w:hAnsi="Cambria"/>
            <w:color w:val="0000FF"/>
            <w:sz w:val="24"/>
            <w:szCs w:val="24"/>
          </w:rPr>
          <w:t>пункты 1</w:t>
        </w:r>
      </w:hyperlink>
      <w:r w:rsidRPr="00585AB2">
        <w:rPr>
          <w:rFonts w:ascii="Cambria" w:hAnsi="Cambria"/>
          <w:sz w:val="24"/>
          <w:szCs w:val="24"/>
        </w:rPr>
        <w:t xml:space="preserve"> - </w:t>
      </w:r>
      <w:hyperlink w:anchor="Par112" w:tooltip="Ссылка на текущий документ" w:history="1">
        <w:r w:rsidRPr="00585AB2">
          <w:rPr>
            <w:rFonts w:ascii="Cambria" w:hAnsi="Cambria"/>
            <w:color w:val="0000FF"/>
            <w:sz w:val="24"/>
            <w:szCs w:val="24"/>
          </w:rPr>
          <w:t>3 части 3 статьи 4</w:t>
        </w:r>
      </w:hyperlink>
      <w:r w:rsidRPr="00585AB2">
        <w:rPr>
          <w:rFonts w:ascii="Cambria" w:hAnsi="Cambria"/>
          <w:sz w:val="24"/>
          <w:szCs w:val="24"/>
        </w:rPr>
        <w:t xml:space="preserve">, </w:t>
      </w:r>
      <w:hyperlink w:anchor="Par317" w:tooltip="Ссылка на текущий документ" w:history="1">
        <w:r w:rsidRPr="00585AB2">
          <w:rPr>
            <w:rFonts w:ascii="Cambria" w:hAnsi="Cambria"/>
            <w:color w:val="0000FF"/>
            <w:sz w:val="24"/>
            <w:szCs w:val="24"/>
          </w:rPr>
          <w:t>статья 20</w:t>
        </w:r>
      </w:hyperlink>
      <w:r w:rsidRPr="00585AB2">
        <w:rPr>
          <w:rFonts w:ascii="Cambria" w:hAnsi="Cambria"/>
          <w:sz w:val="24"/>
          <w:szCs w:val="24"/>
        </w:rPr>
        <w:t xml:space="preserve">, </w:t>
      </w:r>
      <w:hyperlink w:anchor="Par363" w:tooltip="Ссылка на текущий документ" w:history="1">
        <w:r w:rsidRPr="00585AB2">
          <w:rPr>
            <w:rFonts w:ascii="Cambria" w:hAnsi="Cambria"/>
            <w:color w:val="0000FF"/>
            <w:sz w:val="24"/>
            <w:szCs w:val="24"/>
          </w:rPr>
          <w:t>часть 11 статьи 21</w:t>
        </w:r>
      </w:hyperlink>
      <w:r w:rsidRPr="00585AB2">
        <w:rPr>
          <w:rFonts w:ascii="Cambria" w:hAnsi="Cambria"/>
          <w:sz w:val="24"/>
          <w:szCs w:val="24"/>
        </w:rPr>
        <w:t xml:space="preserve">, часть 4 статьи 23, </w:t>
      </w:r>
      <w:hyperlink w:anchor="Par842" w:tooltip="Ссылка на текущий документ" w:history="1">
        <w:r w:rsidRPr="00585AB2">
          <w:rPr>
            <w:rFonts w:ascii="Cambria" w:hAnsi="Cambria"/>
            <w:color w:val="0000FF"/>
            <w:sz w:val="24"/>
            <w:szCs w:val="24"/>
          </w:rPr>
          <w:t>пункт 3 статьи 42</w:t>
        </w:r>
      </w:hyperlink>
      <w:r w:rsidRPr="00585AB2">
        <w:rPr>
          <w:rFonts w:ascii="Cambria" w:hAnsi="Cambria"/>
          <w:sz w:val="24"/>
          <w:szCs w:val="24"/>
        </w:rPr>
        <w:t xml:space="preserve">, </w:t>
      </w:r>
      <w:hyperlink w:anchor="Par2092" w:tooltip="Ссылка на текущий документ" w:history="1">
        <w:r w:rsidRPr="00585AB2">
          <w:rPr>
            <w:rFonts w:ascii="Cambria" w:hAnsi="Cambria"/>
            <w:color w:val="0000FF"/>
            <w:sz w:val="24"/>
            <w:szCs w:val="24"/>
          </w:rPr>
          <w:t>часть 1 статьи 97</w:t>
        </w:r>
      </w:hyperlink>
      <w:r w:rsidRPr="00585AB2">
        <w:rPr>
          <w:rFonts w:ascii="Cambria" w:hAnsi="Cambria"/>
          <w:sz w:val="24"/>
          <w:szCs w:val="24"/>
        </w:rPr>
        <w:t xml:space="preserve">, </w:t>
      </w:r>
      <w:hyperlink w:anchor="Par2137" w:tooltip="Ссылка на текущий документ" w:history="1">
        <w:r w:rsidRPr="00585AB2">
          <w:rPr>
            <w:rFonts w:ascii="Cambria" w:hAnsi="Cambria"/>
            <w:color w:val="0000FF"/>
            <w:sz w:val="24"/>
            <w:szCs w:val="24"/>
          </w:rPr>
          <w:t>часть 5</w:t>
        </w:r>
      </w:hyperlink>
      <w:r w:rsidRPr="00585AB2">
        <w:rPr>
          <w:rFonts w:ascii="Cambria" w:hAnsi="Cambria"/>
          <w:sz w:val="24"/>
          <w:szCs w:val="24"/>
        </w:rPr>
        <w:t xml:space="preserve">, </w:t>
      </w:r>
      <w:hyperlink w:anchor="Par2153" w:tooltip="Ссылка на текущий документ" w:history="1">
        <w:r w:rsidRPr="00585AB2">
          <w:rPr>
            <w:rFonts w:ascii="Cambria" w:hAnsi="Cambria"/>
            <w:color w:val="0000FF"/>
            <w:sz w:val="24"/>
            <w:szCs w:val="24"/>
          </w:rPr>
          <w:t>пункт 1 части 8 статьи 99</w:t>
        </w:r>
      </w:hyperlink>
      <w:r w:rsidRPr="00585AB2">
        <w:rPr>
          <w:rFonts w:ascii="Cambria" w:hAnsi="Cambria"/>
          <w:sz w:val="24"/>
          <w:szCs w:val="24"/>
        </w:rPr>
        <w:t xml:space="preserve">, </w:t>
      </w:r>
      <w:hyperlink w:anchor="Par2279" w:tooltip="Ссылка на текущий документ" w:history="1">
        <w:r w:rsidRPr="00585AB2">
          <w:rPr>
            <w:rFonts w:ascii="Cambria" w:hAnsi="Cambria"/>
            <w:color w:val="0000FF"/>
            <w:sz w:val="24"/>
            <w:szCs w:val="24"/>
          </w:rPr>
          <w:t>пункт 12 части 2 статьи 103</w:t>
        </w:r>
      </w:hyperlink>
      <w:r w:rsidRPr="00585AB2">
        <w:rPr>
          <w:rFonts w:ascii="Cambria" w:hAnsi="Cambria"/>
          <w:sz w:val="24"/>
          <w:szCs w:val="24"/>
        </w:rPr>
        <w:t xml:space="preserve">, </w:t>
      </w:r>
      <w:hyperlink w:anchor="Par2312" w:tooltip="Ссылка на текущий документ" w:history="1">
        <w:r w:rsidRPr="00585AB2">
          <w:rPr>
            <w:rFonts w:ascii="Cambria" w:hAnsi="Cambria"/>
            <w:color w:val="0000FF"/>
            <w:sz w:val="24"/>
            <w:szCs w:val="24"/>
          </w:rPr>
          <w:t>пункт 5 части 3 статьи 104</w:t>
        </w:r>
      </w:hyperlink>
      <w:r w:rsidRPr="00585AB2">
        <w:rPr>
          <w:rFonts w:ascii="Cambria" w:hAnsi="Cambria"/>
          <w:sz w:val="24"/>
          <w:szCs w:val="24"/>
        </w:rPr>
        <w:t xml:space="preserve"> настоящего Федерального закона вступают в силу с 1 января 2017 года.</w:t>
      </w:r>
    </w:p>
    <w:p w:rsidR="00585AB2" w:rsidRPr="00585AB2" w:rsidRDefault="00585AB2" w:rsidP="00585AB2">
      <w:pPr>
        <w:pStyle w:val="ConsPlusNormal"/>
        <w:spacing w:line="276" w:lineRule="auto"/>
        <w:jc w:val="both"/>
        <w:rPr>
          <w:rFonts w:ascii="Cambria" w:hAnsi="Cambria"/>
          <w:sz w:val="24"/>
          <w:szCs w:val="24"/>
        </w:rPr>
      </w:pPr>
      <w:r w:rsidRPr="00585AB2">
        <w:rPr>
          <w:rFonts w:ascii="Cambria" w:hAnsi="Cambria"/>
          <w:sz w:val="24"/>
          <w:szCs w:val="24"/>
        </w:rPr>
        <w:t>(в ред. Федеральных законов от 28.12.2013 N 396-ФЗ, от 31.12.2014 N 498-ФЗ)</w:t>
      </w:r>
    </w:p>
    <w:p w:rsidR="00585AB2" w:rsidRPr="00585AB2" w:rsidRDefault="00585AB2" w:rsidP="00585AB2">
      <w:pPr>
        <w:pStyle w:val="ConsPlusNormal"/>
        <w:spacing w:line="276" w:lineRule="auto"/>
        <w:ind w:firstLine="540"/>
        <w:jc w:val="both"/>
        <w:rPr>
          <w:rFonts w:ascii="Cambria" w:hAnsi="Cambria"/>
          <w:sz w:val="24"/>
          <w:szCs w:val="24"/>
        </w:rPr>
      </w:pPr>
      <w:r w:rsidRPr="00585AB2">
        <w:rPr>
          <w:rFonts w:ascii="Cambria" w:hAnsi="Cambria"/>
          <w:sz w:val="24"/>
          <w:szCs w:val="24"/>
        </w:rPr>
        <w:t>4. Утратил силу. - Федеральный закон от 31.12.2014 N 498-ФЗ.</w:t>
      </w:r>
    </w:p>
    <w:p w:rsidR="00585AB2" w:rsidRPr="00585AB2" w:rsidRDefault="00585AB2" w:rsidP="00585AB2">
      <w:pPr>
        <w:pStyle w:val="ConsPlusNormal"/>
        <w:spacing w:line="276" w:lineRule="auto"/>
        <w:ind w:firstLine="540"/>
        <w:jc w:val="both"/>
        <w:rPr>
          <w:rFonts w:ascii="Cambria" w:hAnsi="Cambria"/>
          <w:sz w:val="24"/>
          <w:szCs w:val="24"/>
        </w:rPr>
      </w:pPr>
    </w:p>
    <w:p w:rsidR="00585AB2" w:rsidRPr="00585AB2" w:rsidRDefault="00585AB2" w:rsidP="00585AB2">
      <w:pPr>
        <w:pStyle w:val="ConsPlusNormal"/>
        <w:spacing w:line="276" w:lineRule="auto"/>
        <w:jc w:val="right"/>
        <w:rPr>
          <w:rFonts w:ascii="Cambria" w:hAnsi="Cambria"/>
          <w:sz w:val="24"/>
          <w:szCs w:val="24"/>
        </w:rPr>
      </w:pPr>
      <w:r w:rsidRPr="00585AB2">
        <w:rPr>
          <w:rFonts w:ascii="Cambria" w:hAnsi="Cambria"/>
          <w:sz w:val="24"/>
          <w:szCs w:val="24"/>
        </w:rPr>
        <w:t>Президент</w:t>
      </w:r>
    </w:p>
    <w:p w:rsidR="00585AB2" w:rsidRPr="00585AB2" w:rsidRDefault="00585AB2" w:rsidP="00585AB2">
      <w:pPr>
        <w:pStyle w:val="ConsPlusNormal"/>
        <w:spacing w:line="276" w:lineRule="auto"/>
        <w:jc w:val="right"/>
        <w:rPr>
          <w:rFonts w:ascii="Cambria" w:hAnsi="Cambria"/>
          <w:sz w:val="24"/>
          <w:szCs w:val="24"/>
        </w:rPr>
      </w:pPr>
      <w:r w:rsidRPr="00585AB2">
        <w:rPr>
          <w:rFonts w:ascii="Cambria" w:hAnsi="Cambria"/>
          <w:sz w:val="24"/>
          <w:szCs w:val="24"/>
        </w:rPr>
        <w:t>Российской Федерации</w:t>
      </w:r>
    </w:p>
    <w:p w:rsidR="00585AB2" w:rsidRPr="00585AB2" w:rsidRDefault="00585AB2" w:rsidP="00585AB2">
      <w:pPr>
        <w:pStyle w:val="ConsPlusNormal"/>
        <w:spacing w:line="276" w:lineRule="auto"/>
        <w:jc w:val="right"/>
        <w:rPr>
          <w:rFonts w:ascii="Cambria" w:hAnsi="Cambria"/>
          <w:sz w:val="24"/>
          <w:szCs w:val="24"/>
        </w:rPr>
      </w:pPr>
      <w:r w:rsidRPr="00585AB2">
        <w:rPr>
          <w:rFonts w:ascii="Cambria" w:hAnsi="Cambria"/>
          <w:sz w:val="24"/>
          <w:szCs w:val="24"/>
        </w:rPr>
        <w:t>В.ПУТИН</w:t>
      </w:r>
    </w:p>
    <w:p w:rsidR="00585AB2" w:rsidRPr="00585AB2" w:rsidRDefault="00585AB2" w:rsidP="00585AB2">
      <w:pPr>
        <w:pStyle w:val="ConsPlusNormal"/>
        <w:spacing w:line="276" w:lineRule="auto"/>
        <w:rPr>
          <w:rFonts w:ascii="Cambria" w:hAnsi="Cambria"/>
          <w:sz w:val="24"/>
          <w:szCs w:val="24"/>
        </w:rPr>
      </w:pPr>
      <w:r w:rsidRPr="00585AB2">
        <w:rPr>
          <w:rFonts w:ascii="Cambria" w:hAnsi="Cambria"/>
          <w:sz w:val="24"/>
          <w:szCs w:val="24"/>
        </w:rPr>
        <w:t>Москва, Кремль</w:t>
      </w:r>
    </w:p>
    <w:p w:rsidR="00585AB2" w:rsidRPr="00585AB2" w:rsidRDefault="00585AB2" w:rsidP="00585AB2">
      <w:pPr>
        <w:pStyle w:val="ConsPlusNormal"/>
        <w:spacing w:line="276" w:lineRule="auto"/>
        <w:rPr>
          <w:rFonts w:ascii="Cambria" w:hAnsi="Cambria"/>
          <w:sz w:val="24"/>
          <w:szCs w:val="24"/>
        </w:rPr>
      </w:pPr>
      <w:r w:rsidRPr="00585AB2">
        <w:rPr>
          <w:rFonts w:ascii="Cambria" w:hAnsi="Cambria"/>
          <w:sz w:val="24"/>
          <w:szCs w:val="24"/>
        </w:rPr>
        <w:t>5 апреля 2013 года</w:t>
      </w:r>
    </w:p>
    <w:p w:rsidR="00585AB2" w:rsidRPr="00585AB2" w:rsidRDefault="00585AB2" w:rsidP="00585AB2">
      <w:pPr>
        <w:pStyle w:val="ConsPlusNormal"/>
        <w:spacing w:line="276" w:lineRule="auto"/>
        <w:rPr>
          <w:rFonts w:ascii="Cambria" w:hAnsi="Cambria"/>
          <w:sz w:val="24"/>
          <w:szCs w:val="24"/>
        </w:rPr>
      </w:pPr>
      <w:r w:rsidRPr="00585AB2">
        <w:rPr>
          <w:rFonts w:ascii="Cambria" w:hAnsi="Cambria"/>
          <w:sz w:val="24"/>
          <w:szCs w:val="24"/>
        </w:rPr>
        <w:t>N 44-ФЗ</w:t>
      </w:r>
    </w:p>
    <w:p w:rsidR="005F6362" w:rsidRDefault="005F6362"/>
    <w:sectPr w:rsidR="005F6362" w:rsidSect="0005045D">
      <w:pgSz w:w="11909" w:h="16834"/>
      <w:pgMar w:top="851" w:right="851" w:bottom="851" w:left="1418" w:header="720" w:footer="720" w:gutter="0"/>
      <w:cols w:space="708"/>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55F5" w:rsidRDefault="00FD55F5">
      <w:r>
        <w:separator/>
      </w:r>
    </w:p>
  </w:endnote>
  <w:endnote w:type="continuationSeparator" w:id="1">
    <w:p w:rsidR="00FD55F5" w:rsidRDefault="00FD55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AB2" w:rsidRDefault="00585AB2" w:rsidP="00585AB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85AB2" w:rsidRDefault="00585AB2">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AB2" w:rsidRPr="00585AB2" w:rsidRDefault="00585AB2" w:rsidP="00585AB2">
    <w:pPr>
      <w:pStyle w:val="a3"/>
      <w:framePr w:w="507" w:wrap="around" w:vAnchor="text" w:hAnchor="page" w:x="5752" w:y="378"/>
      <w:rPr>
        <w:rStyle w:val="a4"/>
        <w:rFonts w:ascii="Cambria" w:hAnsi="Cambria"/>
        <w:sz w:val="22"/>
        <w:szCs w:val="22"/>
      </w:rPr>
    </w:pPr>
    <w:r w:rsidRPr="00585AB2">
      <w:rPr>
        <w:rStyle w:val="a4"/>
        <w:rFonts w:ascii="Cambria" w:hAnsi="Cambria"/>
        <w:sz w:val="22"/>
        <w:szCs w:val="22"/>
      </w:rPr>
      <w:fldChar w:fldCharType="begin"/>
    </w:r>
    <w:r w:rsidRPr="00585AB2">
      <w:rPr>
        <w:rStyle w:val="a4"/>
        <w:rFonts w:ascii="Cambria" w:hAnsi="Cambria"/>
        <w:sz w:val="22"/>
        <w:szCs w:val="22"/>
      </w:rPr>
      <w:instrText xml:space="preserve">PAGE  </w:instrText>
    </w:r>
    <w:r w:rsidRPr="00585AB2">
      <w:rPr>
        <w:rStyle w:val="a4"/>
        <w:rFonts w:ascii="Cambria" w:hAnsi="Cambria"/>
        <w:sz w:val="22"/>
        <w:szCs w:val="22"/>
      </w:rPr>
      <w:fldChar w:fldCharType="separate"/>
    </w:r>
    <w:r w:rsidR="00484FCC">
      <w:rPr>
        <w:rStyle w:val="a4"/>
        <w:rFonts w:ascii="Cambria" w:hAnsi="Cambria"/>
        <w:noProof/>
        <w:sz w:val="22"/>
        <w:szCs w:val="22"/>
      </w:rPr>
      <w:t>1</w:t>
    </w:r>
    <w:r w:rsidRPr="00585AB2">
      <w:rPr>
        <w:rStyle w:val="a4"/>
        <w:rFonts w:ascii="Cambria" w:hAnsi="Cambria"/>
        <w:sz w:val="22"/>
        <w:szCs w:val="22"/>
      </w:rPr>
      <w:fldChar w:fldCharType="end"/>
    </w:r>
  </w:p>
  <w:p w:rsidR="00585AB2" w:rsidRDefault="00585AB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55F5" w:rsidRDefault="00FD55F5">
      <w:r>
        <w:separator/>
      </w:r>
    </w:p>
  </w:footnote>
  <w:footnote w:type="continuationSeparator" w:id="1">
    <w:p w:rsidR="00FD55F5" w:rsidRDefault="00FD55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rawingGridVerticalSpacing w:val="136"/>
  <w:displayHorizontalDrawingGridEvery w:val="0"/>
  <w:displayVerticalDrawingGridEvery w:val="2"/>
  <w:characterSpacingControl w:val="doNotCompress"/>
  <w:footnotePr>
    <w:footnote w:id="0"/>
    <w:footnote w:id="1"/>
  </w:footnotePr>
  <w:endnotePr>
    <w:endnote w:id="0"/>
    <w:endnote w:id="1"/>
  </w:endnotePr>
  <w:compat/>
  <w:rsids>
    <w:rsidRoot w:val="00585AB2"/>
    <w:rsid w:val="0005045D"/>
    <w:rsid w:val="00060993"/>
    <w:rsid w:val="003128A1"/>
    <w:rsid w:val="00484FCC"/>
    <w:rsid w:val="00531DD6"/>
    <w:rsid w:val="00585AB2"/>
    <w:rsid w:val="005F6362"/>
    <w:rsid w:val="007626B3"/>
    <w:rsid w:val="0082006B"/>
    <w:rsid w:val="00881210"/>
    <w:rsid w:val="00A9125E"/>
    <w:rsid w:val="00BD5E26"/>
    <w:rsid w:val="00C025A1"/>
    <w:rsid w:val="00DB5F60"/>
    <w:rsid w:val="00E310E2"/>
    <w:rsid w:val="00EF4DD8"/>
    <w:rsid w:val="00FD55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5AB2"/>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
    <w:name w:val="toc 1"/>
    <w:basedOn w:val="a"/>
    <w:next w:val="a"/>
    <w:autoRedefine/>
    <w:semiHidden/>
    <w:rsid w:val="00585AB2"/>
  </w:style>
  <w:style w:type="paragraph" w:styleId="2">
    <w:name w:val="toc 2"/>
    <w:basedOn w:val="a"/>
    <w:next w:val="a"/>
    <w:autoRedefine/>
    <w:semiHidden/>
    <w:rsid w:val="00585AB2"/>
    <w:pPr>
      <w:ind w:left="240"/>
    </w:pPr>
  </w:style>
  <w:style w:type="paragraph" w:styleId="3">
    <w:name w:val="toc 3"/>
    <w:basedOn w:val="a"/>
    <w:next w:val="a"/>
    <w:autoRedefine/>
    <w:semiHidden/>
    <w:rsid w:val="00585AB2"/>
    <w:pPr>
      <w:ind w:left="480"/>
    </w:pPr>
  </w:style>
  <w:style w:type="paragraph" w:styleId="a3">
    <w:name w:val="footer"/>
    <w:basedOn w:val="a"/>
    <w:rsid w:val="00585AB2"/>
    <w:pPr>
      <w:tabs>
        <w:tab w:val="center" w:pos="4677"/>
        <w:tab w:val="right" w:pos="9355"/>
      </w:tabs>
    </w:pPr>
  </w:style>
  <w:style w:type="character" w:styleId="a4">
    <w:name w:val="page number"/>
    <w:basedOn w:val="a0"/>
    <w:rsid w:val="00585AB2"/>
  </w:style>
  <w:style w:type="paragraph" w:styleId="a5">
    <w:name w:val="header"/>
    <w:basedOn w:val="a"/>
    <w:rsid w:val="00585AB2"/>
    <w:pPr>
      <w:tabs>
        <w:tab w:val="center" w:pos="4677"/>
        <w:tab w:val="right" w:pos="9355"/>
      </w:tabs>
    </w:pPr>
  </w:style>
  <w:style w:type="character" w:styleId="a6">
    <w:name w:val="Hyperlink"/>
    <w:basedOn w:val="a0"/>
    <w:rsid w:val="00585AB2"/>
    <w:rPr>
      <w:color w:val="0000FF"/>
      <w:u w:val="single"/>
    </w:rPr>
  </w:style>
  <w:style w:type="paragraph" w:customStyle="1" w:styleId="ConsPlusNormal">
    <w:name w:val="ConsPlusNormal"/>
    <w:rsid w:val="00585AB2"/>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consult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217</Pages>
  <Words>105748</Words>
  <Characters>602768</Characters>
  <Application>Microsoft Office Word</Application>
  <DocSecurity>0</DocSecurity>
  <Lines>5023</Lines>
  <Paragraphs>1414</Paragraphs>
  <ScaleCrop>false</ScaleCrop>
  <HeadingPairs>
    <vt:vector size="2" baseType="variant">
      <vt:variant>
        <vt:lpstr>Название</vt:lpstr>
      </vt:variant>
      <vt:variant>
        <vt:i4>1</vt:i4>
      </vt:variant>
    </vt:vector>
  </HeadingPairs>
  <TitlesOfParts>
    <vt:vector size="1" baseType="lpstr">
      <vt:lpstr>Федеральный закон от 05</vt:lpstr>
    </vt:vector>
  </TitlesOfParts>
  <Company/>
  <LinksUpToDate>false</LinksUpToDate>
  <CharactersWithSpaces>707102</CharactersWithSpaces>
  <SharedDoc>false</SharedDoc>
  <HLinks>
    <vt:vector size="6294" baseType="variant">
      <vt:variant>
        <vt:i4>6422577</vt:i4>
      </vt:variant>
      <vt:variant>
        <vt:i4>3537</vt:i4>
      </vt:variant>
      <vt:variant>
        <vt:i4>0</vt:i4>
      </vt:variant>
      <vt:variant>
        <vt:i4>5</vt:i4>
      </vt:variant>
      <vt:variant>
        <vt:lpwstr/>
      </vt:variant>
      <vt:variant>
        <vt:lpwstr>Par2312</vt:lpwstr>
      </vt:variant>
      <vt:variant>
        <vt:i4>6553648</vt:i4>
      </vt:variant>
      <vt:variant>
        <vt:i4>3534</vt:i4>
      </vt:variant>
      <vt:variant>
        <vt:i4>0</vt:i4>
      </vt:variant>
      <vt:variant>
        <vt:i4>5</vt:i4>
      </vt:variant>
      <vt:variant>
        <vt:lpwstr/>
      </vt:variant>
      <vt:variant>
        <vt:lpwstr>Par2279</vt:lpwstr>
      </vt:variant>
      <vt:variant>
        <vt:i4>6684723</vt:i4>
      </vt:variant>
      <vt:variant>
        <vt:i4>3531</vt:i4>
      </vt:variant>
      <vt:variant>
        <vt:i4>0</vt:i4>
      </vt:variant>
      <vt:variant>
        <vt:i4>5</vt:i4>
      </vt:variant>
      <vt:variant>
        <vt:lpwstr/>
      </vt:variant>
      <vt:variant>
        <vt:lpwstr>Par2153</vt:lpwstr>
      </vt:variant>
      <vt:variant>
        <vt:i4>6291507</vt:i4>
      </vt:variant>
      <vt:variant>
        <vt:i4>3528</vt:i4>
      </vt:variant>
      <vt:variant>
        <vt:i4>0</vt:i4>
      </vt:variant>
      <vt:variant>
        <vt:i4>5</vt:i4>
      </vt:variant>
      <vt:variant>
        <vt:lpwstr/>
      </vt:variant>
      <vt:variant>
        <vt:lpwstr>Par2137</vt:lpwstr>
      </vt:variant>
      <vt:variant>
        <vt:i4>6946866</vt:i4>
      </vt:variant>
      <vt:variant>
        <vt:i4>3525</vt:i4>
      </vt:variant>
      <vt:variant>
        <vt:i4>0</vt:i4>
      </vt:variant>
      <vt:variant>
        <vt:i4>5</vt:i4>
      </vt:variant>
      <vt:variant>
        <vt:lpwstr/>
      </vt:variant>
      <vt:variant>
        <vt:lpwstr>Par2092</vt:lpwstr>
      </vt:variant>
      <vt:variant>
        <vt:i4>7012406</vt:i4>
      </vt:variant>
      <vt:variant>
        <vt:i4>3522</vt:i4>
      </vt:variant>
      <vt:variant>
        <vt:i4>0</vt:i4>
      </vt:variant>
      <vt:variant>
        <vt:i4>5</vt:i4>
      </vt:variant>
      <vt:variant>
        <vt:lpwstr/>
      </vt:variant>
      <vt:variant>
        <vt:lpwstr>Par842</vt:lpwstr>
      </vt:variant>
      <vt:variant>
        <vt:i4>6357044</vt:i4>
      </vt:variant>
      <vt:variant>
        <vt:i4>3519</vt:i4>
      </vt:variant>
      <vt:variant>
        <vt:i4>0</vt:i4>
      </vt:variant>
      <vt:variant>
        <vt:i4>5</vt:i4>
      </vt:variant>
      <vt:variant>
        <vt:lpwstr/>
      </vt:variant>
      <vt:variant>
        <vt:lpwstr>Par363</vt:lpwstr>
      </vt:variant>
      <vt:variant>
        <vt:i4>6619187</vt:i4>
      </vt:variant>
      <vt:variant>
        <vt:i4>3516</vt:i4>
      </vt:variant>
      <vt:variant>
        <vt:i4>0</vt:i4>
      </vt:variant>
      <vt:variant>
        <vt:i4>5</vt:i4>
      </vt:variant>
      <vt:variant>
        <vt:lpwstr/>
      </vt:variant>
      <vt:variant>
        <vt:lpwstr>Par317</vt:lpwstr>
      </vt:variant>
      <vt:variant>
        <vt:i4>6422579</vt:i4>
      </vt:variant>
      <vt:variant>
        <vt:i4>3513</vt:i4>
      </vt:variant>
      <vt:variant>
        <vt:i4>0</vt:i4>
      </vt:variant>
      <vt:variant>
        <vt:i4>5</vt:i4>
      </vt:variant>
      <vt:variant>
        <vt:lpwstr/>
      </vt:variant>
      <vt:variant>
        <vt:lpwstr>Par112</vt:lpwstr>
      </vt:variant>
      <vt:variant>
        <vt:i4>6291507</vt:i4>
      </vt:variant>
      <vt:variant>
        <vt:i4>3510</vt:i4>
      </vt:variant>
      <vt:variant>
        <vt:i4>0</vt:i4>
      </vt:variant>
      <vt:variant>
        <vt:i4>5</vt:i4>
      </vt:variant>
      <vt:variant>
        <vt:lpwstr/>
      </vt:variant>
      <vt:variant>
        <vt:lpwstr>Par110</vt:lpwstr>
      </vt:variant>
      <vt:variant>
        <vt:i4>5767170</vt:i4>
      </vt:variant>
      <vt:variant>
        <vt:i4>3507</vt:i4>
      </vt:variant>
      <vt:variant>
        <vt:i4>0</vt:i4>
      </vt:variant>
      <vt:variant>
        <vt:i4>5</vt:i4>
      </vt:variant>
      <vt:variant>
        <vt:lpwstr/>
      </vt:variant>
      <vt:variant>
        <vt:lpwstr>Par95</vt:lpwstr>
      </vt:variant>
      <vt:variant>
        <vt:i4>6684730</vt:i4>
      </vt:variant>
      <vt:variant>
        <vt:i4>3504</vt:i4>
      </vt:variant>
      <vt:variant>
        <vt:i4>0</vt:i4>
      </vt:variant>
      <vt:variant>
        <vt:i4>5</vt:i4>
      </vt:variant>
      <vt:variant>
        <vt:lpwstr/>
      </vt:variant>
      <vt:variant>
        <vt:lpwstr>Par780</vt:lpwstr>
      </vt:variant>
      <vt:variant>
        <vt:i4>6488117</vt:i4>
      </vt:variant>
      <vt:variant>
        <vt:i4>3501</vt:i4>
      </vt:variant>
      <vt:variant>
        <vt:i4>0</vt:i4>
      </vt:variant>
      <vt:variant>
        <vt:i4>5</vt:i4>
      </vt:variant>
      <vt:variant>
        <vt:lpwstr/>
      </vt:variant>
      <vt:variant>
        <vt:lpwstr>Par775</vt:lpwstr>
      </vt:variant>
      <vt:variant>
        <vt:i4>7077941</vt:i4>
      </vt:variant>
      <vt:variant>
        <vt:i4>3498</vt:i4>
      </vt:variant>
      <vt:variant>
        <vt:i4>0</vt:i4>
      </vt:variant>
      <vt:variant>
        <vt:i4>5</vt:i4>
      </vt:variant>
      <vt:variant>
        <vt:lpwstr/>
      </vt:variant>
      <vt:variant>
        <vt:lpwstr>Par479</vt:lpwstr>
      </vt:variant>
      <vt:variant>
        <vt:i4>6357046</vt:i4>
      </vt:variant>
      <vt:variant>
        <vt:i4>3495</vt:i4>
      </vt:variant>
      <vt:variant>
        <vt:i4>0</vt:i4>
      </vt:variant>
      <vt:variant>
        <vt:i4>5</vt:i4>
      </vt:variant>
      <vt:variant>
        <vt:lpwstr/>
      </vt:variant>
      <vt:variant>
        <vt:lpwstr>Par444</vt:lpwstr>
      </vt:variant>
      <vt:variant>
        <vt:i4>7077937</vt:i4>
      </vt:variant>
      <vt:variant>
        <vt:i4>3492</vt:i4>
      </vt:variant>
      <vt:variant>
        <vt:i4>0</vt:i4>
      </vt:variant>
      <vt:variant>
        <vt:i4>5</vt:i4>
      </vt:variant>
      <vt:variant>
        <vt:lpwstr/>
      </vt:variant>
      <vt:variant>
        <vt:lpwstr>Par439</vt:lpwstr>
      </vt:variant>
      <vt:variant>
        <vt:i4>6488122</vt:i4>
      </vt:variant>
      <vt:variant>
        <vt:i4>3489</vt:i4>
      </vt:variant>
      <vt:variant>
        <vt:i4>0</vt:i4>
      </vt:variant>
      <vt:variant>
        <vt:i4>5</vt:i4>
      </vt:variant>
      <vt:variant>
        <vt:lpwstr/>
      </vt:variant>
      <vt:variant>
        <vt:lpwstr>Par381</vt:lpwstr>
      </vt:variant>
      <vt:variant>
        <vt:i4>6946868</vt:i4>
      </vt:variant>
      <vt:variant>
        <vt:i4>3486</vt:i4>
      </vt:variant>
      <vt:variant>
        <vt:i4>0</vt:i4>
      </vt:variant>
      <vt:variant>
        <vt:i4>5</vt:i4>
      </vt:variant>
      <vt:variant>
        <vt:lpwstr/>
      </vt:variant>
      <vt:variant>
        <vt:lpwstr>Par368</vt:lpwstr>
      </vt:variant>
      <vt:variant>
        <vt:i4>6946871</vt:i4>
      </vt:variant>
      <vt:variant>
        <vt:i4>3483</vt:i4>
      </vt:variant>
      <vt:variant>
        <vt:i4>0</vt:i4>
      </vt:variant>
      <vt:variant>
        <vt:i4>5</vt:i4>
      </vt:variant>
      <vt:variant>
        <vt:lpwstr/>
      </vt:variant>
      <vt:variant>
        <vt:lpwstr>Par358</vt:lpwstr>
      </vt:variant>
      <vt:variant>
        <vt:i4>6553649</vt:i4>
      </vt:variant>
      <vt:variant>
        <vt:i4>3480</vt:i4>
      </vt:variant>
      <vt:variant>
        <vt:i4>0</vt:i4>
      </vt:variant>
      <vt:variant>
        <vt:i4>5</vt:i4>
      </vt:variant>
      <vt:variant>
        <vt:lpwstr/>
      </vt:variant>
      <vt:variant>
        <vt:lpwstr>Par336</vt:lpwstr>
      </vt:variant>
      <vt:variant>
        <vt:i4>6291515</vt:i4>
      </vt:variant>
      <vt:variant>
        <vt:i4>3477</vt:i4>
      </vt:variant>
      <vt:variant>
        <vt:i4>0</vt:i4>
      </vt:variant>
      <vt:variant>
        <vt:i4>5</vt:i4>
      </vt:variant>
      <vt:variant>
        <vt:lpwstr/>
      </vt:variant>
      <vt:variant>
        <vt:lpwstr>Par293</vt:lpwstr>
      </vt:variant>
      <vt:variant>
        <vt:i4>6684725</vt:i4>
      </vt:variant>
      <vt:variant>
        <vt:i4>3474</vt:i4>
      </vt:variant>
      <vt:variant>
        <vt:i4>0</vt:i4>
      </vt:variant>
      <vt:variant>
        <vt:i4>5</vt:i4>
      </vt:variant>
      <vt:variant>
        <vt:lpwstr/>
      </vt:variant>
      <vt:variant>
        <vt:lpwstr>Par275</vt:lpwstr>
      </vt:variant>
      <vt:variant>
        <vt:i4>6422582</vt:i4>
      </vt:variant>
      <vt:variant>
        <vt:i4>3471</vt:i4>
      </vt:variant>
      <vt:variant>
        <vt:i4>0</vt:i4>
      </vt:variant>
      <vt:variant>
        <vt:i4>5</vt:i4>
      </vt:variant>
      <vt:variant>
        <vt:lpwstr/>
      </vt:variant>
      <vt:variant>
        <vt:lpwstr>Par241</vt:lpwstr>
      </vt:variant>
      <vt:variant>
        <vt:i4>6946864</vt:i4>
      </vt:variant>
      <vt:variant>
        <vt:i4>3468</vt:i4>
      </vt:variant>
      <vt:variant>
        <vt:i4>0</vt:i4>
      </vt:variant>
      <vt:variant>
        <vt:i4>5</vt:i4>
      </vt:variant>
      <vt:variant>
        <vt:lpwstr/>
      </vt:variant>
      <vt:variant>
        <vt:lpwstr>Par229</vt:lpwstr>
      </vt:variant>
      <vt:variant>
        <vt:i4>6881328</vt:i4>
      </vt:variant>
      <vt:variant>
        <vt:i4>3465</vt:i4>
      </vt:variant>
      <vt:variant>
        <vt:i4>0</vt:i4>
      </vt:variant>
      <vt:variant>
        <vt:i4>5</vt:i4>
      </vt:variant>
      <vt:variant>
        <vt:lpwstr/>
      </vt:variant>
      <vt:variant>
        <vt:lpwstr>Par129</vt:lpwstr>
      </vt:variant>
      <vt:variant>
        <vt:i4>6553648</vt:i4>
      </vt:variant>
      <vt:variant>
        <vt:i4>3462</vt:i4>
      </vt:variant>
      <vt:variant>
        <vt:i4>0</vt:i4>
      </vt:variant>
      <vt:variant>
        <vt:i4>5</vt:i4>
      </vt:variant>
      <vt:variant>
        <vt:lpwstr/>
      </vt:variant>
      <vt:variant>
        <vt:lpwstr>Par722</vt:lpwstr>
      </vt:variant>
      <vt:variant>
        <vt:i4>6619187</vt:i4>
      </vt:variant>
      <vt:variant>
        <vt:i4>3459</vt:i4>
      </vt:variant>
      <vt:variant>
        <vt:i4>0</vt:i4>
      </vt:variant>
      <vt:variant>
        <vt:i4>5</vt:i4>
      </vt:variant>
      <vt:variant>
        <vt:lpwstr/>
      </vt:variant>
      <vt:variant>
        <vt:lpwstr>Par713</vt:lpwstr>
      </vt:variant>
      <vt:variant>
        <vt:i4>7209014</vt:i4>
      </vt:variant>
      <vt:variant>
        <vt:i4>3456</vt:i4>
      </vt:variant>
      <vt:variant>
        <vt:i4>0</vt:i4>
      </vt:variant>
      <vt:variant>
        <vt:i4>5</vt:i4>
      </vt:variant>
      <vt:variant>
        <vt:lpwstr/>
      </vt:variant>
      <vt:variant>
        <vt:lpwstr>Par946</vt:lpwstr>
      </vt:variant>
      <vt:variant>
        <vt:i4>7012401</vt:i4>
      </vt:variant>
      <vt:variant>
        <vt:i4>3453</vt:i4>
      </vt:variant>
      <vt:variant>
        <vt:i4>0</vt:i4>
      </vt:variant>
      <vt:variant>
        <vt:i4>5</vt:i4>
      </vt:variant>
      <vt:variant>
        <vt:lpwstr/>
      </vt:variant>
      <vt:variant>
        <vt:lpwstr>Par933</vt:lpwstr>
      </vt:variant>
      <vt:variant>
        <vt:i4>6291504</vt:i4>
      </vt:variant>
      <vt:variant>
        <vt:i4>3450</vt:i4>
      </vt:variant>
      <vt:variant>
        <vt:i4>0</vt:i4>
      </vt:variant>
      <vt:variant>
        <vt:i4>5</vt:i4>
      </vt:variant>
      <vt:variant>
        <vt:lpwstr/>
      </vt:variant>
      <vt:variant>
        <vt:lpwstr>Par928</vt:lpwstr>
      </vt:variant>
      <vt:variant>
        <vt:i4>6291504</vt:i4>
      </vt:variant>
      <vt:variant>
        <vt:i4>3447</vt:i4>
      </vt:variant>
      <vt:variant>
        <vt:i4>0</vt:i4>
      </vt:variant>
      <vt:variant>
        <vt:i4>5</vt:i4>
      </vt:variant>
      <vt:variant>
        <vt:lpwstr/>
      </vt:variant>
      <vt:variant>
        <vt:lpwstr>Par928</vt:lpwstr>
      </vt:variant>
      <vt:variant>
        <vt:i4>7143473</vt:i4>
      </vt:variant>
      <vt:variant>
        <vt:i4>3444</vt:i4>
      </vt:variant>
      <vt:variant>
        <vt:i4>0</vt:i4>
      </vt:variant>
      <vt:variant>
        <vt:i4>5</vt:i4>
      </vt:variant>
      <vt:variant>
        <vt:lpwstr/>
      </vt:variant>
      <vt:variant>
        <vt:lpwstr>Par935</vt:lpwstr>
      </vt:variant>
      <vt:variant>
        <vt:i4>7143474</vt:i4>
      </vt:variant>
      <vt:variant>
        <vt:i4>3441</vt:i4>
      </vt:variant>
      <vt:variant>
        <vt:i4>0</vt:i4>
      </vt:variant>
      <vt:variant>
        <vt:i4>5</vt:i4>
      </vt:variant>
      <vt:variant>
        <vt:lpwstr/>
      </vt:variant>
      <vt:variant>
        <vt:lpwstr>Par905</vt:lpwstr>
      </vt:variant>
      <vt:variant>
        <vt:i4>6619188</vt:i4>
      </vt:variant>
      <vt:variant>
        <vt:i4>3438</vt:i4>
      </vt:variant>
      <vt:variant>
        <vt:i4>0</vt:i4>
      </vt:variant>
      <vt:variant>
        <vt:i4>5</vt:i4>
      </vt:variant>
      <vt:variant>
        <vt:lpwstr/>
      </vt:variant>
      <vt:variant>
        <vt:lpwstr>Par561</vt:lpwstr>
      </vt:variant>
      <vt:variant>
        <vt:i4>6488114</vt:i4>
      </vt:variant>
      <vt:variant>
        <vt:i4>3435</vt:i4>
      </vt:variant>
      <vt:variant>
        <vt:i4>0</vt:i4>
      </vt:variant>
      <vt:variant>
        <vt:i4>5</vt:i4>
      </vt:variant>
      <vt:variant>
        <vt:lpwstr/>
      </vt:variant>
      <vt:variant>
        <vt:lpwstr>Par2003</vt:lpwstr>
      </vt:variant>
      <vt:variant>
        <vt:i4>6815803</vt:i4>
      </vt:variant>
      <vt:variant>
        <vt:i4>3432</vt:i4>
      </vt:variant>
      <vt:variant>
        <vt:i4>0</vt:i4>
      </vt:variant>
      <vt:variant>
        <vt:i4>5</vt:i4>
      </vt:variant>
      <vt:variant>
        <vt:lpwstr/>
      </vt:variant>
      <vt:variant>
        <vt:lpwstr>Par1987</vt:lpwstr>
      </vt:variant>
      <vt:variant>
        <vt:i4>6815803</vt:i4>
      </vt:variant>
      <vt:variant>
        <vt:i4>3429</vt:i4>
      </vt:variant>
      <vt:variant>
        <vt:i4>0</vt:i4>
      </vt:variant>
      <vt:variant>
        <vt:i4>5</vt:i4>
      </vt:variant>
      <vt:variant>
        <vt:lpwstr/>
      </vt:variant>
      <vt:variant>
        <vt:lpwstr>Par1982</vt:lpwstr>
      </vt:variant>
      <vt:variant>
        <vt:i4>6619188</vt:i4>
      </vt:variant>
      <vt:variant>
        <vt:i4>3426</vt:i4>
      </vt:variant>
      <vt:variant>
        <vt:i4>0</vt:i4>
      </vt:variant>
      <vt:variant>
        <vt:i4>5</vt:i4>
      </vt:variant>
      <vt:variant>
        <vt:lpwstr/>
      </vt:variant>
      <vt:variant>
        <vt:lpwstr>Par763</vt:lpwstr>
      </vt:variant>
      <vt:variant>
        <vt:i4>6553651</vt:i4>
      </vt:variant>
      <vt:variant>
        <vt:i4>3423</vt:i4>
      </vt:variant>
      <vt:variant>
        <vt:i4>0</vt:i4>
      </vt:variant>
      <vt:variant>
        <vt:i4>5</vt:i4>
      </vt:variant>
      <vt:variant>
        <vt:lpwstr/>
      </vt:variant>
      <vt:variant>
        <vt:lpwstr>Par217</vt:lpwstr>
      </vt:variant>
      <vt:variant>
        <vt:i4>6619186</vt:i4>
      </vt:variant>
      <vt:variant>
        <vt:i4>3420</vt:i4>
      </vt:variant>
      <vt:variant>
        <vt:i4>0</vt:i4>
      </vt:variant>
      <vt:variant>
        <vt:i4>5</vt:i4>
      </vt:variant>
      <vt:variant>
        <vt:lpwstr/>
      </vt:variant>
      <vt:variant>
        <vt:lpwstr>Par206</vt:lpwstr>
      </vt:variant>
      <vt:variant>
        <vt:i4>6750262</vt:i4>
      </vt:variant>
      <vt:variant>
        <vt:i4>3417</vt:i4>
      </vt:variant>
      <vt:variant>
        <vt:i4>0</vt:i4>
      </vt:variant>
      <vt:variant>
        <vt:i4>5</vt:i4>
      </vt:variant>
      <vt:variant>
        <vt:lpwstr/>
      </vt:variant>
      <vt:variant>
        <vt:lpwstr>Par741</vt:lpwstr>
      </vt:variant>
      <vt:variant>
        <vt:i4>6684720</vt:i4>
      </vt:variant>
      <vt:variant>
        <vt:i4>3414</vt:i4>
      </vt:variant>
      <vt:variant>
        <vt:i4>0</vt:i4>
      </vt:variant>
      <vt:variant>
        <vt:i4>5</vt:i4>
      </vt:variant>
      <vt:variant>
        <vt:lpwstr/>
      </vt:variant>
      <vt:variant>
        <vt:lpwstr>Par2254</vt:lpwstr>
      </vt:variant>
      <vt:variant>
        <vt:i4>7012406</vt:i4>
      </vt:variant>
      <vt:variant>
        <vt:i4>3411</vt:i4>
      </vt:variant>
      <vt:variant>
        <vt:i4>0</vt:i4>
      </vt:variant>
      <vt:variant>
        <vt:i4>5</vt:i4>
      </vt:variant>
      <vt:variant>
        <vt:lpwstr/>
      </vt:variant>
      <vt:variant>
        <vt:lpwstr>Par2489</vt:lpwstr>
      </vt:variant>
      <vt:variant>
        <vt:i4>6619186</vt:i4>
      </vt:variant>
      <vt:variant>
        <vt:i4>3408</vt:i4>
      </vt:variant>
      <vt:variant>
        <vt:i4>0</vt:i4>
      </vt:variant>
      <vt:variant>
        <vt:i4>5</vt:i4>
      </vt:variant>
      <vt:variant>
        <vt:lpwstr/>
      </vt:variant>
      <vt:variant>
        <vt:lpwstr>Par2061</vt:lpwstr>
      </vt:variant>
      <vt:variant>
        <vt:i4>6946870</vt:i4>
      </vt:variant>
      <vt:variant>
        <vt:i4>3405</vt:i4>
      </vt:variant>
      <vt:variant>
        <vt:i4>0</vt:i4>
      </vt:variant>
      <vt:variant>
        <vt:i4>5</vt:i4>
      </vt:variant>
      <vt:variant>
        <vt:lpwstr/>
      </vt:variant>
      <vt:variant>
        <vt:lpwstr>Par2490</vt:lpwstr>
      </vt:variant>
      <vt:variant>
        <vt:i4>7012406</vt:i4>
      </vt:variant>
      <vt:variant>
        <vt:i4>3402</vt:i4>
      </vt:variant>
      <vt:variant>
        <vt:i4>0</vt:i4>
      </vt:variant>
      <vt:variant>
        <vt:i4>5</vt:i4>
      </vt:variant>
      <vt:variant>
        <vt:lpwstr/>
      </vt:variant>
      <vt:variant>
        <vt:lpwstr>Par2487</vt:lpwstr>
      </vt:variant>
      <vt:variant>
        <vt:i4>6881334</vt:i4>
      </vt:variant>
      <vt:variant>
        <vt:i4>3399</vt:i4>
      </vt:variant>
      <vt:variant>
        <vt:i4>0</vt:i4>
      </vt:variant>
      <vt:variant>
        <vt:i4>5</vt:i4>
      </vt:variant>
      <vt:variant>
        <vt:lpwstr/>
      </vt:variant>
      <vt:variant>
        <vt:lpwstr>Par1497</vt:lpwstr>
      </vt:variant>
      <vt:variant>
        <vt:i4>7012406</vt:i4>
      </vt:variant>
      <vt:variant>
        <vt:i4>3396</vt:i4>
      </vt:variant>
      <vt:variant>
        <vt:i4>0</vt:i4>
      </vt:variant>
      <vt:variant>
        <vt:i4>5</vt:i4>
      </vt:variant>
      <vt:variant>
        <vt:lpwstr/>
      </vt:variant>
      <vt:variant>
        <vt:lpwstr>Par2488</vt:lpwstr>
      </vt:variant>
      <vt:variant>
        <vt:i4>6946870</vt:i4>
      </vt:variant>
      <vt:variant>
        <vt:i4>3393</vt:i4>
      </vt:variant>
      <vt:variant>
        <vt:i4>0</vt:i4>
      </vt:variant>
      <vt:variant>
        <vt:i4>5</vt:i4>
      </vt:variant>
      <vt:variant>
        <vt:lpwstr/>
      </vt:variant>
      <vt:variant>
        <vt:lpwstr>Par2492</vt:lpwstr>
      </vt:variant>
      <vt:variant>
        <vt:i4>7012406</vt:i4>
      </vt:variant>
      <vt:variant>
        <vt:i4>3390</vt:i4>
      </vt:variant>
      <vt:variant>
        <vt:i4>0</vt:i4>
      </vt:variant>
      <vt:variant>
        <vt:i4>5</vt:i4>
      </vt:variant>
      <vt:variant>
        <vt:lpwstr/>
      </vt:variant>
      <vt:variant>
        <vt:lpwstr>Par2488</vt:lpwstr>
      </vt:variant>
      <vt:variant>
        <vt:i4>6750257</vt:i4>
      </vt:variant>
      <vt:variant>
        <vt:i4>3387</vt:i4>
      </vt:variant>
      <vt:variant>
        <vt:i4>0</vt:i4>
      </vt:variant>
      <vt:variant>
        <vt:i4>5</vt:i4>
      </vt:variant>
      <vt:variant>
        <vt:lpwstr/>
      </vt:variant>
      <vt:variant>
        <vt:lpwstr>Par137</vt:lpwstr>
      </vt:variant>
      <vt:variant>
        <vt:i4>6881331</vt:i4>
      </vt:variant>
      <vt:variant>
        <vt:i4>3384</vt:i4>
      </vt:variant>
      <vt:variant>
        <vt:i4>0</vt:i4>
      </vt:variant>
      <vt:variant>
        <vt:i4>5</vt:i4>
      </vt:variant>
      <vt:variant>
        <vt:lpwstr/>
      </vt:variant>
      <vt:variant>
        <vt:lpwstr>Par1190</vt:lpwstr>
      </vt:variant>
      <vt:variant>
        <vt:i4>6750257</vt:i4>
      </vt:variant>
      <vt:variant>
        <vt:i4>3381</vt:i4>
      </vt:variant>
      <vt:variant>
        <vt:i4>0</vt:i4>
      </vt:variant>
      <vt:variant>
        <vt:i4>5</vt:i4>
      </vt:variant>
      <vt:variant>
        <vt:lpwstr/>
      </vt:variant>
      <vt:variant>
        <vt:lpwstr>Par1375</vt:lpwstr>
      </vt:variant>
      <vt:variant>
        <vt:i4>7143477</vt:i4>
      </vt:variant>
      <vt:variant>
        <vt:i4>3378</vt:i4>
      </vt:variant>
      <vt:variant>
        <vt:i4>0</vt:i4>
      </vt:variant>
      <vt:variant>
        <vt:i4>5</vt:i4>
      </vt:variant>
      <vt:variant>
        <vt:lpwstr/>
      </vt:variant>
      <vt:variant>
        <vt:lpwstr>Par874</vt:lpwstr>
      </vt:variant>
      <vt:variant>
        <vt:i4>6881331</vt:i4>
      </vt:variant>
      <vt:variant>
        <vt:i4>3375</vt:i4>
      </vt:variant>
      <vt:variant>
        <vt:i4>0</vt:i4>
      </vt:variant>
      <vt:variant>
        <vt:i4>5</vt:i4>
      </vt:variant>
      <vt:variant>
        <vt:lpwstr/>
      </vt:variant>
      <vt:variant>
        <vt:lpwstr>Par1190</vt:lpwstr>
      </vt:variant>
      <vt:variant>
        <vt:i4>6553654</vt:i4>
      </vt:variant>
      <vt:variant>
        <vt:i4>3372</vt:i4>
      </vt:variant>
      <vt:variant>
        <vt:i4>0</vt:i4>
      </vt:variant>
      <vt:variant>
        <vt:i4>5</vt:i4>
      </vt:variant>
      <vt:variant>
        <vt:lpwstr/>
      </vt:variant>
      <vt:variant>
        <vt:lpwstr>Par2478</vt:lpwstr>
      </vt:variant>
      <vt:variant>
        <vt:i4>6553659</vt:i4>
      </vt:variant>
      <vt:variant>
        <vt:i4>3369</vt:i4>
      </vt:variant>
      <vt:variant>
        <vt:i4>0</vt:i4>
      </vt:variant>
      <vt:variant>
        <vt:i4>5</vt:i4>
      </vt:variant>
      <vt:variant>
        <vt:lpwstr/>
      </vt:variant>
      <vt:variant>
        <vt:lpwstr>Par693</vt:lpwstr>
      </vt:variant>
      <vt:variant>
        <vt:i4>6553659</vt:i4>
      </vt:variant>
      <vt:variant>
        <vt:i4>3366</vt:i4>
      </vt:variant>
      <vt:variant>
        <vt:i4>0</vt:i4>
      </vt:variant>
      <vt:variant>
        <vt:i4>5</vt:i4>
      </vt:variant>
      <vt:variant>
        <vt:lpwstr/>
      </vt:variant>
      <vt:variant>
        <vt:lpwstr>Par693</vt:lpwstr>
      </vt:variant>
      <vt:variant>
        <vt:i4>6553654</vt:i4>
      </vt:variant>
      <vt:variant>
        <vt:i4>3363</vt:i4>
      </vt:variant>
      <vt:variant>
        <vt:i4>0</vt:i4>
      </vt:variant>
      <vt:variant>
        <vt:i4>5</vt:i4>
      </vt:variant>
      <vt:variant>
        <vt:lpwstr/>
      </vt:variant>
      <vt:variant>
        <vt:lpwstr>Par2473</vt:lpwstr>
      </vt:variant>
      <vt:variant>
        <vt:i4>6553651</vt:i4>
      </vt:variant>
      <vt:variant>
        <vt:i4>3360</vt:i4>
      </vt:variant>
      <vt:variant>
        <vt:i4>0</vt:i4>
      </vt:variant>
      <vt:variant>
        <vt:i4>5</vt:i4>
      </vt:variant>
      <vt:variant>
        <vt:lpwstr/>
      </vt:variant>
      <vt:variant>
        <vt:lpwstr>Par510</vt:lpwstr>
      </vt:variant>
      <vt:variant>
        <vt:i4>6291505</vt:i4>
      </vt:variant>
      <vt:variant>
        <vt:i4>3357</vt:i4>
      </vt:variant>
      <vt:variant>
        <vt:i4>0</vt:i4>
      </vt:variant>
      <vt:variant>
        <vt:i4>5</vt:i4>
      </vt:variant>
      <vt:variant>
        <vt:lpwstr/>
      </vt:variant>
      <vt:variant>
        <vt:lpwstr>Par2334</vt:lpwstr>
      </vt:variant>
      <vt:variant>
        <vt:i4>6488114</vt:i4>
      </vt:variant>
      <vt:variant>
        <vt:i4>3354</vt:i4>
      </vt:variant>
      <vt:variant>
        <vt:i4>0</vt:i4>
      </vt:variant>
      <vt:variant>
        <vt:i4>5</vt:i4>
      </vt:variant>
      <vt:variant>
        <vt:lpwstr/>
      </vt:variant>
      <vt:variant>
        <vt:lpwstr>Par2005</vt:lpwstr>
      </vt:variant>
      <vt:variant>
        <vt:i4>6422581</vt:i4>
      </vt:variant>
      <vt:variant>
        <vt:i4>3351</vt:i4>
      </vt:variant>
      <vt:variant>
        <vt:i4>0</vt:i4>
      </vt:variant>
      <vt:variant>
        <vt:i4>5</vt:i4>
      </vt:variant>
      <vt:variant>
        <vt:lpwstr/>
      </vt:variant>
      <vt:variant>
        <vt:lpwstr>Par1724</vt:lpwstr>
      </vt:variant>
      <vt:variant>
        <vt:i4>6291508</vt:i4>
      </vt:variant>
      <vt:variant>
        <vt:i4>3348</vt:i4>
      </vt:variant>
      <vt:variant>
        <vt:i4>0</vt:i4>
      </vt:variant>
      <vt:variant>
        <vt:i4>5</vt:i4>
      </vt:variant>
      <vt:variant>
        <vt:lpwstr/>
      </vt:variant>
      <vt:variant>
        <vt:lpwstr>Par1607</vt:lpwstr>
      </vt:variant>
      <vt:variant>
        <vt:i4>6750262</vt:i4>
      </vt:variant>
      <vt:variant>
        <vt:i4>3345</vt:i4>
      </vt:variant>
      <vt:variant>
        <vt:i4>0</vt:i4>
      </vt:variant>
      <vt:variant>
        <vt:i4>5</vt:i4>
      </vt:variant>
      <vt:variant>
        <vt:lpwstr/>
      </vt:variant>
      <vt:variant>
        <vt:lpwstr>Par1478</vt:lpwstr>
      </vt:variant>
      <vt:variant>
        <vt:i4>6488115</vt:i4>
      </vt:variant>
      <vt:variant>
        <vt:i4>3342</vt:i4>
      </vt:variant>
      <vt:variant>
        <vt:i4>0</vt:i4>
      </vt:variant>
      <vt:variant>
        <vt:i4>5</vt:i4>
      </vt:variant>
      <vt:variant>
        <vt:lpwstr/>
      </vt:variant>
      <vt:variant>
        <vt:lpwstr>Par1133</vt:lpwstr>
      </vt:variant>
      <vt:variant>
        <vt:i4>6488115</vt:i4>
      </vt:variant>
      <vt:variant>
        <vt:i4>3339</vt:i4>
      </vt:variant>
      <vt:variant>
        <vt:i4>0</vt:i4>
      </vt:variant>
      <vt:variant>
        <vt:i4>5</vt:i4>
      </vt:variant>
      <vt:variant>
        <vt:lpwstr/>
      </vt:variant>
      <vt:variant>
        <vt:lpwstr>Par1131</vt:lpwstr>
      </vt:variant>
      <vt:variant>
        <vt:i4>6422579</vt:i4>
      </vt:variant>
      <vt:variant>
        <vt:i4>3336</vt:i4>
      </vt:variant>
      <vt:variant>
        <vt:i4>0</vt:i4>
      </vt:variant>
      <vt:variant>
        <vt:i4>5</vt:i4>
      </vt:variant>
      <vt:variant>
        <vt:lpwstr/>
      </vt:variant>
      <vt:variant>
        <vt:lpwstr>Par1124</vt:lpwstr>
      </vt:variant>
      <vt:variant>
        <vt:i4>6750257</vt:i4>
      </vt:variant>
      <vt:variant>
        <vt:i4>3333</vt:i4>
      </vt:variant>
      <vt:variant>
        <vt:i4>0</vt:i4>
      </vt:variant>
      <vt:variant>
        <vt:i4>5</vt:i4>
      </vt:variant>
      <vt:variant>
        <vt:lpwstr/>
      </vt:variant>
      <vt:variant>
        <vt:lpwstr>Par731</vt:lpwstr>
      </vt:variant>
      <vt:variant>
        <vt:i4>6684720</vt:i4>
      </vt:variant>
      <vt:variant>
        <vt:i4>3330</vt:i4>
      </vt:variant>
      <vt:variant>
        <vt:i4>0</vt:i4>
      </vt:variant>
      <vt:variant>
        <vt:i4>5</vt:i4>
      </vt:variant>
      <vt:variant>
        <vt:lpwstr/>
      </vt:variant>
      <vt:variant>
        <vt:lpwstr>Par2254</vt:lpwstr>
      </vt:variant>
      <vt:variant>
        <vt:i4>7143474</vt:i4>
      </vt:variant>
      <vt:variant>
        <vt:i4>3327</vt:i4>
      </vt:variant>
      <vt:variant>
        <vt:i4>0</vt:i4>
      </vt:variant>
      <vt:variant>
        <vt:i4>5</vt:i4>
      </vt:variant>
      <vt:variant>
        <vt:lpwstr/>
      </vt:variant>
      <vt:variant>
        <vt:lpwstr>Par905</vt:lpwstr>
      </vt:variant>
      <vt:variant>
        <vt:i4>7077943</vt:i4>
      </vt:variant>
      <vt:variant>
        <vt:i4>3324</vt:i4>
      </vt:variant>
      <vt:variant>
        <vt:i4>0</vt:i4>
      </vt:variant>
      <vt:variant>
        <vt:i4>5</vt:i4>
      </vt:variant>
      <vt:variant>
        <vt:lpwstr/>
      </vt:variant>
      <vt:variant>
        <vt:lpwstr>Par855</vt:lpwstr>
      </vt:variant>
      <vt:variant>
        <vt:i4>7143475</vt:i4>
      </vt:variant>
      <vt:variant>
        <vt:i4>3321</vt:i4>
      </vt:variant>
      <vt:variant>
        <vt:i4>0</vt:i4>
      </vt:variant>
      <vt:variant>
        <vt:i4>5</vt:i4>
      </vt:variant>
      <vt:variant>
        <vt:lpwstr/>
      </vt:variant>
      <vt:variant>
        <vt:lpwstr>Par814</vt:lpwstr>
      </vt:variant>
      <vt:variant>
        <vt:i4>6291505</vt:i4>
      </vt:variant>
      <vt:variant>
        <vt:i4>3318</vt:i4>
      </vt:variant>
      <vt:variant>
        <vt:i4>0</vt:i4>
      </vt:variant>
      <vt:variant>
        <vt:i4>5</vt:i4>
      </vt:variant>
      <vt:variant>
        <vt:lpwstr/>
      </vt:variant>
      <vt:variant>
        <vt:lpwstr>Par736</vt:lpwstr>
      </vt:variant>
      <vt:variant>
        <vt:i4>6422581</vt:i4>
      </vt:variant>
      <vt:variant>
        <vt:i4>3315</vt:i4>
      </vt:variant>
      <vt:variant>
        <vt:i4>0</vt:i4>
      </vt:variant>
      <vt:variant>
        <vt:i4>5</vt:i4>
      </vt:variant>
      <vt:variant>
        <vt:lpwstr/>
      </vt:variant>
      <vt:variant>
        <vt:lpwstr>Par675</vt:lpwstr>
      </vt:variant>
      <vt:variant>
        <vt:i4>6291511</vt:i4>
      </vt:variant>
      <vt:variant>
        <vt:i4>3312</vt:i4>
      </vt:variant>
      <vt:variant>
        <vt:i4>0</vt:i4>
      </vt:variant>
      <vt:variant>
        <vt:i4>5</vt:i4>
      </vt:variant>
      <vt:variant>
        <vt:lpwstr/>
      </vt:variant>
      <vt:variant>
        <vt:lpwstr>Par554</vt:lpwstr>
      </vt:variant>
      <vt:variant>
        <vt:i4>6488113</vt:i4>
      </vt:variant>
      <vt:variant>
        <vt:i4>3309</vt:i4>
      </vt:variant>
      <vt:variant>
        <vt:i4>0</vt:i4>
      </vt:variant>
      <vt:variant>
        <vt:i4>5</vt:i4>
      </vt:variant>
      <vt:variant>
        <vt:lpwstr/>
      </vt:variant>
      <vt:variant>
        <vt:lpwstr>Par537</vt:lpwstr>
      </vt:variant>
      <vt:variant>
        <vt:i4>6750262</vt:i4>
      </vt:variant>
      <vt:variant>
        <vt:i4>3306</vt:i4>
      </vt:variant>
      <vt:variant>
        <vt:i4>0</vt:i4>
      </vt:variant>
      <vt:variant>
        <vt:i4>5</vt:i4>
      </vt:variant>
      <vt:variant>
        <vt:lpwstr/>
      </vt:variant>
      <vt:variant>
        <vt:lpwstr>Par2440</vt:lpwstr>
      </vt:variant>
      <vt:variant>
        <vt:i4>7143479</vt:i4>
      </vt:variant>
      <vt:variant>
        <vt:i4>3303</vt:i4>
      </vt:variant>
      <vt:variant>
        <vt:i4>0</vt:i4>
      </vt:variant>
      <vt:variant>
        <vt:i4>5</vt:i4>
      </vt:variant>
      <vt:variant>
        <vt:lpwstr/>
      </vt:variant>
      <vt:variant>
        <vt:lpwstr>Par458</vt:lpwstr>
      </vt:variant>
      <vt:variant>
        <vt:i4>6357050</vt:i4>
      </vt:variant>
      <vt:variant>
        <vt:i4>3300</vt:i4>
      </vt:variant>
      <vt:variant>
        <vt:i4>0</vt:i4>
      </vt:variant>
      <vt:variant>
        <vt:i4>5</vt:i4>
      </vt:variant>
      <vt:variant>
        <vt:lpwstr/>
      </vt:variant>
      <vt:variant>
        <vt:lpwstr>Par383</vt:lpwstr>
      </vt:variant>
      <vt:variant>
        <vt:i4>6357050</vt:i4>
      </vt:variant>
      <vt:variant>
        <vt:i4>3297</vt:i4>
      </vt:variant>
      <vt:variant>
        <vt:i4>0</vt:i4>
      </vt:variant>
      <vt:variant>
        <vt:i4>5</vt:i4>
      </vt:variant>
      <vt:variant>
        <vt:lpwstr/>
      </vt:variant>
      <vt:variant>
        <vt:lpwstr>Par383</vt:lpwstr>
      </vt:variant>
      <vt:variant>
        <vt:i4>6357046</vt:i4>
      </vt:variant>
      <vt:variant>
        <vt:i4>3294</vt:i4>
      </vt:variant>
      <vt:variant>
        <vt:i4>0</vt:i4>
      </vt:variant>
      <vt:variant>
        <vt:i4>5</vt:i4>
      </vt:variant>
      <vt:variant>
        <vt:lpwstr/>
      </vt:variant>
      <vt:variant>
        <vt:lpwstr>Par2429</vt:lpwstr>
      </vt:variant>
      <vt:variant>
        <vt:i4>6357046</vt:i4>
      </vt:variant>
      <vt:variant>
        <vt:i4>3291</vt:i4>
      </vt:variant>
      <vt:variant>
        <vt:i4>0</vt:i4>
      </vt:variant>
      <vt:variant>
        <vt:i4>5</vt:i4>
      </vt:variant>
      <vt:variant>
        <vt:lpwstr/>
      </vt:variant>
      <vt:variant>
        <vt:lpwstr>Par2428</vt:lpwstr>
      </vt:variant>
      <vt:variant>
        <vt:i4>6357046</vt:i4>
      </vt:variant>
      <vt:variant>
        <vt:i4>3288</vt:i4>
      </vt:variant>
      <vt:variant>
        <vt:i4>0</vt:i4>
      </vt:variant>
      <vt:variant>
        <vt:i4>5</vt:i4>
      </vt:variant>
      <vt:variant>
        <vt:lpwstr/>
      </vt:variant>
      <vt:variant>
        <vt:lpwstr>Par2424</vt:lpwstr>
      </vt:variant>
      <vt:variant>
        <vt:i4>6946865</vt:i4>
      </vt:variant>
      <vt:variant>
        <vt:i4>3285</vt:i4>
      </vt:variant>
      <vt:variant>
        <vt:i4>0</vt:i4>
      </vt:variant>
      <vt:variant>
        <vt:i4>5</vt:i4>
      </vt:variant>
      <vt:variant>
        <vt:lpwstr/>
      </vt:variant>
      <vt:variant>
        <vt:lpwstr>Par2395</vt:lpwstr>
      </vt:variant>
      <vt:variant>
        <vt:i4>6946865</vt:i4>
      </vt:variant>
      <vt:variant>
        <vt:i4>3282</vt:i4>
      </vt:variant>
      <vt:variant>
        <vt:i4>0</vt:i4>
      </vt:variant>
      <vt:variant>
        <vt:i4>5</vt:i4>
      </vt:variant>
      <vt:variant>
        <vt:lpwstr/>
      </vt:variant>
      <vt:variant>
        <vt:lpwstr>Par2394</vt:lpwstr>
      </vt:variant>
      <vt:variant>
        <vt:i4>6946865</vt:i4>
      </vt:variant>
      <vt:variant>
        <vt:i4>3279</vt:i4>
      </vt:variant>
      <vt:variant>
        <vt:i4>0</vt:i4>
      </vt:variant>
      <vt:variant>
        <vt:i4>5</vt:i4>
      </vt:variant>
      <vt:variant>
        <vt:lpwstr/>
      </vt:variant>
      <vt:variant>
        <vt:lpwstr>Par2393</vt:lpwstr>
      </vt:variant>
      <vt:variant>
        <vt:i4>6946865</vt:i4>
      </vt:variant>
      <vt:variant>
        <vt:i4>3276</vt:i4>
      </vt:variant>
      <vt:variant>
        <vt:i4>0</vt:i4>
      </vt:variant>
      <vt:variant>
        <vt:i4>5</vt:i4>
      </vt:variant>
      <vt:variant>
        <vt:lpwstr/>
      </vt:variant>
      <vt:variant>
        <vt:lpwstr>Par2394</vt:lpwstr>
      </vt:variant>
      <vt:variant>
        <vt:i4>6946865</vt:i4>
      </vt:variant>
      <vt:variant>
        <vt:i4>3273</vt:i4>
      </vt:variant>
      <vt:variant>
        <vt:i4>0</vt:i4>
      </vt:variant>
      <vt:variant>
        <vt:i4>5</vt:i4>
      </vt:variant>
      <vt:variant>
        <vt:lpwstr/>
      </vt:variant>
      <vt:variant>
        <vt:lpwstr>Par2395</vt:lpwstr>
      </vt:variant>
      <vt:variant>
        <vt:i4>6946865</vt:i4>
      </vt:variant>
      <vt:variant>
        <vt:i4>3270</vt:i4>
      </vt:variant>
      <vt:variant>
        <vt:i4>0</vt:i4>
      </vt:variant>
      <vt:variant>
        <vt:i4>5</vt:i4>
      </vt:variant>
      <vt:variant>
        <vt:lpwstr/>
      </vt:variant>
      <vt:variant>
        <vt:lpwstr>Par2393</vt:lpwstr>
      </vt:variant>
      <vt:variant>
        <vt:i4>6946865</vt:i4>
      </vt:variant>
      <vt:variant>
        <vt:i4>3267</vt:i4>
      </vt:variant>
      <vt:variant>
        <vt:i4>0</vt:i4>
      </vt:variant>
      <vt:variant>
        <vt:i4>5</vt:i4>
      </vt:variant>
      <vt:variant>
        <vt:lpwstr/>
      </vt:variant>
      <vt:variant>
        <vt:lpwstr>Par2395</vt:lpwstr>
      </vt:variant>
      <vt:variant>
        <vt:i4>6946865</vt:i4>
      </vt:variant>
      <vt:variant>
        <vt:i4>3264</vt:i4>
      </vt:variant>
      <vt:variant>
        <vt:i4>0</vt:i4>
      </vt:variant>
      <vt:variant>
        <vt:i4>5</vt:i4>
      </vt:variant>
      <vt:variant>
        <vt:lpwstr/>
      </vt:variant>
      <vt:variant>
        <vt:lpwstr>Par2394</vt:lpwstr>
      </vt:variant>
      <vt:variant>
        <vt:i4>6946865</vt:i4>
      </vt:variant>
      <vt:variant>
        <vt:i4>3261</vt:i4>
      </vt:variant>
      <vt:variant>
        <vt:i4>0</vt:i4>
      </vt:variant>
      <vt:variant>
        <vt:i4>5</vt:i4>
      </vt:variant>
      <vt:variant>
        <vt:lpwstr/>
      </vt:variant>
      <vt:variant>
        <vt:lpwstr>Par2393</vt:lpwstr>
      </vt:variant>
      <vt:variant>
        <vt:i4>6946865</vt:i4>
      </vt:variant>
      <vt:variant>
        <vt:i4>3258</vt:i4>
      </vt:variant>
      <vt:variant>
        <vt:i4>0</vt:i4>
      </vt:variant>
      <vt:variant>
        <vt:i4>5</vt:i4>
      </vt:variant>
      <vt:variant>
        <vt:lpwstr/>
      </vt:variant>
      <vt:variant>
        <vt:lpwstr>Par2395</vt:lpwstr>
      </vt:variant>
      <vt:variant>
        <vt:i4>6946865</vt:i4>
      </vt:variant>
      <vt:variant>
        <vt:i4>3255</vt:i4>
      </vt:variant>
      <vt:variant>
        <vt:i4>0</vt:i4>
      </vt:variant>
      <vt:variant>
        <vt:i4>5</vt:i4>
      </vt:variant>
      <vt:variant>
        <vt:lpwstr/>
      </vt:variant>
      <vt:variant>
        <vt:lpwstr>Par2394</vt:lpwstr>
      </vt:variant>
      <vt:variant>
        <vt:i4>6946865</vt:i4>
      </vt:variant>
      <vt:variant>
        <vt:i4>3252</vt:i4>
      </vt:variant>
      <vt:variant>
        <vt:i4>0</vt:i4>
      </vt:variant>
      <vt:variant>
        <vt:i4>5</vt:i4>
      </vt:variant>
      <vt:variant>
        <vt:lpwstr/>
      </vt:variant>
      <vt:variant>
        <vt:lpwstr>Par2393</vt:lpwstr>
      </vt:variant>
      <vt:variant>
        <vt:i4>6488118</vt:i4>
      </vt:variant>
      <vt:variant>
        <vt:i4>3249</vt:i4>
      </vt:variant>
      <vt:variant>
        <vt:i4>0</vt:i4>
      </vt:variant>
      <vt:variant>
        <vt:i4>5</vt:i4>
      </vt:variant>
      <vt:variant>
        <vt:lpwstr/>
      </vt:variant>
      <vt:variant>
        <vt:lpwstr>Par2408</vt:lpwstr>
      </vt:variant>
      <vt:variant>
        <vt:i4>6488118</vt:i4>
      </vt:variant>
      <vt:variant>
        <vt:i4>3246</vt:i4>
      </vt:variant>
      <vt:variant>
        <vt:i4>0</vt:i4>
      </vt:variant>
      <vt:variant>
        <vt:i4>5</vt:i4>
      </vt:variant>
      <vt:variant>
        <vt:lpwstr/>
      </vt:variant>
      <vt:variant>
        <vt:lpwstr>Par2408</vt:lpwstr>
      </vt:variant>
      <vt:variant>
        <vt:i4>6488118</vt:i4>
      </vt:variant>
      <vt:variant>
        <vt:i4>3243</vt:i4>
      </vt:variant>
      <vt:variant>
        <vt:i4>0</vt:i4>
      </vt:variant>
      <vt:variant>
        <vt:i4>5</vt:i4>
      </vt:variant>
      <vt:variant>
        <vt:lpwstr/>
      </vt:variant>
      <vt:variant>
        <vt:lpwstr>Par2407</vt:lpwstr>
      </vt:variant>
      <vt:variant>
        <vt:i4>6946865</vt:i4>
      </vt:variant>
      <vt:variant>
        <vt:i4>3240</vt:i4>
      </vt:variant>
      <vt:variant>
        <vt:i4>0</vt:i4>
      </vt:variant>
      <vt:variant>
        <vt:i4>5</vt:i4>
      </vt:variant>
      <vt:variant>
        <vt:lpwstr/>
      </vt:variant>
      <vt:variant>
        <vt:lpwstr>Par2395</vt:lpwstr>
      </vt:variant>
      <vt:variant>
        <vt:i4>6946865</vt:i4>
      </vt:variant>
      <vt:variant>
        <vt:i4>3237</vt:i4>
      </vt:variant>
      <vt:variant>
        <vt:i4>0</vt:i4>
      </vt:variant>
      <vt:variant>
        <vt:i4>5</vt:i4>
      </vt:variant>
      <vt:variant>
        <vt:lpwstr/>
      </vt:variant>
      <vt:variant>
        <vt:lpwstr>Par2394</vt:lpwstr>
      </vt:variant>
      <vt:variant>
        <vt:i4>6946865</vt:i4>
      </vt:variant>
      <vt:variant>
        <vt:i4>3234</vt:i4>
      </vt:variant>
      <vt:variant>
        <vt:i4>0</vt:i4>
      </vt:variant>
      <vt:variant>
        <vt:i4>5</vt:i4>
      </vt:variant>
      <vt:variant>
        <vt:lpwstr/>
      </vt:variant>
      <vt:variant>
        <vt:lpwstr>Par2393</vt:lpwstr>
      </vt:variant>
      <vt:variant>
        <vt:i4>6619191</vt:i4>
      </vt:variant>
      <vt:variant>
        <vt:i4>3231</vt:i4>
      </vt:variant>
      <vt:variant>
        <vt:i4>0</vt:i4>
      </vt:variant>
      <vt:variant>
        <vt:i4>5</vt:i4>
      </vt:variant>
      <vt:variant>
        <vt:lpwstr/>
      </vt:variant>
      <vt:variant>
        <vt:lpwstr>Par652</vt:lpwstr>
      </vt:variant>
      <vt:variant>
        <vt:i4>6488118</vt:i4>
      </vt:variant>
      <vt:variant>
        <vt:i4>3228</vt:i4>
      </vt:variant>
      <vt:variant>
        <vt:i4>0</vt:i4>
      </vt:variant>
      <vt:variant>
        <vt:i4>5</vt:i4>
      </vt:variant>
      <vt:variant>
        <vt:lpwstr/>
      </vt:variant>
      <vt:variant>
        <vt:lpwstr>Par2401</vt:lpwstr>
      </vt:variant>
      <vt:variant>
        <vt:i4>6488118</vt:i4>
      </vt:variant>
      <vt:variant>
        <vt:i4>3225</vt:i4>
      </vt:variant>
      <vt:variant>
        <vt:i4>0</vt:i4>
      </vt:variant>
      <vt:variant>
        <vt:i4>5</vt:i4>
      </vt:variant>
      <vt:variant>
        <vt:lpwstr/>
      </vt:variant>
      <vt:variant>
        <vt:lpwstr>Par2400</vt:lpwstr>
      </vt:variant>
      <vt:variant>
        <vt:i4>6488118</vt:i4>
      </vt:variant>
      <vt:variant>
        <vt:i4>3222</vt:i4>
      </vt:variant>
      <vt:variant>
        <vt:i4>0</vt:i4>
      </vt:variant>
      <vt:variant>
        <vt:i4>5</vt:i4>
      </vt:variant>
      <vt:variant>
        <vt:lpwstr/>
      </vt:variant>
      <vt:variant>
        <vt:lpwstr>Par2401</vt:lpwstr>
      </vt:variant>
      <vt:variant>
        <vt:i4>6488118</vt:i4>
      </vt:variant>
      <vt:variant>
        <vt:i4>3219</vt:i4>
      </vt:variant>
      <vt:variant>
        <vt:i4>0</vt:i4>
      </vt:variant>
      <vt:variant>
        <vt:i4>5</vt:i4>
      </vt:variant>
      <vt:variant>
        <vt:lpwstr/>
      </vt:variant>
      <vt:variant>
        <vt:lpwstr>Par2400</vt:lpwstr>
      </vt:variant>
      <vt:variant>
        <vt:i4>6488118</vt:i4>
      </vt:variant>
      <vt:variant>
        <vt:i4>3216</vt:i4>
      </vt:variant>
      <vt:variant>
        <vt:i4>0</vt:i4>
      </vt:variant>
      <vt:variant>
        <vt:i4>5</vt:i4>
      </vt:variant>
      <vt:variant>
        <vt:lpwstr/>
      </vt:variant>
      <vt:variant>
        <vt:lpwstr>Par2401</vt:lpwstr>
      </vt:variant>
      <vt:variant>
        <vt:i4>6946865</vt:i4>
      </vt:variant>
      <vt:variant>
        <vt:i4>3213</vt:i4>
      </vt:variant>
      <vt:variant>
        <vt:i4>0</vt:i4>
      </vt:variant>
      <vt:variant>
        <vt:i4>5</vt:i4>
      </vt:variant>
      <vt:variant>
        <vt:lpwstr/>
      </vt:variant>
      <vt:variant>
        <vt:lpwstr>Par2399</vt:lpwstr>
      </vt:variant>
      <vt:variant>
        <vt:i4>6946865</vt:i4>
      </vt:variant>
      <vt:variant>
        <vt:i4>3210</vt:i4>
      </vt:variant>
      <vt:variant>
        <vt:i4>0</vt:i4>
      </vt:variant>
      <vt:variant>
        <vt:i4>5</vt:i4>
      </vt:variant>
      <vt:variant>
        <vt:lpwstr/>
      </vt:variant>
      <vt:variant>
        <vt:lpwstr>Par2395</vt:lpwstr>
      </vt:variant>
      <vt:variant>
        <vt:i4>6946865</vt:i4>
      </vt:variant>
      <vt:variant>
        <vt:i4>3207</vt:i4>
      </vt:variant>
      <vt:variant>
        <vt:i4>0</vt:i4>
      </vt:variant>
      <vt:variant>
        <vt:i4>5</vt:i4>
      </vt:variant>
      <vt:variant>
        <vt:lpwstr/>
      </vt:variant>
      <vt:variant>
        <vt:lpwstr>Par2394</vt:lpwstr>
      </vt:variant>
      <vt:variant>
        <vt:i4>6946865</vt:i4>
      </vt:variant>
      <vt:variant>
        <vt:i4>3204</vt:i4>
      </vt:variant>
      <vt:variant>
        <vt:i4>0</vt:i4>
      </vt:variant>
      <vt:variant>
        <vt:i4>5</vt:i4>
      </vt:variant>
      <vt:variant>
        <vt:lpwstr/>
      </vt:variant>
      <vt:variant>
        <vt:lpwstr>Par2393</vt:lpwstr>
      </vt:variant>
      <vt:variant>
        <vt:i4>6357046</vt:i4>
      </vt:variant>
      <vt:variant>
        <vt:i4>3201</vt:i4>
      </vt:variant>
      <vt:variant>
        <vt:i4>0</vt:i4>
      </vt:variant>
      <vt:variant>
        <vt:i4>5</vt:i4>
      </vt:variant>
      <vt:variant>
        <vt:lpwstr/>
      </vt:variant>
      <vt:variant>
        <vt:lpwstr>Par2424</vt:lpwstr>
      </vt:variant>
      <vt:variant>
        <vt:i4>6488112</vt:i4>
      </vt:variant>
      <vt:variant>
        <vt:i4>3198</vt:i4>
      </vt:variant>
      <vt:variant>
        <vt:i4>0</vt:i4>
      </vt:variant>
      <vt:variant>
        <vt:i4>5</vt:i4>
      </vt:variant>
      <vt:variant>
        <vt:lpwstr/>
      </vt:variant>
      <vt:variant>
        <vt:lpwstr>Par2204</vt:lpwstr>
      </vt:variant>
      <vt:variant>
        <vt:i4>6488112</vt:i4>
      </vt:variant>
      <vt:variant>
        <vt:i4>3195</vt:i4>
      </vt:variant>
      <vt:variant>
        <vt:i4>0</vt:i4>
      </vt:variant>
      <vt:variant>
        <vt:i4>5</vt:i4>
      </vt:variant>
      <vt:variant>
        <vt:lpwstr/>
      </vt:variant>
      <vt:variant>
        <vt:lpwstr>Par2206</vt:lpwstr>
      </vt:variant>
      <vt:variant>
        <vt:i4>6619185</vt:i4>
      </vt:variant>
      <vt:variant>
        <vt:i4>3192</vt:i4>
      </vt:variant>
      <vt:variant>
        <vt:i4>0</vt:i4>
      </vt:variant>
      <vt:variant>
        <vt:i4>5</vt:i4>
      </vt:variant>
      <vt:variant>
        <vt:lpwstr/>
      </vt:variant>
      <vt:variant>
        <vt:lpwstr>Par632</vt:lpwstr>
      </vt:variant>
      <vt:variant>
        <vt:i4>6684721</vt:i4>
      </vt:variant>
      <vt:variant>
        <vt:i4>3189</vt:i4>
      </vt:variant>
      <vt:variant>
        <vt:i4>0</vt:i4>
      </vt:variant>
      <vt:variant>
        <vt:i4>5</vt:i4>
      </vt:variant>
      <vt:variant>
        <vt:lpwstr/>
      </vt:variant>
      <vt:variant>
        <vt:lpwstr>Par631</vt:lpwstr>
      </vt:variant>
      <vt:variant>
        <vt:i4>6291505</vt:i4>
      </vt:variant>
      <vt:variant>
        <vt:i4>3186</vt:i4>
      </vt:variant>
      <vt:variant>
        <vt:i4>0</vt:i4>
      </vt:variant>
      <vt:variant>
        <vt:i4>5</vt:i4>
      </vt:variant>
      <vt:variant>
        <vt:lpwstr/>
      </vt:variant>
      <vt:variant>
        <vt:lpwstr>Par2339</vt:lpwstr>
      </vt:variant>
      <vt:variant>
        <vt:i4>6291505</vt:i4>
      </vt:variant>
      <vt:variant>
        <vt:i4>3183</vt:i4>
      </vt:variant>
      <vt:variant>
        <vt:i4>0</vt:i4>
      </vt:variant>
      <vt:variant>
        <vt:i4>5</vt:i4>
      </vt:variant>
      <vt:variant>
        <vt:lpwstr/>
      </vt:variant>
      <vt:variant>
        <vt:lpwstr>Par2335</vt:lpwstr>
      </vt:variant>
      <vt:variant>
        <vt:i4>6357041</vt:i4>
      </vt:variant>
      <vt:variant>
        <vt:i4>3180</vt:i4>
      </vt:variant>
      <vt:variant>
        <vt:i4>0</vt:i4>
      </vt:variant>
      <vt:variant>
        <vt:i4>5</vt:i4>
      </vt:variant>
      <vt:variant>
        <vt:lpwstr/>
      </vt:variant>
      <vt:variant>
        <vt:lpwstr>Par2320</vt:lpwstr>
      </vt:variant>
      <vt:variant>
        <vt:i4>6488113</vt:i4>
      </vt:variant>
      <vt:variant>
        <vt:i4>3177</vt:i4>
      </vt:variant>
      <vt:variant>
        <vt:i4>0</vt:i4>
      </vt:variant>
      <vt:variant>
        <vt:i4>5</vt:i4>
      </vt:variant>
      <vt:variant>
        <vt:lpwstr/>
      </vt:variant>
      <vt:variant>
        <vt:lpwstr>Par2301</vt:lpwstr>
      </vt:variant>
      <vt:variant>
        <vt:i4>6488113</vt:i4>
      </vt:variant>
      <vt:variant>
        <vt:i4>3174</vt:i4>
      </vt:variant>
      <vt:variant>
        <vt:i4>0</vt:i4>
      </vt:variant>
      <vt:variant>
        <vt:i4>5</vt:i4>
      </vt:variant>
      <vt:variant>
        <vt:lpwstr/>
      </vt:variant>
      <vt:variant>
        <vt:lpwstr>Par2301</vt:lpwstr>
      </vt:variant>
      <vt:variant>
        <vt:i4>6422577</vt:i4>
      </vt:variant>
      <vt:variant>
        <vt:i4>3171</vt:i4>
      </vt:variant>
      <vt:variant>
        <vt:i4>0</vt:i4>
      </vt:variant>
      <vt:variant>
        <vt:i4>5</vt:i4>
      </vt:variant>
      <vt:variant>
        <vt:lpwstr/>
      </vt:variant>
      <vt:variant>
        <vt:lpwstr>Par2317</vt:lpwstr>
      </vt:variant>
      <vt:variant>
        <vt:i4>6422577</vt:i4>
      </vt:variant>
      <vt:variant>
        <vt:i4>3168</vt:i4>
      </vt:variant>
      <vt:variant>
        <vt:i4>0</vt:i4>
      </vt:variant>
      <vt:variant>
        <vt:i4>5</vt:i4>
      </vt:variant>
      <vt:variant>
        <vt:lpwstr/>
      </vt:variant>
      <vt:variant>
        <vt:lpwstr>Par2315</vt:lpwstr>
      </vt:variant>
      <vt:variant>
        <vt:i4>6488113</vt:i4>
      </vt:variant>
      <vt:variant>
        <vt:i4>3165</vt:i4>
      </vt:variant>
      <vt:variant>
        <vt:i4>0</vt:i4>
      </vt:variant>
      <vt:variant>
        <vt:i4>5</vt:i4>
      </vt:variant>
      <vt:variant>
        <vt:lpwstr/>
      </vt:variant>
      <vt:variant>
        <vt:lpwstr>Par2301</vt:lpwstr>
      </vt:variant>
      <vt:variant>
        <vt:i4>6488113</vt:i4>
      </vt:variant>
      <vt:variant>
        <vt:i4>3162</vt:i4>
      </vt:variant>
      <vt:variant>
        <vt:i4>0</vt:i4>
      </vt:variant>
      <vt:variant>
        <vt:i4>5</vt:i4>
      </vt:variant>
      <vt:variant>
        <vt:lpwstr/>
      </vt:variant>
      <vt:variant>
        <vt:lpwstr>Par2306</vt:lpwstr>
      </vt:variant>
      <vt:variant>
        <vt:i4>6488113</vt:i4>
      </vt:variant>
      <vt:variant>
        <vt:i4>3159</vt:i4>
      </vt:variant>
      <vt:variant>
        <vt:i4>0</vt:i4>
      </vt:variant>
      <vt:variant>
        <vt:i4>5</vt:i4>
      </vt:variant>
      <vt:variant>
        <vt:lpwstr/>
      </vt:variant>
      <vt:variant>
        <vt:lpwstr>Par2302</vt:lpwstr>
      </vt:variant>
      <vt:variant>
        <vt:i4>6422587</vt:i4>
      </vt:variant>
      <vt:variant>
        <vt:i4>3156</vt:i4>
      </vt:variant>
      <vt:variant>
        <vt:i4>0</vt:i4>
      </vt:variant>
      <vt:variant>
        <vt:i4>5</vt:i4>
      </vt:variant>
      <vt:variant>
        <vt:lpwstr/>
      </vt:variant>
      <vt:variant>
        <vt:lpwstr>Par1926</vt:lpwstr>
      </vt:variant>
      <vt:variant>
        <vt:i4>6422587</vt:i4>
      </vt:variant>
      <vt:variant>
        <vt:i4>3153</vt:i4>
      </vt:variant>
      <vt:variant>
        <vt:i4>0</vt:i4>
      </vt:variant>
      <vt:variant>
        <vt:i4>5</vt:i4>
      </vt:variant>
      <vt:variant>
        <vt:lpwstr/>
      </vt:variant>
      <vt:variant>
        <vt:lpwstr>Par1924</vt:lpwstr>
      </vt:variant>
      <vt:variant>
        <vt:i4>6488113</vt:i4>
      </vt:variant>
      <vt:variant>
        <vt:i4>3150</vt:i4>
      </vt:variant>
      <vt:variant>
        <vt:i4>0</vt:i4>
      </vt:variant>
      <vt:variant>
        <vt:i4>5</vt:i4>
      </vt:variant>
      <vt:variant>
        <vt:lpwstr/>
      </vt:variant>
      <vt:variant>
        <vt:lpwstr>Par2306</vt:lpwstr>
      </vt:variant>
      <vt:variant>
        <vt:i4>6488113</vt:i4>
      </vt:variant>
      <vt:variant>
        <vt:i4>3147</vt:i4>
      </vt:variant>
      <vt:variant>
        <vt:i4>0</vt:i4>
      </vt:variant>
      <vt:variant>
        <vt:i4>5</vt:i4>
      </vt:variant>
      <vt:variant>
        <vt:lpwstr/>
      </vt:variant>
      <vt:variant>
        <vt:lpwstr>Par2302</vt:lpwstr>
      </vt:variant>
      <vt:variant>
        <vt:i4>6553655</vt:i4>
      </vt:variant>
      <vt:variant>
        <vt:i4>3144</vt:i4>
      </vt:variant>
      <vt:variant>
        <vt:i4>0</vt:i4>
      </vt:variant>
      <vt:variant>
        <vt:i4>5</vt:i4>
      </vt:variant>
      <vt:variant>
        <vt:lpwstr/>
      </vt:variant>
      <vt:variant>
        <vt:lpwstr>Par2576</vt:lpwstr>
      </vt:variant>
      <vt:variant>
        <vt:i4>6488113</vt:i4>
      </vt:variant>
      <vt:variant>
        <vt:i4>3141</vt:i4>
      </vt:variant>
      <vt:variant>
        <vt:i4>0</vt:i4>
      </vt:variant>
      <vt:variant>
        <vt:i4>5</vt:i4>
      </vt:variant>
      <vt:variant>
        <vt:lpwstr/>
      </vt:variant>
      <vt:variant>
        <vt:lpwstr>Par2300</vt:lpwstr>
      </vt:variant>
      <vt:variant>
        <vt:i4>6488113</vt:i4>
      </vt:variant>
      <vt:variant>
        <vt:i4>3138</vt:i4>
      </vt:variant>
      <vt:variant>
        <vt:i4>0</vt:i4>
      </vt:variant>
      <vt:variant>
        <vt:i4>5</vt:i4>
      </vt:variant>
      <vt:variant>
        <vt:lpwstr/>
      </vt:variant>
      <vt:variant>
        <vt:lpwstr>Par2300</vt:lpwstr>
      </vt:variant>
      <vt:variant>
        <vt:i4>6488113</vt:i4>
      </vt:variant>
      <vt:variant>
        <vt:i4>3135</vt:i4>
      </vt:variant>
      <vt:variant>
        <vt:i4>0</vt:i4>
      </vt:variant>
      <vt:variant>
        <vt:i4>5</vt:i4>
      </vt:variant>
      <vt:variant>
        <vt:lpwstr/>
      </vt:variant>
      <vt:variant>
        <vt:lpwstr>Par2300</vt:lpwstr>
      </vt:variant>
      <vt:variant>
        <vt:i4>6619184</vt:i4>
      </vt:variant>
      <vt:variant>
        <vt:i4>3132</vt:i4>
      </vt:variant>
      <vt:variant>
        <vt:i4>0</vt:i4>
      </vt:variant>
      <vt:variant>
        <vt:i4>5</vt:i4>
      </vt:variant>
      <vt:variant>
        <vt:lpwstr/>
      </vt:variant>
      <vt:variant>
        <vt:lpwstr>Par2262</vt:lpwstr>
      </vt:variant>
      <vt:variant>
        <vt:i4>7012400</vt:i4>
      </vt:variant>
      <vt:variant>
        <vt:i4>3129</vt:i4>
      </vt:variant>
      <vt:variant>
        <vt:i4>0</vt:i4>
      </vt:variant>
      <vt:variant>
        <vt:i4>5</vt:i4>
      </vt:variant>
      <vt:variant>
        <vt:lpwstr/>
      </vt:variant>
      <vt:variant>
        <vt:lpwstr>Par2280</vt:lpwstr>
      </vt:variant>
      <vt:variant>
        <vt:i4>6553648</vt:i4>
      </vt:variant>
      <vt:variant>
        <vt:i4>3126</vt:i4>
      </vt:variant>
      <vt:variant>
        <vt:i4>0</vt:i4>
      </vt:variant>
      <vt:variant>
        <vt:i4>5</vt:i4>
      </vt:variant>
      <vt:variant>
        <vt:lpwstr/>
      </vt:variant>
      <vt:variant>
        <vt:lpwstr>Par2274</vt:lpwstr>
      </vt:variant>
      <vt:variant>
        <vt:i4>6553648</vt:i4>
      </vt:variant>
      <vt:variant>
        <vt:i4>3123</vt:i4>
      </vt:variant>
      <vt:variant>
        <vt:i4>0</vt:i4>
      </vt:variant>
      <vt:variant>
        <vt:i4>5</vt:i4>
      </vt:variant>
      <vt:variant>
        <vt:lpwstr/>
      </vt:variant>
      <vt:variant>
        <vt:lpwstr>Par2273</vt:lpwstr>
      </vt:variant>
      <vt:variant>
        <vt:i4>6553648</vt:i4>
      </vt:variant>
      <vt:variant>
        <vt:i4>3120</vt:i4>
      </vt:variant>
      <vt:variant>
        <vt:i4>0</vt:i4>
      </vt:variant>
      <vt:variant>
        <vt:i4>5</vt:i4>
      </vt:variant>
      <vt:variant>
        <vt:lpwstr/>
      </vt:variant>
      <vt:variant>
        <vt:lpwstr>Par2271</vt:lpwstr>
      </vt:variant>
      <vt:variant>
        <vt:i4>6619184</vt:i4>
      </vt:variant>
      <vt:variant>
        <vt:i4>3117</vt:i4>
      </vt:variant>
      <vt:variant>
        <vt:i4>0</vt:i4>
      </vt:variant>
      <vt:variant>
        <vt:i4>5</vt:i4>
      </vt:variant>
      <vt:variant>
        <vt:lpwstr/>
      </vt:variant>
      <vt:variant>
        <vt:lpwstr>Par2262</vt:lpwstr>
      </vt:variant>
      <vt:variant>
        <vt:i4>7012400</vt:i4>
      </vt:variant>
      <vt:variant>
        <vt:i4>3114</vt:i4>
      </vt:variant>
      <vt:variant>
        <vt:i4>0</vt:i4>
      </vt:variant>
      <vt:variant>
        <vt:i4>5</vt:i4>
      </vt:variant>
      <vt:variant>
        <vt:lpwstr/>
      </vt:variant>
      <vt:variant>
        <vt:lpwstr>Par2281</vt:lpwstr>
      </vt:variant>
      <vt:variant>
        <vt:i4>6553648</vt:i4>
      </vt:variant>
      <vt:variant>
        <vt:i4>3111</vt:i4>
      </vt:variant>
      <vt:variant>
        <vt:i4>0</vt:i4>
      </vt:variant>
      <vt:variant>
        <vt:i4>5</vt:i4>
      </vt:variant>
      <vt:variant>
        <vt:lpwstr/>
      </vt:variant>
      <vt:variant>
        <vt:lpwstr>Par2279</vt:lpwstr>
      </vt:variant>
      <vt:variant>
        <vt:i4>6553648</vt:i4>
      </vt:variant>
      <vt:variant>
        <vt:i4>3108</vt:i4>
      </vt:variant>
      <vt:variant>
        <vt:i4>0</vt:i4>
      </vt:variant>
      <vt:variant>
        <vt:i4>5</vt:i4>
      </vt:variant>
      <vt:variant>
        <vt:lpwstr/>
      </vt:variant>
      <vt:variant>
        <vt:lpwstr>Par2272</vt:lpwstr>
      </vt:variant>
      <vt:variant>
        <vt:i4>6619184</vt:i4>
      </vt:variant>
      <vt:variant>
        <vt:i4>3105</vt:i4>
      </vt:variant>
      <vt:variant>
        <vt:i4>0</vt:i4>
      </vt:variant>
      <vt:variant>
        <vt:i4>5</vt:i4>
      </vt:variant>
      <vt:variant>
        <vt:lpwstr/>
      </vt:variant>
      <vt:variant>
        <vt:lpwstr>Par2269</vt:lpwstr>
      </vt:variant>
      <vt:variant>
        <vt:i4>6619184</vt:i4>
      </vt:variant>
      <vt:variant>
        <vt:i4>3102</vt:i4>
      </vt:variant>
      <vt:variant>
        <vt:i4>0</vt:i4>
      </vt:variant>
      <vt:variant>
        <vt:i4>5</vt:i4>
      </vt:variant>
      <vt:variant>
        <vt:lpwstr/>
      </vt:variant>
      <vt:variant>
        <vt:lpwstr>Par2263</vt:lpwstr>
      </vt:variant>
      <vt:variant>
        <vt:i4>6488123</vt:i4>
      </vt:variant>
      <vt:variant>
        <vt:i4>3099</vt:i4>
      </vt:variant>
      <vt:variant>
        <vt:i4>0</vt:i4>
      </vt:variant>
      <vt:variant>
        <vt:i4>5</vt:i4>
      </vt:variant>
      <vt:variant>
        <vt:lpwstr/>
      </vt:variant>
      <vt:variant>
        <vt:lpwstr>Par1930</vt:lpwstr>
      </vt:variant>
      <vt:variant>
        <vt:i4>6750260</vt:i4>
      </vt:variant>
      <vt:variant>
        <vt:i4>3096</vt:i4>
      </vt:variant>
      <vt:variant>
        <vt:i4>0</vt:i4>
      </vt:variant>
      <vt:variant>
        <vt:i4>5</vt:i4>
      </vt:variant>
      <vt:variant>
        <vt:lpwstr/>
      </vt:variant>
      <vt:variant>
        <vt:lpwstr>Par1671</vt:lpwstr>
      </vt:variant>
      <vt:variant>
        <vt:i4>6553655</vt:i4>
      </vt:variant>
      <vt:variant>
        <vt:i4>3093</vt:i4>
      </vt:variant>
      <vt:variant>
        <vt:i4>0</vt:i4>
      </vt:variant>
      <vt:variant>
        <vt:i4>5</vt:i4>
      </vt:variant>
      <vt:variant>
        <vt:lpwstr/>
      </vt:variant>
      <vt:variant>
        <vt:lpwstr>Par2576</vt:lpwstr>
      </vt:variant>
      <vt:variant>
        <vt:i4>6553658</vt:i4>
      </vt:variant>
      <vt:variant>
        <vt:i4>3090</vt:i4>
      </vt:variant>
      <vt:variant>
        <vt:i4>0</vt:i4>
      </vt:variant>
      <vt:variant>
        <vt:i4>5</vt:i4>
      </vt:variant>
      <vt:variant>
        <vt:lpwstr/>
      </vt:variant>
      <vt:variant>
        <vt:lpwstr>Par580</vt:lpwstr>
      </vt:variant>
      <vt:variant>
        <vt:i4>6553651</vt:i4>
      </vt:variant>
      <vt:variant>
        <vt:i4>3087</vt:i4>
      </vt:variant>
      <vt:variant>
        <vt:i4>0</vt:i4>
      </vt:variant>
      <vt:variant>
        <vt:i4>5</vt:i4>
      </vt:variant>
      <vt:variant>
        <vt:lpwstr/>
      </vt:variant>
      <vt:variant>
        <vt:lpwstr>Par2170</vt:lpwstr>
      </vt:variant>
      <vt:variant>
        <vt:i4>6750259</vt:i4>
      </vt:variant>
      <vt:variant>
        <vt:i4>3084</vt:i4>
      </vt:variant>
      <vt:variant>
        <vt:i4>0</vt:i4>
      </vt:variant>
      <vt:variant>
        <vt:i4>5</vt:i4>
      </vt:variant>
      <vt:variant>
        <vt:lpwstr/>
      </vt:variant>
      <vt:variant>
        <vt:lpwstr>Par2147</vt:lpwstr>
      </vt:variant>
      <vt:variant>
        <vt:i4>7012403</vt:i4>
      </vt:variant>
      <vt:variant>
        <vt:i4>3081</vt:i4>
      </vt:variant>
      <vt:variant>
        <vt:i4>0</vt:i4>
      </vt:variant>
      <vt:variant>
        <vt:i4>5</vt:i4>
      </vt:variant>
      <vt:variant>
        <vt:lpwstr/>
      </vt:variant>
      <vt:variant>
        <vt:lpwstr>Par2187</vt:lpwstr>
      </vt:variant>
      <vt:variant>
        <vt:i4>6684723</vt:i4>
      </vt:variant>
      <vt:variant>
        <vt:i4>3078</vt:i4>
      </vt:variant>
      <vt:variant>
        <vt:i4>0</vt:i4>
      </vt:variant>
      <vt:variant>
        <vt:i4>5</vt:i4>
      </vt:variant>
      <vt:variant>
        <vt:lpwstr/>
      </vt:variant>
      <vt:variant>
        <vt:lpwstr>Par2157</vt:lpwstr>
      </vt:variant>
      <vt:variant>
        <vt:i4>6684723</vt:i4>
      </vt:variant>
      <vt:variant>
        <vt:i4>3075</vt:i4>
      </vt:variant>
      <vt:variant>
        <vt:i4>0</vt:i4>
      </vt:variant>
      <vt:variant>
        <vt:i4>5</vt:i4>
      </vt:variant>
      <vt:variant>
        <vt:lpwstr/>
      </vt:variant>
      <vt:variant>
        <vt:lpwstr>Par2153</vt:lpwstr>
      </vt:variant>
      <vt:variant>
        <vt:i4>6422576</vt:i4>
      </vt:variant>
      <vt:variant>
        <vt:i4>3072</vt:i4>
      </vt:variant>
      <vt:variant>
        <vt:i4>0</vt:i4>
      </vt:variant>
      <vt:variant>
        <vt:i4>5</vt:i4>
      </vt:variant>
      <vt:variant>
        <vt:lpwstr/>
      </vt:variant>
      <vt:variant>
        <vt:lpwstr>Par2218</vt:lpwstr>
      </vt:variant>
      <vt:variant>
        <vt:i4>6488112</vt:i4>
      </vt:variant>
      <vt:variant>
        <vt:i4>3069</vt:i4>
      </vt:variant>
      <vt:variant>
        <vt:i4>0</vt:i4>
      </vt:variant>
      <vt:variant>
        <vt:i4>5</vt:i4>
      </vt:variant>
      <vt:variant>
        <vt:lpwstr/>
      </vt:variant>
      <vt:variant>
        <vt:lpwstr>Par2206</vt:lpwstr>
      </vt:variant>
      <vt:variant>
        <vt:i4>6422576</vt:i4>
      </vt:variant>
      <vt:variant>
        <vt:i4>3066</vt:i4>
      </vt:variant>
      <vt:variant>
        <vt:i4>0</vt:i4>
      </vt:variant>
      <vt:variant>
        <vt:i4>5</vt:i4>
      </vt:variant>
      <vt:variant>
        <vt:lpwstr/>
      </vt:variant>
      <vt:variant>
        <vt:lpwstr>Par2218</vt:lpwstr>
      </vt:variant>
      <vt:variant>
        <vt:i4>6488112</vt:i4>
      </vt:variant>
      <vt:variant>
        <vt:i4>3063</vt:i4>
      </vt:variant>
      <vt:variant>
        <vt:i4>0</vt:i4>
      </vt:variant>
      <vt:variant>
        <vt:i4>5</vt:i4>
      </vt:variant>
      <vt:variant>
        <vt:lpwstr/>
      </vt:variant>
      <vt:variant>
        <vt:lpwstr>Par2206</vt:lpwstr>
      </vt:variant>
      <vt:variant>
        <vt:i4>6422576</vt:i4>
      </vt:variant>
      <vt:variant>
        <vt:i4>3060</vt:i4>
      </vt:variant>
      <vt:variant>
        <vt:i4>0</vt:i4>
      </vt:variant>
      <vt:variant>
        <vt:i4>5</vt:i4>
      </vt:variant>
      <vt:variant>
        <vt:lpwstr/>
      </vt:variant>
      <vt:variant>
        <vt:lpwstr>Par2218</vt:lpwstr>
      </vt:variant>
      <vt:variant>
        <vt:i4>6488112</vt:i4>
      </vt:variant>
      <vt:variant>
        <vt:i4>3057</vt:i4>
      </vt:variant>
      <vt:variant>
        <vt:i4>0</vt:i4>
      </vt:variant>
      <vt:variant>
        <vt:i4>5</vt:i4>
      </vt:variant>
      <vt:variant>
        <vt:lpwstr/>
      </vt:variant>
      <vt:variant>
        <vt:lpwstr>Par2206</vt:lpwstr>
      </vt:variant>
      <vt:variant>
        <vt:i4>6357043</vt:i4>
      </vt:variant>
      <vt:variant>
        <vt:i4>3054</vt:i4>
      </vt:variant>
      <vt:variant>
        <vt:i4>0</vt:i4>
      </vt:variant>
      <vt:variant>
        <vt:i4>5</vt:i4>
      </vt:variant>
      <vt:variant>
        <vt:lpwstr/>
      </vt:variant>
      <vt:variant>
        <vt:lpwstr>Par2124</vt:lpwstr>
      </vt:variant>
      <vt:variant>
        <vt:i4>6357043</vt:i4>
      </vt:variant>
      <vt:variant>
        <vt:i4>3051</vt:i4>
      </vt:variant>
      <vt:variant>
        <vt:i4>0</vt:i4>
      </vt:variant>
      <vt:variant>
        <vt:i4>5</vt:i4>
      </vt:variant>
      <vt:variant>
        <vt:lpwstr/>
      </vt:variant>
      <vt:variant>
        <vt:lpwstr>Par2124</vt:lpwstr>
      </vt:variant>
      <vt:variant>
        <vt:i4>6488112</vt:i4>
      </vt:variant>
      <vt:variant>
        <vt:i4>3048</vt:i4>
      </vt:variant>
      <vt:variant>
        <vt:i4>0</vt:i4>
      </vt:variant>
      <vt:variant>
        <vt:i4>5</vt:i4>
      </vt:variant>
      <vt:variant>
        <vt:lpwstr/>
      </vt:variant>
      <vt:variant>
        <vt:lpwstr>Par2206</vt:lpwstr>
      </vt:variant>
      <vt:variant>
        <vt:i4>6946867</vt:i4>
      </vt:variant>
      <vt:variant>
        <vt:i4>3045</vt:i4>
      </vt:variant>
      <vt:variant>
        <vt:i4>0</vt:i4>
      </vt:variant>
      <vt:variant>
        <vt:i4>5</vt:i4>
      </vt:variant>
      <vt:variant>
        <vt:lpwstr/>
      </vt:variant>
      <vt:variant>
        <vt:lpwstr>Par2195</vt:lpwstr>
      </vt:variant>
      <vt:variant>
        <vt:i4>6422576</vt:i4>
      </vt:variant>
      <vt:variant>
        <vt:i4>3042</vt:i4>
      </vt:variant>
      <vt:variant>
        <vt:i4>0</vt:i4>
      </vt:variant>
      <vt:variant>
        <vt:i4>5</vt:i4>
      </vt:variant>
      <vt:variant>
        <vt:lpwstr/>
      </vt:variant>
      <vt:variant>
        <vt:lpwstr>Par2218</vt:lpwstr>
      </vt:variant>
      <vt:variant>
        <vt:i4>6488112</vt:i4>
      </vt:variant>
      <vt:variant>
        <vt:i4>3039</vt:i4>
      </vt:variant>
      <vt:variant>
        <vt:i4>0</vt:i4>
      </vt:variant>
      <vt:variant>
        <vt:i4>5</vt:i4>
      </vt:variant>
      <vt:variant>
        <vt:lpwstr/>
      </vt:variant>
      <vt:variant>
        <vt:lpwstr>Par2206</vt:lpwstr>
      </vt:variant>
      <vt:variant>
        <vt:i4>6357041</vt:i4>
      </vt:variant>
      <vt:variant>
        <vt:i4>3036</vt:i4>
      </vt:variant>
      <vt:variant>
        <vt:i4>0</vt:i4>
      </vt:variant>
      <vt:variant>
        <vt:i4>5</vt:i4>
      </vt:variant>
      <vt:variant>
        <vt:lpwstr/>
      </vt:variant>
      <vt:variant>
        <vt:lpwstr>Par2324</vt:lpwstr>
      </vt:variant>
      <vt:variant>
        <vt:i4>6946867</vt:i4>
      </vt:variant>
      <vt:variant>
        <vt:i4>3033</vt:i4>
      </vt:variant>
      <vt:variant>
        <vt:i4>0</vt:i4>
      </vt:variant>
      <vt:variant>
        <vt:i4>5</vt:i4>
      </vt:variant>
      <vt:variant>
        <vt:lpwstr/>
      </vt:variant>
      <vt:variant>
        <vt:lpwstr>Par2190</vt:lpwstr>
      </vt:variant>
      <vt:variant>
        <vt:i4>6619185</vt:i4>
      </vt:variant>
      <vt:variant>
        <vt:i4>3030</vt:i4>
      </vt:variant>
      <vt:variant>
        <vt:i4>0</vt:i4>
      </vt:variant>
      <vt:variant>
        <vt:i4>5</vt:i4>
      </vt:variant>
      <vt:variant>
        <vt:lpwstr/>
      </vt:variant>
      <vt:variant>
        <vt:lpwstr>Par632</vt:lpwstr>
      </vt:variant>
      <vt:variant>
        <vt:i4>6684721</vt:i4>
      </vt:variant>
      <vt:variant>
        <vt:i4>3027</vt:i4>
      </vt:variant>
      <vt:variant>
        <vt:i4>0</vt:i4>
      </vt:variant>
      <vt:variant>
        <vt:i4>5</vt:i4>
      </vt:variant>
      <vt:variant>
        <vt:lpwstr/>
      </vt:variant>
      <vt:variant>
        <vt:lpwstr>Par631</vt:lpwstr>
      </vt:variant>
      <vt:variant>
        <vt:i4>6291515</vt:i4>
      </vt:variant>
      <vt:variant>
        <vt:i4>3024</vt:i4>
      </vt:variant>
      <vt:variant>
        <vt:i4>0</vt:i4>
      </vt:variant>
      <vt:variant>
        <vt:i4>5</vt:i4>
      </vt:variant>
      <vt:variant>
        <vt:lpwstr/>
      </vt:variant>
      <vt:variant>
        <vt:lpwstr>Par293</vt:lpwstr>
      </vt:variant>
      <vt:variant>
        <vt:i4>6357043</vt:i4>
      </vt:variant>
      <vt:variant>
        <vt:i4>3021</vt:i4>
      </vt:variant>
      <vt:variant>
        <vt:i4>0</vt:i4>
      </vt:variant>
      <vt:variant>
        <vt:i4>5</vt:i4>
      </vt:variant>
      <vt:variant>
        <vt:lpwstr/>
      </vt:variant>
      <vt:variant>
        <vt:lpwstr>Par2123</vt:lpwstr>
      </vt:variant>
      <vt:variant>
        <vt:i4>6291507</vt:i4>
      </vt:variant>
      <vt:variant>
        <vt:i4>3018</vt:i4>
      </vt:variant>
      <vt:variant>
        <vt:i4>0</vt:i4>
      </vt:variant>
      <vt:variant>
        <vt:i4>5</vt:i4>
      </vt:variant>
      <vt:variant>
        <vt:lpwstr/>
      </vt:variant>
      <vt:variant>
        <vt:lpwstr>Par2137</vt:lpwstr>
      </vt:variant>
      <vt:variant>
        <vt:i4>6750259</vt:i4>
      </vt:variant>
      <vt:variant>
        <vt:i4>3015</vt:i4>
      </vt:variant>
      <vt:variant>
        <vt:i4>0</vt:i4>
      </vt:variant>
      <vt:variant>
        <vt:i4>5</vt:i4>
      </vt:variant>
      <vt:variant>
        <vt:lpwstr/>
      </vt:variant>
      <vt:variant>
        <vt:lpwstr>Par2147</vt:lpwstr>
      </vt:variant>
      <vt:variant>
        <vt:i4>6291515</vt:i4>
      </vt:variant>
      <vt:variant>
        <vt:i4>3012</vt:i4>
      </vt:variant>
      <vt:variant>
        <vt:i4>0</vt:i4>
      </vt:variant>
      <vt:variant>
        <vt:i4>5</vt:i4>
      </vt:variant>
      <vt:variant>
        <vt:lpwstr/>
      </vt:variant>
      <vt:variant>
        <vt:lpwstr>Par293</vt:lpwstr>
      </vt:variant>
      <vt:variant>
        <vt:i4>6684725</vt:i4>
      </vt:variant>
      <vt:variant>
        <vt:i4>3009</vt:i4>
      </vt:variant>
      <vt:variant>
        <vt:i4>0</vt:i4>
      </vt:variant>
      <vt:variant>
        <vt:i4>5</vt:i4>
      </vt:variant>
      <vt:variant>
        <vt:lpwstr/>
      </vt:variant>
      <vt:variant>
        <vt:lpwstr>Par275</vt:lpwstr>
      </vt:variant>
      <vt:variant>
        <vt:i4>6553655</vt:i4>
      </vt:variant>
      <vt:variant>
        <vt:i4>3006</vt:i4>
      </vt:variant>
      <vt:variant>
        <vt:i4>0</vt:i4>
      </vt:variant>
      <vt:variant>
        <vt:i4>5</vt:i4>
      </vt:variant>
      <vt:variant>
        <vt:lpwstr/>
      </vt:variant>
      <vt:variant>
        <vt:lpwstr>Par2576</vt:lpwstr>
      </vt:variant>
      <vt:variant>
        <vt:i4>6553651</vt:i4>
      </vt:variant>
      <vt:variant>
        <vt:i4>3003</vt:i4>
      </vt:variant>
      <vt:variant>
        <vt:i4>0</vt:i4>
      </vt:variant>
      <vt:variant>
        <vt:i4>5</vt:i4>
      </vt:variant>
      <vt:variant>
        <vt:lpwstr/>
      </vt:variant>
      <vt:variant>
        <vt:lpwstr>Par2170</vt:lpwstr>
      </vt:variant>
      <vt:variant>
        <vt:i4>6291507</vt:i4>
      </vt:variant>
      <vt:variant>
        <vt:i4>3000</vt:i4>
      </vt:variant>
      <vt:variant>
        <vt:i4>0</vt:i4>
      </vt:variant>
      <vt:variant>
        <vt:i4>5</vt:i4>
      </vt:variant>
      <vt:variant>
        <vt:lpwstr/>
      </vt:variant>
      <vt:variant>
        <vt:lpwstr>Par2137</vt:lpwstr>
      </vt:variant>
      <vt:variant>
        <vt:i4>6291507</vt:i4>
      </vt:variant>
      <vt:variant>
        <vt:i4>2997</vt:i4>
      </vt:variant>
      <vt:variant>
        <vt:i4>0</vt:i4>
      </vt:variant>
      <vt:variant>
        <vt:i4>5</vt:i4>
      </vt:variant>
      <vt:variant>
        <vt:lpwstr/>
      </vt:variant>
      <vt:variant>
        <vt:lpwstr>Par2137</vt:lpwstr>
      </vt:variant>
      <vt:variant>
        <vt:i4>6291507</vt:i4>
      </vt:variant>
      <vt:variant>
        <vt:i4>2994</vt:i4>
      </vt:variant>
      <vt:variant>
        <vt:i4>0</vt:i4>
      </vt:variant>
      <vt:variant>
        <vt:i4>5</vt:i4>
      </vt:variant>
      <vt:variant>
        <vt:lpwstr/>
      </vt:variant>
      <vt:variant>
        <vt:lpwstr>Par2137</vt:lpwstr>
      </vt:variant>
      <vt:variant>
        <vt:i4>6553655</vt:i4>
      </vt:variant>
      <vt:variant>
        <vt:i4>2991</vt:i4>
      </vt:variant>
      <vt:variant>
        <vt:i4>0</vt:i4>
      </vt:variant>
      <vt:variant>
        <vt:i4>5</vt:i4>
      </vt:variant>
      <vt:variant>
        <vt:lpwstr/>
      </vt:variant>
      <vt:variant>
        <vt:lpwstr>Par2576</vt:lpwstr>
      </vt:variant>
      <vt:variant>
        <vt:i4>6291507</vt:i4>
      </vt:variant>
      <vt:variant>
        <vt:i4>2988</vt:i4>
      </vt:variant>
      <vt:variant>
        <vt:i4>0</vt:i4>
      </vt:variant>
      <vt:variant>
        <vt:i4>5</vt:i4>
      </vt:variant>
      <vt:variant>
        <vt:lpwstr/>
      </vt:variant>
      <vt:variant>
        <vt:lpwstr>Par2132</vt:lpwstr>
      </vt:variant>
      <vt:variant>
        <vt:i4>6553651</vt:i4>
      </vt:variant>
      <vt:variant>
        <vt:i4>2985</vt:i4>
      </vt:variant>
      <vt:variant>
        <vt:i4>0</vt:i4>
      </vt:variant>
      <vt:variant>
        <vt:i4>5</vt:i4>
      </vt:variant>
      <vt:variant>
        <vt:lpwstr/>
      </vt:variant>
      <vt:variant>
        <vt:lpwstr>Par2170</vt:lpwstr>
      </vt:variant>
      <vt:variant>
        <vt:i4>6750259</vt:i4>
      </vt:variant>
      <vt:variant>
        <vt:i4>2982</vt:i4>
      </vt:variant>
      <vt:variant>
        <vt:i4>0</vt:i4>
      </vt:variant>
      <vt:variant>
        <vt:i4>5</vt:i4>
      </vt:variant>
      <vt:variant>
        <vt:lpwstr/>
      </vt:variant>
      <vt:variant>
        <vt:lpwstr>Par2147</vt:lpwstr>
      </vt:variant>
      <vt:variant>
        <vt:i4>6291507</vt:i4>
      </vt:variant>
      <vt:variant>
        <vt:i4>2979</vt:i4>
      </vt:variant>
      <vt:variant>
        <vt:i4>0</vt:i4>
      </vt:variant>
      <vt:variant>
        <vt:i4>5</vt:i4>
      </vt:variant>
      <vt:variant>
        <vt:lpwstr/>
      </vt:variant>
      <vt:variant>
        <vt:lpwstr>Par2137</vt:lpwstr>
      </vt:variant>
      <vt:variant>
        <vt:i4>6422579</vt:i4>
      </vt:variant>
      <vt:variant>
        <vt:i4>2976</vt:i4>
      </vt:variant>
      <vt:variant>
        <vt:i4>0</vt:i4>
      </vt:variant>
      <vt:variant>
        <vt:i4>5</vt:i4>
      </vt:variant>
      <vt:variant>
        <vt:lpwstr/>
      </vt:variant>
      <vt:variant>
        <vt:lpwstr>Par2112</vt:lpwstr>
      </vt:variant>
      <vt:variant>
        <vt:i4>6422579</vt:i4>
      </vt:variant>
      <vt:variant>
        <vt:i4>2973</vt:i4>
      </vt:variant>
      <vt:variant>
        <vt:i4>0</vt:i4>
      </vt:variant>
      <vt:variant>
        <vt:i4>5</vt:i4>
      </vt:variant>
      <vt:variant>
        <vt:lpwstr/>
      </vt:variant>
      <vt:variant>
        <vt:lpwstr>Par2111</vt:lpwstr>
      </vt:variant>
      <vt:variant>
        <vt:i4>6750266</vt:i4>
      </vt:variant>
      <vt:variant>
        <vt:i4>2970</vt:i4>
      </vt:variant>
      <vt:variant>
        <vt:i4>0</vt:i4>
      </vt:variant>
      <vt:variant>
        <vt:i4>5</vt:i4>
      </vt:variant>
      <vt:variant>
        <vt:lpwstr/>
      </vt:variant>
      <vt:variant>
        <vt:lpwstr>Par187</vt:lpwstr>
      </vt:variant>
      <vt:variant>
        <vt:i4>6422579</vt:i4>
      </vt:variant>
      <vt:variant>
        <vt:i4>2967</vt:i4>
      </vt:variant>
      <vt:variant>
        <vt:i4>0</vt:i4>
      </vt:variant>
      <vt:variant>
        <vt:i4>5</vt:i4>
      </vt:variant>
      <vt:variant>
        <vt:lpwstr/>
      </vt:variant>
      <vt:variant>
        <vt:lpwstr>Par2110</vt:lpwstr>
      </vt:variant>
      <vt:variant>
        <vt:i4>6553650</vt:i4>
      </vt:variant>
      <vt:variant>
        <vt:i4>2964</vt:i4>
      </vt:variant>
      <vt:variant>
        <vt:i4>0</vt:i4>
      </vt:variant>
      <vt:variant>
        <vt:i4>5</vt:i4>
      </vt:variant>
      <vt:variant>
        <vt:lpwstr/>
      </vt:variant>
      <vt:variant>
        <vt:lpwstr>Par104</vt:lpwstr>
      </vt:variant>
      <vt:variant>
        <vt:i4>6684725</vt:i4>
      </vt:variant>
      <vt:variant>
        <vt:i4>2961</vt:i4>
      </vt:variant>
      <vt:variant>
        <vt:i4>0</vt:i4>
      </vt:variant>
      <vt:variant>
        <vt:i4>5</vt:i4>
      </vt:variant>
      <vt:variant>
        <vt:lpwstr/>
      </vt:variant>
      <vt:variant>
        <vt:lpwstr>Par275</vt:lpwstr>
      </vt:variant>
      <vt:variant>
        <vt:i4>6750266</vt:i4>
      </vt:variant>
      <vt:variant>
        <vt:i4>2958</vt:i4>
      </vt:variant>
      <vt:variant>
        <vt:i4>0</vt:i4>
      </vt:variant>
      <vt:variant>
        <vt:i4>5</vt:i4>
      </vt:variant>
      <vt:variant>
        <vt:lpwstr/>
      </vt:variant>
      <vt:variant>
        <vt:lpwstr>Par187</vt:lpwstr>
      </vt:variant>
      <vt:variant>
        <vt:i4>6553655</vt:i4>
      </vt:variant>
      <vt:variant>
        <vt:i4>2955</vt:i4>
      </vt:variant>
      <vt:variant>
        <vt:i4>0</vt:i4>
      </vt:variant>
      <vt:variant>
        <vt:i4>5</vt:i4>
      </vt:variant>
      <vt:variant>
        <vt:lpwstr/>
      </vt:variant>
      <vt:variant>
        <vt:lpwstr>Par2576</vt:lpwstr>
      </vt:variant>
      <vt:variant>
        <vt:i4>6357043</vt:i4>
      </vt:variant>
      <vt:variant>
        <vt:i4>2952</vt:i4>
      </vt:variant>
      <vt:variant>
        <vt:i4>0</vt:i4>
      </vt:variant>
      <vt:variant>
        <vt:i4>5</vt:i4>
      </vt:variant>
      <vt:variant>
        <vt:lpwstr/>
      </vt:variant>
      <vt:variant>
        <vt:lpwstr>Par1115</vt:lpwstr>
      </vt:variant>
      <vt:variant>
        <vt:i4>6291505</vt:i4>
      </vt:variant>
      <vt:variant>
        <vt:i4>2949</vt:i4>
      </vt:variant>
      <vt:variant>
        <vt:i4>0</vt:i4>
      </vt:variant>
      <vt:variant>
        <vt:i4>5</vt:i4>
      </vt:variant>
      <vt:variant>
        <vt:lpwstr/>
      </vt:variant>
      <vt:variant>
        <vt:lpwstr>Par736</vt:lpwstr>
      </vt:variant>
      <vt:variant>
        <vt:i4>7143474</vt:i4>
      </vt:variant>
      <vt:variant>
        <vt:i4>2946</vt:i4>
      </vt:variant>
      <vt:variant>
        <vt:i4>0</vt:i4>
      </vt:variant>
      <vt:variant>
        <vt:i4>5</vt:i4>
      </vt:variant>
      <vt:variant>
        <vt:lpwstr/>
      </vt:variant>
      <vt:variant>
        <vt:lpwstr>Par905</vt:lpwstr>
      </vt:variant>
      <vt:variant>
        <vt:i4>6488123</vt:i4>
      </vt:variant>
      <vt:variant>
        <vt:i4>2943</vt:i4>
      </vt:variant>
      <vt:variant>
        <vt:i4>0</vt:i4>
      </vt:variant>
      <vt:variant>
        <vt:i4>5</vt:i4>
      </vt:variant>
      <vt:variant>
        <vt:lpwstr/>
      </vt:variant>
      <vt:variant>
        <vt:lpwstr>Par1930</vt:lpwstr>
      </vt:variant>
      <vt:variant>
        <vt:i4>6422587</vt:i4>
      </vt:variant>
      <vt:variant>
        <vt:i4>2940</vt:i4>
      </vt:variant>
      <vt:variant>
        <vt:i4>0</vt:i4>
      </vt:variant>
      <vt:variant>
        <vt:i4>5</vt:i4>
      </vt:variant>
      <vt:variant>
        <vt:lpwstr/>
      </vt:variant>
      <vt:variant>
        <vt:lpwstr>Par1928</vt:lpwstr>
      </vt:variant>
      <vt:variant>
        <vt:i4>6422587</vt:i4>
      </vt:variant>
      <vt:variant>
        <vt:i4>2937</vt:i4>
      </vt:variant>
      <vt:variant>
        <vt:i4>0</vt:i4>
      </vt:variant>
      <vt:variant>
        <vt:i4>5</vt:i4>
      </vt:variant>
      <vt:variant>
        <vt:lpwstr/>
      </vt:variant>
      <vt:variant>
        <vt:lpwstr>Par1922</vt:lpwstr>
      </vt:variant>
      <vt:variant>
        <vt:i4>6357051</vt:i4>
      </vt:variant>
      <vt:variant>
        <vt:i4>2934</vt:i4>
      </vt:variant>
      <vt:variant>
        <vt:i4>0</vt:i4>
      </vt:variant>
      <vt:variant>
        <vt:i4>5</vt:i4>
      </vt:variant>
      <vt:variant>
        <vt:lpwstr/>
      </vt:variant>
      <vt:variant>
        <vt:lpwstr>Par1917</vt:lpwstr>
      </vt:variant>
      <vt:variant>
        <vt:i4>6357051</vt:i4>
      </vt:variant>
      <vt:variant>
        <vt:i4>2931</vt:i4>
      </vt:variant>
      <vt:variant>
        <vt:i4>0</vt:i4>
      </vt:variant>
      <vt:variant>
        <vt:i4>5</vt:i4>
      </vt:variant>
      <vt:variant>
        <vt:lpwstr/>
      </vt:variant>
      <vt:variant>
        <vt:lpwstr>Par1914</vt:lpwstr>
      </vt:variant>
      <vt:variant>
        <vt:i4>6357051</vt:i4>
      </vt:variant>
      <vt:variant>
        <vt:i4>2928</vt:i4>
      </vt:variant>
      <vt:variant>
        <vt:i4>0</vt:i4>
      </vt:variant>
      <vt:variant>
        <vt:i4>5</vt:i4>
      </vt:variant>
      <vt:variant>
        <vt:lpwstr/>
      </vt:variant>
      <vt:variant>
        <vt:lpwstr>Par1912</vt:lpwstr>
      </vt:variant>
      <vt:variant>
        <vt:i4>6291515</vt:i4>
      </vt:variant>
      <vt:variant>
        <vt:i4>2925</vt:i4>
      </vt:variant>
      <vt:variant>
        <vt:i4>0</vt:i4>
      </vt:variant>
      <vt:variant>
        <vt:i4>5</vt:i4>
      </vt:variant>
      <vt:variant>
        <vt:lpwstr/>
      </vt:variant>
      <vt:variant>
        <vt:lpwstr>Par1909</vt:lpwstr>
      </vt:variant>
      <vt:variant>
        <vt:i4>6291515</vt:i4>
      </vt:variant>
      <vt:variant>
        <vt:i4>2922</vt:i4>
      </vt:variant>
      <vt:variant>
        <vt:i4>0</vt:i4>
      </vt:variant>
      <vt:variant>
        <vt:i4>5</vt:i4>
      </vt:variant>
      <vt:variant>
        <vt:lpwstr/>
      </vt:variant>
      <vt:variant>
        <vt:lpwstr>Par1907</vt:lpwstr>
      </vt:variant>
      <vt:variant>
        <vt:i4>6881338</vt:i4>
      </vt:variant>
      <vt:variant>
        <vt:i4>2919</vt:i4>
      </vt:variant>
      <vt:variant>
        <vt:i4>0</vt:i4>
      </vt:variant>
      <vt:variant>
        <vt:i4>5</vt:i4>
      </vt:variant>
      <vt:variant>
        <vt:lpwstr/>
      </vt:variant>
      <vt:variant>
        <vt:lpwstr>Par1892</vt:lpwstr>
      </vt:variant>
      <vt:variant>
        <vt:i4>6815802</vt:i4>
      </vt:variant>
      <vt:variant>
        <vt:i4>2916</vt:i4>
      </vt:variant>
      <vt:variant>
        <vt:i4>0</vt:i4>
      </vt:variant>
      <vt:variant>
        <vt:i4>5</vt:i4>
      </vt:variant>
      <vt:variant>
        <vt:lpwstr/>
      </vt:variant>
      <vt:variant>
        <vt:lpwstr>Par1885</vt:lpwstr>
      </vt:variant>
      <vt:variant>
        <vt:i4>6815802</vt:i4>
      </vt:variant>
      <vt:variant>
        <vt:i4>2913</vt:i4>
      </vt:variant>
      <vt:variant>
        <vt:i4>0</vt:i4>
      </vt:variant>
      <vt:variant>
        <vt:i4>5</vt:i4>
      </vt:variant>
      <vt:variant>
        <vt:lpwstr/>
      </vt:variant>
      <vt:variant>
        <vt:lpwstr>Par1883</vt:lpwstr>
      </vt:variant>
      <vt:variant>
        <vt:i4>6750260</vt:i4>
      </vt:variant>
      <vt:variant>
        <vt:i4>2910</vt:i4>
      </vt:variant>
      <vt:variant>
        <vt:i4>0</vt:i4>
      </vt:variant>
      <vt:variant>
        <vt:i4>5</vt:i4>
      </vt:variant>
      <vt:variant>
        <vt:lpwstr/>
      </vt:variant>
      <vt:variant>
        <vt:lpwstr>Par1676</vt:lpwstr>
      </vt:variant>
      <vt:variant>
        <vt:i4>6750260</vt:i4>
      </vt:variant>
      <vt:variant>
        <vt:i4>2907</vt:i4>
      </vt:variant>
      <vt:variant>
        <vt:i4>0</vt:i4>
      </vt:variant>
      <vt:variant>
        <vt:i4>5</vt:i4>
      </vt:variant>
      <vt:variant>
        <vt:lpwstr/>
      </vt:variant>
      <vt:variant>
        <vt:lpwstr>Par1674</vt:lpwstr>
      </vt:variant>
      <vt:variant>
        <vt:i4>6750260</vt:i4>
      </vt:variant>
      <vt:variant>
        <vt:i4>2904</vt:i4>
      </vt:variant>
      <vt:variant>
        <vt:i4>0</vt:i4>
      </vt:variant>
      <vt:variant>
        <vt:i4>5</vt:i4>
      </vt:variant>
      <vt:variant>
        <vt:lpwstr/>
      </vt:variant>
      <vt:variant>
        <vt:lpwstr>Par1671</vt:lpwstr>
      </vt:variant>
      <vt:variant>
        <vt:i4>6684724</vt:i4>
      </vt:variant>
      <vt:variant>
        <vt:i4>2901</vt:i4>
      </vt:variant>
      <vt:variant>
        <vt:i4>0</vt:i4>
      </vt:variant>
      <vt:variant>
        <vt:i4>5</vt:i4>
      </vt:variant>
      <vt:variant>
        <vt:lpwstr/>
      </vt:variant>
      <vt:variant>
        <vt:lpwstr>Par1667</vt:lpwstr>
      </vt:variant>
      <vt:variant>
        <vt:i4>6684724</vt:i4>
      </vt:variant>
      <vt:variant>
        <vt:i4>2898</vt:i4>
      </vt:variant>
      <vt:variant>
        <vt:i4>0</vt:i4>
      </vt:variant>
      <vt:variant>
        <vt:i4>5</vt:i4>
      </vt:variant>
      <vt:variant>
        <vt:lpwstr/>
      </vt:variant>
      <vt:variant>
        <vt:lpwstr>Par1666</vt:lpwstr>
      </vt:variant>
      <vt:variant>
        <vt:i4>6815798</vt:i4>
      </vt:variant>
      <vt:variant>
        <vt:i4>2895</vt:i4>
      </vt:variant>
      <vt:variant>
        <vt:i4>0</vt:i4>
      </vt:variant>
      <vt:variant>
        <vt:i4>5</vt:i4>
      </vt:variant>
      <vt:variant>
        <vt:lpwstr/>
      </vt:variant>
      <vt:variant>
        <vt:lpwstr>Par1481</vt:lpwstr>
      </vt:variant>
      <vt:variant>
        <vt:i4>6619186</vt:i4>
      </vt:variant>
      <vt:variant>
        <vt:i4>2892</vt:i4>
      </vt:variant>
      <vt:variant>
        <vt:i4>0</vt:i4>
      </vt:variant>
      <vt:variant>
        <vt:i4>5</vt:i4>
      </vt:variant>
      <vt:variant>
        <vt:lpwstr/>
      </vt:variant>
      <vt:variant>
        <vt:lpwstr>Par2065</vt:lpwstr>
      </vt:variant>
      <vt:variant>
        <vt:i4>6750258</vt:i4>
      </vt:variant>
      <vt:variant>
        <vt:i4>2889</vt:i4>
      </vt:variant>
      <vt:variant>
        <vt:i4>0</vt:i4>
      </vt:variant>
      <vt:variant>
        <vt:i4>5</vt:i4>
      </vt:variant>
      <vt:variant>
        <vt:lpwstr/>
      </vt:variant>
      <vt:variant>
        <vt:lpwstr>Par2048</vt:lpwstr>
      </vt:variant>
      <vt:variant>
        <vt:i4>6750260</vt:i4>
      </vt:variant>
      <vt:variant>
        <vt:i4>2886</vt:i4>
      </vt:variant>
      <vt:variant>
        <vt:i4>0</vt:i4>
      </vt:variant>
      <vt:variant>
        <vt:i4>5</vt:i4>
      </vt:variant>
      <vt:variant>
        <vt:lpwstr/>
      </vt:variant>
      <vt:variant>
        <vt:lpwstr>Par1670</vt:lpwstr>
      </vt:variant>
      <vt:variant>
        <vt:i4>6291506</vt:i4>
      </vt:variant>
      <vt:variant>
        <vt:i4>2883</vt:i4>
      </vt:variant>
      <vt:variant>
        <vt:i4>0</vt:i4>
      </vt:variant>
      <vt:variant>
        <vt:i4>5</vt:i4>
      </vt:variant>
      <vt:variant>
        <vt:lpwstr/>
      </vt:variant>
      <vt:variant>
        <vt:lpwstr>Par2039</vt:lpwstr>
      </vt:variant>
      <vt:variant>
        <vt:i4>6291506</vt:i4>
      </vt:variant>
      <vt:variant>
        <vt:i4>2880</vt:i4>
      </vt:variant>
      <vt:variant>
        <vt:i4>0</vt:i4>
      </vt:variant>
      <vt:variant>
        <vt:i4>5</vt:i4>
      </vt:variant>
      <vt:variant>
        <vt:lpwstr/>
      </vt:variant>
      <vt:variant>
        <vt:lpwstr>Par2036</vt:lpwstr>
      </vt:variant>
      <vt:variant>
        <vt:i4>6357042</vt:i4>
      </vt:variant>
      <vt:variant>
        <vt:i4>2877</vt:i4>
      </vt:variant>
      <vt:variant>
        <vt:i4>0</vt:i4>
      </vt:variant>
      <vt:variant>
        <vt:i4>5</vt:i4>
      </vt:variant>
      <vt:variant>
        <vt:lpwstr/>
      </vt:variant>
      <vt:variant>
        <vt:lpwstr>Par2025</vt:lpwstr>
      </vt:variant>
      <vt:variant>
        <vt:i4>6357042</vt:i4>
      </vt:variant>
      <vt:variant>
        <vt:i4>2874</vt:i4>
      </vt:variant>
      <vt:variant>
        <vt:i4>0</vt:i4>
      </vt:variant>
      <vt:variant>
        <vt:i4>5</vt:i4>
      </vt:variant>
      <vt:variant>
        <vt:lpwstr/>
      </vt:variant>
      <vt:variant>
        <vt:lpwstr>Par2025</vt:lpwstr>
      </vt:variant>
      <vt:variant>
        <vt:i4>6357042</vt:i4>
      </vt:variant>
      <vt:variant>
        <vt:i4>2871</vt:i4>
      </vt:variant>
      <vt:variant>
        <vt:i4>0</vt:i4>
      </vt:variant>
      <vt:variant>
        <vt:i4>5</vt:i4>
      </vt:variant>
      <vt:variant>
        <vt:lpwstr/>
      </vt:variant>
      <vt:variant>
        <vt:lpwstr>Par2025</vt:lpwstr>
      </vt:variant>
      <vt:variant>
        <vt:i4>6488114</vt:i4>
      </vt:variant>
      <vt:variant>
        <vt:i4>2868</vt:i4>
      </vt:variant>
      <vt:variant>
        <vt:i4>0</vt:i4>
      </vt:variant>
      <vt:variant>
        <vt:i4>5</vt:i4>
      </vt:variant>
      <vt:variant>
        <vt:lpwstr/>
      </vt:variant>
      <vt:variant>
        <vt:lpwstr>Par2003</vt:lpwstr>
      </vt:variant>
      <vt:variant>
        <vt:i4>6881338</vt:i4>
      </vt:variant>
      <vt:variant>
        <vt:i4>2865</vt:i4>
      </vt:variant>
      <vt:variant>
        <vt:i4>0</vt:i4>
      </vt:variant>
      <vt:variant>
        <vt:i4>5</vt:i4>
      </vt:variant>
      <vt:variant>
        <vt:lpwstr/>
      </vt:variant>
      <vt:variant>
        <vt:lpwstr>Par1898</vt:lpwstr>
      </vt:variant>
      <vt:variant>
        <vt:i4>6881338</vt:i4>
      </vt:variant>
      <vt:variant>
        <vt:i4>2862</vt:i4>
      </vt:variant>
      <vt:variant>
        <vt:i4>0</vt:i4>
      </vt:variant>
      <vt:variant>
        <vt:i4>5</vt:i4>
      </vt:variant>
      <vt:variant>
        <vt:lpwstr/>
      </vt:variant>
      <vt:variant>
        <vt:lpwstr>Par1892</vt:lpwstr>
      </vt:variant>
      <vt:variant>
        <vt:i4>6488119</vt:i4>
      </vt:variant>
      <vt:variant>
        <vt:i4>2859</vt:i4>
      </vt:variant>
      <vt:variant>
        <vt:i4>0</vt:i4>
      </vt:variant>
      <vt:variant>
        <vt:i4>5</vt:i4>
      </vt:variant>
      <vt:variant>
        <vt:lpwstr/>
      </vt:variant>
      <vt:variant>
        <vt:lpwstr>Par2508</vt:lpwstr>
      </vt:variant>
      <vt:variant>
        <vt:i4>6619191</vt:i4>
      </vt:variant>
      <vt:variant>
        <vt:i4>2856</vt:i4>
      </vt:variant>
      <vt:variant>
        <vt:i4>0</vt:i4>
      </vt:variant>
      <vt:variant>
        <vt:i4>5</vt:i4>
      </vt:variant>
      <vt:variant>
        <vt:lpwstr/>
      </vt:variant>
      <vt:variant>
        <vt:lpwstr>Par2569</vt:lpwstr>
      </vt:variant>
      <vt:variant>
        <vt:i4>6488123</vt:i4>
      </vt:variant>
      <vt:variant>
        <vt:i4>2853</vt:i4>
      </vt:variant>
      <vt:variant>
        <vt:i4>0</vt:i4>
      </vt:variant>
      <vt:variant>
        <vt:i4>5</vt:i4>
      </vt:variant>
      <vt:variant>
        <vt:lpwstr/>
      </vt:variant>
      <vt:variant>
        <vt:lpwstr>Par1939</vt:lpwstr>
      </vt:variant>
      <vt:variant>
        <vt:i4>6488123</vt:i4>
      </vt:variant>
      <vt:variant>
        <vt:i4>2850</vt:i4>
      </vt:variant>
      <vt:variant>
        <vt:i4>0</vt:i4>
      </vt:variant>
      <vt:variant>
        <vt:i4>5</vt:i4>
      </vt:variant>
      <vt:variant>
        <vt:lpwstr/>
      </vt:variant>
      <vt:variant>
        <vt:lpwstr>Par1937</vt:lpwstr>
      </vt:variant>
      <vt:variant>
        <vt:i4>6488123</vt:i4>
      </vt:variant>
      <vt:variant>
        <vt:i4>2847</vt:i4>
      </vt:variant>
      <vt:variant>
        <vt:i4>0</vt:i4>
      </vt:variant>
      <vt:variant>
        <vt:i4>5</vt:i4>
      </vt:variant>
      <vt:variant>
        <vt:lpwstr/>
      </vt:variant>
      <vt:variant>
        <vt:lpwstr>Par1933</vt:lpwstr>
      </vt:variant>
      <vt:variant>
        <vt:i4>6488123</vt:i4>
      </vt:variant>
      <vt:variant>
        <vt:i4>2844</vt:i4>
      </vt:variant>
      <vt:variant>
        <vt:i4>0</vt:i4>
      </vt:variant>
      <vt:variant>
        <vt:i4>5</vt:i4>
      </vt:variant>
      <vt:variant>
        <vt:lpwstr/>
      </vt:variant>
      <vt:variant>
        <vt:lpwstr>Par1930</vt:lpwstr>
      </vt:variant>
      <vt:variant>
        <vt:i4>6422587</vt:i4>
      </vt:variant>
      <vt:variant>
        <vt:i4>2841</vt:i4>
      </vt:variant>
      <vt:variant>
        <vt:i4>0</vt:i4>
      </vt:variant>
      <vt:variant>
        <vt:i4>5</vt:i4>
      </vt:variant>
      <vt:variant>
        <vt:lpwstr/>
      </vt:variant>
      <vt:variant>
        <vt:lpwstr>Par1928</vt:lpwstr>
      </vt:variant>
      <vt:variant>
        <vt:i4>6422587</vt:i4>
      </vt:variant>
      <vt:variant>
        <vt:i4>2838</vt:i4>
      </vt:variant>
      <vt:variant>
        <vt:i4>0</vt:i4>
      </vt:variant>
      <vt:variant>
        <vt:i4>5</vt:i4>
      </vt:variant>
      <vt:variant>
        <vt:lpwstr/>
      </vt:variant>
      <vt:variant>
        <vt:lpwstr>Par1926</vt:lpwstr>
      </vt:variant>
      <vt:variant>
        <vt:i4>6422587</vt:i4>
      </vt:variant>
      <vt:variant>
        <vt:i4>2835</vt:i4>
      </vt:variant>
      <vt:variant>
        <vt:i4>0</vt:i4>
      </vt:variant>
      <vt:variant>
        <vt:i4>5</vt:i4>
      </vt:variant>
      <vt:variant>
        <vt:lpwstr/>
      </vt:variant>
      <vt:variant>
        <vt:lpwstr>Par1924</vt:lpwstr>
      </vt:variant>
      <vt:variant>
        <vt:i4>6422587</vt:i4>
      </vt:variant>
      <vt:variant>
        <vt:i4>2832</vt:i4>
      </vt:variant>
      <vt:variant>
        <vt:i4>0</vt:i4>
      </vt:variant>
      <vt:variant>
        <vt:i4>5</vt:i4>
      </vt:variant>
      <vt:variant>
        <vt:lpwstr/>
      </vt:variant>
      <vt:variant>
        <vt:lpwstr>Par1922</vt:lpwstr>
      </vt:variant>
      <vt:variant>
        <vt:i4>6357051</vt:i4>
      </vt:variant>
      <vt:variant>
        <vt:i4>2829</vt:i4>
      </vt:variant>
      <vt:variant>
        <vt:i4>0</vt:i4>
      </vt:variant>
      <vt:variant>
        <vt:i4>5</vt:i4>
      </vt:variant>
      <vt:variant>
        <vt:lpwstr/>
      </vt:variant>
      <vt:variant>
        <vt:lpwstr>Par1914</vt:lpwstr>
      </vt:variant>
      <vt:variant>
        <vt:i4>6357051</vt:i4>
      </vt:variant>
      <vt:variant>
        <vt:i4>2826</vt:i4>
      </vt:variant>
      <vt:variant>
        <vt:i4>0</vt:i4>
      </vt:variant>
      <vt:variant>
        <vt:i4>5</vt:i4>
      </vt:variant>
      <vt:variant>
        <vt:lpwstr/>
      </vt:variant>
      <vt:variant>
        <vt:lpwstr>Par1912</vt:lpwstr>
      </vt:variant>
      <vt:variant>
        <vt:i4>6357051</vt:i4>
      </vt:variant>
      <vt:variant>
        <vt:i4>2823</vt:i4>
      </vt:variant>
      <vt:variant>
        <vt:i4>0</vt:i4>
      </vt:variant>
      <vt:variant>
        <vt:i4>5</vt:i4>
      </vt:variant>
      <vt:variant>
        <vt:lpwstr/>
      </vt:variant>
      <vt:variant>
        <vt:lpwstr>Par1910</vt:lpwstr>
      </vt:variant>
      <vt:variant>
        <vt:i4>6291515</vt:i4>
      </vt:variant>
      <vt:variant>
        <vt:i4>2820</vt:i4>
      </vt:variant>
      <vt:variant>
        <vt:i4>0</vt:i4>
      </vt:variant>
      <vt:variant>
        <vt:i4>5</vt:i4>
      </vt:variant>
      <vt:variant>
        <vt:lpwstr/>
      </vt:variant>
      <vt:variant>
        <vt:lpwstr>Par1904</vt:lpwstr>
      </vt:variant>
      <vt:variant>
        <vt:i4>6815802</vt:i4>
      </vt:variant>
      <vt:variant>
        <vt:i4>2817</vt:i4>
      </vt:variant>
      <vt:variant>
        <vt:i4>0</vt:i4>
      </vt:variant>
      <vt:variant>
        <vt:i4>5</vt:i4>
      </vt:variant>
      <vt:variant>
        <vt:lpwstr/>
      </vt:variant>
      <vt:variant>
        <vt:lpwstr>Par1883</vt:lpwstr>
      </vt:variant>
      <vt:variant>
        <vt:i4>6488119</vt:i4>
      </vt:variant>
      <vt:variant>
        <vt:i4>2814</vt:i4>
      </vt:variant>
      <vt:variant>
        <vt:i4>0</vt:i4>
      </vt:variant>
      <vt:variant>
        <vt:i4>5</vt:i4>
      </vt:variant>
      <vt:variant>
        <vt:lpwstr/>
      </vt:variant>
      <vt:variant>
        <vt:lpwstr>Par2508</vt:lpwstr>
      </vt:variant>
      <vt:variant>
        <vt:i4>6619191</vt:i4>
      </vt:variant>
      <vt:variant>
        <vt:i4>2811</vt:i4>
      </vt:variant>
      <vt:variant>
        <vt:i4>0</vt:i4>
      </vt:variant>
      <vt:variant>
        <vt:i4>5</vt:i4>
      </vt:variant>
      <vt:variant>
        <vt:lpwstr/>
      </vt:variant>
      <vt:variant>
        <vt:lpwstr>Par2569</vt:lpwstr>
      </vt:variant>
      <vt:variant>
        <vt:i4>6422578</vt:i4>
      </vt:variant>
      <vt:variant>
        <vt:i4>2808</vt:i4>
      </vt:variant>
      <vt:variant>
        <vt:i4>0</vt:i4>
      </vt:variant>
      <vt:variant>
        <vt:i4>5</vt:i4>
      </vt:variant>
      <vt:variant>
        <vt:lpwstr/>
      </vt:variant>
      <vt:variant>
        <vt:lpwstr>Par2013</vt:lpwstr>
      </vt:variant>
      <vt:variant>
        <vt:i4>6684731</vt:i4>
      </vt:variant>
      <vt:variant>
        <vt:i4>2805</vt:i4>
      </vt:variant>
      <vt:variant>
        <vt:i4>0</vt:i4>
      </vt:variant>
      <vt:variant>
        <vt:i4>5</vt:i4>
      </vt:variant>
      <vt:variant>
        <vt:lpwstr/>
      </vt:variant>
      <vt:variant>
        <vt:lpwstr>Par1963</vt:lpwstr>
      </vt:variant>
      <vt:variant>
        <vt:i4>6488123</vt:i4>
      </vt:variant>
      <vt:variant>
        <vt:i4>2802</vt:i4>
      </vt:variant>
      <vt:variant>
        <vt:i4>0</vt:i4>
      </vt:variant>
      <vt:variant>
        <vt:i4>5</vt:i4>
      </vt:variant>
      <vt:variant>
        <vt:lpwstr/>
      </vt:variant>
      <vt:variant>
        <vt:lpwstr>Par1939</vt:lpwstr>
      </vt:variant>
      <vt:variant>
        <vt:i4>6488123</vt:i4>
      </vt:variant>
      <vt:variant>
        <vt:i4>2799</vt:i4>
      </vt:variant>
      <vt:variant>
        <vt:i4>0</vt:i4>
      </vt:variant>
      <vt:variant>
        <vt:i4>5</vt:i4>
      </vt:variant>
      <vt:variant>
        <vt:lpwstr/>
      </vt:variant>
      <vt:variant>
        <vt:lpwstr>Par1931</vt:lpwstr>
      </vt:variant>
      <vt:variant>
        <vt:i4>6488123</vt:i4>
      </vt:variant>
      <vt:variant>
        <vt:i4>2796</vt:i4>
      </vt:variant>
      <vt:variant>
        <vt:i4>0</vt:i4>
      </vt:variant>
      <vt:variant>
        <vt:i4>5</vt:i4>
      </vt:variant>
      <vt:variant>
        <vt:lpwstr/>
      </vt:variant>
      <vt:variant>
        <vt:lpwstr>Par1930</vt:lpwstr>
      </vt:variant>
      <vt:variant>
        <vt:i4>6422587</vt:i4>
      </vt:variant>
      <vt:variant>
        <vt:i4>2793</vt:i4>
      </vt:variant>
      <vt:variant>
        <vt:i4>0</vt:i4>
      </vt:variant>
      <vt:variant>
        <vt:i4>5</vt:i4>
      </vt:variant>
      <vt:variant>
        <vt:lpwstr/>
      </vt:variant>
      <vt:variant>
        <vt:lpwstr>Par1928</vt:lpwstr>
      </vt:variant>
      <vt:variant>
        <vt:i4>6422587</vt:i4>
      </vt:variant>
      <vt:variant>
        <vt:i4>2790</vt:i4>
      </vt:variant>
      <vt:variant>
        <vt:i4>0</vt:i4>
      </vt:variant>
      <vt:variant>
        <vt:i4>5</vt:i4>
      </vt:variant>
      <vt:variant>
        <vt:lpwstr/>
      </vt:variant>
      <vt:variant>
        <vt:lpwstr>Par1924</vt:lpwstr>
      </vt:variant>
      <vt:variant>
        <vt:i4>6357051</vt:i4>
      </vt:variant>
      <vt:variant>
        <vt:i4>2787</vt:i4>
      </vt:variant>
      <vt:variant>
        <vt:i4>0</vt:i4>
      </vt:variant>
      <vt:variant>
        <vt:i4>5</vt:i4>
      </vt:variant>
      <vt:variant>
        <vt:lpwstr/>
      </vt:variant>
      <vt:variant>
        <vt:lpwstr>Par1919</vt:lpwstr>
      </vt:variant>
      <vt:variant>
        <vt:i4>6357051</vt:i4>
      </vt:variant>
      <vt:variant>
        <vt:i4>2784</vt:i4>
      </vt:variant>
      <vt:variant>
        <vt:i4>0</vt:i4>
      </vt:variant>
      <vt:variant>
        <vt:i4>5</vt:i4>
      </vt:variant>
      <vt:variant>
        <vt:lpwstr/>
      </vt:variant>
      <vt:variant>
        <vt:lpwstr>Par1916</vt:lpwstr>
      </vt:variant>
      <vt:variant>
        <vt:i4>6357051</vt:i4>
      </vt:variant>
      <vt:variant>
        <vt:i4>2781</vt:i4>
      </vt:variant>
      <vt:variant>
        <vt:i4>0</vt:i4>
      </vt:variant>
      <vt:variant>
        <vt:i4>5</vt:i4>
      </vt:variant>
      <vt:variant>
        <vt:lpwstr/>
      </vt:variant>
      <vt:variant>
        <vt:lpwstr>Par1913</vt:lpwstr>
      </vt:variant>
      <vt:variant>
        <vt:i4>6357051</vt:i4>
      </vt:variant>
      <vt:variant>
        <vt:i4>2778</vt:i4>
      </vt:variant>
      <vt:variant>
        <vt:i4>0</vt:i4>
      </vt:variant>
      <vt:variant>
        <vt:i4>5</vt:i4>
      </vt:variant>
      <vt:variant>
        <vt:lpwstr/>
      </vt:variant>
      <vt:variant>
        <vt:lpwstr>Par1912</vt:lpwstr>
      </vt:variant>
      <vt:variant>
        <vt:i4>6291515</vt:i4>
      </vt:variant>
      <vt:variant>
        <vt:i4>2775</vt:i4>
      </vt:variant>
      <vt:variant>
        <vt:i4>0</vt:i4>
      </vt:variant>
      <vt:variant>
        <vt:i4>5</vt:i4>
      </vt:variant>
      <vt:variant>
        <vt:lpwstr/>
      </vt:variant>
      <vt:variant>
        <vt:lpwstr>Par1903</vt:lpwstr>
      </vt:variant>
      <vt:variant>
        <vt:i4>6291515</vt:i4>
      </vt:variant>
      <vt:variant>
        <vt:i4>2772</vt:i4>
      </vt:variant>
      <vt:variant>
        <vt:i4>0</vt:i4>
      </vt:variant>
      <vt:variant>
        <vt:i4>5</vt:i4>
      </vt:variant>
      <vt:variant>
        <vt:lpwstr/>
      </vt:variant>
      <vt:variant>
        <vt:lpwstr>Par1902</vt:lpwstr>
      </vt:variant>
      <vt:variant>
        <vt:i4>6881338</vt:i4>
      </vt:variant>
      <vt:variant>
        <vt:i4>2769</vt:i4>
      </vt:variant>
      <vt:variant>
        <vt:i4>0</vt:i4>
      </vt:variant>
      <vt:variant>
        <vt:i4>5</vt:i4>
      </vt:variant>
      <vt:variant>
        <vt:lpwstr/>
      </vt:variant>
      <vt:variant>
        <vt:lpwstr>Par1898</vt:lpwstr>
      </vt:variant>
      <vt:variant>
        <vt:i4>6881338</vt:i4>
      </vt:variant>
      <vt:variant>
        <vt:i4>2766</vt:i4>
      </vt:variant>
      <vt:variant>
        <vt:i4>0</vt:i4>
      </vt:variant>
      <vt:variant>
        <vt:i4>5</vt:i4>
      </vt:variant>
      <vt:variant>
        <vt:lpwstr/>
      </vt:variant>
      <vt:variant>
        <vt:lpwstr>Par1892</vt:lpwstr>
      </vt:variant>
      <vt:variant>
        <vt:i4>6815802</vt:i4>
      </vt:variant>
      <vt:variant>
        <vt:i4>2763</vt:i4>
      </vt:variant>
      <vt:variant>
        <vt:i4>0</vt:i4>
      </vt:variant>
      <vt:variant>
        <vt:i4>5</vt:i4>
      </vt:variant>
      <vt:variant>
        <vt:lpwstr/>
      </vt:variant>
      <vt:variant>
        <vt:lpwstr>Par1885</vt:lpwstr>
      </vt:variant>
      <vt:variant>
        <vt:i4>6815802</vt:i4>
      </vt:variant>
      <vt:variant>
        <vt:i4>2760</vt:i4>
      </vt:variant>
      <vt:variant>
        <vt:i4>0</vt:i4>
      </vt:variant>
      <vt:variant>
        <vt:i4>5</vt:i4>
      </vt:variant>
      <vt:variant>
        <vt:lpwstr/>
      </vt:variant>
      <vt:variant>
        <vt:lpwstr>Par1883</vt:lpwstr>
      </vt:variant>
      <vt:variant>
        <vt:i4>6553659</vt:i4>
      </vt:variant>
      <vt:variant>
        <vt:i4>2757</vt:i4>
      </vt:variant>
      <vt:variant>
        <vt:i4>0</vt:i4>
      </vt:variant>
      <vt:variant>
        <vt:i4>5</vt:i4>
      </vt:variant>
      <vt:variant>
        <vt:lpwstr/>
      </vt:variant>
      <vt:variant>
        <vt:lpwstr>Par1941</vt:lpwstr>
      </vt:variant>
      <vt:variant>
        <vt:i4>6291515</vt:i4>
      </vt:variant>
      <vt:variant>
        <vt:i4>2754</vt:i4>
      </vt:variant>
      <vt:variant>
        <vt:i4>0</vt:i4>
      </vt:variant>
      <vt:variant>
        <vt:i4>5</vt:i4>
      </vt:variant>
      <vt:variant>
        <vt:lpwstr/>
      </vt:variant>
      <vt:variant>
        <vt:lpwstr>Par1904</vt:lpwstr>
      </vt:variant>
      <vt:variant>
        <vt:i4>6291515</vt:i4>
      </vt:variant>
      <vt:variant>
        <vt:i4>2751</vt:i4>
      </vt:variant>
      <vt:variant>
        <vt:i4>0</vt:i4>
      </vt:variant>
      <vt:variant>
        <vt:i4>5</vt:i4>
      </vt:variant>
      <vt:variant>
        <vt:lpwstr/>
      </vt:variant>
      <vt:variant>
        <vt:lpwstr>Par1900</vt:lpwstr>
      </vt:variant>
      <vt:variant>
        <vt:i4>6619186</vt:i4>
      </vt:variant>
      <vt:variant>
        <vt:i4>2748</vt:i4>
      </vt:variant>
      <vt:variant>
        <vt:i4>0</vt:i4>
      </vt:variant>
      <vt:variant>
        <vt:i4>5</vt:i4>
      </vt:variant>
      <vt:variant>
        <vt:lpwstr/>
      </vt:variant>
      <vt:variant>
        <vt:lpwstr>Par2061</vt:lpwstr>
      </vt:variant>
      <vt:variant>
        <vt:i4>7209014</vt:i4>
      </vt:variant>
      <vt:variant>
        <vt:i4>2745</vt:i4>
      </vt:variant>
      <vt:variant>
        <vt:i4>0</vt:i4>
      </vt:variant>
      <vt:variant>
        <vt:i4>5</vt:i4>
      </vt:variant>
      <vt:variant>
        <vt:lpwstr/>
      </vt:variant>
      <vt:variant>
        <vt:lpwstr>Par847</vt:lpwstr>
      </vt:variant>
      <vt:variant>
        <vt:i4>6946870</vt:i4>
      </vt:variant>
      <vt:variant>
        <vt:i4>2742</vt:i4>
      </vt:variant>
      <vt:variant>
        <vt:i4>0</vt:i4>
      </vt:variant>
      <vt:variant>
        <vt:i4>5</vt:i4>
      </vt:variant>
      <vt:variant>
        <vt:lpwstr/>
      </vt:variant>
      <vt:variant>
        <vt:lpwstr>Par843</vt:lpwstr>
      </vt:variant>
      <vt:variant>
        <vt:i4>7209009</vt:i4>
      </vt:variant>
      <vt:variant>
        <vt:i4>2739</vt:i4>
      </vt:variant>
      <vt:variant>
        <vt:i4>0</vt:i4>
      </vt:variant>
      <vt:variant>
        <vt:i4>5</vt:i4>
      </vt:variant>
      <vt:variant>
        <vt:lpwstr/>
      </vt:variant>
      <vt:variant>
        <vt:lpwstr>Par837</vt:lpwstr>
      </vt:variant>
      <vt:variant>
        <vt:i4>7274545</vt:i4>
      </vt:variant>
      <vt:variant>
        <vt:i4>2736</vt:i4>
      </vt:variant>
      <vt:variant>
        <vt:i4>0</vt:i4>
      </vt:variant>
      <vt:variant>
        <vt:i4>5</vt:i4>
      </vt:variant>
      <vt:variant>
        <vt:lpwstr/>
      </vt:variant>
      <vt:variant>
        <vt:lpwstr>Par836</vt:lpwstr>
      </vt:variant>
      <vt:variant>
        <vt:i4>6357051</vt:i4>
      </vt:variant>
      <vt:variant>
        <vt:i4>2733</vt:i4>
      </vt:variant>
      <vt:variant>
        <vt:i4>0</vt:i4>
      </vt:variant>
      <vt:variant>
        <vt:i4>5</vt:i4>
      </vt:variant>
      <vt:variant>
        <vt:lpwstr/>
      </vt:variant>
      <vt:variant>
        <vt:lpwstr>Par1916</vt:lpwstr>
      </vt:variant>
      <vt:variant>
        <vt:i4>6357051</vt:i4>
      </vt:variant>
      <vt:variant>
        <vt:i4>2730</vt:i4>
      </vt:variant>
      <vt:variant>
        <vt:i4>0</vt:i4>
      </vt:variant>
      <vt:variant>
        <vt:i4>5</vt:i4>
      </vt:variant>
      <vt:variant>
        <vt:lpwstr/>
      </vt:variant>
      <vt:variant>
        <vt:lpwstr>Par1913</vt:lpwstr>
      </vt:variant>
      <vt:variant>
        <vt:i4>6357051</vt:i4>
      </vt:variant>
      <vt:variant>
        <vt:i4>2727</vt:i4>
      </vt:variant>
      <vt:variant>
        <vt:i4>0</vt:i4>
      </vt:variant>
      <vt:variant>
        <vt:i4>5</vt:i4>
      </vt:variant>
      <vt:variant>
        <vt:lpwstr/>
      </vt:variant>
      <vt:variant>
        <vt:lpwstr>Par1910</vt:lpwstr>
      </vt:variant>
      <vt:variant>
        <vt:i4>6291515</vt:i4>
      </vt:variant>
      <vt:variant>
        <vt:i4>2724</vt:i4>
      </vt:variant>
      <vt:variant>
        <vt:i4>0</vt:i4>
      </vt:variant>
      <vt:variant>
        <vt:i4>5</vt:i4>
      </vt:variant>
      <vt:variant>
        <vt:lpwstr/>
      </vt:variant>
      <vt:variant>
        <vt:lpwstr>Par1907</vt:lpwstr>
      </vt:variant>
      <vt:variant>
        <vt:i4>6291515</vt:i4>
      </vt:variant>
      <vt:variant>
        <vt:i4>2721</vt:i4>
      </vt:variant>
      <vt:variant>
        <vt:i4>0</vt:i4>
      </vt:variant>
      <vt:variant>
        <vt:i4>5</vt:i4>
      </vt:variant>
      <vt:variant>
        <vt:lpwstr/>
      </vt:variant>
      <vt:variant>
        <vt:lpwstr>Par1903</vt:lpwstr>
      </vt:variant>
      <vt:variant>
        <vt:i4>6291515</vt:i4>
      </vt:variant>
      <vt:variant>
        <vt:i4>2718</vt:i4>
      </vt:variant>
      <vt:variant>
        <vt:i4>0</vt:i4>
      </vt:variant>
      <vt:variant>
        <vt:i4>5</vt:i4>
      </vt:variant>
      <vt:variant>
        <vt:lpwstr/>
      </vt:variant>
      <vt:variant>
        <vt:lpwstr>Par1900</vt:lpwstr>
      </vt:variant>
      <vt:variant>
        <vt:i4>6815802</vt:i4>
      </vt:variant>
      <vt:variant>
        <vt:i4>2715</vt:i4>
      </vt:variant>
      <vt:variant>
        <vt:i4>0</vt:i4>
      </vt:variant>
      <vt:variant>
        <vt:i4>5</vt:i4>
      </vt:variant>
      <vt:variant>
        <vt:lpwstr/>
      </vt:variant>
      <vt:variant>
        <vt:lpwstr>Par1887</vt:lpwstr>
      </vt:variant>
      <vt:variant>
        <vt:i4>6815802</vt:i4>
      </vt:variant>
      <vt:variant>
        <vt:i4>2712</vt:i4>
      </vt:variant>
      <vt:variant>
        <vt:i4>0</vt:i4>
      </vt:variant>
      <vt:variant>
        <vt:i4>5</vt:i4>
      </vt:variant>
      <vt:variant>
        <vt:lpwstr/>
      </vt:variant>
      <vt:variant>
        <vt:lpwstr>Par1883</vt:lpwstr>
      </vt:variant>
      <vt:variant>
        <vt:i4>6422581</vt:i4>
      </vt:variant>
      <vt:variant>
        <vt:i4>2709</vt:i4>
      </vt:variant>
      <vt:variant>
        <vt:i4>0</vt:i4>
      </vt:variant>
      <vt:variant>
        <vt:i4>5</vt:i4>
      </vt:variant>
      <vt:variant>
        <vt:lpwstr/>
      </vt:variant>
      <vt:variant>
        <vt:lpwstr>Par1724</vt:lpwstr>
      </vt:variant>
      <vt:variant>
        <vt:i4>6684724</vt:i4>
      </vt:variant>
      <vt:variant>
        <vt:i4>2706</vt:i4>
      </vt:variant>
      <vt:variant>
        <vt:i4>0</vt:i4>
      </vt:variant>
      <vt:variant>
        <vt:i4>5</vt:i4>
      </vt:variant>
      <vt:variant>
        <vt:lpwstr/>
      </vt:variant>
      <vt:variant>
        <vt:lpwstr>Par1667</vt:lpwstr>
      </vt:variant>
      <vt:variant>
        <vt:i4>5505026</vt:i4>
      </vt:variant>
      <vt:variant>
        <vt:i4>2703</vt:i4>
      </vt:variant>
      <vt:variant>
        <vt:i4>0</vt:i4>
      </vt:variant>
      <vt:variant>
        <vt:i4>5</vt:i4>
      </vt:variant>
      <vt:variant>
        <vt:lpwstr/>
      </vt:variant>
      <vt:variant>
        <vt:lpwstr>Par51</vt:lpwstr>
      </vt:variant>
      <vt:variant>
        <vt:i4>6684720</vt:i4>
      </vt:variant>
      <vt:variant>
        <vt:i4>2700</vt:i4>
      </vt:variant>
      <vt:variant>
        <vt:i4>0</vt:i4>
      </vt:variant>
      <vt:variant>
        <vt:i4>5</vt:i4>
      </vt:variant>
      <vt:variant>
        <vt:lpwstr/>
      </vt:variant>
      <vt:variant>
        <vt:lpwstr>Par2254</vt:lpwstr>
      </vt:variant>
      <vt:variant>
        <vt:i4>6750260</vt:i4>
      </vt:variant>
      <vt:variant>
        <vt:i4>2697</vt:i4>
      </vt:variant>
      <vt:variant>
        <vt:i4>0</vt:i4>
      </vt:variant>
      <vt:variant>
        <vt:i4>5</vt:i4>
      </vt:variant>
      <vt:variant>
        <vt:lpwstr/>
      </vt:variant>
      <vt:variant>
        <vt:lpwstr>Par1671</vt:lpwstr>
      </vt:variant>
      <vt:variant>
        <vt:i4>6291508</vt:i4>
      </vt:variant>
      <vt:variant>
        <vt:i4>2694</vt:i4>
      </vt:variant>
      <vt:variant>
        <vt:i4>0</vt:i4>
      </vt:variant>
      <vt:variant>
        <vt:i4>5</vt:i4>
      </vt:variant>
      <vt:variant>
        <vt:lpwstr/>
      </vt:variant>
      <vt:variant>
        <vt:lpwstr>Par1606</vt:lpwstr>
      </vt:variant>
      <vt:variant>
        <vt:i4>6291508</vt:i4>
      </vt:variant>
      <vt:variant>
        <vt:i4>2691</vt:i4>
      </vt:variant>
      <vt:variant>
        <vt:i4>0</vt:i4>
      </vt:variant>
      <vt:variant>
        <vt:i4>5</vt:i4>
      </vt:variant>
      <vt:variant>
        <vt:lpwstr/>
      </vt:variant>
      <vt:variant>
        <vt:lpwstr>Par1602</vt:lpwstr>
      </vt:variant>
      <vt:variant>
        <vt:i4>6422581</vt:i4>
      </vt:variant>
      <vt:variant>
        <vt:i4>2688</vt:i4>
      </vt:variant>
      <vt:variant>
        <vt:i4>0</vt:i4>
      </vt:variant>
      <vt:variant>
        <vt:i4>5</vt:i4>
      </vt:variant>
      <vt:variant>
        <vt:lpwstr/>
      </vt:variant>
      <vt:variant>
        <vt:lpwstr>Par1722</vt:lpwstr>
      </vt:variant>
      <vt:variant>
        <vt:i4>6291508</vt:i4>
      </vt:variant>
      <vt:variant>
        <vt:i4>2685</vt:i4>
      </vt:variant>
      <vt:variant>
        <vt:i4>0</vt:i4>
      </vt:variant>
      <vt:variant>
        <vt:i4>5</vt:i4>
      </vt:variant>
      <vt:variant>
        <vt:lpwstr/>
      </vt:variant>
      <vt:variant>
        <vt:lpwstr>Par1606</vt:lpwstr>
      </vt:variant>
      <vt:variant>
        <vt:i4>6291508</vt:i4>
      </vt:variant>
      <vt:variant>
        <vt:i4>2682</vt:i4>
      </vt:variant>
      <vt:variant>
        <vt:i4>0</vt:i4>
      </vt:variant>
      <vt:variant>
        <vt:i4>5</vt:i4>
      </vt:variant>
      <vt:variant>
        <vt:lpwstr/>
      </vt:variant>
      <vt:variant>
        <vt:lpwstr>Par1602</vt:lpwstr>
      </vt:variant>
      <vt:variant>
        <vt:i4>6750262</vt:i4>
      </vt:variant>
      <vt:variant>
        <vt:i4>2679</vt:i4>
      </vt:variant>
      <vt:variant>
        <vt:i4>0</vt:i4>
      </vt:variant>
      <vt:variant>
        <vt:i4>5</vt:i4>
      </vt:variant>
      <vt:variant>
        <vt:lpwstr/>
      </vt:variant>
      <vt:variant>
        <vt:lpwstr>Par1476</vt:lpwstr>
      </vt:variant>
      <vt:variant>
        <vt:i4>6619190</vt:i4>
      </vt:variant>
      <vt:variant>
        <vt:i4>2676</vt:i4>
      </vt:variant>
      <vt:variant>
        <vt:i4>0</vt:i4>
      </vt:variant>
      <vt:variant>
        <vt:i4>5</vt:i4>
      </vt:variant>
      <vt:variant>
        <vt:lpwstr/>
      </vt:variant>
      <vt:variant>
        <vt:lpwstr>Par1453</vt:lpwstr>
      </vt:variant>
      <vt:variant>
        <vt:i4>6488115</vt:i4>
      </vt:variant>
      <vt:variant>
        <vt:i4>2673</vt:i4>
      </vt:variant>
      <vt:variant>
        <vt:i4>0</vt:i4>
      </vt:variant>
      <vt:variant>
        <vt:i4>5</vt:i4>
      </vt:variant>
      <vt:variant>
        <vt:lpwstr/>
      </vt:variant>
      <vt:variant>
        <vt:lpwstr>Par1134</vt:lpwstr>
      </vt:variant>
      <vt:variant>
        <vt:i4>6422579</vt:i4>
      </vt:variant>
      <vt:variant>
        <vt:i4>2670</vt:i4>
      </vt:variant>
      <vt:variant>
        <vt:i4>0</vt:i4>
      </vt:variant>
      <vt:variant>
        <vt:i4>5</vt:i4>
      </vt:variant>
      <vt:variant>
        <vt:lpwstr/>
      </vt:variant>
      <vt:variant>
        <vt:lpwstr>Par1120</vt:lpwstr>
      </vt:variant>
      <vt:variant>
        <vt:i4>6750266</vt:i4>
      </vt:variant>
      <vt:variant>
        <vt:i4>2667</vt:i4>
      </vt:variant>
      <vt:variant>
        <vt:i4>0</vt:i4>
      </vt:variant>
      <vt:variant>
        <vt:i4>5</vt:i4>
      </vt:variant>
      <vt:variant>
        <vt:lpwstr/>
      </vt:variant>
      <vt:variant>
        <vt:lpwstr>Par1872</vt:lpwstr>
      </vt:variant>
      <vt:variant>
        <vt:i4>6553658</vt:i4>
      </vt:variant>
      <vt:variant>
        <vt:i4>2664</vt:i4>
      </vt:variant>
      <vt:variant>
        <vt:i4>0</vt:i4>
      </vt:variant>
      <vt:variant>
        <vt:i4>5</vt:i4>
      </vt:variant>
      <vt:variant>
        <vt:lpwstr/>
      </vt:variant>
      <vt:variant>
        <vt:lpwstr>Par1840</vt:lpwstr>
      </vt:variant>
      <vt:variant>
        <vt:i4>6357050</vt:i4>
      </vt:variant>
      <vt:variant>
        <vt:i4>2661</vt:i4>
      </vt:variant>
      <vt:variant>
        <vt:i4>0</vt:i4>
      </vt:variant>
      <vt:variant>
        <vt:i4>5</vt:i4>
      </vt:variant>
      <vt:variant>
        <vt:lpwstr/>
      </vt:variant>
      <vt:variant>
        <vt:lpwstr>Par383</vt:lpwstr>
      </vt:variant>
      <vt:variant>
        <vt:i4>6422587</vt:i4>
      </vt:variant>
      <vt:variant>
        <vt:i4>2658</vt:i4>
      </vt:variant>
      <vt:variant>
        <vt:i4>0</vt:i4>
      </vt:variant>
      <vt:variant>
        <vt:i4>5</vt:i4>
      </vt:variant>
      <vt:variant>
        <vt:lpwstr/>
      </vt:variant>
      <vt:variant>
        <vt:lpwstr>Par1924</vt:lpwstr>
      </vt:variant>
      <vt:variant>
        <vt:i4>6357041</vt:i4>
      </vt:variant>
      <vt:variant>
        <vt:i4>2655</vt:i4>
      </vt:variant>
      <vt:variant>
        <vt:i4>0</vt:i4>
      </vt:variant>
      <vt:variant>
        <vt:i4>5</vt:i4>
      </vt:variant>
      <vt:variant>
        <vt:lpwstr/>
      </vt:variant>
      <vt:variant>
        <vt:lpwstr>Par2324</vt:lpwstr>
      </vt:variant>
      <vt:variant>
        <vt:i4>6553658</vt:i4>
      </vt:variant>
      <vt:variant>
        <vt:i4>2652</vt:i4>
      </vt:variant>
      <vt:variant>
        <vt:i4>0</vt:i4>
      </vt:variant>
      <vt:variant>
        <vt:i4>5</vt:i4>
      </vt:variant>
      <vt:variant>
        <vt:lpwstr/>
      </vt:variant>
      <vt:variant>
        <vt:lpwstr>Par1847</vt:lpwstr>
      </vt:variant>
      <vt:variant>
        <vt:i4>6553658</vt:i4>
      </vt:variant>
      <vt:variant>
        <vt:i4>2649</vt:i4>
      </vt:variant>
      <vt:variant>
        <vt:i4>0</vt:i4>
      </vt:variant>
      <vt:variant>
        <vt:i4>5</vt:i4>
      </vt:variant>
      <vt:variant>
        <vt:lpwstr/>
      </vt:variant>
      <vt:variant>
        <vt:lpwstr>Par1847</vt:lpwstr>
      </vt:variant>
      <vt:variant>
        <vt:i4>6422587</vt:i4>
      </vt:variant>
      <vt:variant>
        <vt:i4>2646</vt:i4>
      </vt:variant>
      <vt:variant>
        <vt:i4>0</vt:i4>
      </vt:variant>
      <vt:variant>
        <vt:i4>5</vt:i4>
      </vt:variant>
      <vt:variant>
        <vt:lpwstr/>
      </vt:variant>
      <vt:variant>
        <vt:lpwstr>Par1924</vt:lpwstr>
      </vt:variant>
      <vt:variant>
        <vt:i4>6488122</vt:i4>
      </vt:variant>
      <vt:variant>
        <vt:i4>2643</vt:i4>
      </vt:variant>
      <vt:variant>
        <vt:i4>0</vt:i4>
      </vt:variant>
      <vt:variant>
        <vt:i4>5</vt:i4>
      </vt:variant>
      <vt:variant>
        <vt:lpwstr/>
      </vt:variant>
      <vt:variant>
        <vt:lpwstr>Par1839</vt:lpwstr>
      </vt:variant>
      <vt:variant>
        <vt:i4>6946868</vt:i4>
      </vt:variant>
      <vt:variant>
        <vt:i4>2640</vt:i4>
      </vt:variant>
      <vt:variant>
        <vt:i4>0</vt:i4>
      </vt:variant>
      <vt:variant>
        <vt:i4>5</vt:i4>
      </vt:variant>
      <vt:variant>
        <vt:lpwstr/>
      </vt:variant>
      <vt:variant>
        <vt:lpwstr>Par863</vt:lpwstr>
      </vt:variant>
      <vt:variant>
        <vt:i4>6488122</vt:i4>
      </vt:variant>
      <vt:variant>
        <vt:i4>2637</vt:i4>
      </vt:variant>
      <vt:variant>
        <vt:i4>0</vt:i4>
      </vt:variant>
      <vt:variant>
        <vt:i4>5</vt:i4>
      </vt:variant>
      <vt:variant>
        <vt:lpwstr/>
      </vt:variant>
      <vt:variant>
        <vt:lpwstr>Par1838</vt:lpwstr>
      </vt:variant>
      <vt:variant>
        <vt:i4>6488122</vt:i4>
      </vt:variant>
      <vt:variant>
        <vt:i4>2634</vt:i4>
      </vt:variant>
      <vt:variant>
        <vt:i4>0</vt:i4>
      </vt:variant>
      <vt:variant>
        <vt:i4>5</vt:i4>
      </vt:variant>
      <vt:variant>
        <vt:lpwstr/>
      </vt:variant>
      <vt:variant>
        <vt:lpwstr>Par1835</vt:lpwstr>
      </vt:variant>
      <vt:variant>
        <vt:i4>6946868</vt:i4>
      </vt:variant>
      <vt:variant>
        <vt:i4>2631</vt:i4>
      </vt:variant>
      <vt:variant>
        <vt:i4>0</vt:i4>
      </vt:variant>
      <vt:variant>
        <vt:i4>5</vt:i4>
      </vt:variant>
      <vt:variant>
        <vt:lpwstr/>
      </vt:variant>
      <vt:variant>
        <vt:lpwstr>Par863</vt:lpwstr>
      </vt:variant>
      <vt:variant>
        <vt:i4>6946868</vt:i4>
      </vt:variant>
      <vt:variant>
        <vt:i4>2628</vt:i4>
      </vt:variant>
      <vt:variant>
        <vt:i4>0</vt:i4>
      </vt:variant>
      <vt:variant>
        <vt:i4>5</vt:i4>
      </vt:variant>
      <vt:variant>
        <vt:lpwstr/>
      </vt:variant>
      <vt:variant>
        <vt:lpwstr>Par863</vt:lpwstr>
      </vt:variant>
      <vt:variant>
        <vt:i4>6291514</vt:i4>
      </vt:variant>
      <vt:variant>
        <vt:i4>2625</vt:i4>
      </vt:variant>
      <vt:variant>
        <vt:i4>0</vt:i4>
      </vt:variant>
      <vt:variant>
        <vt:i4>5</vt:i4>
      </vt:variant>
      <vt:variant>
        <vt:lpwstr/>
      </vt:variant>
      <vt:variant>
        <vt:lpwstr>Par1809</vt:lpwstr>
      </vt:variant>
      <vt:variant>
        <vt:i4>6750262</vt:i4>
      </vt:variant>
      <vt:variant>
        <vt:i4>2622</vt:i4>
      </vt:variant>
      <vt:variant>
        <vt:i4>0</vt:i4>
      </vt:variant>
      <vt:variant>
        <vt:i4>5</vt:i4>
      </vt:variant>
      <vt:variant>
        <vt:lpwstr/>
      </vt:variant>
      <vt:variant>
        <vt:lpwstr>Par543</vt:lpwstr>
      </vt:variant>
      <vt:variant>
        <vt:i4>6488113</vt:i4>
      </vt:variant>
      <vt:variant>
        <vt:i4>2619</vt:i4>
      </vt:variant>
      <vt:variant>
        <vt:i4>0</vt:i4>
      </vt:variant>
      <vt:variant>
        <vt:i4>5</vt:i4>
      </vt:variant>
      <vt:variant>
        <vt:lpwstr/>
      </vt:variant>
      <vt:variant>
        <vt:lpwstr>Par537</vt:lpwstr>
      </vt:variant>
      <vt:variant>
        <vt:i4>6291514</vt:i4>
      </vt:variant>
      <vt:variant>
        <vt:i4>2616</vt:i4>
      </vt:variant>
      <vt:variant>
        <vt:i4>0</vt:i4>
      </vt:variant>
      <vt:variant>
        <vt:i4>5</vt:i4>
      </vt:variant>
      <vt:variant>
        <vt:lpwstr/>
      </vt:variant>
      <vt:variant>
        <vt:lpwstr>Par1801</vt:lpwstr>
      </vt:variant>
      <vt:variant>
        <vt:i4>6684722</vt:i4>
      </vt:variant>
      <vt:variant>
        <vt:i4>2613</vt:i4>
      </vt:variant>
      <vt:variant>
        <vt:i4>0</vt:i4>
      </vt:variant>
      <vt:variant>
        <vt:i4>5</vt:i4>
      </vt:variant>
      <vt:variant>
        <vt:lpwstr/>
      </vt:variant>
      <vt:variant>
        <vt:lpwstr>Par2059</vt:lpwstr>
      </vt:variant>
      <vt:variant>
        <vt:i4>6291506</vt:i4>
      </vt:variant>
      <vt:variant>
        <vt:i4>2610</vt:i4>
      </vt:variant>
      <vt:variant>
        <vt:i4>0</vt:i4>
      </vt:variant>
      <vt:variant>
        <vt:i4>5</vt:i4>
      </vt:variant>
      <vt:variant>
        <vt:lpwstr/>
      </vt:variant>
      <vt:variant>
        <vt:lpwstr>Par2036</vt:lpwstr>
      </vt:variant>
      <vt:variant>
        <vt:i4>6291511</vt:i4>
      </vt:variant>
      <vt:variant>
        <vt:i4>2607</vt:i4>
      </vt:variant>
      <vt:variant>
        <vt:i4>0</vt:i4>
      </vt:variant>
      <vt:variant>
        <vt:i4>5</vt:i4>
      </vt:variant>
      <vt:variant>
        <vt:lpwstr/>
      </vt:variant>
      <vt:variant>
        <vt:lpwstr>Par554</vt:lpwstr>
      </vt:variant>
      <vt:variant>
        <vt:i4>6488113</vt:i4>
      </vt:variant>
      <vt:variant>
        <vt:i4>2604</vt:i4>
      </vt:variant>
      <vt:variant>
        <vt:i4>0</vt:i4>
      </vt:variant>
      <vt:variant>
        <vt:i4>5</vt:i4>
      </vt:variant>
      <vt:variant>
        <vt:lpwstr/>
      </vt:variant>
      <vt:variant>
        <vt:lpwstr>Par537</vt:lpwstr>
      </vt:variant>
      <vt:variant>
        <vt:i4>6291514</vt:i4>
      </vt:variant>
      <vt:variant>
        <vt:i4>2601</vt:i4>
      </vt:variant>
      <vt:variant>
        <vt:i4>0</vt:i4>
      </vt:variant>
      <vt:variant>
        <vt:i4>5</vt:i4>
      </vt:variant>
      <vt:variant>
        <vt:lpwstr/>
      </vt:variant>
      <vt:variant>
        <vt:lpwstr>Par1809</vt:lpwstr>
      </vt:variant>
      <vt:variant>
        <vt:i4>6357047</vt:i4>
      </vt:variant>
      <vt:variant>
        <vt:i4>2598</vt:i4>
      </vt:variant>
      <vt:variant>
        <vt:i4>0</vt:i4>
      </vt:variant>
      <vt:variant>
        <vt:i4>5</vt:i4>
      </vt:variant>
      <vt:variant>
        <vt:lpwstr/>
      </vt:variant>
      <vt:variant>
        <vt:lpwstr>Par656</vt:lpwstr>
      </vt:variant>
      <vt:variant>
        <vt:i4>6488117</vt:i4>
      </vt:variant>
      <vt:variant>
        <vt:i4>2595</vt:i4>
      </vt:variant>
      <vt:variant>
        <vt:i4>0</vt:i4>
      </vt:variant>
      <vt:variant>
        <vt:i4>5</vt:i4>
      </vt:variant>
      <vt:variant>
        <vt:lpwstr/>
      </vt:variant>
      <vt:variant>
        <vt:lpwstr>Par1736</vt:lpwstr>
      </vt:variant>
      <vt:variant>
        <vt:i4>6750261</vt:i4>
      </vt:variant>
      <vt:variant>
        <vt:i4>2592</vt:i4>
      </vt:variant>
      <vt:variant>
        <vt:i4>0</vt:i4>
      </vt:variant>
      <vt:variant>
        <vt:i4>5</vt:i4>
      </vt:variant>
      <vt:variant>
        <vt:lpwstr/>
      </vt:variant>
      <vt:variant>
        <vt:lpwstr>Par1776</vt:lpwstr>
      </vt:variant>
      <vt:variant>
        <vt:i4>6619189</vt:i4>
      </vt:variant>
      <vt:variant>
        <vt:i4>2589</vt:i4>
      </vt:variant>
      <vt:variant>
        <vt:i4>0</vt:i4>
      </vt:variant>
      <vt:variant>
        <vt:i4>5</vt:i4>
      </vt:variant>
      <vt:variant>
        <vt:lpwstr/>
      </vt:variant>
      <vt:variant>
        <vt:lpwstr>Par1750</vt:lpwstr>
      </vt:variant>
      <vt:variant>
        <vt:i4>6553653</vt:i4>
      </vt:variant>
      <vt:variant>
        <vt:i4>2586</vt:i4>
      </vt:variant>
      <vt:variant>
        <vt:i4>0</vt:i4>
      </vt:variant>
      <vt:variant>
        <vt:i4>5</vt:i4>
      </vt:variant>
      <vt:variant>
        <vt:lpwstr/>
      </vt:variant>
      <vt:variant>
        <vt:lpwstr>Par1749</vt:lpwstr>
      </vt:variant>
      <vt:variant>
        <vt:i4>6488117</vt:i4>
      </vt:variant>
      <vt:variant>
        <vt:i4>2583</vt:i4>
      </vt:variant>
      <vt:variant>
        <vt:i4>0</vt:i4>
      </vt:variant>
      <vt:variant>
        <vt:i4>5</vt:i4>
      </vt:variant>
      <vt:variant>
        <vt:lpwstr/>
      </vt:variant>
      <vt:variant>
        <vt:lpwstr>Par1736</vt:lpwstr>
      </vt:variant>
      <vt:variant>
        <vt:i4>6619189</vt:i4>
      </vt:variant>
      <vt:variant>
        <vt:i4>2580</vt:i4>
      </vt:variant>
      <vt:variant>
        <vt:i4>0</vt:i4>
      </vt:variant>
      <vt:variant>
        <vt:i4>5</vt:i4>
      </vt:variant>
      <vt:variant>
        <vt:lpwstr/>
      </vt:variant>
      <vt:variant>
        <vt:lpwstr>Par1750</vt:lpwstr>
      </vt:variant>
      <vt:variant>
        <vt:i4>6553653</vt:i4>
      </vt:variant>
      <vt:variant>
        <vt:i4>2577</vt:i4>
      </vt:variant>
      <vt:variant>
        <vt:i4>0</vt:i4>
      </vt:variant>
      <vt:variant>
        <vt:i4>5</vt:i4>
      </vt:variant>
      <vt:variant>
        <vt:lpwstr/>
      </vt:variant>
      <vt:variant>
        <vt:lpwstr>Par1749</vt:lpwstr>
      </vt:variant>
      <vt:variant>
        <vt:i4>6488117</vt:i4>
      </vt:variant>
      <vt:variant>
        <vt:i4>2574</vt:i4>
      </vt:variant>
      <vt:variant>
        <vt:i4>0</vt:i4>
      </vt:variant>
      <vt:variant>
        <vt:i4>5</vt:i4>
      </vt:variant>
      <vt:variant>
        <vt:lpwstr/>
      </vt:variant>
      <vt:variant>
        <vt:lpwstr>Par1736</vt:lpwstr>
      </vt:variant>
      <vt:variant>
        <vt:i4>6815796</vt:i4>
      </vt:variant>
      <vt:variant>
        <vt:i4>2571</vt:i4>
      </vt:variant>
      <vt:variant>
        <vt:i4>0</vt:i4>
      </vt:variant>
      <vt:variant>
        <vt:i4>5</vt:i4>
      </vt:variant>
      <vt:variant>
        <vt:lpwstr/>
      </vt:variant>
      <vt:variant>
        <vt:lpwstr>Par960</vt:lpwstr>
      </vt:variant>
      <vt:variant>
        <vt:i4>6488117</vt:i4>
      </vt:variant>
      <vt:variant>
        <vt:i4>2568</vt:i4>
      </vt:variant>
      <vt:variant>
        <vt:i4>0</vt:i4>
      </vt:variant>
      <vt:variant>
        <vt:i4>5</vt:i4>
      </vt:variant>
      <vt:variant>
        <vt:lpwstr/>
      </vt:variant>
      <vt:variant>
        <vt:lpwstr>Par1736</vt:lpwstr>
      </vt:variant>
      <vt:variant>
        <vt:i4>6488117</vt:i4>
      </vt:variant>
      <vt:variant>
        <vt:i4>2565</vt:i4>
      </vt:variant>
      <vt:variant>
        <vt:i4>0</vt:i4>
      </vt:variant>
      <vt:variant>
        <vt:i4>5</vt:i4>
      </vt:variant>
      <vt:variant>
        <vt:lpwstr/>
      </vt:variant>
      <vt:variant>
        <vt:lpwstr>Par1736</vt:lpwstr>
      </vt:variant>
      <vt:variant>
        <vt:i4>6750261</vt:i4>
      </vt:variant>
      <vt:variant>
        <vt:i4>2562</vt:i4>
      </vt:variant>
      <vt:variant>
        <vt:i4>0</vt:i4>
      </vt:variant>
      <vt:variant>
        <vt:i4>5</vt:i4>
      </vt:variant>
      <vt:variant>
        <vt:lpwstr/>
      </vt:variant>
      <vt:variant>
        <vt:lpwstr>Par1770</vt:lpwstr>
      </vt:variant>
      <vt:variant>
        <vt:i4>6553653</vt:i4>
      </vt:variant>
      <vt:variant>
        <vt:i4>2559</vt:i4>
      </vt:variant>
      <vt:variant>
        <vt:i4>0</vt:i4>
      </vt:variant>
      <vt:variant>
        <vt:i4>5</vt:i4>
      </vt:variant>
      <vt:variant>
        <vt:lpwstr/>
      </vt:variant>
      <vt:variant>
        <vt:lpwstr>Par1745</vt:lpwstr>
      </vt:variant>
      <vt:variant>
        <vt:i4>6553659</vt:i4>
      </vt:variant>
      <vt:variant>
        <vt:i4>2556</vt:i4>
      </vt:variant>
      <vt:variant>
        <vt:i4>0</vt:i4>
      </vt:variant>
      <vt:variant>
        <vt:i4>5</vt:i4>
      </vt:variant>
      <vt:variant>
        <vt:lpwstr/>
      </vt:variant>
      <vt:variant>
        <vt:lpwstr>Par1941</vt:lpwstr>
      </vt:variant>
      <vt:variant>
        <vt:i4>6422587</vt:i4>
      </vt:variant>
      <vt:variant>
        <vt:i4>2553</vt:i4>
      </vt:variant>
      <vt:variant>
        <vt:i4>0</vt:i4>
      </vt:variant>
      <vt:variant>
        <vt:i4>5</vt:i4>
      </vt:variant>
      <vt:variant>
        <vt:lpwstr/>
      </vt:variant>
      <vt:variant>
        <vt:lpwstr>Par1926</vt:lpwstr>
      </vt:variant>
      <vt:variant>
        <vt:i4>6357045</vt:i4>
      </vt:variant>
      <vt:variant>
        <vt:i4>2550</vt:i4>
      </vt:variant>
      <vt:variant>
        <vt:i4>0</vt:i4>
      </vt:variant>
      <vt:variant>
        <vt:i4>5</vt:i4>
      </vt:variant>
      <vt:variant>
        <vt:lpwstr/>
      </vt:variant>
      <vt:variant>
        <vt:lpwstr>Par1718</vt:lpwstr>
      </vt:variant>
      <vt:variant>
        <vt:i4>6684722</vt:i4>
      </vt:variant>
      <vt:variant>
        <vt:i4>2547</vt:i4>
      </vt:variant>
      <vt:variant>
        <vt:i4>0</vt:i4>
      </vt:variant>
      <vt:variant>
        <vt:i4>5</vt:i4>
      </vt:variant>
      <vt:variant>
        <vt:lpwstr/>
      </vt:variant>
      <vt:variant>
        <vt:lpwstr>Par2059</vt:lpwstr>
      </vt:variant>
      <vt:variant>
        <vt:i4>6291506</vt:i4>
      </vt:variant>
      <vt:variant>
        <vt:i4>2544</vt:i4>
      </vt:variant>
      <vt:variant>
        <vt:i4>0</vt:i4>
      </vt:variant>
      <vt:variant>
        <vt:i4>5</vt:i4>
      </vt:variant>
      <vt:variant>
        <vt:lpwstr/>
      </vt:variant>
      <vt:variant>
        <vt:lpwstr>Par2036</vt:lpwstr>
      </vt:variant>
      <vt:variant>
        <vt:i4>6422578</vt:i4>
      </vt:variant>
      <vt:variant>
        <vt:i4>2541</vt:i4>
      </vt:variant>
      <vt:variant>
        <vt:i4>0</vt:i4>
      </vt:variant>
      <vt:variant>
        <vt:i4>5</vt:i4>
      </vt:variant>
      <vt:variant>
        <vt:lpwstr/>
      </vt:variant>
      <vt:variant>
        <vt:lpwstr>Par2013</vt:lpwstr>
      </vt:variant>
      <vt:variant>
        <vt:i4>6357047</vt:i4>
      </vt:variant>
      <vt:variant>
        <vt:i4>2538</vt:i4>
      </vt:variant>
      <vt:variant>
        <vt:i4>0</vt:i4>
      </vt:variant>
      <vt:variant>
        <vt:i4>5</vt:i4>
      </vt:variant>
      <vt:variant>
        <vt:lpwstr/>
      </vt:variant>
      <vt:variant>
        <vt:lpwstr>Par656</vt:lpwstr>
      </vt:variant>
      <vt:variant>
        <vt:i4>6750260</vt:i4>
      </vt:variant>
      <vt:variant>
        <vt:i4>2535</vt:i4>
      </vt:variant>
      <vt:variant>
        <vt:i4>0</vt:i4>
      </vt:variant>
      <vt:variant>
        <vt:i4>5</vt:i4>
      </vt:variant>
      <vt:variant>
        <vt:lpwstr/>
      </vt:variant>
      <vt:variant>
        <vt:lpwstr>Par1679</vt:lpwstr>
      </vt:variant>
      <vt:variant>
        <vt:i4>6291511</vt:i4>
      </vt:variant>
      <vt:variant>
        <vt:i4>2532</vt:i4>
      </vt:variant>
      <vt:variant>
        <vt:i4>0</vt:i4>
      </vt:variant>
      <vt:variant>
        <vt:i4>5</vt:i4>
      </vt:variant>
      <vt:variant>
        <vt:lpwstr/>
      </vt:variant>
      <vt:variant>
        <vt:lpwstr>Par554</vt:lpwstr>
      </vt:variant>
      <vt:variant>
        <vt:i4>6488113</vt:i4>
      </vt:variant>
      <vt:variant>
        <vt:i4>2529</vt:i4>
      </vt:variant>
      <vt:variant>
        <vt:i4>0</vt:i4>
      </vt:variant>
      <vt:variant>
        <vt:i4>5</vt:i4>
      </vt:variant>
      <vt:variant>
        <vt:lpwstr/>
      </vt:variant>
      <vt:variant>
        <vt:lpwstr>Par537</vt:lpwstr>
      </vt:variant>
      <vt:variant>
        <vt:i4>7077946</vt:i4>
      </vt:variant>
      <vt:variant>
        <vt:i4>2526</vt:i4>
      </vt:variant>
      <vt:variant>
        <vt:i4>0</vt:i4>
      </vt:variant>
      <vt:variant>
        <vt:i4>5</vt:i4>
      </vt:variant>
      <vt:variant>
        <vt:lpwstr/>
      </vt:variant>
      <vt:variant>
        <vt:lpwstr>Par588</vt:lpwstr>
      </vt:variant>
      <vt:variant>
        <vt:i4>7012401</vt:i4>
      </vt:variant>
      <vt:variant>
        <vt:i4>2523</vt:i4>
      </vt:variant>
      <vt:variant>
        <vt:i4>0</vt:i4>
      </vt:variant>
      <vt:variant>
        <vt:i4>5</vt:i4>
      </vt:variant>
      <vt:variant>
        <vt:lpwstr/>
      </vt:variant>
      <vt:variant>
        <vt:lpwstr>Par832</vt:lpwstr>
      </vt:variant>
      <vt:variant>
        <vt:i4>6619186</vt:i4>
      </vt:variant>
      <vt:variant>
        <vt:i4>2520</vt:i4>
      </vt:variant>
      <vt:variant>
        <vt:i4>0</vt:i4>
      </vt:variant>
      <vt:variant>
        <vt:i4>5</vt:i4>
      </vt:variant>
      <vt:variant>
        <vt:lpwstr/>
      </vt:variant>
      <vt:variant>
        <vt:lpwstr>Par2061</vt:lpwstr>
      </vt:variant>
      <vt:variant>
        <vt:i4>7209014</vt:i4>
      </vt:variant>
      <vt:variant>
        <vt:i4>2517</vt:i4>
      </vt:variant>
      <vt:variant>
        <vt:i4>0</vt:i4>
      </vt:variant>
      <vt:variant>
        <vt:i4>5</vt:i4>
      </vt:variant>
      <vt:variant>
        <vt:lpwstr/>
      </vt:variant>
      <vt:variant>
        <vt:lpwstr>Par847</vt:lpwstr>
      </vt:variant>
      <vt:variant>
        <vt:i4>6750260</vt:i4>
      </vt:variant>
      <vt:variant>
        <vt:i4>2514</vt:i4>
      </vt:variant>
      <vt:variant>
        <vt:i4>0</vt:i4>
      </vt:variant>
      <vt:variant>
        <vt:i4>5</vt:i4>
      </vt:variant>
      <vt:variant>
        <vt:lpwstr/>
      </vt:variant>
      <vt:variant>
        <vt:lpwstr>Par1673</vt:lpwstr>
      </vt:variant>
      <vt:variant>
        <vt:i4>7274550</vt:i4>
      </vt:variant>
      <vt:variant>
        <vt:i4>2511</vt:i4>
      </vt:variant>
      <vt:variant>
        <vt:i4>0</vt:i4>
      </vt:variant>
      <vt:variant>
        <vt:i4>5</vt:i4>
      </vt:variant>
      <vt:variant>
        <vt:lpwstr/>
      </vt:variant>
      <vt:variant>
        <vt:lpwstr>Par846</vt:lpwstr>
      </vt:variant>
      <vt:variant>
        <vt:i4>7143478</vt:i4>
      </vt:variant>
      <vt:variant>
        <vt:i4>2508</vt:i4>
      </vt:variant>
      <vt:variant>
        <vt:i4>0</vt:i4>
      </vt:variant>
      <vt:variant>
        <vt:i4>5</vt:i4>
      </vt:variant>
      <vt:variant>
        <vt:lpwstr/>
      </vt:variant>
      <vt:variant>
        <vt:lpwstr>Par844</vt:lpwstr>
      </vt:variant>
      <vt:variant>
        <vt:i4>7274545</vt:i4>
      </vt:variant>
      <vt:variant>
        <vt:i4>2505</vt:i4>
      </vt:variant>
      <vt:variant>
        <vt:i4>0</vt:i4>
      </vt:variant>
      <vt:variant>
        <vt:i4>5</vt:i4>
      </vt:variant>
      <vt:variant>
        <vt:lpwstr/>
      </vt:variant>
      <vt:variant>
        <vt:lpwstr>Par836</vt:lpwstr>
      </vt:variant>
      <vt:variant>
        <vt:i4>6291506</vt:i4>
      </vt:variant>
      <vt:variant>
        <vt:i4>2502</vt:i4>
      </vt:variant>
      <vt:variant>
        <vt:i4>0</vt:i4>
      </vt:variant>
      <vt:variant>
        <vt:i4>5</vt:i4>
      </vt:variant>
      <vt:variant>
        <vt:lpwstr/>
      </vt:variant>
      <vt:variant>
        <vt:lpwstr>Par2037</vt:lpwstr>
      </vt:variant>
      <vt:variant>
        <vt:i4>6750260</vt:i4>
      </vt:variant>
      <vt:variant>
        <vt:i4>2499</vt:i4>
      </vt:variant>
      <vt:variant>
        <vt:i4>0</vt:i4>
      </vt:variant>
      <vt:variant>
        <vt:i4>5</vt:i4>
      </vt:variant>
      <vt:variant>
        <vt:lpwstr/>
      </vt:variant>
      <vt:variant>
        <vt:lpwstr>Par1670</vt:lpwstr>
      </vt:variant>
      <vt:variant>
        <vt:i4>6750262</vt:i4>
      </vt:variant>
      <vt:variant>
        <vt:i4>2496</vt:i4>
      </vt:variant>
      <vt:variant>
        <vt:i4>0</vt:i4>
      </vt:variant>
      <vt:variant>
        <vt:i4>5</vt:i4>
      </vt:variant>
      <vt:variant>
        <vt:lpwstr/>
      </vt:variant>
      <vt:variant>
        <vt:lpwstr>Par1478</vt:lpwstr>
      </vt:variant>
      <vt:variant>
        <vt:i4>6488115</vt:i4>
      </vt:variant>
      <vt:variant>
        <vt:i4>2493</vt:i4>
      </vt:variant>
      <vt:variant>
        <vt:i4>0</vt:i4>
      </vt:variant>
      <vt:variant>
        <vt:i4>5</vt:i4>
      </vt:variant>
      <vt:variant>
        <vt:lpwstr/>
      </vt:variant>
      <vt:variant>
        <vt:lpwstr>Par1131</vt:lpwstr>
      </vt:variant>
      <vt:variant>
        <vt:i4>6684720</vt:i4>
      </vt:variant>
      <vt:variant>
        <vt:i4>2490</vt:i4>
      </vt:variant>
      <vt:variant>
        <vt:i4>0</vt:i4>
      </vt:variant>
      <vt:variant>
        <vt:i4>5</vt:i4>
      </vt:variant>
      <vt:variant>
        <vt:lpwstr/>
      </vt:variant>
      <vt:variant>
        <vt:lpwstr>Par2254</vt:lpwstr>
      </vt:variant>
      <vt:variant>
        <vt:i4>6291506</vt:i4>
      </vt:variant>
      <vt:variant>
        <vt:i4>2487</vt:i4>
      </vt:variant>
      <vt:variant>
        <vt:i4>0</vt:i4>
      </vt:variant>
      <vt:variant>
        <vt:i4>5</vt:i4>
      </vt:variant>
      <vt:variant>
        <vt:lpwstr/>
      </vt:variant>
      <vt:variant>
        <vt:lpwstr>Par2037</vt:lpwstr>
      </vt:variant>
      <vt:variant>
        <vt:i4>6750266</vt:i4>
      </vt:variant>
      <vt:variant>
        <vt:i4>2484</vt:i4>
      </vt:variant>
      <vt:variant>
        <vt:i4>0</vt:i4>
      </vt:variant>
      <vt:variant>
        <vt:i4>5</vt:i4>
      </vt:variant>
      <vt:variant>
        <vt:lpwstr/>
      </vt:variant>
      <vt:variant>
        <vt:lpwstr>Par1879</vt:lpwstr>
      </vt:variant>
      <vt:variant>
        <vt:i4>6750266</vt:i4>
      </vt:variant>
      <vt:variant>
        <vt:i4>2481</vt:i4>
      </vt:variant>
      <vt:variant>
        <vt:i4>0</vt:i4>
      </vt:variant>
      <vt:variant>
        <vt:i4>5</vt:i4>
      </vt:variant>
      <vt:variant>
        <vt:lpwstr/>
      </vt:variant>
      <vt:variant>
        <vt:lpwstr>Par1879</vt:lpwstr>
      </vt:variant>
      <vt:variant>
        <vt:i4>6553652</vt:i4>
      </vt:variant>
      <vt:variant>
        <vt:i4>2478</vt:i4>
      </vt:variant>
      <vt:variant>
        <vt:i4>0</vt:i4>
      </vt:variant>
      <vt:variant>
        <vt:i4>5</vt:i4>
      </vt:variant>
      <vt:variant>
        <vt:lpwstr/>
      </vt:variant>
      <vt:variant>
        <vt:lpwstr>Par1649</vt:lpwstr>
      </vt:variant>
      <vt:variant>
        <vt:i4>6553652</vt:i4>
      </vt:variant>
      <vt:variant>
        <vt:i4>2475</vt:i4>
      </vt:variant>
      <vt:variant>
        <vt:i4>0</vt:i4>
      </vt:variant>
      <vt:variant>
        <vt:i4>5</vt:i4>
      </vt:variant>
      <vt:variant>
        <vt:lpwstr/>
      </vt:variant>
      <vt:variant>
        <vt:lpwstr>Par1648</vt:lpwstr>
      </vt:variant>
      <vt:variant>
        <vt:i4>6881334</vt:i4>
      </vt:variant>
      <vt:variant>
        <vt:i4>2472</vt:i4>
      </vt:variant>
      <vt:variant>
        <vt:i4>0</vt:i4>
      </vt:variant>
      <vt:variant>
        <vt:i4>5</vt:i4>
      </vt:variant>
      <vt:variant>
        <vt:lpwstr/>
      </vt:variant>
      <vt:variant>
        <vt:lpwstr>Par1497</vt:lpwstr>
      </vt:variant>
      <vt:variant>
        <vt:i4>6619186</vt:i4>
      </vt:variant>
      <vt:variant>
        <vt:i4>2469</vt:i4>
      </vt:variant>
      <vt:variant>
        <vt:i4>0</vt:i4>
      </vt:variant>
      <vt:variant>
        <vt:i4>5</vt:i4>
      </vt:variant>
      <vt:variant>
        <vt:lpwstr/>
      </vt:variant>
      <vt:variant>
        <vt:lpwstr>Par602</vt:lpwstr>
      </vt:variant>
      <vt:variant>
        <vt:i4>6684731</vt:i4>
      </vt:variant>
      <vt:variant>
        <vt:i4>2466</vt:i4>
      </vt:variant>
      <vt:variant>
        <vt:i4>0</vt:i4>
      </vt:variant>
      <vt:variant>
        <vt:i4>5</vt:i4>
      </vt:variant>
      <vt:variant>
        <vt:lpwstr/>
      </vt:variant>
      <vt:variant>
        <vt:lpwstr>Par592</vt:lpwstr>
      </vt:variant>
      <vt:variant>
        <vt:i4>7012401</vt:i4>
      </vt:variant>
      <vt:variant>
        <vt:i4>2463</vt:i4>
      </vt:variant>
      <vt:variant>
        <vt:i4>0</vt:i4>
      </vt:variant>
      <vt:variant>
        <vt:i4>5</vt:i4>
      </vt:variant>
      <vt:variant>
        <vt:lpwstr/>
      </vt:variant>
      <vt:variant>
        <vt:lpwstr>Par832</vt:lpwstr>
      </vt:variant>
      <vt:variant>
        <vt:i4>6422587</vt:i4>
      </vt:variant>
      <vt:variant>
        <vt:i4>2460</vt:i4>
      </vt:variant>
      <vt:variant>
        <vt:i4>0</vt:i4>
      </vt:variant>
      <vt:variant>
        <vt:i4>5</vt:i4>
      </vt:variant>
      <vt:variant>
        <vt:lpwstr/>
      </vt:variant>
      <vt:variant>
        <vt:lpwstr>Par1926</vt:lpwstr>
      </vt:variant>
      <vt:variant>
        <vt:i4>6881335</vt:i4>
      </vt:variant>
      <vt:variant>
        <vt:i4>2457</vt:i4>
      </vt:variant>
      <vt:variant>
        <vt:i4>0</vt:i4>
      </vt:variant>
      <vt:variant>
        <vt:i4>5</vt:i4>
      </vt:variant>
      <vt:variant>
        <vt:lpwstr/>
      </vt:variant>
      <vt:variant>
        <vt:lpwstr>Par1591</vt:lpwstr>
      </vt:variant>
      <vt:variant>
        <vt:i4>6881335</vt:i4>
      </vt:variant>
      <vt:variant>
        <vt:i4>2454</vt:i4>
      </vt:variant>
      <vt:variant>
        <vt:i4>0</vt:i4>
      </vt:variant>
      <vt:variant>
        <vt:i4>5</vt:i4>
      </vt:variant>
      <vt:variant>
        <vt:lpwstr/>
      </vt:variant>
      <vt:variant>
        <vt:lpwstr>Par1591</vt:lpwstr>
      </vt:variant>
      <vt:variant>
        <vt:i4>6750263</vt:i4>
      </vt:variant>
      <vt:variant>
        <vt:i4>2451</vt:i4>
      </vt:variant>
      <vt:variant>
        <vt:i4>0</vt:i4>
      </vt:variant>
      <vt:variant>
        <vt:i4>5</vt:i4>
      </vt:variant>
      <vt:variant>
        <vt:lpwstr/>
      </vt:variant>
      <vt:variant>
        <vt:lpwstr>Par1574</vt:lpwstr>
      </vt:variant>
      <vt:variant>
        <vt:i4>6422587</vt:i4>
      </vt:variant>
      <vt:variant>
        <vt:i4>2448</vt:i4>
      </vt:variant>
      <vt:variant>
        <vt:i4>0</vt:i4>
      </vt:variant>
      <vt:variant>
        <vt:i4>5</vt:i4>
      </vt:variant>
      <vt:variant>
        <vt:lpwstr/>
      </vt:variant>
      <vt:variant>
        <vt:lpwstr>Par1926</vt:lpwstr>
      </vt:variant>
      <vt:variant>
        <vt:i4>6357047</vt:i4>
      </vt:variant>
      <vt:variant>
        <vt:i4>2445</vt:i4>
      </vt:variant>
      <vt:variant>
        <vt:i4>0</vt:i4>
      </vt:variant>
      <vt:variant>
        <vt:i4>5</vt:i4>
      </vt:variant>
      <vt:variant>
        <vt:lpwstr/>
      </vt:variant>
      <vt:variant>
        <vt:lpwstr>Par1511</vt:lpwstr>
      </vt:variant>
      <vt:variant>
        <vt:i4>6619191</vt:i4>
      </vt:variant>
      <vt:variant>
        <vt:i4>2442</vt:i4>
      </vt:variant>
      <vt:variant>
        <vt:i4>0</vt:i4>
      </vt:variant>
      <vt:variant>
        <vt:i4>5</vt:i4>
      </vt:variant>
      <vt:variant>
        <vt:lpwstr/>
      </vt:variant>
      <vt:variant>
        <vt:lpwstr>Par1559</vt:lpwstr>
      </vt:variant>
      <vt:variant>
        <vt:i4>6619191</vt:i4>
      </vt:variant>
      <vt:variant>
        <vt:i4>2439</vt:i4>
      </vt:variant>
      <vt:variant>
        <vt:i4>0</vt:i4>
      </vt:variant>
      <vt:variant>
        <vt:i4>5</vt:i4>
      </vt:variant>
      <vt:variant>
        <vt:lpwstr/>
      </vt:variant>
      <vt:variant>
        <vt:lpwstr>Par1555</vt:lpwstr>
      </vt:variant>
      <vt:variant>
        <vt:i4>6619191</vt:i4>
      </vt:variant>
      <vt:variant>
        <vt:i4>2436</vt:i4>
      </vt:variant>
      <vt:variant>
        <vt:i4>0</vt:i4>
      </vt:variant>
      <vt:variant>
        <vt:i4>5</vt:i4>
      </vt:variant>
      <vt:variant>
        <vt:lpwstr/>
      </vt:variant>
      <vt:variant>
        <vt:lpwstr>Par1558</vt:lpwstr>
      </vt:variant>
      <vt:variant>
        <vt:i4>6684722</vt:i4>
      </vt:variant>
      <vt:variant>
        <vt:i4>2433</vt:i4>
      </vt:variant>
      <vt:variant>
        <vt:i4>0</vt:i4>
      </vt:variant>
      <vt:variant>
        <vt:i4>5</vt:i4>
      </vt:variant>
      <vt:variant>
        <vt:lpwstr/>
      </vt:variant>
      <vt:variant>
        <vt:lpwstr>Par2059</vt:lpwstr>
      </vt:variant>
      <vt:variant>
        <vt:i4>6291506</vt:i4>
      </vt:variant>
      <vt:variant>
        <vt:i4>2430</vt:i4>
      </vt:variant>
      <vt:variant>
        <vt:i4>0</vt:i4>
      </vt:variant>
      <vt:variant>
        <vt:i4>5</vt:i4>
      </vt:variant>
      <vt:variant>
        <vt:lpwstr/>
      </vt:variant>
      <vt:variant>
        <vt:lpwstr>Par2036</vt:lpwstr>
      </vt:variant>
      <vt:variant>
        <vt:i4>6750263</vt:i4>
      </vt:variant>
      <vt:variant>
        <vt:i4>2427</vt:i4>
      </vt:variant>
      <vt:variant>
        <vt:i4>0</vt:i4>
      </vt:variant>
      <vt:variant>
        <vt:i4>5</vt:i4>
      </vt:variant>
      <vt:variant>
        <vt:lpwstr/>
      </vt:variant>
      <vt:variant>
        <vt:lpwstr>Par1576</vt:lpwstr>
      </vt:variant>
      <vt:variant>
        <vt:i4>6750263</vt:i4>
      </vt:variant>
      <vt:variant>
        <vt:i4>2424</vt:i4>
      </vt:variant>
      <vt:variant>
        <vt:i4>0</vt:i4>
      </vt:variant>
      <vt:variant>
        <vt:i4>5</vt:i4>
      </vt:variant>
      <vt:variant>
        <vt:lpwstr/>
      </vt:variant>
      <vt:variant>
        <vt:lpwstr>Par1576</vt:lpwstr>
      </vt:variant>
      <vt:variant>
        <vt:i4>6881334</vt:i4>
      </vt:variant>
      <vt:variant>
        <vt:i4>2421</vt:i4>
      </vt:variant>
      <vt:variant>
        <vt:i4>0</vt:i4>
      </vt:variant>
      <vt:variant>
        <vt:i4>5</vt:i4>
      </vt:variant>
      <vt:variant>
        <vt:lpwstr/>
      </vt:variant>
      <vt:variant>
        <vt:lpwstr>Par1497</vt:lpwstr>
      </vt:variant>
      <vt:variant>
        <vt:i4>6684727</vt:i4>
      </vt:variant>
      <vt:variant>
        <vt:i4>2418</vt:i4>
      </vt:variant>
      <vt:variant>
        <vt:i4>0</vt:i4>
      </vt:variant>
      <vt:variant>
        <vt:i4>5</vt:i4>
      </vt:variant>
      <vt:variant>
        <vt:lpwstr/>
      </vt:variant>
      <vt:variant>
        <vt:lpwstr>Par1568</vt:lpwstr>
      </vt:variant>
      <vt:variant>
        <vt:i4>6750263</vt:i4>
      </vt:variant>
      <vt:variant>
        <vt:i4>2415</vt:i4>
      </vt:variant>
      <vt:variant>
        <vt:i4>0</vt:i4>
      </vt:variant>
      <vt:variant>
        <vt:i4>5</vt:i4>
      </vt:variant>
      <vt:variant>
        <vt:lpwstr/>
      </vt:variant>
      <vt:variant>
        <vt:lpwstr>Par1576</vt:lpwstr>
      </vt:variant>
      <vt:variant>
        <vt:i4>6488119</vt:i4>
      </vt:variant>
      <vt:variant>
        <vt:i4>2412</vt:i4>
      </vt:variant>
      <vt:variant>
        <vt:i4>0</vt:i4>
      </vt:variant>
      <vt:variant>
        <vt:i4>5</vt:i4>
      </vt:variant>
      <vt:variant>
        <vt:lpwstr/>
      </vt:variant>
      <vt:variant>
        <vt:lpwstr>Par1533</vt:lpwstr>
      </vt:variant>
      <vt:variant>
        <vt:i4>6291511</vt:i4>
      </vt:variant>
      <vt:variant>
        <vt:i4>2409</vt:i4>
      </vt:variant>
      <vt:variant>
        <vt:i4>0</vt:i4>
      </vt:variant>
      <vt:variant>
        <vt:i4>5</vt:i4>
      </vt:variant>
      <vt:variant>
        <vt:lpwstr/>
      </vt:variant>
      <vt:variant>
        <vt:lpwstr>Par1508</vt:lpwstr>
      </vt:variant>
      <vt:variant>
        <vt:i4>6291511</vt:i4>
      </vt:variant>
      <vt:variant>
        <vt:i4>2406</vt:i4>
      </vt:variant>
      <vt:variant>
        <vt:i4>0</vt:i4>
      </vt:variant>
      <vt:variant>
        <vt:i4>5</vt:i4>
      </vt:variant>
      <vt:variant>
        <vt:lpwstr/>
      </vt:variant>
      <vt:variant>
        <vt:lpwstr>Par1501</vt:lpwstr>
      </vt:variant>
      <vt:variant>
        <vt:i4>6488119</vt:i4>
      </vt:variant>
      <vt:variant>
        <vt:i4>2403</vt:i4>
      </vt:variant>
      <vt:variant>
        <vt:i4>0</vt:i4>
      </vt:variant>
      <vt:variant>
        <vt:i4>5</vt:i4>
      </vt:variant>
      <vt:variant>
        <vt:lpwstr/>
      </vt:variant>
      <vt:variant>
        <vt:lpwstr>Par1533</vt:lpwstr>
      </vt:variant>
      <vt:variant>
        <vt:i4>6881334</vt:i4>
      </vt:variant>
      <vt:variant>
        <vt:i4>2400</vt:i4>
      </vt:variant>
      <vt:variant>
        <vt:i4>0</vt:i4>
      </vt:variant>
      <vt:variant>
        <vt:i4>5</vt:i4>
      </vt:variant>
      <vt:variant>
        <vt:lpwstr/>
      </vt:variant>
      <vt:variant>
        <vt:lpwstr>Par1493</vt:lpwstr>
      </vt:variant>
      <vt:variant>
        <vt:i4>6750262</vt:i4>
      </vt:variant>
      <vt:variant>
        <vt:i4>2397</vt:i4>
      </vt:variant>
      <vt:variant>
        <vt:i4>0</vt:i4>
      </vt:variant>
      <vt:variant>
        <vt:i4>5</vt:i4>
      </vt:variant>
      <vt:variant>
        <vt:lpwstr/>
      </vt:variant>
      <vt:variant>
        <vt:lpwstr>Par2443</vt:lpwstr>
      </vt:variant>
      <vt:variant>
        <vt:i4>6553655</vt:i4>
      </vt:variant>
      <vt:variant>
        <vt:i4>2394</vt:i4>
      </vt:variant>
      <vt:variant>
        <vt:i4>0</vt:i4>
      </vt:variant>
      <vt:variant>
        <vt:i4>5</vt:i4>
      </vt:variant>
      <vt:variant>
        <vt:lpwstr/>
      </vt:variant>
      <vt:variant>
        <vt:lpwstr>Par1544</vt:lpwstr>
      </vt:variant>
      <vt:variant>
        <vt:i4>6619191</vt:i4>
      </vt:variant>
      <vt:variant>
        <vt:i4>2391</vt:i4>
      </vt:variant>
      <vt:variant>
        <vt:i4>0</vt:i4>
      </vt:variant>
      <vt:variant>
        <vt:i4>5</vt:i4>
      </vt:variant>
      <vt:variant>
        <vt:lpwstr/>
      </vt:variant>
      <vt:variant>
        <vt:lpwstr>Par1555</vt:lpwstr>
      </vt:variant>
      <vt:variant>
        <vt:i4>6488119</vt:i4>
      </vt:variant>
      <vt:variant>
        <vt:i4>2388</vt:i4>
      </vt:variant>
      <vt:variant>
        <vt:i4>0</vt:i4>
      </vt:variant>
      <vt:variant>
        <vt:i4>5</vt:i4>
      </vt:variant>
      <vt:variant>
        <vt:lpwstr/>
      </vt:variant>
      <vt:variant>
        <vt:lpwstr>Par1539</vt:lpwstr>
      </vt:variant>
      <vt:variant>
        <vt:i4>6619191</vt:i4>
      </vt:variant>
      <vt:variant>
        <vt:i4>2385</vt:i4>
      </vt:variant>
      <vt:variant>
        <vt:i4>0</vt:i4>
      </vt:variant>
      <vt:variant>
        <vt:i4>5</vt:i4>
      </vt:variant>
      <vt:variant>
        <vt:lpwstr/>
      </vt:variant>
      <vt:variant>
        <vt:lpwstr>Par1555</vt:lpwstr>
      </vt:variant>
      <vt:variant>
        <vt:i4>6357047</vt:i4>
      </vt:variant>
      <vt:variant>
        <vt:i4>2382</vt:i4>
      </vt:variant>
      <vt:variant>
        <vt:i4>0</vt:i4>
      </vt:variant>
      <vt:variant>
        <vt:i4>5</vt:i4>
      </vt:variant>
      <vt:variant>
        <vt:lpwstr/>
      </vt:variant>
      <vt:variant>
        <vt:lpwstr>Par1511</vt:lpwstr>
      </vt:variant>
      <vt:variant>
        <vt:i4>6357045</vt:i4>
      </vt:variant>
      <vt:variant>
        <vt:i4>2379</vt:i4>
      </vt:variant>
      <vt:variant>
        <vt:i4>0</vt:i4>
      </vt:variant>
      <vt:variant>
        <vt:i4>5</vt:i4>
      </vt:variant>
      <vt:variant>
        <vt:lpwstr/>
      </vt:variant>
      <vt:variant>
        <vt:lpwstr>Par575</vt:lpwstr>
      </vt:variant>
      <vt:variant>
        <vt:i4>6750262</vt:i4>
      </vt:variant>
      <vt:variant>
        <vt:i4>2376</vt:i4>
      </vt:variant>
      <vt:variant>
        <vt:i4>0</vt:i4>
      </vt:variant>
      <vt:variant>
        <vt:i4>5</vt:i4>
      </vt:variant>
      <vt:variant>
        <vt:lpwstr/>
      </vt:variant>
      <vt:variant>
        <vt:lpwstr>Par543</vt:lpwstr>
      </vt:variant>
      <vt:variant>
        <vt:i4>6488113</vt:i4>
      </vt:variant>
      <vt:variant>
        <vt:i4>2373</vt:i4>
      </vt:variant>
      <vt:variant>
        <vt:i4>0</vt:i4>
      </vt:variant>
      <vt:variant>
        <vt:i4>5</vt:i4>
      </vt:variant>
      <vt:variant>
        <vt:lpwstr/>
      </vt:variant>
      <vt:variant>
        <vt:lpwstr>Par537</vt:lpwstr>
      </vt:variant>
      <vt:variant>
        <vt:i4>6291511</vt:i4>
      </vt:variant>
      <vt:variant>
        <vt:i4>2370</vt:i4>
      </vt:variant>
      <vt:variant>
        <vt:i4>0</vt:i4>
      </vt:variant>
      <vt:variant>
        <vt:i4>5</vt:i4>
      </vt:variant>
      <vt:variant>
        <vt:lpwstr/>
      </vt:variant>
      <vt:variant>
        <vt:lpwstr>Par554</vt:lpwstr>
      </vt:variant>
      <vt:variant>
        <vt:i4>6488113</vt:i4>
      </vt:variant>
      <vt:variant>
        <vt:i4>2367</vt:i4>
      </vt:variant>
      <vt:variant>
        <vt:i4>0</vt:i4>
      </vt:variant>
      <vt:variant>
        <vt:i4>5</vt:i4>
      </vt:variant>
      <vt:variant>
        <vt:lpwstr/>
      </vt:variant>
      <vt:variant>
        <vt:lpwstr>Par537</vt:lpwstr>
      </vt:variant>
      <vt:variant>
        <vt:i4>6684722</vt:i4>
      </vt:variant>
      <vt:variant>
        <vt:i4>2364</vt:i4>
      </vt:variant>
      <vt:variant>
        <vt:i4>0</vt:i4>
      </vt:variant>
      <vt:variant>
        <vt:i4>5</vt:i4>
      </vt:variant>
      <vt:variant>
        <vt:lpwstr/>
      </vt:variant>
      <vt:variant>
        <vt:lpwstr>Par2059</vt:lpwstr>
      </vt:variant>
      <vt:variant>
        <vt:i4>6291506</vt:i4>
      </vt:variant>
      <vt:variant>
        <vt:i4>2361</vt:i4>
      </vt:variant>
      <vt:variant>
        <vt:i4>0</vt:i4>
      </vt:variant>
      <vt:variant>
        <vt:i4>5</vt:i4>
      </vt:variant>
      <vt:variant>
        <vt:lpwstr/>
      </vt:variant>
      <vt:variant>
        <vt:lpwstr>Par2036</vt:lpwstr>
      </vt:variant>
      <vt:variant>
        <vt:i4>6619186</vt:i4>
      </vt:variant>
      <vt:variant>
        <vt:i4>2358</vt:i4>
      </vt:variant>
      <vt:variant>
        <vt:i4>0</vt:i4>
      </vt:variant>
      <vt:variant>
        <vt:i4>5</vt:i4>
      </vt:variant>
      <vt:variant>
        <vt:lpwstr/>
      </vt:variant>
      <vt:variant>
        <vt:lpwstr>Par602</vt:lpwstr>
      </vt:variant>
      <vt:variant>
        <vt:i4>6684731</vt:i4>
      </vt:variant>
      <vt:variant>
        <vt:i4>2355</vt:i4>
      </vt:variant>
      <vt:variant>
        <vt:i4>0</vt:i4>
      </vt:variant>
      <vt:variant>
        <vt:i4>5</vt:i4>
      </vt:variant>
      <vt:variant>
        <vt:lpwstr/>
      </vt:variant>
      <vt:variant>
        <vt:lpwstr>Par592</vt:lpwstr>
      </vt:variant>
      <vt:variant>
        <vt:i4>6619186</vt:i4>
      </vt:variant>
      <vt:variant>
        <vt:i4>2352</vt:i4>
      </vt:variant>
      <vt:variant>
        <vt:i4>0</vt:i4>
      </vt:variant>
      <vt:variant>
        <vt:i4>5</vt:i4>
      </vt:variant>
      <vt:variant>
        <vt:lpwstr/>
      </vt:variant>
      <vt:variant>
        <vt:lpwstr>Par2061</vt:lpwstr>
      </vt:variant>
      <vt:variant>
        <vt:i4>7209014</vt:i4>
      </vt:variant>
      <vt:variant>
        <vt:i4>2349</vt:i4>
      </vt:variant>
      <vt:variant>
        <vt:i4>0</vt:i4>
      </vt:variant>
      <vt:variant>
        <vt:i4>5</vt:i4>
      </vt:variant>
      <vt:variant>
        <vt:lpwstr/>
      </vt:variant>
      <vt:variant>
        <vt:lpwstr>Par847</vt:lpwstr>
      </vt:variant>
      <vt:variant>
        <vt:i4>7077942</vt:i4>
      </vt:variant>
      <vt:variant>
        <vt:i4>2346</vt:i4>
      </vt:variant>
      <vt:variant>
        <vt:i4>0</vt:i4>
      </vt:variant>
      <vt:variant>
        <vt:i4>5</vt:i4>
      </vt:variant>
      <vt:variant>
        <vt:lpwstr/>
      </vt:variant>
      <vt:variant>
        <vt:lpwstr>Par845</vt:lpwstr>
      </vt:variant>
      <vt:variant>
        <vt:i4>7274545</vt:i4>
      </vt:variant>
      <vt:variant>
        <vt:i4>2343</vt:i4>
      </vt:variant>
      <vt:variant>
        <vt:i4>0</vt:i4>
      </vt:variant>
      <vt:variant>
        <vt:i4>5</vt:i4>
      </vt:variant>
      <vt:variant>
        <vt:lpwstr/>
      </vt:variant>
      <vt:variant>
        <vt:lpwstr>Par836</vt:lpwstr>
      </vt:variant>
      <vt:variant>
        <vt:i4>6750260</vt:i4>
      </vt:variant>
      <vt:variant>
        <vt:i4>2340</vt:i4>
      </vt:variant>
      <vt:variant>
        <vt:i4>0</vt:i4>
      </vt:variant>
      <vt:variant>
        <vt:i4>5</vt:i4>
      </vt:variant>
      <vt:variant>
        <vt:lpwstr/>
      </vt:variant>
      <vt:variant>
        <vt:lpwstr>Par1673</vt:lpwstr>
      </vt:variant>
      <vt:variant>
        <vt:i4>6553654</vt:i4>
      </vt:variant>
      <vt:variant>
        <vt:i4>2337</vt:i4>
      </vt:variant>
      <vt:variant>
        <vt:i4>0</vt:i4>
      </vt:variant>
      <vt:variant>
        <vt:i4>5</vt:i4>
      </vt:variant>
      <vt:variant>
        <vt:lpwstr/>
      </vt:variant>
      <vt:variant>
        <vt:lpwstr>Par1447</vt:lpwstr>
      </vt:variant>
      <vt:variant>
        <vt:i4>6422582</vt:i4>
      </vt:variant>
      <vt:variant>
        <vt:i4>2334</vt:i4>
      </vt:variant>
      <vt:variant>
        <vt:i4>0</vt:i4>
      </vt:variant>
      <vt:variant>
        <vt:i4>5</vt:i4>
      </vt:variant>
      <vt:variant>
        <vt:lpwstr/>
      </vt:variant>
      <vt:variant>
        <vt:lpwstr>Par1427</vt:lpwstr>
      </vt:variant>
      <vt:variant>
        <vt:i4>6422582</vt:i4>
      </vt:variant>
      <vt:variant>
        <vt:i4>2331</vt:i4>
      </vt:variant>
      <vt:variant>
        <vt:i4>0</vt:i4>
      </vt:variant>
      <vt:variant>
        <vt:i4>5</vt:i4>
      </vt:variant>
      <vt:variant>
        <vt:lpwstr/>
      </vt:variant>
      <vt:variant>
        <vt:lpwstr>Par1427</vt:lpwstr>
      </vt:variant>
      <vt:variant>
        <vt:i4>6750257</vt:i4>
      </vt:variant>
      <vt:variant>
        <vt:i4>2328</vt:i4>
      </vt:variant>
      <vt:variant>
        <vt:i4>0</vt:i4>
      </vt:variant>
      <vt:variant>
        <vt:i4>5</vt:i4>
      </vt:variant>
      <vt:variant>
        <vt:lpwstr/>
      </vt:variant>
      <vt:variant>
        <vt:lpwstr>Par1372</vt:lpwstr>
      </vt:variant>
      <vt:variant>
        <vt:i4>6619185</vt:i4>
      </vt:variant>
      <vt:variant>
        <vt:i4>2325</vt:i4>
      </vt:variant>
      <vt:variant>
        <vt:i4>0</vt:i4>
      </vt:variant>
      <vt:variant>
        <vt:i4>5</vt:i4>
      </vt:variant>
      <vt:variant>
        <vt:lpwstr/>
      </vt:variant>
      <vt:variant>
        <vt:lpwstr>Par1355</vt:lpwstr>
      </vt:variant>
      <vt:variant>
        <vt:i4>6422582</vt:i4>
      </vt:variant>
      <vt:variant>
        <vt:i4>2322</vt:i4>
      </vt:variant>
      <vt:variant>
        <vt:i4>0</vt:i4>
      </vt:variant>
      <vt:variant>
        <vt:i4>5</vt:i4>
      </vt:variant>
      <vt:variant>
        <vt:lpwstr/>
      </vt:variant>
      <vt:variant>
        <vt:lpwstr>Par1429</vt:lpwstr>
      </vt:variant>
      <vt:variant>
        <vt:i4>6422587</vt:i4>
      </vt:variant>
      <vt:variant>
        <vt:i4>2319</vt:i4>
      </vt:variant>
      <vt:variant>
        <vt:i4>0</vt:i4>
      </vt:variant>
      <vt:variant>
        <vt:i4>5</vt:i4>
      </vt:variant>
      <vt:variant>
        <vt:lpwstr/>
      </vt:variant>
      <vt:variant>
        <vt:lpwstr>Par1926</vt:lpwstr>
      </vt:variant>
      <vt:variant>
        <vt:i4>6422582</vt:i4>
      </vt:variant>
      <vt:variant>
        <vt:i4>2316</vt:i4>
      </vt:variant>
      <vt:variant>
        <vt:i4>0</vt:i4>
      </vt:variant>
      <vt:variant>
        <vt:i4>5</vt:i4>
      </vt:variant>
      <vt:variant>
        <vt:lpwstr/>
      </vt:variant>
      <vt:variant>
        <vt:lpwstr>Par1427</vt:lpwstr>
      </vt:variant>
      <vt:variant>
        <vt:i4>6422582</vt:i4>
      </vt:variant>
      <vt:variant>
        <vt:i4>2313</vt:i4>
      </vt:variant>
      <vt:variant>
        <vt:i4>0</vt:i4>
      </vt:variant>
      <vt:variant>
        <vt:i4>5</vt:i4>
      </vt:variant>
      <vt:variant>
        <vt:lpwstr/>
      </vt:variant>
      <vt:variant>
        <vt:lpwstr>Par1429</vt:lpwstr>
      </vt:variant>
      <vt:variant>
        <vt:i4>6422587</vt:i4>
      </vt:variant>
      <vt:variant>
        <vt:i4>2310</vt:i4>
      </vt:variant>
      <vt:variant>
        <vt:i4>0</vt:i4>
      </vt:variant>
      <vt:variant>
        <vt:i4>5</vt:i4>
      </vt:variant>
      <vt:variant>
        <vt:lpwstr/>
      </vt:variant>
      <vt:variant>
        <vt:lpwstr>Par1926</vt:lpwstr>
      </vt:variant>
      <vt:variant>
        <vt:i4>6684726</vt:i4>
      </vt:variant>
      <vt:variant>
        <vt:i4>2307</vt:i4>
      </vt:variant>
      <vt:variant>
        <vt:i4>0</vt:i4>
      </vt:variant>
      <vt:variant>
        <vt:i4>5</vt:i4>
      </vt:variant>
      <vt:variant>
        <vt:lpwstr/>
      </vt:variant>
      <vt:variant>
        <vt:lpwstr>Par1468</vt:lpwstr>
      </vt:variant>
      <vt:variant>
        <vt:i4>6684726</vt:i4>
      </vt:variant>
      <vt:variant>
        <vt:i4>2304</vt:i4>
      </vt:variant>
      <vt:variant>
        <vt:i4>0</vt:i4>
      </vt:variant>
      <vt:variant>
        <vt:i4>5</vt:i4>
      </vt:variant>
      <vt:variant>
        <vt:lpwstr/>
      </vt:variant>
      <vt:variant>
        <vt:lpwstr>Par1468</vt:lpwstr>
      </vt:variant>
      <vt:variant>
        <vt:i4>6422576</vt:i4>
      </vt:variant>
      <vt:variant>
        <vt:i4>2301</vt:i4>
      </vt:variant>
      <vt:variant>
        <vt:i4>0</vt:i4>
      </vt:variant>
      <vt:variant>
        <vt:i4>5</vt:i4>
      </vt:variant>
      <vt:variant>
        <vt:lpwstr/>
      </vt:variant>
      <vt:variant>
        <vt:lpwstr>Par1222</vt:lpwstr>
      </vt:variant>
      <vt:variant>
        <vt:i4>6422576</vt:i4>
      </vt:variant>
      <vt:variant>
        <vt:i4>2298</vt:i4>
      </vt:variant>
      <vt:variant>
        <vt:i4>0</vt:i4>
      </vt:variant>
      <vt:variant>
        <vt:i4>5</vt:i4>
      </vt:variant>
      <vt:variant>
        <vt:lpwstr/>
      </vt:variant>
      <vt:variant>
        <vt:lpwstr>Par1220</vt:lpwstr>
      </vt:variant>
      <vt:variant>
        <vt:i4>6357040</vt:i4>
      </vt:variant>
      <vt:variant>
        <vt:i4>2295</vt:i4>
      </vt:variant>
      <vt:variant>
        <vt:i4>0</vt:i4>
      </vt:variant>
      <vt:variant>
        <vt:i4>5</vt:i4>
      </vt:variant>
      <vt:variant>
        <vt:lpwstr/>
      </vt:variant>
      <vt:variant>
        <vt:lpwstr>Par1216</vt:lpwstr>
      </vt:variant>
      <vt:variant>
        <vt:i4>6291510</vt:i4>
      </vt:variant>
      <vt:variant>
        <vt:i4>2292</vt:i4>
      </vt:variant>
      <vt:variant>
        <vt:i4>0</vt:i4>
      </vt:variant>
      <vt:variant>
        <vt:i4>5</vt:i4>
      </vt:variant>
      <vt:variant>
        <vt:lpwstr/>
      </vt:variant>
      <vt:variant>
        <vt:lpwstr>Par1401</vt:lpwstr>
      </vt:variant>
      <vt:variant>
        <vt:i4>6291510</vt:i4>
      </vt:variant>
      <vt:variant>
        <vt:i4>2289</vt:i4>
      </vt:variant>
      <vt:variant>
        <vt:i4>0</vt:i4>
      </vt:variant>
      <vt:variant>
        <vt:i4>5</vt:i4>
      </vt:variant>
      <vt:variant>
        <vt:lpwstr/>
      </vt:variant>
      <vt:variant>
        <vt:lpwstr>Par1401</vt:lpwstr>
      </vt:variant>
      <vt:variant>
        <vt:i4>6422582</vt:i4>
      </vt:variant>
      <vt:variant>
        <vt:i4>2286</vt:i4>
      </vt:variant>
      <vt:variant>
        <vt:i4>0</vt:i4>
      </vt:variant>
      <vt:variant>
        <vt:i4>5</vt:i4>
      </vt:variant>
      <vt:variant>
        <vt:lpwstr/>
      </vt:variant>
      <vt:variant>
        <vt:lpwstr>Par1429</vt:lpwstr>
      </vt:variant>
      <vt:variant>
        <vt:i4>6422587</vt:i4>
      </vt:variant>
      <vt:variant>
        <vt:i4>2283</vt:i4>
      </vt:variant>
      <vt:variant>
        <vt:i4>0</vt:i4>
      </vt:variant>
      <vt:variant>
        <vt:i4>5</vt:i4>
      </vt:variant>
      <vt:variant>
        <vt:lpwstr/>
      </vt:variant>
      <vt:variant>
        <vt:lpwstr>Par1926</vt:lpwstr>
      </vt:variant>
      <vt:variant>
        <vt:i4>6684726</vt:i4>
      </vt:variant>
      <vt:variant>
        <vt:i4>2280</vt:i4>
      </vt:variant>
      <vt:variant>
        <vt:i4>0</vt:i4>
      </vt:variant>
      <vt:variant>
        <vt:i4>5</vt:i4>
      </vt:variant>
      <vt:variant>
        <vt:lpwstr/>
      </vt:variant>
      <vt:variant>
        <vt:lpwstr>Par1461</vt:lpwstr>
      </vt:variant>
      <vt:variant>
        <vt:i4>6684726</vt:i4>
      </vt:variant>
      <vt:variant>
        <vt:i4>2277</vt:i4>
      </vt:variant>
      <vt:variant>
        <vt:i4>0</vt:i4>
      </vt:variant>
      <vt:variant>
        <vt:i4>5</vt:i4>
      </vt:variant>
      <vt:variant>
        <vt:lpwstr/>
      </vt:variant>
      <vt:variant>
        <vt:lpwstr>Par1461</vt:lpwstr>
      </vt:variant>
      <vt:variant>
        <vt:i4>6422576</vt:i4>
      </vt:variant>
      <vt:variant>
        <vt:i4>2274</vt:i4>
      </vt:variant>
      <vt:variant>
        <vt:i4>0</vt:i4>
      </vt:variant>
      <vt:variant>
        <vt:i4>5</vt:i4>
      </vt:variant>
      <vt:variant>
        <vt:lpwstr/>
      </vt:variant>
      <vt:variant>
        <vt:lpwstr>Par1222</vt:lpwstr>
      </vt:variant>
      <vt:variant>
        <vt:i4>6422576</vt:i4>
      </vt:variant>
      <vt:variant>
        <vt:i4>2271</vt:i4>
      </vt:variant>
      <vt:variant>
        <vt:i4>0</vt:i4>
      </vt:variant>
      <vt:variant>
        <vt:i4>5</vt:i4>
      </vt:variant>
      <vt:variant>
        <vt:lpwstr/>
      </vt:variant>
      <vt:variant>
        <vt:lpwstr>Par1220</vt:lpwstr>
      </vt:variant>
      <vt:variant>
        <vt:i4>6357040</vt:i4>
      </vt:variant>
      <vt:variant>
        <vt:i4>2268</vt:i4>
      </vt:variant>
      <vt:variant>
        <vt:i4>0</vt:i4>
      </vt:variant>
      <vt:variant>
        <vt:i4>5</vt:i4>
      </vt:variant>
      <vt:variant>
        <vt:lpwstr/>
      </vt:variant>
      <vt:variant>
        <vt:lpwstr>Par1216</vt:lpwstr>
      </vt:variant>
      <vt:variant>
        <vt:i4>6684721</vt:i4>
      </vt:variant>
      <vt:variant>
        <vt:i4>2265</vt:i4>
      </vt:variant>
      <vt:variant>
        <vt:i4>0</vt:i4>
      </vt:variant>
      <vt:variant>
        <vt:i4>5</vt:i4>
      </vt:variant>
      <vt:variant>
        <vt:lpwstr/>
      </vt:variant>
      <vt:variant>
        <vt:lpwstr>Par1367</vt:lpwstr>
      </vt:variant>
      <vt:variant>
        <vt:i4>6750257</vt:i4>
      </vt:variant>
      <vt:variant>
        <vt:i4>2262</vt:i4>
      </vt:variant>
      <vt:variant>
        <vt:i4>0</vt:i4>
      </vt:variant>
      <vt:variant>
        <vt:i4>5</vt:i4>
      </vt:variant>
      <vt:variant>
        <vt:lpwstr/>
      </vt:variant>
      <vt:variant>
        <vt:lpwstr>Par1372</vt:lpwstr>
      </vt:variant>
      <vt:variant>
        <vt:i4>6422582</vt:i4>
      </vt:variant>
      <vt:variant>
        <vt:i4>2259</vt:i4>
      </vt:variant>
      <vt:variant>
        <vt:i4>0</vt:i4>
      </vt:variant>
      <vt:variant>
        <vt:i4>5</vt:i4>
      </vt:variant>
      <vt:variant>
        <vt:lpwstr/>
      </vt:variant>
      <vt:variant>
        <vt:lpwstr>Par1429</vt:lpwstr>
      </vt:variant>
      <vt:variant>
        <vt:i4>6422587</vt:i4>
      </vt:variant>
      <vt:variant>
        <vt:i4>2256</vt:i4>
      </vt:variant>
      <vt:variant>
        <vt:i4>0</vt:i4>
      </vt:variant>
      <vt:variant>
        <vt:i4>5</vt:i4>
      </vt:variant>
      <vt:variant>
        <vt:lpwstr/>
      </vt:variant>
      <vt:variant>
        <vt:lpwstr>Par1926</vt:lpwstr>
      </vt:variant>
      <vt:variant>
        <vt:i4>6619190</vt:i4>
      </vt:variant>
      <vt:variant>
        <vt:i4>2253</vt:i4>
      </vt:variant>
      <vt:variant>
        <vt:i4>0</vt:i4>
      </vt:variant>
      <vt:variant>
        <vt:i4>5</vt:i4>
      </vt:variant>
      <vt:variant>
        <vt:lpwstr/>
      </vt:variant>
      <vt:variant>
        <vt:lpwstr>Par1454</vt:lpwstr>
      </vt:variant>
      <vt:variant>
        <vt:i4>6619190</vt:i4>
      </vt:variant>
      <vt:variant>
        <vt:i4>2250</vt:i4>
      </vt:variant>
      <vt:variant>
        <vt:i4>0</vt:i4>
      </vt:variant>
      <vt:variant>
        <vt:i4>5</vt:i4>
      </vt:variant>
      <vt:variant>
        <vt:lpwstr/>
      </vt:variant>
      <vt:variant>
        <vt:lpwstr>Par1454</vt:lpwstr>
      </vt:variant>
      <vt:variant>
        <vt:i4>6422576</vt:i4>
      </vt:variant>
      <vt:variant>
        <vt:i4>2247</vt:i4>
      </vt:variant>
      <vt:variant>
        <vt:i4>0</vt:i4>
      </vt:variant>
      <vt:variant>
        <vt:i4>5</vt:i4>
      </vt:variant>
      <vt:variant>
        <vt:lpwstr/>
      </vt:variant>
      <vt:variant>
        <vt:lpwstr>Par1222</vt:lpwstr>
      </vt:variant>
      <vt:variant>
        <vt:i4>6422576</vt:i4>
      </vt:variant>
      <vt:variant>
        <vt:i4>2244</vt:i4>
      </vt:variant>
      <vt:variant>
        <vt:i4>0</vt:i4>
      </vt:variant>
      <vt:variant>
        <vt:i4>5</vt:i4>
      </vt:variant>
      <vt:variant>
        <vt:lpwstr/>
      </vt:variant>
      <vt:variant>
        <vt:lpwstr>Par1220</vt:lpwstr>
      </vt:variant>
      <vt:variant>
        <vt:i4>6357040</vt:i4>
      </vt:variant>
      <vt:variant>
        <vt:i4>2241</vt:i4>
      </vt:variant>
      <vt:variant>
        <vt:i4>0</vt:i4>
      </vt:variant>
      <vt:variant>
        <vt:i4>5</vt:i4>
      </vt:variant>
      <vt:variant>
        <vt:lpwstr/>
      </vt:variant>
      <vt:variant>
        <vt:lpwstr>Par1216</vt:lpwstr>
      </vt:variant>
      <vt:variant>
        <vt:i4>6619185</vt:i4>
      </vt:variant>
      <vt:variant>
        <vt:i4>2238</vt:i4>
      </vt:variant>
      <vt:variant>
        <vt:i4>0</vt:i4>
      </vt:variant>
      <vt:variant>
        <vt:i4>5</vt:i4>
      </vt:variant>
      <vt:variant>
        <vt:lpwstr/>
      </vt:variant>
      <vt:variant>
        <vt:lpwstr>Par1355</vt:lpwstr>
      </vt:variant>
      <vt:variant>
        <vt:i4>6291510</vt:i4>
      </vt:variant>
      <vt:variant>
        <vt:i4>2235</vt:i4>
      </vt:variant>
      <vt:variant>
        <vt:i4>0</vt:i4>
      </vt:variant>
      <vt:variant>
        <vt:i4>5</vt:i4>
      </vt:variant>
      <vt:variant>
        <vt:lpwstr/>
      </vt:variant>
      <vt:variant>
        <vt:lpwstr>Par1404</vt:lpwstr>
      </vt:variant>
      <vt:variant>
        <vt:i4>6488118</vt:i4>
      </vt:variant>
      <vt:variant>
        <vt:i4>2232</vt:i4>
      </vt:variant>
      <vt:variant>
        <vt:i4>0</vt:i4>
      </vt:variant>
      <vt:variant>
        <vt:i4>5</vt:i4>
      </vt:variant>
      <vt:variant>
        <vt:lpwstr/>
      </vt:variant>
      <vt:variant>
        <vt:lpwstr>Par1434</vt:lpwstr>
      </vt:variant>
      <vt:variant>
        <vt:i4>6553654</vt:i4>
      </vt:variant>
      <vt:variant>
        <vt:i4>2229</vt:i4>
      </vt:variant>
      <vt:variant>
        <vt:i4>0</vt:i4>
      </vt:variant>
      <vt:variant>
        <vt:i4>5</vt:i4>
      </vt:variant>
      <vt:variant>
        <vt:lpwstr/>
      </vt:variant>
      <vt:variant>
        <vt:lpwstr>Par1445</vt:lpwstr>
      </vt:variant>
      <vt:variant>
        <vt:i4>6291505</vt:i4>
      </vt:variant>
      <vt:variant>
        <vt:i4>2226</vt:i4>
      </vt:variant>
      <vt:variant>
        <vt:i4>0</vt:i4>
      </vt:variant>
      <vt:variant>
        <vt:i4>5</vt:i4>
      </vt:variant>
      <vt:variant>
        <vt:lpwstr/>
      </vt:variant>
      <vt:variant>
        <vt:lpwstr>Par736</vt:lpwstr>
      </vt:variant>
      <vt:variant>
        <vt:i4>6422582</vt:i4>
      </vt:variant>
      <vt:variant>
        <vt:i4>2223</vt:i4>
      </vt:variant>
      <vt:variant>
        <vt:i4>0</vt:i4>
      </vt:variant>
      <vt:variant>
        <vt:i4>5</vt:i4>
      </vt:variant>
      <vt:variant>
        <vt:lpwstr/>
      </vt:variant>
      <vt:variant>
        <vt:lpwstr>Par1422</vt:lpwstr>
      </vt:variant>
      <vt:variant>
        <vt:i4>6488118</vt:i4>
      </vt:variant>
      <vt:variant>
        <vt:i4>2220</vt:i4>
      </vt:variant>
      <vt:variant>
        <vt:i4>0</vt:i4>
      </vt:variant>
      <vt:variant>
        <vt:i4>5</vt:i4>
      </vt:variant>
      <vt:variant>
        <vt:lpwstr/>
      </vt:variant>
      <vt:variant>
        <vt:lpwstr>Par1435</vt:lpwstr>
      </vt:variant>
      <vt:variant>
        <vt:i4>6291510</vt:i4>
      </vt:variant>
      <vt:variant>
        <vt:i4>2217</vt:i4>
      </vt:variant>
      <vt:variant>
        <vt:i4>0</vt:i4>
      </vt:variant>
      <vt:variant>
        <vt:i4>5</vt:i4>
      </vt:variant>
      <vt:variant>
        <vt:lpwstr/>
      </vt:variant>
      <vt:variant>
        <vt:lpwstr>Par1404</vt:lpwstr>
      </vt:variant>
      <vt:variant>
        <vt:i4>6946868</vt:i4>
      </vt:variant>
      <vt:variant>
        <vt:i4>2214</vt:i4>
      </vt:variant>
      <vt:variant>
        <vt:i4>0</vt:i4>
      </vt:variant>
      <vt:variant>
        <vt:i4>5</vt:i4>
      </vt:variant>
      <vt:variant>
        <vt:lpwstr/>
      </vt:variant>
      <vt:variant>
        <vt:lpwstr>Par863</vt:lpwstr>
      </vt:variant>
      <vt:variant>
        <vt:i4>6488118</vt:i4>
      </vt:variant>
      <vt:variant>
        <vt:i4>2211</vt:i4>
      </vt:variant>
      <vt:variant>
        <vt:i4>0</vt:i4>
      </vt:variant>
      <vt:variant>
        <vt:i4>5</vt:i4>
      </vt:variant>
      <vt:variant>
        <vt:lpwstr/>
      </vt:variant>
      <vt:variant>
        <vt:lpwstr>Par1438</vt:lpwstr>
      </vt:variant>
      <vt:variant>
        <vt:i4>6488118</vt:i4>
      </vt:variant>
      <vt:variant>
        <vt:i4>2208</vt:i4>
      </vt:variant>
      <vt:variant>
        <vt:i4>0</vt:i4>
      </vt:variant>
      <vt:variant>
        <vt:i4>5</vt:i4>
      </vt:variant>
      <vt:variant>
        <vt:lpwstr/>
      </vt:variant>
      <vt:variant>
        <vt:lpwstr>Par1435</vt:lpwstr>
      </vt:variant>
      <vt:variant>
        <vt:i4>6488118</vt:i4>
      </vt:variant>
      <vt:variant>
        <vt:i4>2205</vt:i4>
      </vt:variant>
      <vt:variant>
        <vt:i4>0</vt:i4>
      </vt:variant>
      <vt:variant>
        <vt:i4>5</vt:i4>
      </vt:variant>
      <vt:variant>
        <vt:lpwstr/>
      </vt:variant>
      <vt:variant>
        <vt:lpwstr>Par1436</vt:lpwstr>
      </vt:variant>
      <vt:variant>
        <vt:i4>6422582</vt:i4>
      </vt:variant>
      <vt:variant>
        <vt:i4>2202</vt:i4>
      </vt:variant>
      <vt:variant>
        <vt:i4>0</vt:i4>
      </vt:variant>
      <vt:variant>
        <vt:i4>5</vt:i4>
      </vt:variant>
      <vt:variant>
        <vt:lpwstr/>
      </vt:variant>
      <vt:variant>
        <vt:lpwstr>Par1422</vt:lpwstr>
      </vt:variant>
      <vt:variant>
        <vt:i4>6488118</vt:i4>
      </vt:variant>
      <vt:variant>
        <vt:i4>2199</vt:i4>
      </vt:variant>
      <vt:variant>
        <vt:i4>0</vt:i4>
      </vt:variant>
      <vt:variant>
        <vt:i4>5</vt:i4>
      </vt:variant>
      <vt:variant>
        <vt:lpwstr/>
      </vt:variant>
      <vt:variant>
        <vt:lpwstr>Par1435</vt:lpwstr>
      </vt:variant>
      <vt:variant>
        <vt:i4>6488118</vt:i4>
      </vt:variant>
      <vt:variant>
        <vt:i4>2196</vt:i4>
      </vt:variant>
      <vt:variant>
        <vt:i4>0</vt:i4>
      </vt:variant>
      <vt:variant>
        <vt:i4>5</vt:i4>
      </vt:variant>
      <vt:variant>
        <vt:lpwstr/>
      </vt:variant>
      <vt:variant>
        <vt:lpwstr>Par1435</vt:lpwstr>
      </vt:variant>
      <vt:variant>
        <vt:i4>6488118</vt:i4>
      </vt:variant>
      <vt:variant>
        <vt:i4>2193</vt:i4>
      </vt:variant>
      <vt:variant>
        <vt:i4>0</vt:i4>
      </vt:variant>
      <vt:variant>
        <vt:i4>5</vt:i4>
      </vt:variant>
      <vt:variant>
        <vt:lpwstr/>
      </vt:variant>
      <vt:variant>
        <vt:lpwstr>Par1433</vt:lpwstr>
      </vt:variant>
      <vt:variant>
        <vt:i4>6750263</vt:i4>
      </vt:variant>
      <vt:variant>
        <vt:i4>2190</vt:i4>
      </vt:variant>
      <vt:variant>
        <vt:i4>0</vt:i4>
      </vt:variant>
      <vt:variant>
        <vt:i4>5</vt:i4>
      </vt:variant>
      <vt:variant>
        <vt:lpwstr/>
      </vt:variant>
      <vt:variant>
        <vt:lpwstr>Par751</vt:lpwstr>
      </vt:variant>
      <vt:variant>
        <vt:i4>6684726</vt:i4>
      </vt:variant>
      <vt:variant>
        <vt:i4>2187</vt:i4>
      </vt:variant>
      <vt:variant>
        <vt:i4>0</vt:i4>
      </vt:variant>
      <vt:variant>
        <vt:i4>5</vt:i4>
      </vt:variant>
      <vt:variant>
        <vt:lpwstr/>
      </vt:variant>
      <vt:variant>
        <vt:lpwstr>Par740</vt:lpwstr>
      </vt:variant>
      <vt:variant>
        <vt:i4>7274545</vt:i4>
      </vt:variant>
      <vt:variant>
        <vt:i4>2184</vt:i4>
      </vt:variant>
      <vt:variant>
        <vt:i4>0</vt:i4>
      </vt:variant>
      <vt:variant>
        <vt:i4>5</vt:i4>
      </vt:variant>
      <vt:variant>
        <vt:lpwstr/>
      </vt:variant>
      <vt:variant>
        <vt:lpwstr>Par739</vt:lpwstr>
      </vt:variant>
      <vt:variant>
        <vt:i4>6422582</vt:i4>
      </vt:variant>
      <vt:variant>
        <vt:i4>2181</vt:i4>
      </vt:variant>
      <vt:variant>
        <vt:i4>0</vt:i4>
      </vt:variant>
      <vt:variant>
        <vt:i4>5</vt:i4>
      </vt:variant>
      <vt:variant>
        <vt:lpwstr/>
      </vt:variant>
      <vt:variant>
        <vt:lpwstr>Par1422</vt:lpwstr>
      </vt:variant>
      <vt:variant>
        <vt:i4>6291510</vt:i4>
      </vt:variant>
      <vt:variant>
        <vt:i4>2178</vt:i4>
      </vt:variant>
      <vt:variant>
        <vt:i4>0</vt:i4>
      </vt:variant>
      <vt:variant>
        <vt:i4>5</vt:i4>
      </vt:variant>
      <vt:variant>
        <vt:lpwstr/>
      </vt:variant>
      <vt:variant>
        <vt:lpwstr>Par1409</vt:lpwstr>
      </vt:variant>
      <vt:variant>
        <vt:i4>6291510</vt:i4>
      </vt:variant>
      <vt:variant>
        <vt:i4>2175</vt:i4>
      </vt:variant>
      <vt:variant>
        <vt:i4>0</vt:i4>
      </vt:variant>
      <vt:variant>
        <vt:i4>5</vt:i4>
      </vt:variant>
      <vt:variant>
        <vt:lpwstr/>
      </vt:variant>
      <vt:variant>
        <vt:lpwstr>Par1404</vt:lpwstr>
      </vt:variant>
      <vt:variant>
        <vt:i4>6881329</vt:i4>
      </vt:variant>
      <vt:variant>
        <vt:i4>2172</vt:i4>
      </vt:variant>
      <vt:variant>
        <vt:i4>0</vt:i4>
      </vt:variant>
      <vt:variant>
        <vt:i4>5</vt:i4>
      </vt:variant>
      <vt:variant>
        <vt:lpwstr/>
      </vt:variant>
      <vt:variant>
        <vt:lpwstr>Par1399</vt:lpwstr>
      </vt:variant>
      <vt:variant>
        <vt:i4>6357046</vt:i4>
      </vt:variant>
      <vt:variant>
        <vt:i4>2169</vt:i4>
      </vt:variant>
      <vt:variant>
        <vt:i4>0</vt:i4>
      </vt:variant>
      <vt:variant>
        <vt:i4>5</vt:i4>
      </vt:variant>
      <vt:variant>
        <vt:lpwstr/>
      </vt:variant>
      <vt:variant>
        <vt:lpwstr>Par1417</vt:lpwstr>
      </vt:variant>
      <vt:variant>
        <vt:i4>6488114</vt:i4>
      </vt:variant>
      <vt:variant>
        <vt:i4>2166</vt:i4>
      </vt:variant>
      <vt:variant>
        <vt:i4>0</vt:i4>
      </vt:variant>
      <vt:variant>
        <vt:i4>5</vt:i4>
      </vt:variant>
      <vt:variant>
        <vt:lpwstr/>
      </vt:variant>
      <vt:variant>
        <vt:lpwstr>Par604</vt:lpwstr>
      </vt:variant>
      <vt:variant>
        <vt:i4>6619186</vt:i4>
      </vt:variant>
      <vt:variant>
        <vt:i4>2163</vt:i4>
      </vt:variant>
      <vt:variant>
        <vt:i4>0</vt:i4>
      </vt:variant>
      <vt:variant>
        <vt:i4>5</vt:i4>
      </vt:variant>
      <vt:variant>
        <vt:lpwstr/>
      </vt:variant>
      <vt:variant>
        <vt:lpwstr>Par602</vt:lpwstr>
      </vt:variant>
      <vt:variant>
        <vt:i4>6619195</vt:i4>
      </vt:variant>
      <vt:variant>
        <vt:i4>2160</vt:i4>
      </vt:variant>
      <vt:variant>
        <vt:i4>0</vt:i4>
      </vt:variant>
      <vt:variant>
        <vt:i4>5</vt:i4>
      </vt:variant>
      <vt:variant>
        <vt:lpwstr/>
      </vt:variant>
      <vt:variant>
        <vt:lpwstr>Par591</vt:lpwstr>
      </vt:variant>
      <vt:variant>
        <vt:i4>6422577</vt:i4>
      </vt:variant>
      <vt:variant>
        <vt:i4>2157</vt:i4>
      </vt:variant>
      <vt:variant>
        <vt:i4>0</vt:i4>
      </vt:variant>
      <vt:variant>
        <vt:i4>5</vt:i4>
      </vt:variant>
      <vt:variant>
        <vt:lpwstr/>
      </vt:variant>
      <vt:variant>
        <vt:lpwstr>Par1325</vt:lpwstr>
      </vt:variant>
      <vt:variant>
        <vt:i4>6357041</vt:i4>
      </vt:variant>
      <vt:variant>
        <vt:i4>2154</vt:i4>
      </vt:variant>
      <vt:variant>
        <vt:i4>0</vt:i4>
      </vt:variant>
      <vt:variant>
        <vt:i4>5</vt:i4>
      </vt:variant>
      <vt:variant>
        <vt:lpwstr/>
      </vt:variant>
      <vt:variant>
        <vt:lpwstr>Par1312</vt:lpwstr>
      </vt:variant>
      <vt:variant>
        <vt:i4>6553648</vt:i4>
      </vt:variant>
      <vt:variant>
        <vt:i4>2151</vt:i4>
      </vt:variant>
      <vt:variant>
        <vt:i4>0</vt:i4>
      </vt:variant>
      <vt:variant>
        <vt:i4>5</vt:i4>
      </vt:variant>
      <vt:variant>
        <vt:lpwstr/>
      </vt:variant>
      <vt:variant>
        <vt:lpwstr>Par1248</vt:lpwstr>
      </vt:variant>
      <vt:variant>
        <vt:i4>6553648</vt:i4>
      </vt:variant>
      <vt:variant>
        <vt:i4>2148</vt:i4>
      </vt:variant>
      <vt:variant>
        <vt:i4>0</vt:i4>
      </vt:variant>
      <vt:variant>
        <vt:i4>5</vt:i4>
      </vt:variant>
      <vt:variant>
        <vt:lpwstr/>
      </vt:variant>
      <vt:variant>
        <vt:lpwstr>Par1247</vt:lpwstr>
      </vt:variant>
      <vt:variant>
        <vt:i4>6553648</vt:i4>
      </vt:variant>
      <vt:variant>
        <vt:i4>2145</vt:i4>
      </vt:variant>
      <vt:variant>
        <vt:i4>0</vt:i4>
      </vt:variant>
      <vt:variant>
        <vt:i4>5</vt:i4>
      </vt:variant>
      <vt:variant>
        <vt:lpwstr/>
      </vt:variant>
      <vt:variant>
        <vt:lpwstr>Par1245</vt:lpwstr>
      </vt:variant>
      <vt:variant>
        <vt:i4>6553648</vt:i4>
      </vt:variant>
      <vt:variant>
        <vt:i4>2142</vt:i4>
      </vt:variant>
      <vt:variant>
        <vt:i4>0</vt:i4>
      </vt:variant>
      <vt:variant>
        <vt:i4>5</vt:i4>
      </vt:variant>
      <vt:variant>
        <vt:lpwstr/>
      </vt:variant>
      <vt:variant>
        <vt:lpwstr>Par1243</vt:lpwstr>
      </vt:variant>
      <vt:variant>
        <vt:i4>6553648</vt:i4>
      </vt:variant>
      <vt:variant>
        <vt:i4>2139</vt:i4>
      </vt:variant>
      <vt:variant>
        <vt:i4>0</vt:i4>
      </vt:variant>
      <vt:variant>
        <vt:i4>5</vt:i4>
      </vt:variant>
      <vt:variant>
        <vt:lpwstr/>
      </vt:variant>
      <vt:variant>
        <vt:lpwstr>Par1241</vt:lpwstr>
      </vt:variant>
      <vt:variant>
        <vt:i4>6881329</vt:i4>
      </vt:variant>
      <vt:variant>
        <vt:i4>2136</vt:i4>
      </vt:variant>
      <vt:variant>
        <vt:i4>0</vt:i4>
      </vt:variant>
      <vt:variant>
        <vt:i4>5</vt:i4>
      </vt:variant>
      <vt:variant>
        <vt:lpwstr/>
      </vt:variant>
      <vt:variant>
        <vt:lpwstr>Par1399</vt:lpwstr>
      </vt:variant>
      <vt:variant>
        <vt:i4>6357046</vt:i4>
      </vt:variant>
      <vt:variant>
        <vt:i4>2133</vt:i4>
      </vt:variant>
      <vt:variant>
        <vt:i4>0</vt:i4>
      </vt:variant>
      <vt:variant>
        <vt:i4>5</vt:i4>
      </vt:variant>
      <vt:variant>
        <vt:lpwstr/>
      </vt:variant>
      <vt:variant>
        <vt:lpwstr>Par1414</vt:lpwstr>
      </vt:variant>
      <vt:variant>
        <vt:i4>6881329</vt:i4>
      </vt:variant>
      <vt:variant>
        <vt:i4>2130</vt:i4>
      </vt:variant>
      <vt:variant>
        <vt:i4>0</vt:i4>
      </vt:variant>
      <vt:variant>
        <vt:i4>5</vt:i4>
      </vt:variant>
      <vt:variant>
        <vt:lpwstr/>
      </vt:variant>
      <vt:variant>
        <vt:lpwstr>Par1399</vt:lpwstr>
      </vt:variant>
      <vt:variant>
        <vt:i4>6291510</vt:i4>
      </vt:variant>
      <vt:variant>
        <vt:i4>2127</vt:i4>
      </vt:variant>
      <vt:variant>
        <vt:i4>0</vt:i4>
      </vt:variant>
      <vt:variant>
        <vt:i4>5</vt:i4>
      </vt:variant>
      <vt:variant>
        <vt:lpwstr/>
      </vt:variant>
      <vt:variant>
        <vt:lpwstr>Par1400</vt:lpwstr>
      </vt:variant>
      <vt:variant>
        <vt:i4>6291510</vt:i4>
      </vt:variant>
      <vt:variant>
        <vt:i4>2124</vt:i4>
      </vt:variant>
      <vt:variant>
        <vt:i4>0</vt:i4>
      </vt:variant>
      <vt:variant>
        <vt:i4>5</vt:i4>
      </vt:variant>
      <vt:variant>
        <vt:lpwstr/>
      </vt:variant>
      <vt:variant>
        <vt:lpwstr>Par1400</vt:lpwstr>
      </vt:variant>
      <vt:variant>
        <vt:i4>6881329</vt:i4>
      </vt:variant>
      <vt:variant>
        <vt:i4>2121</vt:i4>
      </vt:variant>
      <vt:variant>
        <vt:i4>0</vt:i4>
      </vt:variant>
      <vt:variant>
        <vt:i4>5</vt:i4>
      </vt:variant>
      <vt:variant>
        <vt:lpwstr/>
      </vt:variant>
      <vt:variant>
        <vt:lpwstr>Par1399</vt:lpwstr>
      </vt:variant>
      <vt:variant>
        <vt:i4>6815793</vt:i4>
      </vt:variant>
      <vt:variant>
        <vt:i4>2118</vt:i4>
      </vt:variant>
      <vt:variant>
        <vt:i4>0</vt:i4>
      </vt:variant>
      <vt:variant>
        <vt:i4>5</vt:i4>
      </vt:variant>
      <vt:variant>
        <vt:lpwstr/>
      </vt:variant>
      <vt:variant>
        <vt:lpwstr>Par1385</vt:lpwstr>
      </vt:variant>
      <vt:variant>
        <vt:i4>6422576</vt:i4>
      </vt:variant>
      <vt:variant>
        <vt:i4>2115</vt:i4>
      </vt:variant>
      <vt:variant>
        <vt:i4>0</vt:i4>
      </vt:variant>
      <vt:variant>
        <vt:i4>5</vt:i4>
      </vt:variant>
      <vt:variant>
        <vt:lpwstr/>
      </vt:variant>
      <vt:variant>
        <vt:lpwstr>Par1222</vt:lpwstr>
      </vt:variant>
      <vt:variant>
        <vt:i4>6422576</vt:i4>
      </vt:variant>
      <vt:variant>
        <vt:i4>2112</vt:i4>
      </vt:variant>
      <vt:variant>
        <vt:i4>0</vt:i4>
      </vt:variant>
      <vt:variant>
        <vt:i4>5</vt:i4>
      </vt:variant>
      <vt:variant>
        <vt:lpwstr/>
      </vt:variant>
      <vt:variant>
        <vt:lpwstr>Par1220</vt:lpwstr>
      </vt:variant>
      <vt:variant>
        <vt:i4>6357040</vt:i4>
      </vt:variant>
      <vt:variant>
        <vt:i4>2109</vt:i4>
      </vt:variant>
      <vt:variant>
        <vt:i4>0</vt:i4>
      </vt:variant>
      <vt:variant>
        <vt:i4>5</vt:i4>
      </vt:variant>
      <vt:variant>
        <vt:lpwstr/>
      </vt:variant>
      <vt:variant>
        <vt:lpwstr>Par1216</vt:lpwstr>
      </vt:variant>
      <vt:variant>
        <vt:i4>6881329</vt:i4>
      </vt:variant>
      <vt:variant>
        <vt:i4>2106</vt:i4>
      </vt:variant>
      <vt:variant>
        <vt:i4>0</vt:i4>
      </vt:variant>
      <vt:variant>
        <vt:i4>5</vt:i4>
      </vt:variant>
      <vt:variant>
        <vt:lpwstr/>
      </vt:variant>
      <vt:variant>
        <vt:lpwstr>Par1399</vt:lpwstr>
      </vt:variant>
      <vt:variant>
        <vt:i4>6881329</vt:i4>
      </vt:variant>
      <vt:variant>
        <vt:i4>2103</vt:i4>
      </vt:variant>
      <vt:variant>
        <vt:i4>0</vt:i4>
      </vt:variant>
      <vt:variant>
        <vt:i4>5</vt:i4>
      </vt:variant>
      <vt:variant>
        <vt:lpwstr/>
      </vt:variant>
      <vt:variant>
        <vt:lpwstr>Par1399</vt:lpwstr>
      </vt:variant>
      <vt:variant>
        <vt:i4>6815793</vt:i4>
      </vt:variant>
      <vt:variant>
        <vt:i4>2100</vt:i4>
      </vt:variant>
      <vt:variant>
        <vt:i4>0</vt:i4>
      </vt:variant>
      <vt:variant>
        <vt:i4>5</vt:i4>
      </vt:variant>
      <vt:variant>
        <vt:lpwstr/>
      </vt:variant>
      <vt:variant>
        <vt:lpwstr>Par1382</vt:lpwstr>
      </vt:variant>
      <vt:variant>
        <vt:i4>6881329</vt:i4>
      </vt:variant>
      <vt:variant>
        <vt:i4>2097</vt:i4>
      </vt:variant>
      <vt:variant>
        <vt:i4>0</vt:i4>
      </vt:variant>
      <vt:variant>
        <vt:i4>5</vt:i4>
      </vt:variant>
      <vt:variant>
        <vt:lpwstr/>
      </vt:variant>
      <vt:variant>
        <vt:lpwstr>Par1395</vt:lpwstr>
      </vt:variant>
      <vt:variant>
        <vt:i4>6881329</vt:i4>
      </vt:variant>
      <vt:variant>
        <vt:i4>2094</vt:i4>
      </vt:variant>
      <vt:variant>
        <vt:i4>0</vt:i4>
      </vt:variant>
      <vt:variant>
        <vt:i4>5</vt:i4>
      </vt:variant>
      <vt:variant>
        <vt:lpwstr/>
      </vt:variant>
      <vt:variant>
        <vt:lpwstr>Par1390</vt:lpwstr>
      </vt:variant>
      <vt:variant>
        <vt:i4>6815793</vt:i4>
      </vt:variant>
      <vt:variant>
        <vt:i4>2091</vt:i4>
      </vt:variant>
      <vt:variant>
        <vt:i4>0</vt:i4>
      </vt:variant>
      <vt:variant>
        <vt:i4>5</vt:i4>
      </vt:variant>
      <vt:variant>
        <vt:lpwstr/>
      </vt:variant>
      <vt:variant>
        <vt:lpwstr>Par1388</vt:lpwstr>
      </vt:variant>
      <vt:variant>
        <vt:i4>6881329</vt:i4>
      </vt:variant>
      <vt:variant>
        <vt:i4>2088</vt:i4>
      </vt:variant>
      <vt:variant>
        <vt:i4>0</vt:i4>
      </vt:variant>
      <vt:variant>
        <vt:i4>5</vt:i4>
      </vt:variant>
      <vt:variant>
        <vt:lpwstr/>
      </vt:variant>
      <vt:variant>
        <vt:lpwstr>Par1392</vt:lpwstr>
      </vt:variant>
      <vt:variant>
        <vt:i4>6881329</vt:i4>
      </vt:variant>
      <vt:variant>
        <vt:i4>2085</vt:i4>
      </vt:variant>
      <vt:variant>
        <vt:i4>0</vt:i4>
      </vt:variant>
      <vt:variant>
        <vt:i4>5</vt:i4>
      </vt:variant>
      <vt:variant>
        <vt:lpwstr/>
      </vt:variant>
      <vt:variant>
        <vt:lpwstr>Par1392</vt:lpwstr>
      </vt:variant>
      <vt:variant>
        <vt:i4>6815793</vt:i4>
      </vt:variant>
      <vt:variant>
        <vt:i4>2082</vt:i4>
      </vt:variant>
      <vt:variant>
        <vt:i4>0</vt:i4>
      </vt:variant>
      <vt:variant>
        <vt:i4>5</vt:i4>
      </vt:variant>
      <vt:variant>
        <vt:lpwstr/>
      </vt:variant>
      <vt:variant>
        <vt:lpwstr>Par1387</vt:lpwstr>
      </vt:variant>
      <vt:variant>
        <vt:i4>7209009</vt:i4>
      </vt:variant>
      <vt:variant>
        <vt:i4>2079</vt:i4>
      </vt:variant>
      <vt:variant>
        <vt:i4>0</vt:i4>
      </vt:variant>
      <vt:variant>
        <vt:i4>5</vt:i4>
      </vt:variant>
      <vt:variant>
        <vt:lpwstr/>
      </vt:variant>
      <vt:variant>
        <vt:lpwstr>Par837</vt:lpwstr>
      </vt:variant>
      <vt:variant>
        <vt:i4>6815793</vt:i4>
      </vt:variant>
      <vt:variant>
        <vt:i4>2076</vt:i4>
      </vt:variant>
      <vt:variant>
        <vt:i4>0</vt:i4>
      </vt:variant>
      <vt:variant>
        <vt:i4>5</vt:i4>
      </vt:variant>
      <vt:variant>
        <vt:lpwstr/>
      </vt:variant>
      <vt:variant>
        <vt:lpwstr>Par1380</vt:lpwstr>
      </vt:variant>
      <vt:variant>
        <vt:i4>6684721</vt:i4>
      </vt:variant>
      <vt:variant>
        <vt:i4>2073</vt:i4>
      </vt:variant>
      <vt:variant>
        <vt:i4>0</vt:i4>
      </vt:variant>
      <vt:variant>
        <vt:i4>5</vt:i4>
      </vt:variant>
      <vt:variant>
        <vt:lpwstr/>
      </vt:variant>
      <vt:variant>
        <vt:lpwstr>Par1367</vt:lpwstr>
      </vt:variant>
      <vt:variant>
        <vt:i4>6684721</vt:i4>
      </vt:variant>
      <vt:variant>
        <vt:i4>2070</vt:i4>
      </vt:variant>
      <vt:variant>
        <vt:i4>0</vt:i4>
      </vt:variant>
      <vt:variant>
        <vt:i4>5</vt:i4>
      </vt:variant>
      <vt:variant>
        <vt:lpwstr/>
      </vt:variant>
      <vt:variant>
        <vt:lpwstr>Par1367</vt:lpwstr>
      </vt:variant>
      <vt:variant>
        <vt:i4>6684721</vt:i4>
      </vt:variant>
      <vt:variant>
        <vt:i4>2067</vt:i4>
      </vt:variant>
      <vt:variant>
        <vt:i4>0</vt:i4>
      </vt:variant>
      <vt:variant>
        <vt:i4>5</vt:i4>
      </vt:variant>
      <vt:variant>
        <vt:lpwstr/>
      </vt:variant>
      <vt:variant>
        <vt:lpwstr>Par1367</vt:lpwstr>
      </vt:variant>
      <vt:variant>
        <vt:i4>6684721</vt:i4>
      </vt:variant>
      <vt:variant>
        <vt:i4>2064</vt:i4>
      </vt:variant>
      <vt:variant>
        <vt:i4>0</vt:i4>
      </vt:variant>
      <vt:variant>
        <vt:i4>5</vt:i4>
      </vt:variant>
      <vt:variant>
        <vt:lpwstr/>
      </vt:variant>
      <vt:variant>
        <vt:lpwstr>Par1363</vt:lpwstr>
      </vt:variant>
      <vt:variant>
        <vt:i4>6357041</vt:i4>
      </vt:variant>
      <vt:variant>
        <vt:i4>2061</vt:i4>
      </vt:variant>
      <vt:variant>
        <vt:i4>0</vt:i4>
      </vt:variant>
      <vt:variant>
        <vt:i4>5</vt:i4>
      </vt:variant>
      <vt:variant>
        <vt:lpwstr/>
      </vt:variant>
      <vt:variant>
        <vt:lpwstr>Par1312</vt:lpwstr>
      </vt:variant>
      <vt:variant>
        <vt:i4>6357041</vt:i4>
      </vt:variant>
      <vt:variant>
        <vt:i4>2058</vt:i4>
      </vt:variant>
      <vt:variant>
        <vt:i4>0</vt:i4>
      </vt:variant>
      <vt:variant>
        <vt:i4>5</vt:i4>
      </vt:variant>
      <vt:variant>
        <vt:lpwstr/>
      </vt:variant>
      <vt:variant>
        <vt:lpwstr>Par1312</vt:lpwstr>
      </vt:variant>
      <vt:variant>
        <vt:i4>6684721</vt:i4>
      </vt:variant>
      <vt:variant>
        <vt:i4>2055</vt:i4>
      </vt:variant>
      <vt:variant>
        <vt:i4>0</vt:i4>
      </vt:variant>
      <vt:variant>
        <vt:i4>5</vt:i4>
      </vt:variant>
      <vt:variant>
        <vt:lpwstr/>
      </vt:variant>
      <vt:variant>
        <vt:lpwstr>Par1363</vt:lpwstr>
      </vt:variant>
      <vt:variant>
        <vt:i4>6357041</vt:i4>
      </vt:variant>
      <vt:variant>
        <vt:i4>2052</vt:i4>
      </vt:variant>
      <vt:variant>
        <vt:i4>0</vt:i4>
      </vt:variant>
      <vt:variant>
        <vt:i4>5</vt:i4>
      </vt:variant>
      <vt:variant>
        <vt:lpwstr/>
      </vt:variant>
      <vt:variant>
        <vt:lpwstr>Par1312</vt:lpwstr>
      </vt:variant>
      <vt:variant>
        <vt:i4>6357041</vt:i4>
      </vt:variant>
      <vt:variant>
        <vt:i4>2049</vt:i4>
      </vt:variant>
      <vt:variant>
        <vt:i4>0</vt:i4>
      </vt:variant>
      <vt:variant>
        <vt:i4>5</vt:i4>
      </vt:variant>
      <vt:variant>
        <vt:lpwstr/>
      </vt:variant>
      <vt:variant>
        <vt:lpwstr>Par1312</vt:lpwstr>
      </vt:variant>
      <vt:variant>
        <vt:i4>6422577</vt:i4>
      </vt:variant>
      <vt:variant>
        <vt:i4>2046</vt:i4>
      </vt:variant>
      <vt:variant>
        <vt:i4>0</vt:i4>
      </vt:variant>
      <vt:variant>
        <vt:i4>5</vt:i4>
      </vt:variant>
      <vt:variant>
        <vt:lpwstr/>
      </vt:variant>
      <vt:variant>
        <vt:lpwstr>Par1325</vt:lpwstr>
      </vt:variant>
      <vt:variant>
        <vt:i4>6357041</vt:i4>
      </vt:variant>
      <vt:variant>
        <vt:i4>2043</vt:i4>
      </vt:variant>
      <vt:variant>
        <vt:i4>0</vt:i4>
      </vt:variant>
      <vt:variant>
        <vt:i4>5</vt:i4>
      </vt:variant>
      <vt:variant>
        <vt:lpwstr/>
      </vt:variant>
      <vt:variant>
        <vt:lpwstr>Par1312</vt:lpwstr>
      </vt:variant>
      <vt:variant>
        <vt:i4>6357041</vt:i4>
      </vt:variant>
      <vt:variant>
        <vt:i4>2040</vt:i4>
      </vt:variant>
      <vt:variant>
        <vt:i4>0</vt:i4>
      </vt:variant>
      <vt:variant>
        <vt:i4>5</vt:i4>
      </vt:variant>
      <vt:variant>
        <vt:lpwstr/>
      </vt:variant>
      <vt:variant>
        <vt:lpwstr>Par1312</vt:lpwstr>
      </vt:variant>
      <vt:variant>
        <vt:i4>6553649</vt:i4>
      </vt:variant>
      <vt:variant>
        <vt:i4>2037</vt:i4>
      </vt:variant>
      <vt:variant>
        <vt:i4>0</vt:i4>
      </vt:variant>
      <vt:variant>
        <vt:i4>5</vt:i4>
      </vt:variant>
      <vt:variant>
        <vt:lpwstr/>
      </vt:variant>
      <vt:variant>
        <vt:lpwstr>Par1345</vt:lpwstr>
      </vt:variant>
      <vt:variant>
        <vt:i4>6488112</vt:i4>
      </vt:variant>
      <vt:variant>
        <vt:i4>2034</vt:i4>
      </vt:variant>
      <vt:variant>
        <vt:i4>0</vt:i4>
      </vt:variant>
      <vt:variant>
        <vt:i4>5</vt:i4>
      </vt:variant>
      <vt:variant>
        <vt:lpwstr/>
      </vt:variant>
      <vt:variant>
        <vt:lpwstr>Par1234</vt:lpwstr>
      </vt:variant>
      <vt:variant>
        <vt:i4>6881331</vt:i4>
      </vt:variant>
      <vt:variant>
        <vt:i4>2031</vt:i4>
      </vt:variant>
      <vt:variant>
        <vt:i4>0</vt:i4>
      </vt:variant>
      <vt:variant>
        <vt:i4>5</vt:i4>
      </vt:variant>
      <vt:variant>
        <vt:lpwstr/>
      </vt:variant>
      <vt:variant>
        <vt:lpwstr>Par1199</vt:lpwstr>
      </vt:variant>
      <vt:variant>
        <vt:i4>6422577</vt:i4>
      </vt:variant>
      <vt:variant>
        <vt:i4>2028</vt:i4>
      </vt:variant>
      <vt:variant>
        <vt:i4>0</vt:i4>
      </vt:variant>
      <vt:variant>
        <vt:i4>5</vt:i4>
      </vt:variant>
      <vt:variant>
        <vt:lpwstr/>
      </vt:variant>
      <vt:variant>
        <vt:lpwstr>Par1325</vt:lpwstr>
      </vt:variant>
      <vt:variant>
        <vt:i4>6357041</vt:i4>
      </vt:variant>
      <vt:variant>
        <vt:i4>2025</vt:i4>
      </vt:variant>
      <vt:variant>
        <vt:i4>0</vt:i4>
      </vt:variant>
      <vt:variant>
        <vt:i4>5</vt:i4>
      </vt:variant>
      <vt:variant>
        <vt:lpwstr/>
      </vt:variant>
      <vt:variant>
        <vt:lpwstr>Par1312</vt:lpwstr>
      </vt:variant>
      <vt:variant>
        <vt:i4>6422577</vt:i4>
      </vt:variant>
      <vt:variant>
        <vt:i4>2022</vt:i4>
      </vt:variant>
      <vt:variant>
        <vt:i4>0</vt:i4>
      </vt:variant>
      <vt:variant>
        <vt:i4>5</vt:i4>
      </vt:variant>
      <vt:variant>
        <vt:lpwstr/>
      </vt:variant>
      <vt:variant>
        <vt:lpwstr>Par1325</vt:lpwstr>
      </vt:variant>
      <vt:variant>
        <vt:i4>6357041</vt:i4>
      </vt:variant>
      <vt:variant>
        <vt:i4>2019</vt:i4>
      </vt:variant>
      <vt:variant>
        <vt:i4>0</vt:i4>
      </vt:variant>
      <vt:variant>
        <vt:i4>5</vt:i4>
      </vt:variant>
      <vt:variant>
        <vt:lpwstr/>
      </vt:variant>
      <vt:variant>
        <vt:lpwstr>Par1312</vt:lpwstr>
      </vt:variant>
      <vt:variant>
        <vt:i4>6357045</vt:i4>
      </vt:variant>
      <vt:variant>
        <vt:i4>2016</vt:i4>
      </vt:variant>
      <vt:variant>
        <vt:i4>0</vt:i4>
      </vt:variant>
      <vt:variant>
        <vt:i4>5</vt:i4>
      </vt:variant>
      <vt:variant>
        <vt:lpwstr/>
      </vt:variant>
      <vt:variant>
        <vt:lpwstr>Par575</vt:lpwstr>
      </vt:variant>
      <vt:variant>
        <vt:i4>6553659</vt:i4>
      </vt:variant>
      <vt:variant>
        <vt:i4>2013</vt:i4>
      </vt:variant>
      <vt:variant>
        <vt:i4>0</vt:i4>
      </vt:variant>
      <vt:variant>
        <vt:i4>5</vt:i4>
      </vt:variant>
      <vt:variant>
        <vt:lpwstr/>
      </vt:variant>
      <vt:variant>
        <vt:lpwstr>Par194</vt:lpwstr>
      </vt:variant>
      <vt:variant>
        <vt:i4>6750262</vt:i4>
      </vt:variant>
      <vt:variant>
        <vt:i4>2010</vt:i4>
      </vt:variant>
      <vt:variant>
        <vt:i4>0</vt:i4>
      </vt:variant>
      <vt:variant>
        <vt:i4>5</vt:i4>
      </vt:variant>
      <vt:variant>
        <vt:lpwstr/>
      </vt:variant>
      <vt:variant>
        <vt:lpwstr>Par543</vt:lpwstr>
      </vt:variant>
      <vt:variant>
        <vt:i4>6488113</vt:i4>
      </vt:variant>
      <vt:variant>
        <vt:i4>2007</vt:i4>
      </vt:variant>
      <vt:variant>
        <vt:i4>0</vt:i4>
      </vt:variant>
      <vt:variant>
        <vt:i4>5</vt:i4>
      </vt:variant>
      <vt:variant>
        <vt:lpwstr/>
      </vt:variant>
      <vt:variant>
        <vt:lpwstr>Par537</vt:lpwstr>
      </vt:variant>
      <vt:variant>
        <vt:i4>6750258</vt:i4>
      </vt:variant>
      <vt:variant>
        <vt:i4>2004</vt:i4>
      </vt:variant>
      <vt:variant>
        <vt:i4>0</vt:i4>
      </vt:variant>
      <vt:variant>
        <vt:i4>5</vt:i4>
      </vt:variant>
      <vt:variant>
        <vt:lpwstr/>
      </vt:variant>
      <vt:variant>
        <vt:lpwstr>Par600</vt:lpwstr>
      </vt:variant>
      <vt:variant>
        <vt:i4>6291515</vt:i4>
      </vt:variant>
      <vt:variant>
        <vt:i4>2001</vt:i4>
      </vt:variant>
      <vt:variant>
        <vt:i4>0</vt:i4>
      </vt:variant>
      <vt:variant>
        <vt:i4>5</vt:i4>
      </vt:variant>
      <vt:variant>
        <vt:lpwstr/>
      </vt:variant>
      <vt:variant>
        <vt:lpwstr>Par594</vt:lpwstr>
      </vt:variant>
      <vt:variant>
        <vt:i4>6488114</vt:i4>
      </vt:variant>
      <vt:variant>
        <vt:i4>1998</vt:i4>
      </vt:variant>
      <vt:variant>
        <vt:i4>0</vt:i4>
      </vt:variant>
      <vt:variant>
        <vt:i4>5</vt:i4>
      </vt:variant>
      <vt:variant>
        <vt:lpwstr/>
      </vt:variant>
      <vt:variant>
        <vt:lpwstr>Par604</vt:lpwstr>
      </vt:variant>
      <vt:variant>
        <vt:i4>6684731</vt:i4>
      </vt:variant>
      <vt:variant>
        <vt:i4>1995</vt:i4>
      </vt:variant>
      <vt:variant>
        <vt:i4>0</vt:i4>
      </vt:variant>
      <vt:variant>
        <vt:i4>5</vt:i4>
      </vt:variant>
      <vt:variant>
        <vt:lpwstr/>
      </vt:variant>
      <vt:variant>
        <vt:lpwstr>Par592</vt:lpwstr>
      </vt:variant>
      <vt:variant>
        <vt:i4>6357041</vt:i4>
      </vt:variant>
      <vt:variant>
        <vt:i4>1992</vt:i4>
      </vt:variant>
      <vt:variant>
        <vt:i4>0</vt:i4>
      </vt:variant>
      <vt:variant>
        <vt:i4>5</vt:i4>
      </vt:variant>
      <vt:variant>
        <vt:lpwstr/>
      </vt:variant>
      <vt:variant>
        <vt:lpwstr>Par1312</vt:lpwstr>
      </vt:variant>
      <vt:variant>
        <vt:i4>6357041</vt:i4>
      </vt:variant>
      <vt:variant>
        <vt:i4>1989</vt:i4>
      </vt:variant>
      <vt:variant>
        <vt:i4>0</vt:i4>
      </vt:variant>
      <vt:variant>
        <vt:i4>5</vt:i4>
      </vt:variant>
      <vt:variant>
        <vt:lpwstr/>
      </vt:variant>
      <vt:variant>
        <vt:lpwstr>Par1318</vt:lpwstr>
      </vt:variant>
      <vt:variant>
        <vt:i4>6357041</vt:i4>
      </vt:variant>
      <vt:variant>
        <vt:i4>1986</vt:i4>
      </vt:variant>
      <vt:variant>
        <vt:i4>0</vt:i4>
      </vt:variant>
      <vt:variant>
        <vt:i4>5</vt:i4>
      </vt:variant>
      <vt:variant>
        <vt:lpwstr/>
      </vt:variant>
      <vt:variant>
        <vt:lpwstr>Par1318</vt:lpwstr>
      </vt:variant>
      <vt:variant>
        <vt:i4>6357041</vt:i4>
      </vt:variant>
      <vt:variant>
        <vt:i4>1983</vt:i4>
      </vt:variant>
      <vt:variant>
        <vt:i4>0</vt:i4>
      </vt:variant>
      <vt:variant>
        <vt:i4>5</vt:i4>
      </vt:variant>
      <vt:variant>
        <vt:lpwstr/>
      </vt:variant>
      <vt:variant>
        <vt:lpwstr>Par1318</vt:lpwstr>
      </vt:variant>
      <vt:variant>
        <vt:i4>6291505</vt:i4>
      </vt:variant>
      <vt:variant>
        <vt:i4>1980</vt:i4>
      </vt:variant>
      <vt:variant>
        <vt:i4>0</vt:i4>
      </vt:variant>
      <vt:variant>
        <vt:i4>5</vt:i4>
      </vt:variant>
      <vt:variant>
        <vt:lpwstr/>
      </vt:variant>
      <vt:variant>
        <vt:lpwstr>Par1301</vt:lpwstr>
      </vt:variant>
      <vt:variant>
        <vt:i4>6684720</vt:i4>
      </vt:variant>
      <vt:variant>
        <vt:i4>1977</vt:i4>
      </vt:variant>
      <vt:variant>
        <vt:i4>0</vt:i4>
      </vt:variant>
      <vt:variant>
        <vt:i4>5</vt:i4>
      </vt:variant>
      <vt:variant>
        <vt:lpwstr/>
      </vt:variant>
      <vt:variant>
        <vt:lpwstr>Par1260</vt:lpwstr>
      </vt:variant>
      <vt:variant>
        <vt:i4>6619184</vt:i4>
      </vt:variant>
      <vt:variant>
        <vt:i4>1974</vt:i4>
      </vt:variant>
      <vt:variant>
        <vt:i4>0</vt:i4>
      </vt:variant>
      <vt:variant>
        <vt:i4>5</vt:i4>
      </vt:variant>
      <vt:variant>
        <vt:lpwstr/>
      </vt:variant>
      <vt:variant>
        <vt:lpwstr>Par1259</vt:lpwstr>
      </vt:variant>
      <vt:variant>
        <vt:i4>6488114</vt:i4>
      </vt:variant>
      <vt:variant>
        <vt:i4>1971</vt:i4>
      </vt:variant>
      <vt:variant>
        <vt:i4>0</vt:i4>
      </vt:variant>
      <vt:variant>
        <vt:i4>5</vt:i4>
      </vt:variant>
      <vt:variant>
        <vt:lpwstr/>
      </vt:variant>
      <vt:variant>
        <vt:lpwstr>Par604</vt:lpwstr>
      </vt:variant>
      <vt:variant>
        <vt:i4>6619186</vt:i4>
      </vt:variant>
      <vt:variant>
        <vt:i4>1968</vt:i4>
      </vt:variant>
      <vt:variant>
        <vt:i4>0</vt:i4>
      </vt:variant>
      <vt:variant>
        <vt:i4>5</vt:i4>
      </vt:variant>
      <vt:variant>
        <vt:lpwstr/>
      </vt:variant>
      <vt:variant>
        <vt:lpwstr>Par602</vt:lpwstr>
      </vt:variant>
      <vt:variant>
        <vt:i4>6619195</vt:i4>
      </vt:variant>
      <vt:variant>
        <vt:i4>1965</vt:i4>
      </vt:variant>
      <vt:variant>
        <vt:i4>0</vt:i4>
      </vt:variant>
      <vt:variant>
        <vt:i4>5</vt:i4>
      </vt:variant>
      <vt:variant>
        <vt:lpwstr/>
      </vt:variant>
      <vt:variant>
        <vt:lpwstr>Par591</vt:lpwstr>
      </vt:variant>
      <vt:variant>
        <vt:i4>6750256</vt:i4>
      </vt:variant>
      <vt:variant>
        <vt:i4>1962</vt:i4>
      </vt:variant>
      <vt:variant>
        <vt:i4>0</vt:i4>
      </vt:variant>
      <vt:variant>
        <vt:i4>5</vt:i4>
      </vt:variant>
      <vt:variant>
        <vt:lpwstr/>
      </vt:variant>
      <vt:variant>
        <vt:lpwstr>Par1278</vt:lpwstr>
      </vt:variant>
      <vt:variant>
        <vt:i4>6684722</vt:i4>
      </vt:variant>
      <vt:variant>
        <vt:i4>1959</vt:i4>
      </vt:variant>
      <vt:variant>
        <vt:i4>0</vt:i4>
      </vt:variant>
      <vt:variant>
        <vt:i4>5</vt:i4>
      </vt:variant>
      <vt:variant>
        <vt:lpwstr/>
      </vt:variant>
      <vt:variant>
        <vt:lpwstr>Par2059</vt:lpwstr>
      </vt:variant>
      <vt:variant>
        <vt:i4>6291506</vt:i4>
      </vt:variant>
      <vt:variant>
        <vt:i4>1956</vt:i4>
      </vt:variant>
      <vt:variant>
        <vt:i4>0</vt:i4>
      </vt:variant>
      <vt:variant>
        <vt:i4>5</vt:i4>
      </vt:variant>
      <vt:variant>
        <vt:lpwstr/>
      </vt:variant>
      <vt:variant>
        <vt:lpwstr>Par2036</vt:lpwstr>
      </vt:variant>
      <vt:variant>
        <vt:i4>6815793</vt:i4>
      </vt:variant>
      <vt:variant>
        <vt:i4>1953</vt:i4>
      </vt:variant>
      <vt:variant>
        <vt:i4>0</vt:i4>
      </vt:variant>
      <vt:variant>
        <vt:i4>5</vt:i4>
      </vt:variant>
      <vt:variant>
        <vt:lpwstr/>
      </vt:variant>
      <vt:variant>
        <vt:lpwstr>Par1380</vt:lpwstr>
      </vt:variant>
      <vt:variant>
        <vt:i4>6684721</vt:i4>
      </vt:variant>
      <vt:variant>
        <vt:i4>1950</vt:i4>
      </vt:variant>
      <vt:variant>
        <vt:i4>0</vt:i4>
      </vt:variant>
      <vt:variant>
        <vt:i4>5</vt:i4>
      </vt:variant>
      <vt:variant>
        <vt:lpwstr/>
      </vt:variant>
      <vt:variant>
        <vt:lpwstr>Par1361</vt:lpwstr>
      </vt:variant>
      <vt:variant>
        <vt:i4>6488113</vt:i4>
      </vt:variant>
      <vt:variant>
        <vt:i4>1947</vt:i4>
      </vt:variant>
      <vt:variant>
        <vt:i4>0</vt:i4>
      </vt:variant>
      <vt:variant>
        <vt:i4>5</vt:i4>
      </vt:variant>
      <vt:variant>
        <vt:lpwstr/>
      </vt:variant>
      <vt:variant>
        <vt:lpwstr>Par1338</vt:lpwstr>
      </vt:variant>
      <vt:variant>
        <vt:i4>6357041</vt:i4>
      </vt:variant>
      <vt:variant>
        <vt:i4>1944</vt:i4>
      </vt:variant>
      <vt:variant>
        <vt:i4>0</vt:i4>
      </vt:variant>
      <vt:variant>
        <vt:i4>5</vt:i4>
      </vt:variant>
      <vt:variant>
        <vt:lpwstr/>
      </vt:variant>
      <vt:variant>
        <vt:lpwstr>Par1312</vt:lpwstr>
      </vt:variant>
      <vt:variant>
        <vt:i4>6357047</vt:i4>
      </vt:variant>
      <vt:variant>
        <vt:i4>1941</vt:i4>
      </vt:variant>
      <vt:variant>
        <vt:i4>0</vt:i4>
      </vt:variant>
      <vt:variant>
        <vt:i4>5</vt:i4>
      </vt:variant>
      <vt:variant>
        <vt:lpwstr/>
      </vt:variant>
      <vt:variant>
        <vt:lpwstr>Par656</vt:lpwstr>
      </vt:variant>
      <vt:variant>
        <vt:i4>6619186</vt:i4>
      </vt:variant>
      <vt:variant>
        <vt:i4>1938</vt:i4>
      </vt:variant>
      <vt:variant>
        <vt:i4>0</vt:i4>
      </vt:variant>
      <vt:variant>
        <vt:i4>5</vt:i4>
      </vt:variant>
      <vt:variant>
        <vt:lpwstr/>
      </vt:variant>
      <vt:variant>
        <vt:lpwstr>Par602</vt:lpwstr>
      </vt:variant>
      <vt:variant>
        <vt:i4>6488114</vt:i4>
      </vt:variant>
      <vt:variant>
        <vt:i4>1935</vt:i4>
      </vt:variant>
      <vt:variant>
        <vt:i4>0</vt:i4>
      </vt:variant>
      <vt:variant>
        <vt:i4>5</vt:i4>
      </vt:variant>
      <vt:variant>
        <vt:lpwstr/>
      </vt:variant>
      <vt:variant>
        <vt:lpwstr>Par604</vt:lpwstr>
      </vt:variant>
      <vt:variant>
        <vt:i4>6684731</vt:i4>
      </vt:variant>
      <vt:variant>
        <vt:i4>1932</vt:i4>
      </vt:variant>
      <vt:variant>
        <vt:i4>0</vt:i4>
      </vt:variant>
      <vt:variant>
        <vt:i4>5</vt:i4>
      </vt:variant>
      <vt:variant>
        <vt:lpwstr/>
      </vt:variant>
      <vt:variant>
        <vt:lpwstr>Par592</vt:lpwstr>
      </vt:variant>
      <vt:variant>
        <vt:i4>6291511</vt:i4>
      </vt:variant>
      <vt:variant>
        <vt:i4>1929</vt:i4>
      </vt:variant>
      <vt:variant>
        <vt:i4>0</vt:i4>
      </vt:variant>
      <vt:variant>
        <vt:i4>5</vt:i4>
      </vt:variant>
      <vt:variant>
        <vt:lpwstr/>
      </vt:variant>
      <vt:variant>
        <vt:lpwstr>Par554</vt:lpwstr>
      </vt:variant>
      <vt:variant>
        <vt:i4>6488113</vt:i4>
      </vt:variant>
      <vt:variant>
        <vt:i4>1926</vt:i4>
      </vt:variant>
      <vt:variant>
        <vt:i4>0</vt:i4>
      </vt:variant>
      <vt:variant>
        <vt:i4>5</vt:i4>
      </vt:variant>
      <vt:variant>
        <vt:lpwstr/>
      </vt:variant>
      <vt:variant>
        <vt:lpwstr>Par537</vt:lpwstr>
      </vt:variant>
      <vt:variant>
        <vt:i4>6815793</vt:i4>
      </vt:variant>
      <vt:variant>
        <vt:i4>1923</vt:i4>
      </vt:variant>
      <vt:variant>
        <vt:i4>0</vt:i4>
      </vt:variant>
      <vt:variant>
        <vt:i4>5</vt:i4>
      </vt:variant>
      <vt:variant>
        <vt:lpwstr/>
      </vt:variant>
      <vt:variant>
        <vt:lpwstr>Par1380</vt:lpwstr>
      </vt:variant>
      <vt:variant>
        <vt:i4>6684721</vt:i4>
      </vt:variant>
      <vt:variant>
        <vt:i4>1920</vt:i4>
      </vt:variant>
      <vt:variant>
        <vt:i4>0</vt:i4>
      </vt:variant>
      <vt:variant>
        <vt:i4>5</vt:i4>
      </vt:variant>
      <vt:variant>
        <vt:lpwstr/>
      </vt:variant>
      <vt:variant>
        <vt:lpwstr>Par1361</vt:lpwstr>
      </vt:variant>
      <vt:variant>
        <vt:i4>7012401</vt:i4>
      </vt:variant>
      <vt:variant>
        <vt:i4>1917</vt:i4>
      </vt:variant>
      <vt:variant>
        <vt:i4>0</vt:i4>
      </vt:variant>
      <vt:variant>
        <vt:i4>5</vt:i4>
      </vt:variant>
      <vt:variant>
        <vt:lpwstr/>
      </vt:variant>
      <vt:variant>
        <vt:lpwstr>Par832</vt:lpwstr>
      </vt:variant>
      <vt:variant>
        <vt:i4>6619184</vt:i4>
      </vt:variant>
      <vt:variant>
        <vt:i4>1914</vt:i4>
      </vt:variant>
      <vt:variant>
        <vt:i4>0</vt:i4>
      </vt:variant>
      <vt:variant>
        <vt:i4>5</vt:i4>
      </vt:variant>
      <vt:variant>
        <vt:lpwstr/>
      </vt:variant>
      <vt:variant>
        <vt:lpwstr>Par1258</vt:lpwstr>
      </vt:variant>
      <vt:variant>
        <vt:i4>6553648</vt:i4>
      </vt:variant>
      <vt:variant>
        <vt:i4>1911</vt:i4>
      </vt:variant>
      <vt:variant>
        <vt:i4>0</vt:i4>
      </vt:variant>
      <vt:variant>
        <vt:i4>5</vt:i4>
      </vt:variant>
      <vt:variant>
        <vt:lpwstr/>
      </vt:variant>
      <vt:variant>
        <vt:lpwstr>Par1247</vt:lpwstr>
      </vt:variant>
      <vt:variant>
        <vt:i4>6553648</vt:i4>
      </vt:variant>
      <vt:variant>
        <vt:i4>1908</vt:i4>
      </vt:variant>
      <vt:variant>
        <vt:i4>0</vt:i4>
      </vt:variant>
      <vt:variant>
        <vt:i4>5</vt:i4>
      </vt:variant>
      <vt:variant>
        <vt:lpwstr/>
      </vt:variant>
      <vt:variant>
        <vt:lpwstr>Par1244</vt:lpwstr>
      </vt:variant>
      <vt:variant>
        <vt:i4>6488112</vt:i4>
      </vt:variant>
      <vt:variant>
        <vt:i4>1905</vt:i4>
      </vt:variant>
      <vt:variant>
        <vt:i4>0</vt:i4>
      </vt:variant>
      <vt:variant>
        <vt:i4>5</vt:i4>
      </vt:variant>
      <vt:variant>
        <vt:lpwstr/>
      </vt:variant>
      <vt:variant>
        <vt:lpwstr>Par1230</vt:lpwstr>
      </vt:variant>
      <vt:variant>
        <vt:i4>6553648</vt:i4>
      </vt:variant>
      <vt:variant>
        <vt:i4>1902</vt:i4>
      </vt:variant>
      <vt:variant>
        <vt:i4>0</vt:i4>
      </vt:variant>
      <vt:variant>
        <vt:i4>5</vt:i4>
      </vt:variant>
      <vt:variant>
        <vt:lpwstr/>
      </vt:variant>
      <vt:variant>
        <vt:lpwstr>Par1240</vt:lpwstr>
      </vt:variant>
      <vt:variant>
        <vt:i4>6422576</vt:i4>
      </vt:variant>
      <vt:variant>
        <vt:i4>1899</vt:i4>
      </vt:variant>
      <vt:variant>
        <vt:i4>0</vt:i4>
      </vt:variant>
      <vt:variant>
        <vt:i4>5</vt:i4>
      </vt:variant>
      <vt:variant>
        <vt:lpwstr/>
      </vt:variant>
      <vt:variant>
        <vt:lpwstr>Par1222</vt:lpwstr>
      </vt:variant>
      <vt:variant>
        <vt:i4>6357040</vt:i4>
      </vt:variant>
      <vt:variant>
        <vt:i4>1896</vt:i4>
      </vt:variant>
      <vt:variant>
        <vt:i4>0</vt:i4>
      </vt:variant>
      <vt:variant>
        <vt:i4>5</vt:i4>
      </vt:variant>
      <vt:variant>
        <vt:lpwstr/>
      </vt:variant>
      <vt:variant>
        <vt:lpwstr>Par1219</vt:lpwstr>
      </vt:variant>
      <vt:variant>
        <vt:i4>6357040</vt:i4>
      </vt:variant>
      <vt:variant>
        <vt:i4>1893</vt:i4>
      </vt:variant>
      <vt:variant>
        <vt:i4>0</vt:i4>
      </vt:variant>
      <vt:variant>
        <vt:i4>5</vt:i4>
      </vt:variant>
      <vt:variant>
        <vt:lpwstr/>
      </vt:variant>
      <vt:variant>
        <vt:lpwstr>Par1218</vt:lpwstr>
      </vt:variant>
      <vt:variant>
        <vt:i4>6357040</vt:i4>
      </vt:variant>
      <vt:variant>
        <vt:i4>1890</vt:i4>
      </vt:variant>
      <vt:variant>
        <vt:i4>0</vt:i4>
      </vt:variant>
      <vt:variant>
        <vt:i4>5</vt:i4>
      </vt:variant>
      <vt:variant>
        <vt:lpwstr/>
      </vt:variant>
      <vt:variant>
        <vt:lpwstr>Par1214</vt:lpwstr>
      </vt:variant>
      <vt:variant>
        <vt:i4>6488112</vt:i4>
      </vt:variant>
      <vt:variant>
        <vt:i4>1887</vt:i4>
      </vt:variant>
      <vt:variant>
        <vt:i4>0</vt:i4>
      </vt:variant>
      <vt:variant>
        <vt:i4>5</vt:i4>
      </vt:variant>
      <vt:variant>
        <vt:lpwstr/>
      </vt:variant>
      <vt:variant>
        <vt:lpwstr>Par1230</vt:lpwstr>
      </vt:variant>
      <vt:variant>
        <vt:i4>6357040</vt:i4>
      </vt:variant>
      <vt:variant>
        <vt:i4>1884</vt:i4>
      </vt:variant>
      <vt:variant>
        <vt:i4>0</vt:i4>
      </vt:variant>
      <vt:variant>
        <vt:i4>5</vt:i4>
      </vt:variant>
      <vt:variant>
        <vt:lpwstr/>
      </vt:variant>
      <vt:variant>
        <vt:lpwstr>Par1214</vt:lpwstr>
      </vt:variant>
      <vt:variant>
        <vt:i4>6357040</vt:i4>
      </vt:variant>
      <vt:variant>
        <vt:i4>1881</vt:i4>
      </vt:variant>
      <vt:variant>
        <vt:i4>0</vt:i4>
      </vt:variant>
      <vt:variant>
        <vt:i4>5</vt:i4>
      </vt:variant>
      <vt:variant>
        <vt:lpwstr/>
      </vt:variant>
      <vt:variant>
        <vt:lpwstr>Par1214</vt:lpwstr>
      </vt:variant>
      <vt:variant>
        <vt:i4>6488112</vt:i4>
      </vt:variant>
      <vt:variant>
        <vt:i4>1878</vt:i4>
      </vt:variant>
      <vt:variant>
        <vt:i4>0</vt:i4>
      </vt:variant>
      <vt:variant>
        <vt:i4>5</vt:i4>
      </vt:variant>
      <vt:variant>
        <vt:lpwstr/>
      </vt:variant>
      <vt:variant>
        <vt:lpwstr>Par1230</vt:lpwstr>
      </vt:variant>
      <vt:variant>
        <vt:i4>6357040</vt:i4>
      </vt:variant>
      <vt:variant>
        <vt:i4>1875</vt:i4>
      </vt:variant>
      <vt:variant>
        <vt:i4>0</vt:i4>
      </vt:variant>
      <vt:variant>
        <vt:i4>5</vt:i4>
      </vt:variant>
      <vt:variant>
        <vt:lpwstr/>
      </vt:variant>
      <vt:variant>
        <vt:lpwstr>Par1214</vt:lpwstr>
      </vt:variant>
      <vt:variant>
        <vt:i4>6357040</vt:i4>
      </vt:variant>
      <vt:variant>
        <vt:i4>1872</vt:i4>
      </vt:variant>
      <vt:variant>
        <vt:i4>0</vt:i4>
      </vt:variant>
      <vt:variant>
        <vt:i4>5</vt:i4>
      </vt:variant>
      <vt:variant>
        <vt:lpwstr/>
      </vt:variant>
      <vt:variant>
        <vt:lpwstr>Par1214</vt:lpwstr>
      </vt:variant>
      <vt:variant>
        <vt:i4>6357040</vt:i4>
      </vt:variant>
      <vt:variant>
        <vt:i4>1869</vt:i4>
      </vt:variant>
      <vt:variant>
        <vt:i4>0</vt:i4>
      </vt:variant>
      <vt:variant>
        <vt:i4>5</vt:i4>
      </vt:variant>
      <vt:variant>
        <vt:lpwstr/>
      </vt:variant>
      <vt:variant>
        <vt:lpwstr>Par1214</vt:lpwstr>
      </vt:variant>
      <vt:variant>
        <vt:i4>6422576</vt:i4>
      </vt:variant>
      <vt:variant>
        <vt:i4>1866</vt:i4>
      </vt:variant>
      <vt:variant>
        <vt:i4>0</vt:i4>
      </vt:variant>
      <vt:variant>
        <vt:i4>5</vt:i4>
      </vt:variant>
      <vt:variant>
        <vt:lpwstr/>
      </vt:variant>
      <vt:variant>
        <vt:lpwstr>Par1226</vt:lpwstr>
      </vt:variant>
      <vt:variant>
        <vt:i4>6357040</vt:i4>
      </vt:variant>
      <vt:variant>
        <vt:i4>1863</vt:i4>
      </vt:variant>
      <vt:variant>
        <vt:i4>0</vt:i4>
      </vt:variant>
      <vt:variant>
        <vt:i4>5</vt:i4>
      </vt:variant>
      <vt:variant>
        <vt:lpwstr/>
      </vt:variant>
      <vt:variant>
        <vt:lpwstr>Par1214</vt:lpwstr>
      </vt:variant>
      <vt:variant>
        <vt:i4>6422576</vt:i4>
      </vt:variant>
      <vt:variant>
        <vt:i4>1860</vt:i4>
      </vt:variant>
      <vt:variant>
        <vt:i4>0</vt:i4>
      </vt:variant>
      <vt:variant>
        <vt:i4>5</vt:i4>
      </vt:variant>
      <vt:variant>
        <vt:lpwstr/>
      </vt:variant>
      <vt:variant>
        <vt:lpwstr>Par1224</vt:lpwstr>
      </vt:variant>
      <vt:variant>
        <vt:i4>6357040</vt:i4>
      </vt:variant>
      <vt:variant>
        <vt:i4>1857</vt:i4>
      </vt:variant>
      <vt:variant>
        <vt:i4>0</vt:i4>
      </vt:variant>
      <vt:variant>
        <vt:i4>5</vt:i4>
      </vt:variant>
      <vt:variant>
        <vt:lpwstr/>
      </vt:variant>
      <vt:variant>
        <vt:lpwstr>Par1214</vt:lpwstr>
      </vt:variant>
      <vt:variant>
        <vt:i4>6422576</vt:i4>
      </vt:variant>
      <vt:variant>
        <vt:i4>1854</vt:i4>
      </vt:variant>
      <vt:variant>
        <vt:i4>0</vt:i4>
      </vt:variant>
      <vt:variant>
        <vt:i4>5</vt:i4>
      </vt:variant>
      <vt:variant>
        <vt:lpwstr/>
      </vt:variant>
      <vt:variant>
        <vt:lpwstr>Par1224</vt:lpwstr>
      </vt:variant>
      <vt:variant>
        <vt:i4>6422576</vt:i4>
      </vt:variant>
      <vt:variant>
        <vt:i4>1851</vt:i4>
      </vt:variant>
      <vt:variant>
        <vt:i4>0</vt:i4>
      </vt:variant>
      <vt:variant>
        <vt:i4>5</vt:i4>
      </vt:variant>
      <vt:variant>
        <vt:lpwstr/>
      </vt:variant>
      <vt:variant>
        <vt:lpwstr>Par1226</vt:lpwstr>
      </vt:variant>
      <vt:variant>
        <vt:i4>6357040</vt:i4>
      </vt:variant>
      <vt:variant>
        <vt:i4>1848</vt:i4>
      </vt:variant>
      <vt:variant>
        <vt:i4>0</vt:i4>
      </vt:variant>
      <vt:variant>
        <vt:i4>5</vt:i4>
      </vt:variant>
      <vt:variant>
        <vt:lpwstr/>
      </vt:variant>
      <vt:variant>
        <vt:lpwstr>Par1214</vt:lpwstr>
      </vt:variant>
      <vt:variant>
        <vt:i4>6357040</vt:i4>
      </vt:variant>
      <vt:variant>
        <vt:i4>1845</vt:i4>
      </vt:variant>
      <vt:variant>
        <vt:i4>0</vt:i4>
      </vt:variant>
      <vt:variant>
        <vt:i4>5</vt:i4>
      </vt:variant>
      <vt:variant>
        <vt:lpwstr/>
      </vt:variant>
      <vt:variant>
        <vt:lpwstr>Par1214</vt:lpwstr>
      </vt:variant>
      <vt:variant>
        <vt:i4>6357040</vt:i4>
      </vt:variant>
      <vt:variant>
        <vt:i4>1842</vt:i4>
      </vt:variant>
      <vt:variant>
        <vt:i4>0</vt:i4>
      </vt:variant>
      <vt:variant>
        <vt:i4>5</vt:i4>
      </vt:variant>
      <vt:variant>
        <vt:lpwstr/>
      </vt:variant>
      <vt:variant>
        <vt:lpwstr>Par1215</vt:lpwstr>
      </vt:variant>
      <vt:variant>
        <vt:i4>6881331</vt:i4>
      </vt:variant>
      <vt:variant>
        <vt:i4>1839</vt:i4>
      </vt:variant>
      <vt:variant>
        <vt:i4>0</vt:i4>
      </vt:variant>
      <vt:variant>
        <vt:i4>5</vt:i4>
      </vt:variant>
      <vt:variant>
        <vt:lpwstr/>
      </vt:variant>
      <vt:variant>
        <vt:lpwstr>Par1190</vt:lpwstr>
      </vt:variant>
      <vt:variant>
        <vt:i4>6881331</vt:i4>
      </vt:variant>
      <vt:variant>
        <vt:i4>1836</vt:i4>
      </vt:variant>
      <vt:variant>
        <vt:i4>0</vt:i4>
      </vt:variant>
      <vt:variant>
        <vt:i4>5</vt:i4>
      </vt:variant>
      <vt:variant>
        <vt:lpwstr/>
      </vt:variant>
      <vt:variant>
        <vt:lpwstr>Par1190</vt:lpwstr>
      </vt:variant>
      <vt:variant>
        <vt:i4>6881331</vt:i4>
      </vt:variant>
      <vt:variant>
        <vt:i4>1833</vt:i4>
      </vt:variant>
      <vt:variant>
        <vt:i4>0</vt:i4>
      </vt:variant>
      <vt:variant>
        <vt:i4>5</vt:i4>
      </vt:variant>
      <vt:variant>
        <vt:lpwstr/>
      </vt:variant>
      <vt:variant>
        <vt:lpwstr>Par1190</vt:lpwstr>
      </vt:variant>
      <vt:variant>
        <vt:i4>6291511</vt:i4>
      </vt:variant>
      <vt:variant>
        <vt:i4>1830</vt:i4>
      </vt:variant>
      <vt:variant>
        <vt:i4>0</vt:i4>
      </vt:variant>
      <vt:variant>
        <vt:i4>5</vt:i4>
      </vt:variant>
      <vt:variant>
        <vt:lpwstr/>
      </vt:variant>
      <vt:variant>
        <vt:lpwstr>Par150</vt:lpwstr>
      </vt:variant>
      <vt:variant>
        <vt:i4>6881331</vt:i4>
      </vt:variant>
      <vt:variant>
        <vt:i4>1827</vt:i4>
      </vt:variant>
      <vt:variant>
        <vt:i4>0</vt:i4>
      </vt:variant>
      <vt:variant>
        <vt:i4>5</vt:i4>
      </vt:variant>
      <vt:variant>
        <vt:lpwstr/>
      </vt:variant>
      <vt:variant>
        <vt:lpwstr>Par1190</vt:lpwstr>
      </vt:variant>
      <vt:variant>
        <vt:i4>6815795</vt:i4>
      </vt:variant>
      <vt:variant>
        <vt:i4>1824</vt:i4>
      </vt:variant>
      <vt:variant>
        <vt:i4>0</vt:i4>
      </vt:variant>
      <vt:variant>
        <vt:i4>5</vt:i4>
      </vt:variant>
      <vt:variant>
        <vt:lpwstr/>
      </vt:variant>
      <vt:variant>
        <vt:lpwstr>Par1185</vt:lpwstr>
      </vt:variant>
      <vt:variant>
        <vt:i4>6815796</vt:i4>
      </vt:variant>
      <vt:variant>
        <vt:i4>1821</vt:i4>
      </vt:variant>
      <vt:variant>
        <vt:i4>0</vt:i4>
      </vt:variant>
      <vt:variant>
        <vt:i4>5</vt:i4>
      </vt:variant>
      <vt:variant>
        <vt:lpwstr/>
      </vt:variant>
      <vt:variant>
        <vt:lpwstr>Par960</vt:lpwstr>
      </vt:variant>
      <vt:variant>
        <vt:i4>7077943</vt:i4>
      </vt:variant>
      <vt:variant>
        <vt:i4>1818</vt:i4>
      </vt:variant>
      <vt:variant>
        <vt:i4>0</vt:i4>
      </vt:variant>
      <vt:variant>
        <vt:i4>5</vt:i4>
      </vt:variant>
      <vt:variant>
        <vt:lpwstr/>
      </vt:variant>
      <vt:variant>
        <vt:lpwstr>Par855</vt:lpwstr>
      </vt:variant>
      <vt:variant>
        <vt:i4>6684723</vt:i4>
      </vt:variant>
      <vt:variant>
        <vt:i4>1815</vt:i4>
      </vt:variant>
      <vt:variant>
        <vt:i4>0</vt:i4>
      </vt:variant>
      <vt:variant>
        <vt:i4>5</vt:i4>
      </vt:variant>
      <vt:variant>
        <vt:lpwstr/>
      </vt:variant>
      <vt:variant>
        <vt:lpwstr>Par1167</vt:lpwstr>
      </vt:variant>
      <vt:variant>
        <vt:i4>6488115</vt:i4>
      </vt:variant>
      <vt:variant>
        <vt:i4>1812</vt:i4>
      </vt:variant>
      <vt:variant>
        <vt:i4>0</vt:i4>
      </vt:variant>
      <vt:variant>
        <vt:i4>5</vt:i4>
      </vt:variant>
      <vt:variant>
        <vt:lpwstr/>
      </vt:variant>
      <vt:variant>
        <vt:lpwstr>Par1136</vt:lpwstr>
      </vt:variant>
      <vt:variant>
        <vt:i4>6357050</vt:i4>
      </vt:variant>
      <vt:variant>
        <vt:i4>1809</vt:i4>
      </vt:variant>
      <vt:variant>
        <vt:i4>0</vt:i4>
      </vt:variant>
      <vt:variant>
        <vt:i4>5</vt:i4>
      </vt:variant>
      <vt:variant>
        <vt:lpwstr/>
      </vt:variant>
      <vt:variant>
        <vt:lpwstr>Par989</vt:lpwstr>
      </vt:variant>
      <vt:variant>
        <vt:i4>6815797</vt:i4>
      </vt:variant>
      <vt:variant>
        <vt:i4>1806</vt:i4>
      </vt:variant>
      <vt:variant>
        <vt:i4>0</vt:i4>
      </vt:variant>
      <vt:variant>
        <vt:i4>5</vt:i4>
      </vt:variant>
      <vt:variant>
        <vt:lpwstr/>
      </vt:variant>
      <vt:variant>
        <vt:lpwstr>Par970</vt:lpwstr>
      </vt:variant>
      <vt:variant>
        <vt:i4>6553651</vt:i4>
      </vt:variant>
      <vt:variant>
        <vt:i4>1803</vt:i4>
      </vt:variant>
      <vt:variant>
        <vt:i4>0</vt:i4>
      </vt:variant>
      <vt:variant>
        <vt:i4>5</vt:i4>
      </vt:variant>
      <vt:variant>
        <vt:lpwstr/>
      </vt:variant>
      <vt:variant>
        <vt:lpwstr>Par1146</vt:lpwstr>
      </vt:variant>
      <vt:variant>
        <vt:i4>6422578</vt:i4>
      </vt:variant>
      <vt:variant>
        <vt:i4>1800</vt:i4>
      </vt:variant>
      <vt:variant>
        <vt:i4>0</vt:i4>
      </vt:variant>
      <vt:variant>
        <vt:i4>5</vt:i4>
      </vt:variant>
      <vt:variant>
        <vt:lpwstr/>
      </vt:variant>
      <vt:variant>
        <vt:lpwstr>Par1022</vt:lpwstr>
      </vt:variant>
      <vt:variant>
        <vt:i4>6553651</vt:i4>
      </vt:variant>
      <vt:variant>
        <vt:i4>1797</vt:i4>
      </vt:variant>
      <vt:variant>
        <vt:i4>0</vt:i4>
      </vt:variant>
      <vt:variant>
        <vt:i4>5</vt:i4>
      </vt:variant>
      <vt:variant>
        <vt:lpwstr/>
      </vt:variant>
      <vt:variant>
        <vt:lpwstr>Par1146</vt:lpwstr>
      </vt:variant>
      <vt:variant>
        <vt:i4>6357050</vt:i4>
      </vt:variant>
      <vt:variant>
        <vt:i4>1794</vt:i4>
      </vt:variant>
      <vt:variant>
        <vt:i4>0</vt:i4>
      </vt:variant>
      <vt:variant>
        <vt:i4>5</vt:i4>
      </vt:variant>
      <vt:variant>
        <vt:lpwstr/>
      </vt:variant>
      <vt:variant>
        <vt:lpwstr>Par989</vt:lpwstr>
      </vt:variant>
      <vt:variant>
        <vt:i4>6815797</vt:i4>
      </vt:variant>
      <vt:variant>
        <vt:i4>1791</vt:i4>
      </vt:variant>
      <vt:variant>
        <vt:i4>0</vt:i4>
      </vt:variant>
      <vt:variant>
        <vt:i4>5</vt:i4>
      </vt:variant>
      <vt:variant>
        <vt:lpwstr/>
      </vt:variant>
      <vt:variant>
        <vt:lpwstr>Par970</vt:lpwstr>
      </vt:variant>
      <vt:variant>
        <vt:i4>6488114</vt:i4>
      </vt:variant>
      <vt:variant>
        <vt:i4>1788</vt:i4>
      </vt:variant>
      <vt:variant>
        <vt:i4>0</vt:i4>
      </vt:variant>
      <vt:variant>
        <vt:i4>5</vt:i4>
      </vt:variant>
      <vt:variant>
        <vt:lpwstr/>
      </vt:variant>
      <vt:variant>
        <vt:lpwstr>Par604</vt:lpwstr>
      </vt:variant>
      <vt:variant>
        <vt:i4>6619186</vt:i4>
      </vt:variant>
      <vt:variant>
        <vt:i4>1785</vt:i4>
      </vt:variant>
      <vt:variant>
        <vt:i4>0</vt:i4>
      </vt:variant>
      <vt:variant>
        <vt:i4>5</vt:i4>
      </vt:variant>
      <vt:variant>
        <vt:lpwstr/>
      </vt:variant>
      <vt:variant>
        <vt:lpwstr>Par602</vt:lpwstr>
      </vt:variant>
      <vt:variant>
        <vt:i4>6619195</vt:i4>
      </vt:variant>
      <vt:variant>
        <vt:i4>1782</vt:i4>
      </vt:variant>
      <vt:variant>
        <vt:i4>0</vt:i4>
      </vt:variant>
      <vt:variant>
        <vt:i4>5</vt:i4>
      </vt:variant>
      <vt:variant>
        <vt:lpwstr/>
      </vt:variant>
      <vt:variant>
        <vt:lpwstr>Par591</vt:lpwstr>
      </vt:variant>
      <vt:variant>
        <vt:i4>6488114</vt:i4>
      </vt:variant>
      <vt:variant>
        <vt:i4>1779</vt:i4>
      </vt:variant>
      <vt:variant>
        <vt:i4>0</vt:i4>
      </vt:variant>
      <vt:variant>
        <vt:i4>5</vt:i4>
      </vt:variant>
      <vt:variant>
        <vt:lpwstr/>
      </vt:variant>
      <vt:variant>
        <vt:lpwstr>Par604</vt:lpwstr>
      </vt:variant>
      <vt:variant>
        <vt:i4>6488115</vt:i4>
      </vt:variant>
      <vt:variant>
        <vt:i4>1776</vt:i4>
      </vt:variant>
      <vt:variant>
        <vt:i4>0</vt:i4>
      </vt:variant>
      <vt:variant>
        <vt:i4>5</vt:i4>
      </vt:variant>
      <vt:variant>
        <vt:lpwstr/>
      </vt:variant>
      <vt:variant>
        <vt:lpwstr>Par1139</vt:lpwstr>
      </vt:variant>
      <vt:variant>
        <vt:i4>6422587</vt:i4>
      </vt:variant>
      <vt:variant>
        <vt:i4>1773</vt:i4>
      </vt:variant>
      <vt:variant>
        <vt:i4>0</vt:i4>
      </vt:variant>
      <vt:variant>
        <vt:i4>5</vt:i4>
      </vt:variant>
      <vt:variant>
        <vt:lpwstr/>
      </vt:variant>
      <vt:variant>
        <vt:lpwstr>Par1926</vt:lpwstr>
      </vt:variant>
      <vt:variant>
        <vt:i4>6750259</vt:i4>
      </vt:variant>
      <vt:variant>
        <vt:i4>1770</vt:i4>
      </vt:variant>
      <vt:variant>
        <vt:i4>0</vt:i4>
      </vt:variant>
      <vt:variant>
        <vt:i4>5</vt:i4>
      </vt:variant>
      <vt:variant>
        <vt:lpwstr/>
      </vt:variant>
      <vt:variant>
        <vt:lpwstr>Par1175</vt:lpwstr>
      </vt:variant>
      <vt:variant>
        <vt:i4>6488115</vt:i4>
      </vt:variant>
      <vt:variant>
        <vt:i4>1767</vt:i4>
      </vt:variant>
      <vt:variant>
        <vt:i4>0</vt:i4>
      </vt:variant>
      <vt:variant>
        <vt:i4>5</vt:i4>
      </vt:variant>
      <vt:variant>
        <vt:lpwstr/>
      </vt:variant>
      <vt:variant>
        <vt:lpwstr>Par1130</vt:lpwstr>
      </vt:variant>
      <vt:variant>
        <vt:i4>6750259</vt:i4>
      </vt:variant>
      <vt:variant>
        <vt:i4>1764</vt:i4>
      </vt:variant>
      <vt:variant>
        <vt:i4>0</vt:i4>
      </vt:variant>
      <vt:variant>
        <vt:i4>5</vt:i4>
      </vt:variant>
      <vt:variant>
        <vt:lpwstr/>
      </vt:variant>
      <vt:variant>
        <vt:lpwstr>Par1175</vt:lpwstr>
      </vt:variant>
      <vt:variant>
        <vt:i4>6750259</vt:i4>
      </vt:variant>
      <vt:variant>
        <vt:i4>1761</vt:i4>
      </vt:variant>
      <vt:variant>
        <vt:i4>0</vt:i4>
      </vt:variant>
      <vt:variant>
        <vt:i4>5</vt:i4>
      </vt:variant>
      <vt:variant>
        <vt:lpwstr/>
      </vt:variant>
      <vt:variant>
        <vt:lpwstr>Par1170</vt:lpwstr>
      </vt:variant>
      <vt:variant>
        <vt:i4>6750260</vt:i4>
      </vt:variant>
      <vt:variant>
        <vt:i4>1758</vt:i4>
      </vt:variant>
      <vt:variant>
        <vt:i4>0</vt:i4>
      </vt:variant>
      <vt:variant>
        <vt:i4>5</vt:i4>
      </vt:variant>
      <vt:variant>
        <vt:lpwstr/>
      </vt:variant>
      <vt:variant>
        <vt:lpwstr>Par1673</vt:lpwstr>
      </vt:variant>
      <vt:variant>
        <vt:i4>6422579</vt:i4>
      </vt:variant>
      <vt:variant>
        <vt:i4>1755</vt:i4>
      </vt:variant>
      <vt:variant>
        <vt:i4>0</vt:i4>
      </vt:variant>
      <vt:variant>
        <vt:i4>5</vt:i4>
      </vt:variant>
      <vt:variant>
        <vt:lpwstr/>
      </vt:variant>
      <vt:variant>
        <vt:lpwstr>Par1129</vt:lpwstr>
      </vt:variant>
      <vt:variant>
        <vt:i4>6422579</vt:i4>
      </vt:variant>
      <vt:variant>
        <vt:i4>1752</vt:i4>
      </vt:variant>
      <vt:variant>
        <vt:i4>0</vt:i4>
      </vt:variant>
      <vt:variant>
        <vt:i4>5</vt:i4>
      </vt:variant>
      <vt:variant>
        <vt:lpwstr/>
      </vt:variant>
      <vt:variant>
        <vt:lpwstr>Par1125</vt:lpwstr>
      </vt:variant>
      <vt:variant>
        <vt:i4>6488115</vt:i4>
      </vt:variant>
      <vt:variant>
        <vt:i4>1749</vt:i4>
      </vt:variant>
      <vt:variant>
        <vt:i4>0</vt:i4>
      </vt:variant>
      <vt:variant>
        <vt:i4>5</vt:i4>
      </vt:variant>
      <vt:variant>
        <vt:lpwstr/>
      </vt:variant>
      <vt:variant>
        <vt:lpwstr>Par1136</vt:lpwstr>
      </vt:variant>
      <vt:variant>
        <vt:i4>6619187</vt:i4>
      </vt:variant>
      <vt:variant>
        <vt:i4>1746</vt:i4>
      </vt:variant>
      <vt:variant>
        <vt:i4>0</vt:i4>
      </vt:variant>
      <vt:variant>
        <vt:i4>5</vt:i4>
      </vt:variant>
      <vt:variant>
        <vt:lpwstr/>
      </vt:variant>
      <vt:variant>
        <vt:lpwstr>Par1152</vt:lpwstr>
      </vt:variant>
      <vt:variant>
        <vt:i4>6357043</vt:i4>
      </vt:variant>
      <vt:variant>
        <vt:i4>1743</vt:i4>
      </vt:variant>
      <vt:variant>
        <vt:i4>0</vt:i4>
      </vt:variant>
      <vt:variant>
        <vt:i4>5</vt:i4>
      </vt:variant>
      <vt:variant>
        <vt:lpwstr/>
      </vt:variant>
      <vt:variant>
        <vt:lpwstr>Par1111</vt:lpwstr>
      </vt:variant>
      <vt:variant>
        <vt:i4>6750258</vt:i4>
      </vt:variant>
      <vt:variant>
        <vt:i4>1740</vt:i4>
      </vt:variant>
      <vt:variant>
        <vt:i4>0</vt:i4>
      </vt:variant>
      <vt:variant>
        <vt:i4>5</vt:i4>
      </vt:variant>
      <vt:variant>
        <vt:lpwstr/>
      </vt:variant>
      <vt:variant>
        <vt:lpwstr>Par1078</vt:lpwstr>
      </vt:variant>
      <vt:variant>
        <vt:i4>6619186</vt:i4>
      </vt:variant>
      <vt:variant>
        <vt:i4>1737</vt:i4>
      </vt:variant>
      <vt:variant>
        <vt:i4>0</vt:i4>
      </vt:variant>
      <vt:variant>
        <vt:i4>5</vt:i4>
      </vt:variant>
      <vt:variant>
        <vt:lpwstr/>
      </vt:variant>
      <vt:variant>
        <vt:lpwstr>Par1054</vt:lpwstr>
      </vt:variant>
      <vt:variant>
        <vt:i4>6488115</vt:i4>
      </vt:variant>
      <vt:variant>
        <vt:i4>1734</vt:i4>
      </vt:variant>
      <vt:variant>
        <vt:i4>0</vt:i4>
      </vt:variant>
      <vt:variant>
        <vt:i4>5</vt:i4>
      </vt:variant>
      <vt:variant>
        <vt:lpwstr/>
      </vt:variant>
      <vt:variant>
        <vt:lpwstr>Par1130</vt:lpwstr>
      </vt:variant>
      <vt:variant>
        <vt:i4>6619187</vt:i4>
      </vt:variant>
      <vt:variant>
        <vt:i4>1731</vt:i4>
      </vt:variant>
      <vt:variant>
        <vt:i4>0</vt:i4>
      </vt:variant>
      <vt:variant>
        <vt:i4>5</vt:i4>
      </vt:variant>
      <vt:variant>
        <vt:lpwstr/>
      </vt:variant>
      <vt:variant>
        <vt:lpwstr>Par1152</vt:lpwstr>
      </vt:variant>
      <vt:variant>
        <vt:i4>6750258</vt:i4>
      </vt:variant>
      <vt:variant>
        <vt:i4>1728</vt:i4>
      </vt:variant>
      <vt:variant>
        <vt:i4>0</vt:i4>
      </vt:variant>
      <vt:variant>
        <vt:i4>5</vt:i4>
      </vt:variant>
      <vt:variant>
        <vt:lpwstr/>
      </vt:variant>
      <vt:variant>
        <vt:lpwstr>Par1078</vt:lpwstr>
      </vt:variant>
      <vt:variant>
        <vt:i4>6619186</vt:i4>
      </vt:variant>
      <vt:variant>
        <vt:i4>1725</vt:i4>
      </vt:variant>
      <vt:variant>
        <vt:i4>0</vt:i4>
      </vt:variant>
      <vt:variant>
        <vt:i4>5</vt:i4>
      </vt:variant>
      <vt:variant>
        <vt:lpwstr/>
      </vt:variant>
      <vt:variant>
        <vt:lpwstr>Par1054</vt:lpwstr>
      </vt:variant>
      <vt:variant>
        <vt:i4>6422587</vt:i4>
      </vt:variant>
      <vt:variant>
        <vt:i4>1722</vt:i4>
      </vt:variant>
      <vt:variant>
        <vt:i4>0</vt:i4>
      </vt:variant>
      <vt:variant>
        <vt:i4>5</vt:i4>
      </vt:variant>
      <vt:variant>
        <vt:lpwstr/>
      </vt:variant>
      <vt:variant>
        <vt:lpwstr>Par1926</vt:lpwstr>
      </vt:variant>
      <vt:variant>
        <vt:i4>6946868</vt:i4>
      </vt:variant>
      <vt:variant>
        <vt:i4>1719</vt:i4>
      </vt:variant>
      <vt:variant>
        <vt:i4>0</vt:i4>
      </vt:variant>
      <vt:variant>
        <vt:i4>5</vt:i4>
      </vt:variant>
      <vt:variant>
        <vt:lpwstr/>
      </vt:variant>
      <vt:variant>
        <vt:lpwstr>Par863</vt:lpwstr>
      </vt:variant>
      <vt:variant>
        <vt:i4>6291507</vt:i4>
      </vt:variant>
      <vt:variant>
        <vt:i4>1716</vt:i4>
      </vt:variant>
      <vt:variant>
        <vt:i4>0</vt:i4>
      </vt:variant>
      <vt:variant>
        <vt:i4>5</vt:i4>
      </vt:variant>
      <vt:variant>
        <vt:lpwstr/>
      </vt:variant>
      <vt:variant>
        <vt:lpwstr>Par1107</vt:lpwstr>
      </vt:variant>
      <vt:variant>
        <vt:i4>7274545</vt:i4>
      </vt:variant>
      <vt:variant>
        <vt:i4>1713</vt:i4>
      </vt:variant>
      <vt:variant>
        <vt:i4>0</vt:i4>
      </vt:variant>
      <vt:variant>
        <vt:i4>5</vt:i4>
      </vt:variant>
      <vt:variant>
        <vt:lpwstr/>
      </vt:variant>
      <vt:variant>
        <vt:lpwstr>Par739</vt:lpwstr>
      </vt:variant>
      <vt:variant>
        <vt:i4>6619186</vt:i4>
      </vt:variant>
      <vt:variant>
        <vt:i4>1710</vt:i4>
      </vt:variant>
      <vt:variant>
        <vt:i4>0</vt:i4>
      </vt:variant>
      <vt:variant>
        <vt:i4>5</vt:i4>
      </vt:variant>
      <vt:variant>
        <vt:lpwstr/>
      </vt:variant>
      <vt:variant>
        <vt:lpwstr>Par2061</vt:lpwstr>
      </vt:variant>
      <vt:variant>
        <vt:i4>6357041</vt:i4>
      </vt:variant>
      <vt:variant>
        <vt:i4>1707</vt:i4>
      </vt:variant>
      <vt:variant>
        <vt:i4>0</vt:i4>
      </vt:variant>
      <vt:variant>
        <vt:i4>5</vt:i4>
      </vt:variant>
      <vt:variant>
        <vt:lpwstr/>
      </vt:variant>
      <vt:variant>
        <vt:lpwstr>Par2324</vt:lpwstr>
      </vt:variant>
      <vt:variant>
        <vt:i4>6488114</vt:i4>
      </vt:variant>
      <vt:variant>
        <vt:i4>1704</vt:i4>
      </vt:variant>
      <vt:variant>
        <vt:i4>0</vt:i4>
      </vt:variant>
      <vt:variant>
        <vt:i4>5</vt:i4>
      </vt:variant>
      <vt:variant>
        <vt:lpwstr/>
      </vt:variant>
      <vt:variant>
        <vt:lpwstr>Par1037</vt:lpwstr>
      </vt:variant>
      <vt:variant>
        <vt:i4>6881330</vt:i4>
      </vt:variant>
      <vt:variant>
        <vt:i4>1701</vt:i4>
      </vt:variant>
      <vt:variant>
        <vt:i4>0</vt:i4>
      </vt:variant>
      <vt:variant>
        <vt:i4>5</vt:i4>
      </vt:variant>
      <vt:variant>
        <vt:lpwstr/>
      </vt:variant>
      <vt:variant>
        <vt:lpwstr>Par1091</vt:lpwstr>
      </vt:variant>
      <vt:variant>
        <vt:i4>6815794</vt:i4>
      </vt:variant>
      <vt:variant>
        <vt:i4>1698</vt:i4>
      </vt:variant>
      <vt:variant>
        <vt:i4>0</vt:i4>
      </vt:variant>
      <vt:variant>
        <vt:i4>5</vt:i4>
      </vt:variant>
      <vt:variant>
        <vt:lpwstr/>
      </vt:variant>
      <vt:variant>
        <vt:lpwstr>Par1082</vt:lpwstr>
      </vt:variant>
      <vt:variant>
        <vt:i4>6619195</vt:i4>
      </vt:variant>
      <vt:variant>
        <vt:i4>1695</vt:i4>
      </vt:variant>
      <vt:variant>
        <vt:i4>0</vt:i4>
      </vt:variant>
      <vt:variant>
        <vt:i4>5</vt:i4>
      </vt:variant>
      <vt:variant>
        <vt:lpwstr/>
      </vt:variant>
      <vt:variant>
        <vt:lpwstr>Par692</vt:lpwstr>
      </vt:variant>
      <vt:variant>
        <vt:i4>6422578</vt:i4>
      </vt:variant>
      <vt:variant>
        <vt:i4>1692</vt:i4>
      </vt:variant>
      <vt:variant>
        <vt:i4>0</vt:i4>
      </vt:variant>
      <vt:variant>
        <vt:i4>5</vt:i4>
      </vt:variant>
      <vt:variant>
        <vt:lpwstr/>
      </vt:variant>
      <vt:variant>
        <vt:lpwstr>Par1022</vt:lpwstr>
      </vt:variant>
      <vt:variant>
        <vt:i4>6422578</vt:i4>
      </vt:variant>
      <vt:variant>
        <vt:i4>1689</vt:i4>
      </vt:variant>
      <vt:variant>
        <vt:i4>0</vt:i4>
      </vt:variant>
      <vt:variant>
        <vt:i4>5</vt:i4>
      </vt:variant>
      <vt:variant>
        <vt:lpwstr/>
      </vt:variant>
      <vt:variant>
        <vt:lpwstr>Par1022</vt:lpwstr>
      </vt:variant>
      <vt:variant>
        <vt:i4>6684726</vt:i4>
      </vt:variant>
      <vt:variant>
        <vt:i4>1686</vt:i4>
      </vt:variant>
      <vt:variant>
        <vt:i4>0</vt:i4>
      </vt:variant>
      <vt:variant>
        <vt:i4>5</vt:i4>
      </vt:variant>
      <vt:variant>
        <vt:lpwstr/>
      </vt:variant>
      <vt:variant>
        <vt:lpwstr>Par740</vt:lpwstr>
      </vt:variant>
      <vt:variant>
        <vt:i4>6357045</vt:i4>
      </vt:variant>
      <vt:variant>
        <vt:i4>1683</vt:i4>
      </vt:variant>
      <vt:variant>
        <vt:i4>0</vt:i4>
      </vt:variant>
      <vt:variant>
        <vt:i4>5</vt:i4>
      </vt:variant>
      <vt:variant>
        <vt:lpwstr/>
      </vt:variant>
      <vt:variant>
        <vt:lpwstr>Par575</vt:lpwstr>
      </vt:variant>
      <vt:variant>
        <vt:i4>6553659</vt:i4>
      </vt:variant>
      <vt:variant>
        <vt:i4>1680</vt:i4>
      </vt:variant>
      <vt:variant>
        <vt:i4>0</vt:i4>
      </vt:variant>
      <vt:variant>
        <vt:i4>5</vt:i4>
      </vt:variant>
      <vt:variant>
        <vt:lpwstr/>
      </vt:variant>
      <vt:variant>
        <vt:lpwstr>Par194</vt:lpwstr>
      </vt:variant>
      <vt:variant>
        <vt:i4>6750262</vt:i4>
      </vt:variant>
      <vt:variant>
        <vt:i4>1677</vt:i4>
      </vt:variant>
      <vt:variant>
        <vt:i4>0</vt:i4>
      </vt:variant>
      <vt:variant>
        <vt:i4>5</vt:i4>
      </vt:variant>
      <vt:variant>
        <vt:lpwstr/>
      </vt:variant>
      <vt:variant>
        <vt:lpwstr>Par543</vt:lpwstr>
      </vt:variant>
      <vt:variant>
        <vt:i4>6488113</vt:i4>
      </vt:variant>
      <vt:variant>
        <vt:i4>1674</vt:i4>
      </vt:variant>
      <vt:variant>
        <vt:i4>0</vt:i4>
      </vt:variant>
      <vt:variant>
        <vt:i4>5</vt:i4>
      </vt:variant>
      <vt:variant>
        <vt:lpwstr/>
      </vt:variant>
      <vt:variant>
        <vt:lpwstr>Par537</vt:lpwstr>
      </vt:variant>
      <vt:variant>
        <vt:i4>6750258</vt:i4>
      </vt:variant>
      <vt:variant>
        <vt:i4>1671</vt:i4>
      </vt:variant>
      <vt:variant>
        <vt:i4>0</vt:i4>
      </vt:variant>
      <vt:variant>
        <vt:i4>5</vt:i4>
      </vt:variant>
      <vt:variant>
        <vt:lpwstr/>
      </vt:variant>
      <vt:variant>
        <vt:lpwstr>Par600</vt:lpwstr>
      </vt:variant>
      <vt:variant>
        <vt:i4>6291515</vt:i4>
      </vt:variant>
      <vt:variant>
        <vt:i4>1668</vt:i4>
      </vt:variant>
      <vt:variant>
        <vt:i4>0</vt:i4>
      </vt:variant>
      <vt:variant>
        <vt:i4>5</vt:i4>
      </vt:variant>
      <vt:variant>
        <vt:lpwstr/>
      </vt:variant>
      <vt:variant>
        <vt:lpwstr>Par594</vt:lpwstr>
      </vt:variant>
      <vt:variant>
        <vt:i4>6684731</vt:i4>
      </vt:variant>
      <vt:variant>
        <vt:i4>1665</vt:i4>
      </vt:variant>
      <vt:variant>
        <vt:i4>0</vt:i4>
      </vt:variant>
      <vt:variant>
        <vt:i4>5</vt:i4>
      </vt:variant>
      <vt:variant>
        <vt:lpwstr/>
      </vt:variant>
      <vt:variant>
        <vt:lpwstr>Par592</vt:lpwstr>
      </vt:variant>
      <vt:variant>
        <vt:i4>6684722</vt:i4>
      </vt:variant>
      <vt:variant>
        <vt:i4>1662</vt:i4>
      </vt:variant>
      <vt:variant>
        <vt:i4>0</vt:i4>
      </vt:variant>
      <vt:variant>
        <vt:i4>5</vt:i4>
      </vt:variant>
      <vt:variant>
        <vt:lpwstr/>
      </vt:variant>
      <vt:variant>
        <vt:lpwstr>Par2059</vt:lpwstr>
      </vt:variant>
      <vt:variant>
        <vt:i4>6291506</vt:i4>
      </vt:variant>
      <vt:variant>
        <vt:i4>1659</vt:i4>
      </vt:variant>
      <vt:variant>
        <vt:i4>0</vt:i4>
      </vt:variant>
      <vt:variant>
        <vt:i4>5</vt:i4>
      </vt:variant>
      <vt:variant>
        <vt:lpwstr/>
      </vt:variant>
      <vt:variant>
        <vt:lpwstr>Par2036</vt:lpwstr>
      </vt:variant>
      <vt:variant>
        <vt:i4>6553650</vt:i4>
      </vt:variant>
      <vt:variant>
        <vt:i4>1656</vt:i4>
      </vt:variant>
      <vt:variant>
        <vt:i4>0</vt:i4>
      </vt:variant>
      <vt:variant>
        <vt:i4>5</vt:i4>
      </vt:variant>
      <vt:variant>
        <vt:lpwstr/>
      </vt:variant>
      <vt:variant>
        <vt:lpwstr>Par2072</vt:lpwstr>
      </vt:variant>
      <vt:variant>
        <vt:i4>6291515</vt:i4>
      </vt:variant>
      <vt:variant>
        <vt:i4>1653</vt:i4>
      </vt:variant>
      <vt:variant>
        <vt:i4>0</vt:i4>
      </vt:variant>
      <vt:variant>
        <vt:i4>5</vt:i4>
      </vt:variant>
      <vt:variant>
        <vt:lpwstr/>
      </vt:variant>
      <vt:variant>
        <vt:lpwstr>Par998</vt:lpwstr>
      </vt:variant>
      <vt:variant>
        <vt:i4>6619195</vt:i4>
      </vt:variant>
      <vt:variant>
        <vt:i4>1650</vt:i4>
      </vt:variant>
      <vt:variant>
        <vt:i4>0</vt:i4>
      </vt:variant>
      <vt:variant>
        <vt:i4>5</vt:i4>
      </vt:variant>
      <vt:variant>
        <vt:lpwstr/>
      </vt:variant>
      <vt:variant>
        <vt:lpwstr>Par692</vt:lpwstr>
      </vt:variant>
      <vt:variant>
        <vt:i4>6357042</vt:i4>
      </vt:variant>
      <vt:variant>
        <vt:i4>1647</vt:i4>
      </vt:variant>
      <vt:variant>
        <vt:i4>0</vt:i4>
      </vt:variant>
      <vt:variant>
        <vt:i4>5</vt:i4>
      </vt:variant>
      <vt:variant>
        <vt:lpwstr/>
      </vt:variant>
      <vt:variant>
        <vt:lpwstr>Par1018</vt:lpwstr>
      </vt:variant>
      <vt:variant>
        <vt:i4>6357047</vt:i4>
      </vt:variant>
      <vt:variant>
        <vt:i4>1644</vt:i4>
      </vt:variant>
      <vt:variant>
        <vt:i4>0</vt:i4>
      </vt:variant>
      <vt:variant>
        <vt:i4>5</vt:i4>
      </vt:variant>
      <vt:variant>
        <vt:lpwstr/>
      </vt:variant>
      <vt:variant>
        <vt:lpwstr>Par656</vt:lpwstr>
      </vt:variant>
      <vt:variant>
        <vt:i4>6553659</vt:i4>
      </vt:variant>
      <vt:variant>
        <vt:i4>1641</vt:i4>
      </vt:variant>
      <vt:variant>
        <vt:i4>0</vt:i4>
      </vt:variant>
      <vt:variant>
        <vt:i4>5</vt:i4>
      </vt:variant>
      <vt:variant>
        <vt:lpwstr/>
      </vt:variant>
      <vt:variant>
        <vt:lpwstr>Par194</vt:lpwstr>
      </vt:variant>
      <vt:variant>
        <vt:i4>6291511</vt:i4>
      </vt:variant>
      <vt:variant>
        <vt:i4>1638</vt:i4>
      </vt:variant>
      <vt:variant>
        <vt:i4>0</vt:i4>
      </vt:variant>
      <vt:variant>
        <vt:i4>5</vt:i4>
      </vt:variant>
      <vt:variant>
        <vt:lpwstr/>
      </vt:variant>
      <vt:variant>
        <vt:lpwstr>Par554</vt:lpwstr>
      </vt:variant>
      <vt:variant>
        <vt:i4>6488113</vt:i4>
      </vt:variant>
      <vt:variant>
        <vt:i4>1635</vt:i4>
      </vt:variant>
      <vt:variant>
        <vt:i4>0</vt:i4>
      </vt:variant>
      <vt:variant>
        <vt:i4>5</vt:i4>
      </vt:variant>
      <vt:variant>
        <vt:lpwstr/>
      </vt:variant>
      <vt:variant>
        <vt:lpwstr>Par537</vt:lpwstr>
      </vt:variant>
      <vt:variant>
        <vt:i4>6619186</vt:i4>
      </vt:variant>
      <vt:variant>
        <vt:i4>1632</vt:i4>
      </vt:variant>
      <vt:variant>
        <vt:i4>0</vt:i4>
      </vt:variant>
      <vt:variant>
        <vt:i4>5</vt:i4>
      </vt:variant>
      <vt:variant>
        <vt:lpwstr/>
      </vt:variant>
      <vt:variant>
        <vt:lpwstr>Par602</vt:lpwstr>
      </vt:variant>
      <vt:variant>
        <vt:i4>6684731</vt:i4>
      </vt:variant>
      <vt:variant>
        <vt:i4>1629</vt:i4>
      </vt:variant>
      <vt:variant>
        <vt:i4>0</vt:i4>
      </vt:variant>
      <vt:variant>
        <vt:i4>5</vt:i4>
      </vt:variant>
      <vt:variant>
        <vt:lpwstr/>
      </vt:variant>
      <vt:variant>
        <vt:lpwstr>Par592</vt:lpwstr>
      </vt:variant>
      <vt:variant>
        <vt:i4>7012401</vt:i4>
      </vt:variant>
      <vt:variant>
        <vt:i4>1626</vt:i4>
      </vt:variant>
      <vt:variant>
        <vt:i4>0</vt:i4>
      </vt:variant>
      <vt:variant>
        <vt:i4>5</vt:i4>
      </vt:variant>
      <vt:variant>
        <vt:lpwstr/>
      </vt:variant>
      <vt:variant>
        <vt:lpwstr>Par832</vt:lpwstr>
      </vt:variant>
      <vt:variant>
        <vt:i4>7012405</vt:i4>
      </vt:variant>
      <vt:variant>
        <vt:i4>1623</vt:i4>
      </vt:variant>
      <vt:variant>
        <vt:i4>0</vt:i4>
      </vt:variant>
      <vt:variant>
        <vt:i4>5</vt:i4>
      </vt:variant>
      <vt:variant>
        <vt:lpwstr/>
      </vt:variant>
      <vt:variant>
        <vt:lpwstr>Par973</vt:lpwstr>
      </vt:variant>
      <vt:variant>
        <vt:i4>6750266</vt:i4>
      </vt:variant>
      <vt:variant>
        <vt:i4>1620</vt:i4>
      </vt:variant>
      <vt:variant>
        <vt:i4>0</vt:i4>
      </vt:variant>
      <vt:variant>
        <vt:i4>5</vt:i4>
      </vt:variant>
      <vt:variant>
        <vt:lpwstr/>
      </vt:variant>
      <vt:variant>
        <vt:lpwstr>Par1879</vt:lpwstr>
      </vt:variant>
      <vt:variant>
        <vt:i4>6488117</vt:i4>
      </vt:variant>
      <vt:variant>
        <vt:i4>1617</vt:i4>
      </vt:variant>
      <vt:variant>
        <vt:i4>0</vt:i4>
      </vt:variant>
      <vt:variant>
        <vt:i4>5</vt:i4>
      </vt:variant>
      <vt:variant>
        <vt:lpwstr/>
      </vt:variant>
      <vt:variant>
        <vt:lpwstr>Par1733</vt:lpwstr>
      </vt:variant>
      <vt:variant>
        <vt:i4>6684724</vt:i4>
      </vt:variant>
      <vt:variant>
        <vt:i4>1614</vt:i4>
      </vt:variant>
      <vt:variant>
        <vt:i4>0</vt:i4>
      </vt:variant>
      <vt:variant>
        <vt:i4>5</vt:i4>
      </vt:variant>
      <vt:variant>
        <vt:lpwstr/>
      </vt:variant>
      <vt:variant>
        <vt:lpwstr>Par1660</vt:lpwstr>
      </vt:variant>
      <vt:variant>
        <vt:i4>6815798</vt:i4>
      </vt:variant>
      <vt:variant>
        <vt:i4>1611</vt:i4>
      </vt:variant>
      <vt:variant>
        <vt:i4>0</vt:i4>
      </vt:variant>
      <vt:variant>
        <vt:i4>5</vt:i4>
      </vt:variant>
      <vt:variant>
        <vt:lpwstr/>
      </vt:variant>
      <vt:variant>
        <vt:lpwstr>Par1484</vt:lpwstr>
      </vt:variant>
      <vt:variant>
        <vt:i4>6815795</vt:i4>
      </vt:variant>
      <vt:variant>
        <vt:i4>1608</vt:i4>
      </vt:variant>
      <vt:variant>
        <vt:i4>0</vt:i4>
      </vt:variant>
      <vt:variant>
        <vt:i4>5</vt:i4>
      </vt:variant>
      <vt:variant>
        <vt:lpwstr/>
      </vt:variant>
      <vt:variant>
        <vt:lpwstr>Par1181</vt:lpwstr>
      </vt:variant>
      <vt:variant>
        <vt:i4>6619187</vt:i4>
      </vt:variant>
      <vt:variant>
        <vt:i4>1605</vt:i4>
      </vt:variant>
      <vt:variant>
        <vt:i4>0</vt:i4>
      </vt:variant>
      <vt:variant>
        <vt:i4>5</vt:i4>
      </vt:variant>
      <vt:variant>
        <vt:lpwstr/>
      </vt:variant>
      <vt:variant>
        <vt:lpwstr>Par1155</vt:lpwstr>
      </vt:variant>
      <vt:variant>
        <vt:i4>6488115</vt:i4>
      </vt:variant>
      <vt:variant>
        <vt:i4>1602</vt:i4>
      </vt:variant>
      <vt:variant>
        <vt:i4>0</vt:i4>
      </vt:variant>
      <vt:variant>
        <vt:i4>5</vt:i4>
      </vt:variant>
      <vt:variant>
        <vt:lpwstr/>
      </vt:variant>
      <vt:variant>
        <vt:lpwstr>Par1136</vt:lpwstr>
      </vt:variant>
      <vt:variant>
        <vt:i4>7143473</vt:i4>
      </vt:variant>
      <vt:variant>
        <vt:i4>1599</vt:i4>
      </vt:variant>
      <vt:variant>
        <vt:i4>0</vt:i4>
      </vt:variant>
      <vt:variant>
        <vt:i4>5</vt:i4>
      </vt:variant>
      <vt:variant>
        <vt:lpwstr/>
      </vt:variant>
      <vt:variant>
        <vt:lpwstr>Par935</vt:lpwstr>
      </vt:variant>
      <vt:variant>
        <vt:i4>7143473</vt:i4>
      </vt:variant>
      <vt:variant>
        <vt:i4>1596</vt:i4>
      </vt:variant>
      <vt:variant>
        <vt:i4>0</vt:i4>
      </vt:variant>
      <vt:variant>
        <vt:i4>5</vt:i4>
      </vt:variant>
      <vt:variant>
        <vt:lpwstr/>
      </vt:variant>
      <vt:variant>
        <vt:lpwstr>Par935</vt:lpwstr>
      </vt:variant>
      <vt:variant>
        <vt:i4>7209008</vt:i4>
      </vt:variant>
      <vt:variant>
        <vt:i4>1593</vt:i4>
      </vt:variant>
      <vt:variant>
        <vt:i4>0</vt:i4>
      </vt:variant>
      <vt:variant>
        <vt:i4>5</vt:i4>
      </vt:variant>
      <vt:variant>
        <vt:lpwstr/>
      </vt:variant>
      <vt:variant>
        <vt:lpwstr>Par926</vt:lpwstr>
      </vt:variant>
      <vt:variant>
        <vt:i4>7077936</vt:i4>
      </vt:variant>
      <vt:variant>
        <vt:i4>1590</vt:i4>
      </vt:variant>
      <vt:variant>
        <vt:i4>0</vt:i4>
      </vt:variant>
      <vt:variant>
        <vt:i4>5</vt:i4>
      </vt:variant>
      <vt:variant>
        <vt:lpwstr/>
      </vt:variant>
      <vt:variant>
        <vt:lpwstr>Par924</vt:lpwstr>
      </vt:variant>
      <vt:variant>
        <vt:i4>7077939</vt:i4>
      </vt:variant>
      <vt:variant>
        <vt:i4>1587</vt:i4>
      </vt:variant>
      <vt:variant>
        <vt:i4>0</vt:i4>
      </vt:variant>
      <vt:variant>
        <vt:i4>5</vt:i4>
      </vt:variant>
      <vt:variant>
        <vt:lpwstr/>
      </vt:variant>
      <vt:variant>
        <vt:lpwstr>Par914</vt:lpwstr>
      </vt:variant>
      <vt:variant>
        <vt:i4>6619186</vt:i4>
      </vt:variant>
      <vt:variant>
        <vt:i4>1584</vt:i4>
      </vt:variant>
      <vt:variant>
        <vt:i4>0</vt:i4>
      </vt:variant>
      <vt:variant>
        <vt:i4>5</vt:i4>
      </vt:variant>
      <vt:variant>
        <vt:lpwstr/>
      </vt:variant>
      <vt:variant>
        <vt:lpwstr>Par2061</vt:lpwstr>
      </vt:variant>
      <vt:variant>
        <vt:i4>7077943</vt:i4>
      </vt:variant>
      <vt:variant>
        <vt:i4>1581</vt:i4>
      </vt:variant>
      <vt:variant>
        <vt:i4>0</vt:i4>
      </vt:variant>
      <vt:variant>
        <vt:i4>5</vt:i4>
      </vt:variant>
      <vt:variant>
        <vt:lpwstr/>
      </vt:variant>
      <vt:variant>
        <vt:lpwstr>Par855</vt:lpwstr>
      </vt:variant>
      <vt:variant>
        <vt:i4>6619186</vt:i4>
      </vt:variant>
      <vt:variant>
        <vt:i4>1578</vt:i4>
      </vt:variant>
      <vt:variant>
        <vt:i4>0</vt:i4>
      </vt:variant>
      <vt:variant>
        <vt:i4>5</vt:i4>
      </vt:variant>
      <vt:variant>
        <vt:lpwstr/>
      </vt:variant>
      <vt:variant>
        <vt:lpwstr>Par2061</vt:lpwstr>
      </vt:variant>
      <vt:variant>
        <vt:i4>6881338</vt:i4>
      </vt:variant>
      <vt:variant>
        <vt:i4>1575</vt:i4>
      </vt:variant>
      <vt:variant>
        <vt:i4>0</vt:i4>
      </vt:variant>
      <vt:variant>
        <vt:i4>5</vt:i4>
      </vt:variant>
      <vt:variant>
        <vt:lpwstr/>
      </vt:variant>
      <vt:variant>
        <vt:lpwstr>Par880</vt:lpwstr>
      </vt:variant>
      <vt:variant>
        <vt:i4>6422583</vt:i4>
      </vt:variant>
      <vt:variant>
        <vt:i4>1572</vt:i4>
      </vt:variant>
      <vt:variant>
        <vt:i4>0</vt:i4>
      </vt:variant>
      <vt:variant>
        <vt:i4>5</vt:i4>
      </vt:variant>
      <vt:variant>
        <vt:lpwstr/>
      </vt:variant>
      <vt:variant>
        <vt:lpwstr>Par2512</vt:lpwstr>
      </vt:variant>
      <vt:variant>
        <vt:i4>6357046</vt:i4>
      </vt:variant>
      <vt:variant>
        <vt:i4>1569</vt:i4>
      </vt:variant>
      <vt:variant>
        <vt:i4>0</vt:i4>
      </vt:variant>
      <vt:variant>
        <vt:i4>5</vt:i4>
      </vt:variant>
      <vt:variant>
        <vt:lpwstr/>
      </vt:variant>
      <vt:variant>
        <vt:lpwstr>Par1418</vt:lpwstr>
      </vt:variant>
      <vt:variant>
        <vt:i4>6357050</vt:i4>
      </vt:variant>
      <vt:variant>
        <vt:i4>1566</vt:i4>
      </vt:variant>
      <vt:variant>
        <vt:i4>0</vt:i4>
      </vt:variant>
      <vt:variant>
        <vt:i4>5</vt:i4>
      </vt:variant>
      <vt:variant>
        <vt:lpwstr/>
      </vt:variant>
      <vt:variant>
        <vt:lpwstr>Par888</vt:lpwstr>
      </vt:variant>
      <vt:variant>
        <vt:i4>6881331</vt:i4>
      </vt:variant>
      <vt:variant>
        <vt:i4>1563</vt:i4>
      </vt:variant>
      <vt:variant>
        <vt:i4>0</vt:i4>
      </vt:variant>
      <vt:variant>
        <vt:i4>5</vt:i4>
      </vt:variant>
      <vt:variant>
        <vt:lpwstr/>
      </vt:variant>
      <vt:variant>
        <vt:lpwstr>Par1193</vt:lpwstr>
      </vt:variant>
      <vt:variant>
        <vt:i4>7209019</vt:i4>
      </vt:variant>
      <vt:variant>
        <vt:i4>1560</vt:i4>
      </vt:variant>
      <vt:variant>
        <vt:i4>0</vt:i4>
      </vt:variant>
      <vt:variant>
        <vt:i4>5</vt:i4>
      </vt:variant>
      <vt:variant>
        <vt:lpwstr/>
      </vt:variant>
      <vt:variant>
        <vt:lpwstr>Par897</vt:lpwstr>
      </vt:variant>
      <vt:variant>
        <vt:i4>6357050</vt:i4>
      </vt:variant>
      <vt:variant>
        <vt:i4>1557</vt:i4>
      </vt:variant>
      <vt:variant>
        <vt:i4>0</vt:i4>
      </vt:variant>
      <vt:variant>
        <vt:i4>5</vt:i4>
      </vt:variant>
      <vt:variant>
        <vt:lpwstr/>
      </vt:variant>
      <vt:variant>
        <vt:lpwstr>Par888</vt:lpwstr>
      </vt:variant>
      <vt:variant>
        <vt:i4>6422582</vt:i4>
      </vt:variant>
      <vt:variant>
        <vt:i4>1554</vt:i4>
      </vt:variant>
      <vt:variant>
        <vt:i4>0</vt:i4>
      </vt:variant>
      <vt:variant>
        <vt:i4>5</vt:i4>
      </vt:variant>
      <vt:variant>
        <vt:lpwstr/>
      </vt:variant>
      <vt:variant>
        <vt:lpwstr>Par1422</vt:lpwstr>
      </vt:variant>
      <vt:variant>
        <vt:i4>6357050</vt:i4>
      </vt:variant>
      <vt:variant>
        <vt:i4>1551</vt:i4>
      </vt:variant>
      <vt:variant>
        <vt:i4>0</vt:i4>
      </vt:variant>
      <vt:variant>
        <vt:i4>5</vt:i4>
      </vt:variant>
      <vt:variant>
        <vt:lpwstr/>
      </vt:variant>
      <vt:variant>
        <vt:lpwstr>Par888</vt:lpwstr>
      </vt:variant>
      <vt:variant>
        <vt:i4>6357050</vt:i4>
      </vt:variant>
      <vt:variant>
        <vt:i4>1548</vt:i4>
      </vt:variant>
      <vt:variant>
        <vt:i4>0</vt:i4>
      </vt:variant>
      <vt:variant>
        <vt:i4>5</vt:i4>
      </vt:variant>
      <vt:variant>
        <vt:lpwstr/>
      </vt:variant>
      <vt:variant>
        <vt:lpwstr>Par888</vt:lpwstr>
      </vt:variant>
      <vt:variant>
        <vt:i4>6684721</vt:i4>
      </vt:variant>
      <vt:variant>
        <vt:i4>1545</vt:i4>
      </vt:variant>
      <vt:variant>
        <vt:i4>0</vt:i4>
      </vt:variant>
      <vt:variant>
        <vt:i4>5</vt:i4>
      </vt:variant>
      <vt:variant>
        <vt:lpwstr/>
      </vt:variant>
      <vt:variant>
        <vt:lpwstr>Par1367</vt:lpwstr>
      </vt:variant>
      <vt:variant>
        <vt:i4>6357050</vt:i4>
      </vt:variant>
      <vt:variant>
        <vt:i4>1542</vt:i4>
      </vt:variant>
      <vt:variant>
        <vt:i4>0</vt:i4>
      </vt:variant>
      <vt:variant>
        <vt:i4>5</vt:i4>
      </vt:variant>
      <vt:variant>
        <vt:lpwstr/>
      </vt:variant>
      <vt:variant>
        <vt:lpwstr>Par888</vt:lpwstr>
      </vt:variant>
      <vt:variant>
        <vt:i4>6422582</vt:i4>
      </vt:variant>
      <vt:variant>
        <vt:i4>1539</vt:i4>
      </vt:variant>
      <vt:variant>
        <vt:i4>0</vt:i4>
      </vt:variant>
      <vt:variant>
        <vt:i4>5</vt:i4>
      </vt:variant>
      <vt:variant>
        <vt:lpwstr/>
      </vt:variant>
      <vt:variant>
        <vt:lpwstr>Par1423</vt:lpwstr>
      </vt:variant>
      <vt:variant>
        <vt:i4>6619185</vt:i4>
      </vt:variant>
      <vt:variant>
        <vt:i4>1536</vt:i4>
      </vt:variant>
      <vt:variant>
        <vt:i4>0</vt:i4>
      </vt:variant>
      <vt:variant>
        <vt:i4>5</vt:i4>
      </vt:variant>
      <vt:variant>
        <vt:lpwstr/>
      </vt:variant>
      <vt:variant>
        <vt:lpwstr>Par1353</vt:lpwstr>
      </vt:variant>
      <vt:variant>
        <vt:i4>6357050</vt:i4>
      </vt:variant>
      <vt:variant>
        <vt:i4>1533</vt:i4>
      </vt:variant>
      <vt:variant>
        <vt:i4>0</vt:i4>
      </vt:variant>
      <vt:variant>
        <vt:i4>5</vt:i4>
      </vt:variant>
      <vt:variant>
        <vt:lpwstr/>
      </vt:variant>
      <vt:variant>
        <vt:lpwstr>Par888</vt:lpwstr>
      </vt:variant>
      <vt:variant>
        <vt:i4>6553649</vt:i4>
      </vt:variant>
      <vt:variant>
        <vt:i4>1530</vt:i4>
      </vt:variant>
      <vt:variant>
        <vt:i4>0</vt:i4>
      </vt:variant>
      <vt:variant>
        <vt:i4>5</vt:i4>
      </vt:variant>
      <vt:variant>
        <vt:lpwstr/>
      </vt:variant>
      <vt:variant>
        <vt:lpwstr>Par1349</vt:lpwstr>
      </vt:variant>
      <vt:variant>
        <vt:i4>6553649</vt:i4>
      </vt:variant>
      <vt:variant>
        <vt:i4>1527</vt:i4>
      </vt:variant>
      <vt:variant>
        <vt:i4>0</vt:i4>
      </vt:variant>
      <vt:variant>
        <vt:i4>5</vt:i4>
      </vt:variant>
      <vt:variant>
        <vt:lpwstr/>
      </vt:variant>
      <vt:variant>
        <vt:lpwstr>Par1346</vt:lpwstr>
      </vt:variant>
      <vt:variant>
        <vt:i4>6619185</vt:i4>
      </vt:variant>
      <vt:variant>
        <vt:i4>1524</vt:i4>
      </vt:variant>
      <vt:variant>
        <vt:i4>0</vt:i4>
      </vt:variant>
      <vt:variant>
        <vt:i4>5</vt:i4>
      </vt:variant>
      <vt:variant>
        <vt:lpwstr/>
      </vt:variant>
      <vt:variant>
        <vt:lpwstr>Par1350</vt:lpwstr>
      </vt:variant>
      <vt:variant>
        <vt:i4>6357050</vt:i4>
      </vt:variant>
      <vt:variant>
        <vt:i4>1521</vt:i4>
      </vt:variant>
      <vt:variant>
        <vt:i4>0</vt:i4>
      </vt:variant>
      <vt:variant>
        <vt:i4>5</vt:i4>
      </vt:variant>
      <vt:variant>
        <vt:lpwstr/>
      </vt:variant>
      <vt:variant>
        <vt:lpwstr>Par888</vt:lpwstr>
      </vt:variant>
      <vt:variant>
        <vt:i4>6291511</vt:i4>
      </vt:variant>
      <vt:variant>
        <vt:i4>1518</vt:i4>
      </vt:variant>
      <vt:variant>
        <vt:i4>0</vt:i4>
      </vt:variant>
      <vt:variant>
        <vt:i4>5</vt:i4>
      </vt:variant>
      <vt:variant>
        <vt:lpwstr/>
      </vt:variant>
      <vt:variant>
        <vt:lpwstr>Par554</vt:lpwstr>
      </vt:variant>
      <vt:variant>
        <vt:i4>6488113</vt:i4>
      </vt:variant>
      <vt:variant>
        <vt:i4>1515</vt:i4>
      </vt:variant>
      <vt:variant>
        <vt:i4>0</vt:i4>
      </vt:variant>
      <vt:variant>
        <vt:i4>5</vt:i4>
      </vt:variant>
      <vt:variant>
        <vt:lpwstr/>
      </vt:variant>
      <vt:variant>
        <vt:lpwstr>Par537</vt:lpwstr>
      </vt:variant>
      <vt:variant>
        <vt:i4>6881331</vt:i4>
      </vt:variant>
      <vt:variant>
        <vt:i4>1512</vt:i4>
      </vt:variant>
      <vt:variant>
        <vt:i4>0</vt:i4>
      </vt:variant>
      <vt:variant>
        <vt:i4>5</vt:i4>
      </vt:variant>
      <vt:variant>
        <vt:lpwstr/>
      </vt:variant>
      <vt:variant>
        <vt:lpwstr>Par1190</vt:lpwstr>
      </vt:variant>
      <vt:variant>
        <vt:i4>6946868</vt:i4>
      </vt:variant>
      <vt:variant>
        <vt:i4>1509</vt:i4>
      </vt:variant>
      <vt:variant>
        <vt:i4>0</vt:i4>
      </vt:variant>
      <vt:variant>
        <vt:i4>5</vt:i4>
      </vt:variant>
      <vt:variant>
        <vt:lpwstr/>
      </vt:variant>
      <vt:variant>
        <vt:lpwstr>Par863</vt:lpwstr>
      </vt:variant>
      <vt:variant>
        <vt:i4>7209011</vt:i4>
      </vt:variant>
      <vt:variant>
        <vt:i4>1506</vt:i4>
      </vt:variant>
      <vt:variant>
        <vt:i4>0</vt:i4>
      </vt:variant>
      <vt:variant>
        <vt:i4>5</vt:i4>
      </vt:variant>
      <vt:variant>
        <vt:lpwstr/>
      </vt:variant>
      <vt:variant>
        <vt:lpwstr>Par619</vt:lpwstr>
      </vt:variant>
      <vt:variant>
        <vt:i4>6291507</vt:i4>
      </vt:variant>
      <vt:variant>
        <vt:i4>1503</vt:i4>
      </vt:variant>
      <vt:variant>
        <vt:i4>0</vt:i4>
      </vt:variant>
      <vt:variant>
        <vt:i4>5</vt:i4>
      </vt:variant>
      <vt:variant>
        <vt:lpwstr/>
      </vt:variant>
      <vt:variant>
        <vt:lpwstr>Par617</vt:lpwstr>
      </vt:variant>
      <vt:variant>
        <vt:i4>6357050</vt:i4>
      </vt:variant>
      <vt:variant>
        <vt:i4>1500</vt:i4>
      </vt:variant>
      <vt:variant>
        <vt:i4>0</vt:i4>
      </vt:variant>
      <vt:variant>
        <vt:i4>5</vt:i4>
      </vt:variant>
      <vt:variant>
        <vt:lpwstr/>
      </vt:variant>
      <vt:variant>
        <vt:lpwstr>Par888</vt:lpwstr>
      </vt:variant>
      <vt:variant>
        <vt:i4>7143474</vt:i4>
      </vt:variant>
      <vt:variant>
        <vt:i4>1497</vt:i4>
      </vt:variant>
      <vt:variant>
        <vt:i4>0</vt:i4>
      </vt:variant>
      <vt:variant>
        <vt:i4>5</vt:i4>
      </vt:variant>
      <vt:variant>
        <vt:lpwstr/>
      </vt:variant>
      <vt:variant>
        <vt:lpwstr>Par905</vt:lpwstr>
      </vt:variant>
      <vt:variant>
        <vt:i4>6553648</vt:i4>
      </vt:variant>
      <vt:variant>
        <vt:i4>1494</vt:i4>
      </vt:variant>
      <vt:variant>
        <vt:i4>0</vt:i4>
      </vt:variant>
      <vt:variant>
        <vt:i4>5</vt:i4>
      </vt:variant>
      <vt:variant>
        <vt:lpwstr/>
      </vt:variant>
      <vt:variant>
        <vt:lpwstr>Par722</vt:lpwstr>
      </vt:variant>
      <vt:variant>
        <vt:i4>6619186</vt:i4>
      </vt:variant>
      <vt:variant>
        <vt:i4>1491</vt:i4>
      </vt:variant>
      <vt:variant>
        <vt:i4>0</vt:i4>
      </vt:variant>
      <vt:variant>
        <vt:i4>5</vt:i4>
      </vt:variant>
      <vt:variant>
        <vt:lpwstr/>
      </vt:variant>
      <vt:variant>
        <vt:lpwstr>Par2061</vt:lpwstr>
      </vt:variant>
      <vt:variant>
        <vt:i4>6553655</vt:i4>
      </vt:variant>
      <vt:variant>
        <vt:i4>1488</vt:i4>
      </vt:variant>
      <vt:variant>
        <vt:i4>0</vt:i4>
      </vt:variant>
      <vt:variant>
        <vt:i4>5</vt:i4>
      </vt:variant>
      <vt:variant>
        <vt:lpwstr/>
      </vt:variant>
      <vt:variant>
        <vt:lpwstr>Par2576</vt:lpwstr>
      </vt:variant>
      <vt:variant>
        <vt:i4>6357047</vt:i4>
      </vt:variant>
      <vt:variant>
        <vt:i4>1485</vt:i4>
      </vt:variant>
      <vt:variant>
        <vt:i4>0</vt:i4>
      </vt:variant>
      <vt:variant>
        <vt:i4>5</vt:i4>
      </vt:variant>
      <vt:variant>
        <vt:lpwstr/>
      </vt:variant>
      <vt:variant>
        <vt:lpwstr>Par656</vt:lpwstr>
      </vt:variant>
      <vt:variant>
        <vt:i4>7077936</vt:i4>
      </vt:variant>
      <vt:variant>
        <vt:i4>1482</vt:i4>
      </vt:variant>
      <vt:variant>
        <vt:i4>0</vt:i4>
      </vt:variant>
      <vt:variant>
        <vt:i4>5</vt:i4>
      </vt:variant>
      <vt:variant>
        <vt:lpwstr/>
      </vt:variant>
      <vt:variant>
        <vt:lpwstr>Par825</vt:lpwstr>
      </vt:variant>
      <vt:variant>
        <vt:i4>6357043</vt:i4>
      </vt:variant>
      <vt:variant>
        <vt:i4>1479</vt:i4>
      </vt:variant>
      <vt:variant>
        <vt:i4>0</vt:i4>
      </vt:variant>
      <vt:variant>
        <vt:i4>5</vt:i4>
      </vt:variant>
      <vt:variant>
        <vt:lpwstr/>
      </vt:variant>
      <vt:variant>
        <vt:lpwstr>Par818</vt:lpwstr>
      </vt:variant>
      <vt:variant>
        <vt:i4>6357043</vt:i4>
      </vt:variant>
      <vt:variant>
        <vt:i4>1476</vt:i4>
      </vt:variant>
      <vt:variant>
        <vt:i4>0</vt:i4>
      </vt:variant>
      <vt:variant>
        <vt:i4>5</vt:i4>
      </vt:variant>
      <vt:variant>
        <vt:lpwstr/>
      </vt:variant>
      <vt:variant>
        <vt:lpwstr>Par818</vt:lpwstr>
      </vt:variant>
      <vt:variant>
        <vt:i4>6357042</vt:i4>
      </vt:variant>
      <vt:variant>
        <vt:i4>1473</vt:i4>
      </vt:variant>
      <vt:variant>
        <vt:i4>0</vt:i4>
      </vt:variant>
      <vt:variant>
        <vt:i4>5</vt:i4>
      </vt:variant>
      <vt:variant>
        <vt:lpwstr/>
      </vt:variant>
      <vt:variant>
        <vt:lpwstr>Par808</vt:lpwstr>
      </vt:variant>
      <vt:variant>
        <vt:i4>6357042</vt:i4>
      </vt:variant>
      <vt:variant>
        <vt:i4>1470</vt:i4>
      </vt:variant>
      <vt:variant>
        <vt:i4>0</vt:i4>
      </vt:variant>
      <vt:variant>
        <vt:i4>5</vt:i4>
      </vt:variant>
      <vt:variant>
        <vt:lpwstr/>
      </vt:variant>
      <vt:variant>
        <vt:lpwstr>Par808</vt:lpwstr>
      </vt:variant>
      <vt:variant>
        <vt:i4>6357042</vt:i4>
      </vt:variant>
      <vt:variant>
        <vt:i4>1467</vt:i4>
      </vt:variant>
      <vt:variant>
        <vt:i4>0</vt:i4>
      </vt:variant>
      <vt:variant>
        <vt:i4>5</vt:i4>
      </vt:variant>
      <vt:variant>
        <vt:lpwstr/>
      </vt:variant>
      <vt:variant>
        <vt:lpwstr>Par808</vt:lpwstr>
      </vt:variant>
      <vt:variant>
        <vt:i4>6619186</vt:i4>
      </vt:variant>
      <vt:variant>
        <vt:i4>1464</vt:i4>
      </vt:variant>
      <vt:variant>
        <vt:i4>0</vt:i4>
      </vt:variant>
      <vt:variant>
        <vt:i4>5</vt:i4>
      </vt:variant>
      <vt:variant>
        <vt:lpwstr/>
      </vt:variant>
      <vt:variant>
        <vt:lpwstr>Par501</vt:lpwstr>
      </vt:variant>
      <vt:variant>
        <vt:i4>6553655</vt:i4>
      </vt:variant>
      <vt:variant>
        <vt:i4>1461</vt:i4>
      </vt:variant>
      <vt:variant>
        <vt:i4>0</vt:i4>
      </vt:variant>
      <vt:variant>
        <vt:i4>5</vt:i4>
      </vt:variant>
      <vt:variant>
        <vt:lpwstr/>
      </vt:variant>
      <vt:variant>
        <vt:lpwstr>Par2574</vt:lpwstr>
      </vt:variant>
      <vt:variant>
        <vt:i4>6553655</vt:i4>
      </vt:variant>
      <vt:variant>
        <vt:i4>1458</vt:i4>
      </vt:variant>
      <vt:variant>
        <vt:i4>0</vt:i4>
      </vt:variant>
      <vt:variant>
        <vt:i4>5</vt:i4>
      </vt:variant>
      <vt:variant>
        <vt:lpwstr/>
      </vt:variant>
      <vt:variant>
        <vt:lpwstr>Par2574</vt:lpwstr>
      </vt:variant>
      <vt:variant>
        <vt:i4>6488119</vt:i4>
      </vt:variant>
      <vt:variant>
        <vt:i4>1455</vt:i4>
      </vt:variant>
      <vt:variant>
        <vt:i4>0</vt:i4>
      </vt:variant>
      <vt:variant>
        <vt:i4>5</vt:i4>
      </vt:variant>
      <vt:variant>
        <vt:lpwstr/>
      </vt:variant>
      <vt:variant>
        <vt:lpwstr>Par2506</vt:lpwstr>
      </vt:variant>
      <vt:variant>
        <vt:i4>6750263</vt:i4>
      </vt:variant>
      <vt:variant>
        <vt:i4>1452</vt:i4>
      </vt:variant>
      <vt:variant>
        <vt:i4>0</vt:i4>
      </vt:variant>
      <vt:variant>
        <vt:i4>5</vt:i4>
      </vt:variant>
      <vt:variant>
        <vt:lpwstr/>
      </vt:variant>
      <vt:variant>
        <vt:lpwstr>Par751</vt:lpwstr>
      </vt:variant>
      <vt:variant>
        <vt:i4>7209014</vt:i4>
      </vt:variant>
      <vt:variant>
        <vt:i4>1449</vt:i4>
      </vt:variant>
      <vt:variant>
        <vt:i4>0</vt:i4>
      </vt:variant>
      <vt:variant>
        <vt:i4>5</vt:i4>
      </vt:variant>
      <vt:variant>
        <vt:lpwstr/>
      </vt:variant>
      <vt:variant>
        <vt:lpwstr>Par748</vt:lpwstr>
      </vt:variant>
      <vt:variant>
        <vt:i4>6684726</vt:i4>
      </vt:variant>
      <vt:variant>
        <vt:i4>1446</vt:i4>
      </vt:variant>
      <vt:variant>
        <vt:i4>0</vt:i4>
      </vt:variant>
      <vt:variant>
        <vt:i4>5</vt:i4>
      </vt:variant>
      <vt:variant>
        <vt:lpwstr/>
      </vt:variant>
      <vt:variant>
        <vt:lpwstr>Par740</vt:lpwstr>
      </vt:variant>
      <vt:variant>
        <vt:i4>7274545</vt:i4>
      </vt:variant>
      <vt:variant>
        <vt:i4>1443</vt:i4>
      </vt:variant>
      <vt:variant>
        <vt:i4>0</vt:i4>
      </vt:variant>
      <vt:variant>
        <vt:i4>5</vt:i4>
      </vt:variant>
      <vt:variant>
        <vt:lpwstr/>
      </vt:variant>
      <vt:variant>
        <vt:lpwstr>Par739</vt:lpwstr>
      </vt:variant>
      <vt:variant>
        <vt:i4>6750262</vt:i4>
      </vt:variant>
      <vt:variant>
        <vt:i4>1440</vt:i4>
      </vt:variant>
      <vt:variant>
        <vt:i4>0</vt:i4>
      </vt:variant>
      <vt:variant>
        <vt:i4>5</vt:i4>
      </vt:variant>
      <vt:variant>
        <vt:lpwstr/>
      </vt:variant>
      <vt:variant>
        <vt:lpwstr>Par741</vt:lpwstr>
      </vt:variant>
      <vt:variant>
        <vt:i4>6750262</vt:i4>
      </vt:variant>
      <vt:variant>
        <vt:i4>1437</vt:i4>
      </vt:variant>
      <vt:variant>
        <vt:i4>0</vt:i4>
      </vt:variant>
      <vt:variant>
        <vt:i4>5</vt:i4>
      </vt:variant>
      <vt:variant>
        <vt:lpwstr/>
      </vt:variant>
      <vt:variant>
        <vt:lpwstr>Par741</vt:lpwstr>
      </vt:variant>
      <vt:variant>
        <vt:i4>6750262</vt:i4>
      </vt:variant>
      <vt:variant>
        <vt:i4>1434</vt:i4>
      </vt:variant>
      <vt:variant>
        <vt:i4>0</vt:i4>
      </vt:variant>
      <vt:variant>
        <vt:i4>5</vt:i4>
      </vt:variant>
      <vt:variant>
        <vt:lpwstr/>
      </vt:variant>
      <vt:variant>
        <vt:lpwstr>Par741</vt:lpwstr>
      </vt:variant>
      <vt:variant>
        <vt:i4>6684726</vt:i4>
      </vt:variant>
      <vt:variant>
        <vt:i4>1431</vt:i4>
      </vt:variant>
      <vt:variant>
        <vt:i4>0</vt:i4>
      </vt:variant>
      <vt:variant>
        <vt:i4>5</vt:i4>
      </vt:variant>
      <vt:variant>
        <vt:lpwstr/>
      </vt:variant>
      <vt:variant>
        <vt:lpwstr>Par740</vt:lpwstr>
      </vt:variant>
      <vt:variant>
        <vt:i4>6750262</vt:i4>
      </vt:variant>
      <vt:variant>
        <vt:i4>1428</vt:i4>
      </vt:variant>
      <vt:variant>
        <vt:i4>0</vt:i4>
      </vt:variant>
      <vt:variant>
        <vt:i4>5</vt:i4>
      </vt:variant>
      <vt:variant>
        <vt:lpwstr/>
      </vt:variant>
      <vt:variant>
        <vt:lpwstr>Par741</vt:lpwstr>
      </vt:variant>
      <vt:variant>
        <vt:i4>6684726</vt:i4>
      </vt:variant>
      <vt:variant>
        <vt:i4>1425</vt:i4>
      </vt:variant>
      <vt:variant>
        <vt:i4>0</vt:i4>
      </vt:variant>
      <vt:variant>
        <vt:i4>5</vt:i4>
      </vt:variant>
      <vt:variant>
        <vt:lpwstr/>
      </vt:variant>
      <vt:variant>
        <vt:lpwstr>Par740</vt:lpwstr>
      </vt:variant>
      <vt:variant>
        <vt:i4>6750262</vt:i4>
      </vt:variant>
      <vt:variant>
        <vt:i4>1422</vt:i4>
      </vt:variant>
      <vt:variant>
        <vt:i4>0</vt:i4>
      </vt:variant>
      <vt:variant>
        <vt:i4>5</vt:i4>
      </vt:variant>
      <vt:variant>
        <vt:lpwstr/>
      </vt:variant>
      <vt:variant>
        <vt:lpwstr>Par741</vt:lpwstr>
      </vt:variant>
      <vt:variant>
        <vt:i4>7274545</vt:i4>
      </vt:variant>
      <vt:variant>
        <vt:i4>1419</vt:i4>
      </vt:variant>
      <vt:variant>
        <vt:i4>0</vt:i4>
      </vt:variant>
      <vt:variant>
        <vt:i4>5</vt:i4>
      </vt:variant>
      <vt:variant>
        <vt:lpwstr/>
      </vt:variant>
      <vt:variant>
        <vt:lpwstr>Par739</vt:lpwstr>
      </vt:variant>
      <vt:variant>
        <vt:i4>6750257</vt:i4>
      </vt:variant>
      <vt:variant>
        <vt:i4>1416</vt:i4>
      </vt:variant>
      <vt:variant>
        <vt:i4>0</vt:i4>
      </vt:variant>
      <vt:variant>
        <vt:i4>5</vt:i4>
      </vt:variant>
      <vt:variant>
        <vt:lpwstr/>
      </vt:variant>
      <vt:variant>
        <vt:lpwstr>Par731</vt:lpwstr>
      </vt:variant>
      <vt:variant>
        <vt:i4>6553655</vt:i4>
      </vt:variant>
      <vt:variant>
        <vt:i4>1413</vt:i4>
      </vt:variant>
      <vt:variant>
        <vt:i4>0</vt:i4>
      </vt:variant>
      <vt:variant>
        <vt:i4>5</vt:i4>
      </vt:variant>
      <vt:variant>
        <vt:lpwstr/>
      </vt:variant>
      <vt:variant>
        <vt:lpwstr>Par2572</vt:lpwstr>
      </vt:variant>
      <vt:variant>
        <vt:i4>6553648</vt:i4>
      </vt:variant>
      <vt:variant>
        <vt:i4>1410</vt:i4>
      </vt:variant>
      <vt:variant>
        <vt:i4>0</vt:i4>
      </vt:variant>
      <vt:variant>
        <vt:i4>5</vt:i4>
      </vt:variant>
      <vt:variant>
        <vt:lpwstr/>
      </vt:variant>
      <vt:variant>
        <vt:lpwstr>Par722</vt:lpwstr>
      </vt:variant>
      <vt:variant>
        <vt:i4>6553655</vt:i4>
      </vt:variant>
      <vt:variant>
        <vt:i4>1407</vt:i4>
      </vt:variant>
      <vt:variant>
        <vt:i4>0</vt:i4>
      </vt:variant>
      <vt:variant>
        <vt:i4>5</vt:i4>
      </vt:variant>
      <vt:variant>
        <vt:lpwstr/>
      </vt:variant>
      <vt:variant>
        <vt:lpwstr>Par2572</vt:lpwstr>
      </vt:variant>
      <vt:variant>
        <vt:i4>6291506</vt:i4>
      </vt:variant>
      <vt:variant>
        <vt:i4>1404</vt:i4>
      </vt:variant>
      <vt:variant>
        <vt:i4>0</vt:i4>
      </vt:variant>
      <vt:variant>
        <vt:i4>5</vt:i4>
      </vt:variant>
      <vt:variant>
        <vt:lpwstr/>
      </vt:variant>
      <vt:variant>
        <vt:lpwstr>Par706</vt:lpwstr>
      </vt:variant>
      <vt:variant>
        <vt:i4>6291506</vt:i4>
      </vt:variant>
      <vt:variant>
        <vt:i4>1401</vt:i4>
      </vt:variant>
      <vt:variant>
        <vt:i4>0</vt:i4>
      </vt:variant>
      <vt:variant>
        <vt:i4>5</vt:i4>
      </vt:variant>
      <vt:variant>
        <vt:lpwstr/>
      </vt:variant>
      <vt:variant>
        <vt:lpwstr>Par706</vt:lpwstr>
      </vt:variant>
      <vt:variant>
        <vt:i4>6750262</vt:i4>
      </vt:variant>
      <vt:variant>
        <vt:i4>1398</vt:i4>
      </vt:variant>
      <vt:variant>
        <vt:i4>0</vt:i4>
      </vt:variant>
      <vt:variant>
        <vt:i4>5</vt:i4>
      </vt:variant>
      <vt:variant>
        <vt:lpwstr/>
      </vt:variant>
      <vt:variant>
        <vt:lpwstr>Par2440</vt:lpwstr>
      </vt:variant>
      <vt:variant>
        <vt:i4>6422587</vt:i4>
      </vt:variant>
      <vt:variant>
        <vt:i4>1395</vt:i4>
      </vt:variant>
      <vt:variant>
        <vt:i4>0</vt:i4>
      </vt:variant>
      <vt:variant>
        <vt:i4>5</vt:i4>
      </vt:variant>
      <vt:variant>
        <vt:lpwstr/>
      </vt:variant>
      <vt:variant>
        <vt:lpwstr>Par695</vt:lpwstr>
      </vt:variant>
      <vt:variant>
        <vt:i4>6553659</vt:i4>
      </vt:variant>
      <vt:variant>
        <vt:i4>1392</vt:i4>
      </vt:variant>
      <vt:variant>
        <vt:i4>0</vt:i4>
      </vt:variant>
      <vt:variant>
        <vt:i4>5</vt:i4>
      </vt:variant>
      <vt:variant>
        <vt:lpwstr/>
      </vt:variant>
      <vt:variant>
        <vt:lpwstr>Par693</vt:lpwstr>
      </vt:variant>
      <vt:variant>
        <vt:i4>6684731</vt:i4>
      </vt:variant>
      <vt:variant>
        <vt:i4>1389</vt:i4>
      </vt:variant>
      <vt:variant>
        <vt:i4>0</vt:i4>
      </vt:variant>
      <vt:variant>
        <vt:i4>5</vt:i4>
      </vt:variant>
      <vt:variant>
        <vt:lpwstr/>
      </vt:variant>
      <vt:variant>
        <vt:lpwstr>Par691</vt:lpwstr>
      </vt:variant>
      <vt:variant>
        <vt:i4>6684730</vt:i4>
      </vt:variant>
      <vt:variant>
        <vt:i4>1386</vt:i4>
      </vt:variant>
      <vt:variant>
        <vt:i4>0</vt:i4>
      </vt:variant>
      <vt:variant>
        <vt:i4>5</vt:i4>
      </vt:variant>
      <vt:variant>
        <vt:lpwstr/>
      </vt:variant>
      <vt:variant>
        <vt:lpwstr>Par681</vt:lpwstr>
      </vt:variant>
      <vt:variant>
        <vt:i4>6422587</vt:i4>
      </vt:variant>
      <vt:variant>
        <vt:i4>1383</vt:i4>
      </vt:variant>
      <vt:variant>
        <vt:i4>0</vt:i4>
      </vt:variant>
      <vt:variant>
        <vt:i4>5</vt:i4>
      </vt:variant>
      <vt:variant>
        <vt:lpwstr/>
      </vt:variant>
      <vt:variant>
        <vt:lpwstr>Par1928</vt:lpwstr>
      </vt:variant>
      <vt:variant>
        <vt:i4>6357051</vt:i4>
      </vt:variant>
      <vt:variant>
        <vt:i4>1380</vt:i4>
      </vt:variant>
      <vt:variant>
        <vt:i4>0</vt:i4>
      </vt:variant>
      <vt:variant>
        <vt:i4>5</vt:i4>
      </vt:variant>
      <vt:variant>
        <vt:lpwstr/>
      </vt:variant>
      <vt:variant>
        <vt:lpwstr>Par1919</vt:lpwstr>
      </vt:variant>
      <vt:variant>
        <vt:i4>6357051</vt:i4>
      </vt:variant>
      <vt:variant>
        <vt:i4>1377</vt:i4>
      </vt:variant>
      <vt:variant>
        <vt:i4>0</vt:i4>
      </vt:variant>
      <vt:variant>
        <vt:i4>5</vt:i4>
      </vt:variant>
      <vt:variant>
        <vt:lpwstr/>
      </vt:variant>
      <vt:variant>
        <vt:lpwstr>Par1917</vt:lpwstr>
      </vt:variant>
      <vt:variant>
        <vt:i4>6357051</vt:i4>
      </vt:variant>
      <vt:variant>
        <vt:i4>1374</vt:i4>
      </vt:variant>
      <vt:variant>
        <vt:i4>0</vt:i4>
      </vt:variant>
      <vt:variant>
        <vt:i4>5</vt:i4>
      </vt:variant>
      <vt:variant>
        <vt:lpwstr/>
      </vt:variant>
      <vt:variant>
        <vt:lpwstr>Par1912</vt:lpwstr>
      </vt:variant>
      <vt:variant>
        <vt:i4>6291515</vt:i4>
      </vt:variant>
      <vt:variant>
        <vt:i4>1371</vt:i4>
      </vt:variant>
      <vt:variant>
        <vt:i4>0</vt:i4>
      </vt:variant>
      <vt:variant>
        <vt:i4>5</vt:i4>
      </vt:variant>
      <vt:variant>
        <vt:lpwstr/>
      </vt:variant>
      <vt:variant>
        <vt:lpwstr>Par1903</vt:lpwstr>
      </vt:variant>
      <vt:variant>
        <vt:i4>6881338</vt:i4>
      </vt:variant>
      <vt:variant>
        <vt:i4>1368</vt:i4>
      </vt:variant>
      <vt:variant>
        <vt:i4>0</vt:i4>
      </vt:variant>
      <vt:variant>
        <vt:i4>5</vt:i4>
      </vt:variant>
      <vt:variant>
        <vt:lpwstr/>
      </vt:variant>
      <vt:variant>
        <vt:lpwstr>Par1898</vt:lpwstr>
      </vt:variant>
      <vt:variant>
        <vt:i4>6881338</vt:i4>
      </vt:variant>
      <vt:variant>
        <vt:i4>1365</vt:i4>
      </vt:variant>
      <vt:variant>
        <vt:i4>0</vt:i4>
      </vt:variant>
      <vt:variant>
        <vt:i4>5</vt:i4>
      </vt:variant>
      <vt:variant>
        <vt:lpwstr/>
      </vt:variant>
      <vt:variant>
        <vt:lpwstr>Par1892</vt:lpwstr>
      </vt:variant>
      <vt:variant>
        <vt:i4>6815802</vt:i4>
      </vt:variant>
      <vt:variant>
        <vt:i4>1362</vt:i4>
      </vt:variant>
      <vt:variant>
        <vt:i4>0</vt:i4>
      </vt:variant>
      <vt:variant>
        <vt:i4>5</vt:i4>
      </vt:variant>
      <vt:variant>
        <vt:lpwstr/>
      </vt:variant>
      <vt:variant>
        <vt:lpwstr>Par1883</vt:lpwstr>
      </vt:variant>
      <vt:variant>
        <vt:i4>6684722</vt:i4>
      </vt:variant>
      <vt:variant>
        <vt:i4>1359</vt:i4>
      </vt:variant>
      <vt:variant>
        <vt:i4>0</vt:i4>
      </vt:variant>
      <vt:variant>
        <vt:i4>5</vt:i4>
      </vt:variant>
      <vt:variant>
        <vt:lpwstr/>
      </vt:variant>
      <vt:variant>
        <vt:lpwstr>Par2059</vt:lpwstr>
      </vt:variant>
      <vt:variant>
        <vt:i4>6291506</vt:i4>
      </vt:variant>
      <vt:variant>
        <vt:i4>1356</vt:i4>
      </vt:variant>
      <vt:variant>
        <vt:i4>0</vt:i4>
      </vt:variant>
      <vt:variant>
        <vt:i4>5</vt:i4>
      </vt:variant>
      <vt:variant>
        <vt:lpwstr/>
      </vt:variant>
      <vt:variant>
        <vt:lpwstr>Par2036</vt:lpwstr>
      </vt:variant>
      <vt:variant>
        <vt:i4>7209013</vt:i4>
      </vt:variant>
      <vt:variant>
        <vt:i4>1353</vt:i4>
      </vt:variant>
      <vt:variant>
        <vt:i4>0</vt:i4>
      </vt:variant>
      <vt:variant>
        <vt:i4>5</vt:i4>
      </vt:variant>
      <vt:variant>
        <vt:lpwstr/>
      </vt:variant>
      <vt:variant>
        <vt:lpwstr>Par679</vt:lpwstr>
      </vt:variant>
      <vt:variant>
        <vt:i4>6422578</vt:i4>
      </vt:variant>
      <vt:variant>
        <vt:i4>1350</vt:i4>
      </vt:variant>
      <vt:variant>
        <vt:i4>0</vt:i4>
      </vt:variant>
      <vt:variant>
        <vt:i4>5</vt:i4>
      </vt:variant>
      <vt:variant>
        <vt:lpwstr/>
      </vt:variant>
      <vt:variant>
        <vt:lpwstr>Par2013</vt:lpwstr>
      </vt:variant>
      <vt:variant>
        <vt:i4>7209015</vt:i4>
      </vt:variant>
      <vt:variant>
        <vt:i4>1347</vt:i4>
      </vt:variant>
      <vt:variant>
        <vt:i4>0</vt:i4>
      </vt:variant>
      <vt:variant>
        <vt:i4>5</vt:i4>
      </vt:variant>
      <vt:variant>
        <vt:lpwstr/>
      </vt:variant>
      <vt:variant>
        <vt:lpwstr>Par659</vt:lpwstr>
      </vt:variant>
      <vt:variant>
        <vt:i4>6750260</vt:i4>
      </vt:variant>
      <vt:variant>
        <vt:i4>1344</vt:i4>
      </vt:variant>
      <vt:variant>
        <vt:i4>0</vt:i4>
      </vt:variant>
      <vt:variant>
        <vt:i4>5</vt:i4>
      </vt:variant>
      <vt:variant>
        <vt:lpwstr/>
      </vt:variant>
      <vt:variant>
        <vt:lpwstr>Par1671</vt:lpwstr>
      </vt:variant>
      <vt:variant>
        <vt:i4>6553649</vt:i4>
      </vt:variant>
      <vt:variant>
        <vt:i4>1341</vt:i4>
      </vt:variant>
      <vt:variant>
        <vt:i4>0</vt:i4>
      </vt:variant>
      <vt:variant>
        <vt:i4>5</vt:i4>
      </vt:variant>
      <vt:variant>
        <vt:lpwstr/>
      </vt:variant>
      <vt:variant>
        <vt:lpwstr>Par633</vt:lpwstr>
      </vt:variant>
      <vt:variant>
        <vt:i4>6619191</vt:i4>
      </vt:variant>
      <vt:variant>
        <vt:i4>1338</vt:i4>
      </vt:variant>
      <vt:variant>
        <vt:i4>0</vt:i4>
      </vt:variant>
      <vt:variant>
        <vt:i4>5</vt:i4>
      </vt:variant>
      <vt:variant>
        <vt:lpwstr/>
      </vt:variant>
      <vt:variant>
        <vt:lpwstr>Par652</vt:lpwstr>
      </vt:variant>
      <vt:variant>
        <vt:i4>7274545</vt:i4>
      </vt:variant>
      <vt:variant>
        <vt:i4>1335</vt:i4>
      </vt:variant>
      <vt:variant>
        <vt:i4>0</vt:i4>
      </vt:variant>
      <vt:variant>
        <vt:i4>5</vt:i4>
      </vt:variant>
      <vt:variant>
        <vt:lpwstr/>
      </vt:variant>
      <vt:variant>
        <vt:lpwstr>Par638</vt:lpwstr>
      </vt:variant>
      <vt:variant>
        <vt:i4>6750257</vt:i4>
      </vt:variant>
      <vt:variant>
        <vt:i4>1332</vt:i4>
      </vt:variant>
      <vt:variant>
        <vt:i4>0</vt:i4>
      </vt:variant>
      <vt:variant>
        <vt:i4>5</vt:i4>
      </vt:variant>
      <vt:variant>
        <vt:lpwstr/>
      </vt:variant>
      <vt:variant>
        <vt:lpwstr>Par630</vt:lpwstr>
      </vt:variant>
      <vt:variant>
        <vt:i4>7209008</vt:i4>
      </vt:variant>
      <vt:variant>
        <vt:i4>1329</vt:i4>
      </vt:variant>
      <vt:variant>
        <vt:i4>0</vt:i4>
      </vt:variant>
      <vt:variant>
        <vt:i4>5</vt:i4>
      </vt:variant>
      <vt:variant>
        <vt:lpwstr/>
      </vt:variant>
      <vt:variant>
        <vt:lpwstr>Par629</vt:lpwstr>
      </vt:variant>
      <vt:variant>
        <vt:i4>7209008</vt:i4>
      </vt:variant>
      <vt:variant>
        <vt:i4>1326</vt:i4>
      </vt:variant>
      <vt:variant>
        <vt:i4>0</vt:i4>
      </vt:variant>
      <vt:variant>
        <vt:i4>5</vt:i4>
      </vt:variant>
      <vt:variant>
        <vt:lpwstr/>
      </vt:variant>
      <vt:variant>
        <vt:lpwstr>Par629</vt:lpwstr>
      </vt:variant>
      <vt:variant>
        <vt:i4>7274550</vt:i4>
      </vt:variant>
      <vt:variant>
        <vt:i4>1323</vt:i4>
      </vt:variant>
      <vt:variant>
        <vt:i4>0</vt:i4>
      </vt:variant>
      <vt:variant>
        <vt:i4>5</vt:i4>
      </vt:variant>
      <vt:variant>
        <vt:lpwstr/>
      </vt:variant>
      <vt:variant>
        <vt:lpwstr>Par749</vt:lpwstr>
      </vt:variant>
      <vt:variant>
        <vt:i4>7209008</vt:i4>
      </vt:variant>
      <vt:variant>
        <vt:i4>1320</vt:i4>
      </vt:variant>
      <vt:variant>
        <vt:i4>0</vt:i4>
      </vt:variant>
      <vt:variant>
        <vt:i4>5</vt:i4>
      </vt:variant>
      <vt:variant>
        <vt:lpwstr/>
      </vt:variant>
      <vt:variant>
        <vt:lpwstr>Par629</vt:lpwstr>
      </vt:variant>
      <vt:variant>
        <vt:i4>6750257</vt:i4>
      </vt:variant>
      <vt:variant>
        <vt:i4>1317</vt:i4>
      </vt:variant>
      <vt:variant>
        <vt:i4>0</vt:i4>
      </vt:variant>
      <vt:variant>
        <vt:i4>5</vt:i4>
      </vt:variant>
      <vt:variant>
        <vt:lpwstr/>
      </vt:variant>
      <vt:variant>
        <vt:lpwstr>Par630</vt:lpwstr>
      </vt:variant>
      <vt:variant>
        <vt:i4>7274550</vt:i4>
      </vt:variant>
      <vt:variant>
        <vt:i4>1314</vt:i4>
      </vt:variant>
      <vt:variant>
        <vt:i4>0</vt:i4>
      </vt:variant>
      <vt:variant>
        <vt:i4>5</vt:i4>
      </vt:variant>
      <vt:variant>
        <vt:lpwstr/>
      </vt:variant>
      <vt:variant>
        <vt:lpwstr>Par749</vt:lpwstr>
      </vt:variant>
      <vt:variant>
        <vt:i4>6750257</vt:i4>
      </vt:variant>
      <vt:variant>
        <vt:i4>1311</vt:i4>
      </vt:variant>
      <vt:variant>
        <vt:i4>0</vt:i4>
      </vt:variant>
      <vt:variant>
        <vt:i4>5</vt:i4>
      </vt:variant>
      <vt:variant>
        <vt:lpwstr/>
      </vt:variant>
      <vt:variant>
        <vt:lpwstr>Par630</vt:lpwstr>
      </vt:variant>
      <vt:variant>
        <vt:i4>7209008</vt:i4>
      </vt:variant>
      <vt:variant>
        <vt:i4>1308</vt:i4>
      </vt:variant>
      <vt:variant>
        <vt:i4>0</vt:i4>
      </vt:variant>
      <vt:variant>
        <vt:i4>5</vt:i4>
      </vt:variant>
      <vt:variant>
        <vt:lpwstr/>
      </vt:variant>
      <vt:variant>
        <vt:lpwstr>Par629</vt:lpwstr>
      </vt:variant>
      <vt:variant>
        <vt:i4>7209008</vt:i4>
      </vt:variant>
      <vt:variant>
        <vt:i4>1305</vt:i4>
      </vt:variant>
      <vt:variant>
        <vt:i4>0</vt:i4>
      </vt:variant>
      <vt:variant>
        <vt:i4>5</vt:i4>
      </vt:variant>
      <vt:variant>
        <vt:lpwstr/>
      </vt:variant>
      <vt:variant>
        <vt:lpwstr>Par629</vt:lpwstr>
      </vt:variant>
      <vt:variant>
        <vt:i4>6750257</vt:i4>
      </vt:variant>
      <vt:variant>
        <vt:i4>1302</vt:i4>
      </vt:variant>
      <vt:variant>
        <vt:i4>0</vt:i4>
      </vt:variant>
      <vt:variant>
        <vt:i4>5</vt:i4>
      </vt:variant>
      <vt:variant>
        <vt:lpwstr/>
      </vt:variant>
      <vt:variant>
        <vt:lpwstr>Par630</vt:lpwstr>
      </vt:variant>
      <vt:variant>
        <vt:i4>6357040</vt:i4>
      </vt:variant>
      <vt:variant>
        <vt:i4>1299</vt:i4>
      </vt:variant>
      <vt:variant>
        <vt:i4>0</vt:i4>
      </vt:variant>
      <vt:variant>
        <vt:i4>5</vt:i4>
      </vt:variant>
      <vt:variant>
        <vt:lpwstr/>
      </vt:variant>
      <vt:variant>
        <vt:lpwstr>Par424</vt:lpwstr>
      </vt:variant>
      <vt:variant>
        <vt:i4>6750257</vt:i4>
      </vt:variant>
      <vt:variant>
        <vt:i4>1296</vt:i4>
      </vt:variant>
      <vt:variant>
        <vt:i4>0</vt:i4>
      </vt:variant>
      <vt:variant>
        <vt:i4>5</vt:i4>
      </vt:variant>
      <vt:variant>
        <vt:lpwstr/>
      </vt:variant>
      <vt:variant>
        <vt:lpwstr>Par630</vt:lpwstr>
      </vt:variant>
      <vt:variant>
        <vt:i4>7209008</vt:i4>
      </vt:variant>
      <vt:variant>
        <vt:i4>1293</vt:i4>
      </vt:variant>
      <vt:variant>
        <vt:i4>0</vt:i4>
      </vt:variant>
      <vt:variant>
        <vt:i4>5</vt:i4>
      </vt:variant>
      <vt:variant>
        <vt:lpwstr/>
      </vt:variant>
      <vt:variant>
        <vt:lpwstr>Par629</vt:lpwstr>
      </vt:variant>
      <vt:variant>
        <vt:i4>7209019</vt:i4>
      </vt:variant>
      <vt:variant>
        <vt:i4>1290</vt:i4>
      </vt:variant>
      <vt:variant>
        <vt:i4>0</vt:i4>
      </vt:variant>
      <vt:variant>
        <vt:i4>5</vt:i4>
      </vt:variant>
      <vt:variant>
        <vt:lpwstr/>
      </vt:variant>
      <vt:variant>
        <vt:lpwstr>Par699</vt:lpwstr>
      </vt:variant>
      <vt:variant>
        <vt:i4>7274545</vt:i4>
      </vt:variant>
      <vt:variant>
        <vt:i4>1287</vt:i4>
      </vt:variant>
      <vt:variant>
        <vt:i4>0</vt:i4>
      </vt:variant>
      <vt:variant>
        <vt:i4>5</vt:i4>
      </vt:variant>
      <vt:variant>
        <vt:lpwstr/>
      </vt:variant>
      <vt:variant>
        <vt:lpwstr>Par638</vt:lpwstr>
      </vt:variant>
      <vt:variant>
        <vt:i4>7274544</vt:i4>
      </vt:variant>
      <vt:variant>
        <vt:i4>1284</vt:i4>
      </vt:variant>
      <vt:variant>
        <vt:i4>0</vt:i4>
      </vt:variant>
      <vt:variant>
        <vt:i4>5</vt:i4>
      </vt:variant>
      <vt:variant>
        <vt:lpwstr/>
      </vt:variant>
      <vt:variant>
        <vt:lpwstr>Par628</vt:lpwstr>
      </vt:variant>
      <vt:variant>
        <vt:i4>7274544</vt:i4>
      </vt:variant>
      <vt:variant>
        <vt:i4>1281</vt:i4>
      </vt:variant>
      <vt:variant>
        <vt:i4>0</vt:i4>
      </vt:variant>
      <vt:variant>
        <vt:i4>5</vt:i4>
      </vt:variant>
      <vt:variant>
        <vt:lpwstr/>
      </vt:variant>
      <vt:variant>
        <vt:lpwstr>Par628</vt:lpwstr>
      </vt:variant>
      <vt:variant>
        <vt:i4>6357041</vt:i4>
      </vt:variant>
      <vt:variant>
        <vt:i4>1278</vt:i4>
      </vt:variant>
      <vt:variant>
        <vt:i4>0</vt:i4>
      </vt:variant>
      <vt:variant>
        <vt:i4>5</vt:i4>
      </vt:variant>
      <vt:variant>
        <vt:lpwstr/>
      </vt:variant>
      <vt:variant>
        <vt:lpwstr>Par2324</vt:lpwstr>
      </vt:variant>
      <vt:variant>
        <vt:i4>7209011</vt:i4>
      </vt:variant>
      <vt:variant>
        <vt:i4>1275</vt:i4>
      </vt:variant>
      <vt:variant>
        <vt:i4>0</vt:i4>
      </vt:variant>
      <vt:variant>
        <vt:i4>5</vt:i4>
      </vt:variant>
      <vt:variant>
        <vt:lpwstr/>
      </vt:variant>
      <vt:variant>
        <vt:lpwstr>Par619</vt:lpwstr>
      </vt:variant>
      <vt:variant>
        <vt:i4>6291507</vt:i4>
      </vt:variant>
      <vt:variant>
        <vt:i4>1272</vt:i4>
      </vt:variant>
      <vt:variant>
        <vt:i4>0</vt:i4>
      </vt:variant>
      <vt:variant>
        <vt:i4>5</vt:i4>
      </vt:variant>
      <vt:variant>
        <vt:lpwstr/>
      </vt:variant>
      <vt:variant>
        <vt:lpwstr>Par617</vt:lpwstr>
      </vt:variant>
      <vt:variant>
        <vt:i4>6291507</vt:i4>
      </vt:variant>
      <vt:variant>
        <vt:i4>1269</vt:i4>
      </vt:variant>
      <vt:variant>
        <vt:i4>0</vt:i4>
      </vt:variant>
      <vt:variant>
        <vt:i4>5</vt:i4>
      </vt:variant>
      <vt:variant>
        <vt:lpwstr/>
      </vt:variant>
      <vt:variant>
        <vt:lpwstr>Par617</vt:lpwstr>
      </vt:variant>
      <vt:variant>
        <vt:i4>6488114</vt:i4>
      </vt:variant>
      <vt:variant>
        <vt:i4>1266</vt:i4>
      </vt:variant>
      <vt:variant>
        <vt:i4>0</vt:i4>
      </vt:variant>
      <vt:variant>
        <vt:i4>5</vt:i4>
      </vt:variant>
      <vt:variant>
        <vt:lpwstr/>
      </vt:variant>
      <vt:variant>
        <vt:lpwstr>Par604</vt:lpwstr>
      </vt:variant>
      <vt:variant>
        <vt:i4>6619186</vt:i4>
      </vt:variant>
      <vt:variant>
        <vt:i4>1263</vt:i4>
      </vt:variant>
      <vt:variant>
        <vt:i4>0</vt:i4>
      </vt:variant>
      <vt:variant>
        <vt:i4>5</vt:i4>
      </vt:variant>
      <vt:variant>
        <vt:lpwstr/>
      </vt:variant>
      <vt:variant>
        <vt:lpwstr>Par602</vt:lpwstr>
      </vt:variant>
      <vt:variant>
        <vt:i4>6619195</vt:i4>
      </vt:variant>
      <vt:variant>
        <vt:i4>1260</vt:i4>
      </vt:variant>
      <vt:variant>
        <vt:i4>0</vt:i4>
      </vt:variant>
      <vt:variant>
        <vt:i4>5</vt:i4>
      </vt:variant>
      <vt:variant>
        <vt:lpwstr/>
      </vt:variant>
      <vt:variant>
        <vt:lpwstr>Par591</vt:lpwstr>
      </vt:variant>
      <vt:variant>
        <vt:i4>6488114</vt:i4>
      </vt:variant>
      <vt:variant>
        <vt:i4>1257</vt:i4>
      </vt:variant>
      <vt:variant>
        <vt:i4>0</vt:i4>
      </vt:variant>
      <vt:variant>
        <vt:i4>5</vt:i4>
      </vt:variant>
      <vt:variant>
        <vt:lpwstr/>
      </vt:variant>
      <vt:variant>
        <vt:lpwstr>Par604</vt:lpwstr>
      </vt:variant>
      <vt:variant>
        <vt:i4>6750258</vt:i4>
      </vt:variant>
      <vt:variant>
        <vt:i4>1254</vt:i4>
      </vt:variant>
      <vt:variant>
        <vt:i4>0</vt:i4>
      </vt:variant>
      <vt:variant>
        <vt:i4>5</vt:i4>
      </vt:variant>
      <vt:variant>
        <vt:lpwstr/>
      </vt:variant>
      <vt:variant>
        <vt:lpwstr>Par600</vt:lpwstr>
      </vt:variant>
      <vt:variant>
        <vt:i4>7077947</vt:i4>
      </vt:variant>
      <vt:variant>
        <vt:i4>1251</vt:i4>
      </vt:variant>
      <vt:variant>
        <vt:i4>0</vt:i4>
      </vt:variant>
      <vt:variant>
        <vt:i4>5</vt:i4>
      </vt:variant>
      <vt:variant>
        <vt:lpwstr/>
      </vt:variant>
      <vt:variant>
        <vt:lpwstr>Par598</vt:lpwstr>
      </vt:variant>
      <vt:variant>
        <vt:i4>6422587</vt:i4>
      </vt:variant>
      <vt:variant>
        <vt:i4>1248</vt:i4>
      </vt:variant>
      <vt:variant>
        <vt:i4>0</vt:i4>
      </vt:variant>
      <vt:variant>
        <vt:i4>5</vt:i4>
      </vt:variant>
      <vt:variant>
        <vt:lpwstr/>
      </vt:variant>
      <vt:variant>
        <vt:lpwstr>Par596</vt:lpwstr>
      </vt:variant>
      <vt:variant>
        <vt:i4>6291515</vt:i4>
      </vt:variant>
      <vt:variant>
        <vt:i4>1245</vt:i4>
      </vt:variant>
      <vt:variant>
        <vt:i4>0</vt:i4>
      </vt:variant>
      <vt:variant>
        <vt:i4>5</vt:i4>
      </vt:variant>
      <vt:variant>
        <vt:lpwstr/>
      </vt:variant>
      <vt:variant>
        <vt:lpwstr>Par594</vt:lpwstr>
      </vt:variant>
      <vt:variant>
        <vt:i4>6488114</vt:i4>
      </vt:variant>
      <vt:variant>
        <vt:i4>1242</vt:i4>
      </vt:variant>
      <vt:variant>
        <vt:i4>0</vt:i4>
      </vt:variant>
      <vt:variant>
        <vt:i4>5</vt:i4>
      </vt:variant>
      <vt:variant>
        <vt:lpwstr/>
      </vt:variant>
      <vt:variant>
        <vt:lpwstr>Par604</vt:lpwstr>
      </vt:variant>
      <vt:variant>
        <vt:i4>6619186</vt:i4>
      </vt:variant>
      <vt:variant>
        <vt:i4>1239</vt:i4>
      </vt:variant>
      <vt:variant>
        <vt:i4>0</vt:i4>
      </vt:variant>
      <vt:variant>
        <vt:i4>5</vt:i4>
      </vt:variant>
      <vt:variant>
        <vt:lpwstr/>
      </vt:variant>
      <vt:variant>
        <vt:lpwstr>Par602</vt:lpwstr>
      </vt:variant>
      <vt:variant>
        <vt:i4>6684731</vt:i4>
      </vt:variant>
      <vt:variant>
        <vt:i4>1236</vt:i4>
      </vt:variant>
      <vt:variant>
        <vt:i4>0</vt:i4>
      </vt:variant>
      <vt:variant>
        <vt:i4>5</vt:i4>
      </vt:variant>
      <vt:variant>
        <vt:lpwstr/>
      </vt:variant>
      <vt:variant>
        <vt:lpwstr>Par592</vt:lpwstr>
      </vt:variant>
      <vt:variant>
        <vt:i4>6488114</vt:i4>
      </vt:variant>
      <vt:variant>
        <vt:i4>1233</vt:i4>
      </vt:variant>
      <vt:variant>
        <vt:i4>0</vt:i4>
      </vt:variant>
      <vt:variant>
        <vt:i4>5</vt:i4>
      </vt:variant>
      <vt:variant>
        <vt:lpwstr/>
      </vt:variant>
      <vt:variant>
        <vt:lpwstr>Par604</vt:lpwstr>
      </vt:variant>
      <vt:variant>
        <vt:i4>6619186</vt:i4>
      </vt:variant>
      <vt:variant>
        <vt:i4>1230</vt:i4>
      </vt:variant>
      <vt:variant>
        <vt:i4>0</vt:i4>
      </vt:variant>
      <vt:variant>
        <vt:i4>5</vt:i4>
      </vt:variant>
      <vt:variant>
        <vt:lpwstr/>
      </vt:variant>
      <vt:variant>
        <vt:lpwstr>Par602</vt:lpwstr>
      </vt:variant>
      <vt:variant>
        <vt:i4>6619195</vt:i4>
      </vt:variant>
      <vt:variant>
        <vt:i4>1227</vt:i4>
      </vt:variant>
      <vt:variant>
        <vt:i4>0</vt:i4>
      </vt:variant>
      <vt:variant>
        <vt:i4>5</vt:i4>
      </vt:variant>
      <vt:variant>
        <vt:lpwstr/>
      </vt:variant>
      <vt:variant>
        <vt:lpwstr>Par591</vt:lpwstr>
      </vt:variant>
      <vt:variant>
        <vt:i4>6488114</vt:i4>
      </vt:variant>
      <vt:variant>
        <vt:i4>1224</vt:i4>
      </vt:variant>
      <vt:variant>
        <vt:i4>0</vt:i4>
      </vt:variant>
      <vt:variant>
        <vt:i4>5</vt:i4>
      </vt:variant>
      <vt:variant>
        <vt:lpwstr/>
      </vt:variant>
      <vt:variant>
        <vt:lpwstr>Par604</vt:lpwstr>
      </vt:variant>
      <vt:variant>
        <vt:i4>6488114</vt:i4>
      </vt:variant>
      <vt:variant>
        <vt:i4>1221</vt:i4>
      </vt:variant>
      <vt:variant>
        <vt:i4>0</vt:i4>
      </vt:variant>
      <vt:variant>
        <vt:i4>5</vt:i4>
      </vt:variant>
      <vt:variant>
        <vt:lpwstr/>
      </vt:variant>
      <vt:variant>
        <vt:lpwstr>Par604</vt:lpwstr>
      </vt:variant>
      <vt:variant>
        <vt:i4>6946864</vt:i4>
      </vt:variant>
      <vt:variant>
        <vt:i4>1218</vt:i4>
      </vt:variant>
      <vt:variant>
        <vt:i4>0</vt:i4>
      </vt:variant>
      <vt:variant>
        <vt:i4>5</vt:i4>
      </vt:variant>
      <vt:variant>
        <vt:lpwstr/>
      </vt:variant>
      <vt:variant>
        <vt:lpwstr>Par2297</vt:lpwstr>
      </vt:variant>
      <vt:variant>
        <vt:i4>6881339</vt:i4>
      </vt:variant>
      <vt:variant>
        <vt:i4>1215</vt:i4>
      </vt:variant>
      <vt:variant>
        <vt:i4>0</vt:i4>
      </vt:variant>
      <vt:variant>
        <vt:i4>5</vt:i4>
      </vt:variant>
      <vt:variant>
        <vt:lpwstr/>
      </vt:variant>
      <vt:variant>
        <vt:lpwstr>Par1997</vt:lpwstr>
      </vt:variant>
      <vt:variant>
        <vt:i4>6357045</vt:i4>
      </vt:variant>
      <vt:variant>
        <vt:i4>1212</vt:i4>
      </vt:variant>
      <vt:variant>
        <vt:i4>0</vt:i4>
      </vt:variant>
      <vt:variant>
        <vt:i4>5</vt:i4>
      </vt:variant>
      <vt:variant>
        <vt:lpwstr/>
      </vt:variant>
      <vt:variant>
        <vt:lpwstr>Par575</vt:lpwstr>
      </vt:variant>
      <vt:variant>
        <vt:i4>6422581</vt:i4>
      </vt:variant>
      <vt:variant>
        <vt:i4>1209</vt:i4>
      </vt:variant>
      <vt:variant>
        <vt:i4>0</vt:i4>
      </vt:variant>
      <vt:variant>
        <vt:i4>5</vt:i4>
      </vt:variant>
      <vt:variant>
        <vt:lpwstr/>
      </vt:variant>
      <vt:variant>
        <vt:lpwstr>Par576</vt:lpwstr>
      </vt:variant>
      <vt:variant>
        <vt:i4>6619188</vt:i4>
      </vt:variant>
      <vt:variant>
        <vt:i4>1206</vt:i4>
      </vt:variant>
      <vt:variant>
        <vt:i4>0</vt:i4>
      </vt:variant>
      <vt:variant>
        <vt:i4>5</vt:i4>
      </vt:variant>
      <vt:variant>
        <vt:lpwstr/>
      </vt:variant>
      <vt:variant>
        <vt:lpwstr>Par561</vt:lpwstr>
      </vt:variant>
      <vt:variant>
        <vt:i4>6553658</vt:i4>
      </vt:variant>
      <vt:variant>
        <vt:i4>1203</vt:i4>
      </vt:variant>
      <vt:variant>
        <vt:i4>0</vt:i4>
      </vt:variant>
      <vt:variant>
        <vt:i4>5</vt:i4>
      </vt:variant>
      <vt:variant>
        <vt:lpwstr/>
      </vt:variant>
      <vt:variant>
        <vt:lpwstr>Par580</vt:lpwstr>
      </vt:variant>
      <vt:variant>
        <vt:i4>6422581</vt:i4>
      </vt:variant>
      <vt:variant>
        <vt:i4>1200</vt:i4>
      </vt:variant>
      <vt:variant>
        <vt:i4>0</vt:i4>
      </vt:variant>
      <vt:variant>
        <vt:i4>5</vt:i4>
      </vt:variant>
      <vt:variant>
        <vt:lpwstr/>
      </vt:variant>
      <vt:variant>
        <vt:lpwstr>Par576</vt:lpwstr>
      </vt:variant>
      <vt:variant>
        <vt:i4>6291509</vt:i4>
      </vt:variant>
      <vt:variant>
        <vt:i4>1197</vt:i4>
      </vt:variant>
      <vt:variant>
        <vt:i4>0</vt:i4>
      </vt:variant>
      <vt:variant>
        <vt:i4>5</vt:i4>
      </vt:variant>
      <vt:variant>
        <vt:lpwstr/>
      </vt:variant>
      <vt:variant>
        <vt:lpwstr>Par574</vt:lpwstr>
      </vt:variant>
      <vt:variant>
        <vt:i4>6619188</vt:i4>
      </vt:variant>
      <vt:variant>
        <vt:i4>1194</vt:i4>
      </vt:variant>
      <vt:variant>
        <vt:i4>0</vt:i4>
      </vt:variant>
      <vt:variant>
        <vt:i4>5</vt:i4>
      </vt:variant>
      <vt:variant>
        <vt:lpwstr/>
      </vt:variant>
      <vt:variant>
        <vt:lpwstr>Par561</vt:lpwstr>
      </vt:variant>
      <vt:variant>
        <vt:i4>6357045</vt:i4>
      </vt:variant>
      <vt:variant>
        <vt:i4>1191</vt:i4>
      </vt:variant>
      <vt:variant>
        <vt:i4>0</vt:i4>
      </vt:variant>
      <vt:variant>
        <vt:i4>5</vt:i4>
      </vt:variant>
      <vt:variant>
        <vt:lpwstr/>
      </vt:variant>
      <vt:variant>
        <vt:lpwstr>Par575</vt:lpwstr>
      </vt:variant>
      <vt:variant>
        <vt:i4>6619188</vt:i4>
      </vt:variant>
      <vt:variant>
        <vt:i4>1188</vt:i4>
      </vt:variant>
      <vt:variant>
        <vt:i4>0</vt:i4>
      </vt:variant>
      <vt:variant>
        <vt:i4>5</vt:i4>
      </vt:variant>
      <vt:variant>
        <vt:lpwstr/>
      </vt:variant>
      <vt:variant>
        <vt:lpwstr>Par561</vt:lpwstr>
      </vt:variant>
      <vt:variant>
        <vt:i4>6422581</vt:i4>
      </vt:variant>
      <vt:variant>
        <vt:i4>1185</vt:i4>
      </vt:variant>
      <vt:variant>
        <vt:i4>0</vt:i4>
      </vt:variant>
      <vt:variant>
        <vt:i4>5</vt:i4>
      </vt:variant>
      <vt:variant>
        <vt:lpwstr/>
      </vt:variant>
      <vt:variant>
        <vt:lpwstr>Par576</vt:lpwstr>
      </vt:variant>
      <vt:variant>
        <vt:i4>6619188</vt:i4>
      </vt:variant>
      <vt:variant>
        <vt:i4>1182</vt:i4>
      </vt:variant>
      <vt:variant>
        <vt:i4>0</vt:i4>
      </vt:variant>
      <vt:variant>
        <vt:i4>5</vt:i4>
      </vt:variant>
      <vt:variant>
        <vt:lpwstr/>
      </vt:variant>
      <vt:variant>
        <vt:lpwstr>Par561</vt:lpwstr>
      </vt:variant>
      <vt:variant>
        <vt:i4>6619188</vt:i4>
      </vt:variant>
      <vt:variant>
        <vt:i4>1179</vt:i4>
      </vt:variant>
      <vt:variant>
        <vt:i4>0</vt:i4>
      </vt:variant>
      <vt:variant>
        <vt:i4>5</vt:i4>
      </vt:variant>
      <vt:variant>
        <vt:lpwstr/>
      </vt:variant>
      <vt:variant>
        <vt:lpwstr>Par561</vt:lpwstr>
      </vt:variant>
      <vt:variant>
        <vt:i4>6553653</vt:i4>
      </vt:variant>
      <vt:variant>
        <vt:i4>1176</vt:i4>
      </vt:variant>
      <vt:variant>
        <vt:i4>0</vt:i4>
      </vt:variant>
      <vt:variant>
        <vt:i4>5</vt:i4>
      </vt:variant>
      <vt:variant>
        <vt:lpwstr/>
      </vt:variant>
      <vt:variant>
        <vt:lpwstr>Par570</vt:lpwstr>
      </vt:variant>
      <vt:variant>
        <vt:i4>7143476</vt:i4>
      </vt:variant>
      <vt:variant>
        <vt:i4>1173</vt:i4>
      </vt:variant>
      <vt:variant>
        <vt:i4>0</vt:i4>
      </vt:variant>
      <vt:variant>
        <vt:i4>5</vt:i4>
      </vt:variant>
      <vt:variant>
        <vt:lpwstr/>
      </vt:variant>
      <vt:variant>
        <vt:lpwstr>Par569</vt:lpwstr>
      </vt:variant>
      <vt:variant>
        <vt:i4>6422580</vt:i4>
      </vt:variant>
      <vt:variant>
        <vt:i4>1170</vt:i4>
      </vt:variant>
      <vt:variant>
        <vt:i4>0</vt:i4>
      </vt:variant>
      <vt:variant>
        <vt:i4>5</vt:i4>
      </vt:variant>
      <vt:variant>
        <vt:lpwstr/>
      </vt:variant>
      <vt:variant>
        <vt:lpwstr>Par566</vt:lpwstr>
      </vt:variant>
      <vt:variant>
        <vt:i4>6815802</vt:i4>
      </vt:variant>
      <vt:variant>
        <vt:i4>1167</vt:i4>
      </vt:variant>
      <vt:variant>
        <vt:i4>0</vt:i4>
      </vt:variant>
      <vt:variant>
        <vt:i4>5</vt:i4>
      </vt:variant>
      <vt:variant>
        <vt:lpwstr/>
      </vt:variant>
      <vt:variant>
        <vt:lpwstr>Par1882</vt:lpwstr>
      </vt:variant>
      <vt:variant>
        <vt:i4>6619188</vt:i4>
      </vt:variant>
      <vt:variant>
        <vt:i4>1164</vt:i4>
      </vt:variant>
      <vt:variant>
        <vt:i4>0</vt:i4>
      </vt:variant>
      <vt:variant>
        <vt:i4>5</vt:i4>
      </vt:variant>
      <vt:variant>
        <vt:lpwstr/>
      </vt:variant>
      <vt:variant>
        <vt:lpwstr>Par561</vt:lpwstr>
      </vt:variant>
      <vt:variant>
        <vt:i4>6553658</vt:i4>
      </vt:variant>
      <vt:variant>
        <vt:i4>1161</vt:i4>
      </vt:variant>
      <vt:variant>
        <vt:i4>0</vt:i4>
      </vt:variant>
      <vt:variant>
        <vt:i4>5</vt:i4>
      </vt:variant>
      <vt:variant>
        <vt:lpwstr/>
      </vt:variant>
      <vt:variant>
        <vt:lpwstr>Par580</vt:lpwstr>
      </vt:variant>
      <vt:variant>
        <vt:i4>6357044</vt:i4>
      </vt:variant>
      <vt:variant>
        <vt:i4>1158</vt:i4>
      </vt:variant>
      <vt:variant>
        <vt:i4>0</vt:i4>
      </vt:variant>
      <vt:variant>
        <vt:i4>5</vt:i4>
      </vt:variant>
      <vt:variant>
        <vt:lpwstr/>
      </vt:variant>
      <vt:variant>
        <vt:lpwstr>Par565</vt:lpwstr>
      </vt:variant>
      <vt:variant>
        <vt:i4>6422583</vt:i4>
      </vt:variant>
      <vt:variant>
        <vt:i4>1155</vt:i4>
      </vt:variant>
      <vt:variant>
        <vt:i4>0</vt:i4>
      </vt:variant>
      <vt:variant>
        <vt:i4>5</vt:i4>
      </vt:variant>
      <vt:variant>
        <vt:lpwstr/>
      </vt:variant>
      <vt:variant>
        <vt:lpwstr>Par2510</vt:lpwstr>
      </vt:variant>
      <vt:variant>
        <vt:i4>6619191</vt:i4>
      </vt:variant>
      <vt:variant>
        <vt:i4>1152</vt:i4>
      </vt:variant>
      <vt:variant>
        <vt:i4>0</vt:i4>
      </vt:variant>
      <vt:variant>
        <vt:i4>5</vt:i4>
      </vt:variant>
      <vt:variant>
        <vt:lpwstr/>
      </vt:variant>
      <vt:variant>
        <vt:lpwstr>Par2569</vt:lpwstr>
      </vt:variant>
      <vt:variant>
        <vt:i4>7077942</vt:i4>
      </vt:variant>
      <vt:variant>
        <vt:i4>1149</vt:i4>
      </vt:variant>
      <vt:variant>
        <vt:i4>0</vt:i4>
      </vt:variant>
      <vt:variant>
        <vt:i4>5</vt:i4>
      </vt:variant>
      <vt:variant>
        <vt:lpwstr/>
      </vt:variant>
      <vt:variant>
        <vt:lpwstr>Par548</vt:lpwstr>
      </vt:variant>
      <vt:variant>
        <vt:i4>6619190</vt:i4>
      </vt:variant>
      <vt:variant>
        <vt:i4>1146</vt:i4>
      </vt:variant>
      <vt:variant>
        <vt:i4>0</vt:i4>
      </vt:variant>
      <vt:variant>
        <vt:i4>5</vt:i4>
      </vt:variant>
      <vt:variant>
        <vt:lpwstr/>
      </vt:variant>
      <vt:variant>
        <vt:lpwstr>Par541</vt:lpwstr>
      </vt:variant>
      <vt:variant>
        <vt:i4>6291511</vt:i4>
      </vt:variant>
      <vt:variant>
        <vt:i4>1143</vt:i4>
      </vt:variant>
      <vt:variant>
        <vt:i4>0</vt:i4>
      </vt:variant>
      <vt:variant>
        <vt:i4>5</vt:i4>
      </vt:variant>
      <vt:variant>
        <vt:lpwstr/>
      </vt:variant>
      <vt:variant>
        <vt:lpwstr>Par554</vt:lpwstr>
      </vt:variant>
      <vt:variant>
        <vt:i4>6488113</vt:i4>
      </vt:variant>
      <vt:variant>
        <vt:i4>1140</vt:i4>
      </vt:variant>
      <vt:variant>
        <vt:i4>0</vt:i4>
      </vt:variant>
      <vt:variant>
        <vt:i4>5</vt:i4>
      </vt:variant>
      <vt:variant>
        <vt:lpwstr/>
      </vt:variant>
      <vt:variant>
        <vt:lpwstr>Par537</vt:lpwstr>
      </vt:variant>
      <vt:variant>
        <vt:i4>6553651</vt:i4>
      </vt:variant>
      <vt:variant>
        <vt:i4>1137</vt:i4>
      </vt:variant>
      <vt:variant>
        <vt:i4>0</vt:i4>
      </vt:variant>
      <vt:variant>
        <vt:i4>5</vt:i4>
      </vt:variant>
      <vt:variant>
        <vt:lpwstr/>
      </vt:variant>
      <vt:variant>
        <vt:lpwstr>Par510</vt:lpwstr>
      </vt:variant>
      <vt:variant>
        <vt:i4>6750258</vt:i4>
      </vt:variant>
      <vt:variant>
        <vt:i4>1134</vt:i4>
      </vt:variant>
      <vt:variant>
        <vt:i4>0</vt:i4>
      </vt:variant>
      <vt:variant>
        <vt:i4>5</vt:i4>
      </vt:variant>
      <vt:variant>
        <vt:lpwstr/>
      </vt:variant>
      <vt:variant>
        <vt:lpwstr>Par503</vt:lpwstr>
      </vt:variant>
      <vt:variant>
        <vt:i4>6553655</vt:i4>
      </vt:variant>
      <vt:variant>
        <vt:i4>1131</vt:i4>
      </vt:variant>
      <vt:variant>
        <vt:i4>0</vt:i4>
      </vt:variant>
      <vt:variant>
        <vt:i4>5</vt:i4>
      </vt:variant>
      <vt:variant>
        <vt:lpwstr/>
      </vt:variant>
      <vt:variant>
        <vt:lpwstr>Par2574</vt:lpwstr>
      </vt:variant>
      <vt:variant>
        <vt:i4>6750258</vt:i4>
      </vt:variant>
      <vt:variant>
        <vt:i4>1128</vt:i4>
      </vt:variant>
      <vt:variant>
        <vt:i4>0</vt:i4>
      </vt:variant>
      <vt:variant>
        <vt:i4>5</vt:i4>
      </vt:variant>
      <vt:variant>
        <vt:lpwstr/>
      </vt:variant>
      <vt:variant>
        <vt:lpwstr>Par503</vt:lpwstr>
      </vt:variant>
      <vt:variant>
        <vt:i4>6684722</vt:i4>
      </vt:variant>
      <vt:variant>
        <vt:i4>1125</vt:i4>
      </vt:variant>
      <vt:variant>
        <vt:i4>0</vt:i4>
      </vt:variant>
      <vt:variant>
        <vt:i4>5</vt:i4>
      </vt:variant>
      <vt:variant>
        <vt:lpwstr/>
      </vt:variant>
      <vt:variant>
        <vt:lpwstr>Par502</vt:lpwstr>
      </vt:variant>
      <vt:variant>
        <vt:i4>6553655</vt:i4>
      </vt:variant>
      <vt:variant>
        <vt:i4>1122</vt:i4>
      </vt:variant>
      <vt:variant>
        <vt:i4>0</vt:i4>
      </vt:variant>
      <vt:variant>
        <vt:i4>5</vt:i4>
      </vt:variant>
      <vt:variant>
        <vt:lpwstr/>
      </vt:variant>
      <vt:variant>
        <vt:lpwstr>Par2574</vt:lpwstr>
      </vt:variant>
      <vt:variant>
        <vt:i4>7077947</vt:i4>
      </vt:variant>
      <vt:variant>
        <vt:i4>1119</vt:i4>
      </vt:variant>
      <vt:variant>
        <vt:i4>0</vt:i4>
      </vt:variant>
      <vt:variant>
        <vt:i4>5</vt:i4>
      </vt:variant>
      <vt:variant>
        <vt:lpwstr/>
      </vt:variant>
      <vt:variant>
        <vt:lpwstr>Par499</vt:lpwstr>
      </vt:variant>
      <vt:variant>
        <vt:i4>6357050</vt:i4>
      </vt:variant>
      <vt:variant>
        <vt:i4>1116</vt:i4>
      </vt:variant>
      <vt:variant>
        <vt:i4>0</vt:i4>
      </vt:variant>
      <vt:variant>
        <vt:i4>5</vt:i4>
      </vt:variant>
      <vt:variant>
        <vt:lpwstr/>
      </vt:variant>
      <vt:variant>
        <vt:lpwstr>Par383</vt:lpwstr>
      </vt:variant>
      <vt:variant>
        <vt:i4>6553655</vt:i4>
      </vt:variant>
      <vt:variant>
        <vt:i4>1113</vt:i4>
      </vt:variant>
      <vt:variant>
        <vt:i4>0</vt:i4>
      </vt:variant>
      <vt:variant>
        <vt:i4>5</vt:i4>
      </vt:variant>
      <vt:variant>
        <vt:lpwstr/>
      </vt:variant>
      <vt:variant>
        <vt:lpwstr>Par2576</vt:lpwstr>
      </vt:variant>
      <vt:variant>
        <vt:i4>6291510</vt:i4>
      </vt:variant>
      <vt:variant>
        <vt:i4>1110</vt:i4>
      </vt:variant>
      <vt:variant>
        <vt:i4>0</vt:i4>
      </vt:variant>
      <vt:variant>
        <vt:i4>5</vt:i4>
      </vt:variant>
      <vt:variant>
        <vt:lpwstr/>
      </vt:variant>
      <vt:variant>
        <vt:lpwstr>Par445</vt:lpwstr>
      </vt:variant>
      <vt:variant>
        <vt:i4>7077937</vt:i4>
      </vt:variant>
      <vt:variant>
        <vt:i4>1107</vt:i4>
      </vt:variant>
      <vt:variant>
        <vt:i4>0</vt:i4>
      </vt:variant>
      <vt:variant>
        <vt:i4>5</vt:i4>
      </vt:variant>
      <vt:variant>
        <vt:lpwstr/>
      </vt:variant>
      <vt:variant>
        <vt:lpwstr>Par439</vt:lpwstr>
      </vt:variant>
      <vt:variant>
        <vt:i4>6553655</vt:i4>
      </vt:variant>
      <vt:variant>
        <vt:i4>1104</vt:i4>
      </vt:variant>
      <vt:variant>
        <vt:i4>0</vt:i4>
      </vt:variant>
      <vt:variant>
        <vt:i4>5</vt:i4>
      </vt:variant>
      <vt:variant>
        <vt:lpwstr/>
      </vt:variant>
      <vt:variant>
        <vt:lpwstr>Par2574</vt:lpwstr>
      </vt:variant>
      <vt:variant>
        <vt:i4>6553655</vt:i4>
      </vt:variant>
      <vt:variant>
        <vt:i4>1101</vt:i4>
      </vt:variant>
      <vt:variant>
        <vt:i4>0</vt:i4>
      </vt:variant>
      <vt:variant>
        <vt:i4>5</vt:i4>
      </vt:variant>
      <vt:variant>
        <vt:lpwstr/>
      </vt:variant>
      <vt:variant>
        <vt:lpwstr>Par2574</vt:lpwstr>
      </vt:variant>
      <vt:variant>
        <vt:i4>7143474</vt:i4>
      </vt:variant>
      <vt:variant>
        <vt:i4>1098</vt:i4>
      </vt:variant>
      <vt:variant>
        <vt:i4>0</vt:i4>
      </vt:variant>
      <vt:variant>
        <vt:i4>5</vt:i4>
      </vt:variant>
      <vt:variant>
        <vt:lpwstr/>
      </vt:variant>
      <vt:variant>
        <vt:lpwstr>Par408</vt:lpwstr>
      </vt:variant>
      <vt:variant>
        <vt:i4>6357040</vt:i4>
      </vt:variant>
      <vt:variant>
        <vt:i4>1095</vt:i4>
      </vt:variant>
      <vt:variant>
        <vt:i4>0</vt:i4>
      </vt:variant>
      <vt:variant>
        <vt:i4>5</vt:i4>
      </vt:variant>
      <vt:variant>
        <vt:lpwstr/>
      </vt:variant>
      <vt:variant>
        <vt:lpwstr>Par424</vt:lpwstr>
      </vt:variant>
      <vt:variant>
        <vt:i4>6357040</vt:i4>
      </vt:variant>
      <vt:variant>
        <vt:i4>1092</vt:i4>
      </vt:variant>
      <vt:variant>
        <vt:i4>0</vt:i4>
      </vt:variant>
      <vt:variant>
        <vt:i4>5</vt:i4>
      </vt:variant>
      <vt:variant>
        <vt:lpwstr/>
      </vt:variant>
      <vt:variant>
        <vt:lpwstr>Par424</vt:lpwstr>
      </vt:variant>
      <vt:variant>
        <vt:i4>6553658</vt:i4>
      </vt:variant>
      <vt:variant>
        <vt:i4>1089</vt:i4>
      </vt:variant>
      <vt:variant>
        <vt:i4>0</vt:i4>
      </vt:variant>
      <vt:variant>
        <vt:i4>5</vt:i4>
      </vt:variant>
      <vt:variant>
        <vt:lpwstr/>
      </vt:variant>
      <vt:variant>
        <vt:lpwstr>Par386</vt:lpwstr>
      </vt:variant>
      <vt:variant>
        <vt:i4>6422587</vt:i4>
      </vt:variant>
      <vt:variant>
        <vt:i4>1086</vt:i4>
      </vt:variant>
      <vt:variant>
        <vt:i4>0</vt:i4>
      </vt:variant>
      <vt:variant>
        <vt:i4>5</vt:i4>
      </vt:variant>
      <vt:variant>
        <vt:lpwstr/>
      </vt:variant>
      <vt:variant>
        <vt:lpwstr>Par390</vt:lpwstr>
      </vt:variant>
      <vt:variant>
        <vt:i4>6619194</vt:i4>
      </vt:variant>
      <vt:variant>
        <vt:i4>1083</vt:i4>
      </vt:variant>
      <vt:variant>
        <vt:i4>0</vt:i4>
      </vt:variant>
      <vt:variant>
        <vt:i4>5</vt:i4>
      </vt:variant>
      <vt:variant>
        <vt:lpwstr/>
      </vt:variant>
      <vt:variant>
        <vt:lpwstr>Par387</vt:lpwstr>
      </vt:variant>
      <vt:variant>
        <vt:i4>6291515</vt:i4>
      </vt:variant>
      <vt:variant>
        <vt:i4>1080</vt:i4>
      </vt:variant>
      <vt:variant>
        <vt:i4>0</vt:i4>
      </vt:variant>
      <vt:variant>
        <vt:i4>5</vt:i4>
      </vt:variant>
      <vt:variant>
        <vt:lpwstr/>
      </vt:variant>
      <vt:variant>
        <vt:lpwstr>Par293</vt:lpwstr>
      </vt:variant>
      <vt:variant>
        <vt:i4>6422578</vt:i4>
      </vt:variant>
      <vt:variant>
        <vt:i4>1077</vt:i4>
      </vt:variant>
      <vt:variant>
        <vt:i4>0</vt:i4>
      </vt:variant>
      <vt:variant>
        <vt:i4>5</vt:i4>
      </vt:variant>
      <vt:variant>
        <vt:lpwstr/>
      </vt:variant>
      <vt:variant>
        <vt:lpwstr>Par407</vt:lpwstr>
      </vt:variant>
      <vt:variant>
        <vt:i4>6619195</vt:i4>
      </vt:variant>
      <vt:variant>
        <vt:i4>1074</vt:i4>
      </vt:variant>
      <vt:variant>
        <vt:i4>0</vt:i4>
      </vt:variant>
      <vt:variant>
        <vt:i4>5</vt:i4>
      </vt:variant>
      <vt:variant>
        <vt:lpwstr/>
      </vt:variant>
      <vt:variant>
        <vt:lpwstr>Par397</vt:lpwstr>
      </vt:variant>
      <vt:variant>
        <vt:i4>6357043</vt:i4>
      </vt:variant>
      <vt:variant>
        <vt:i4>1071</vt:i4>
      </vt:variant>
      <vt:variant>
        <vt:i4>0</vt:i4>
      </vt:variant>
      <vt:variant>
        <vt:i4>5</vt:i4>
      </vt:variant>
      <vt:variant>
        <vt:lpwstr/>
      </vt:variant>
      <vt:variant>
        <vt:lpwstr>Par414</vt:lpwstr>
      </vt:variant>
      <vt:variant>
        <vt:i4>6553655</vt:i4>
      </vt:variant>
      <vt:variant>
        <vt:i4>1068</vt:i4>
      </vt:variant>
      <vt:variant>
        <vt:i4>0</vt:i4>
      </vt:variant>
      <vt:variant>
        <vt:i4>5</vt:i4>
      </vt:variant>
      <vt:variant>
        <vt:lpwstr/>
      </vt:variant>
      <vt:variant>
        <vt:lpwstr>Par2574</vt:lpwstr>
      </vt:variant>
      <vt:variant>
        <vt:i4>7012404</vt:i4>
      </vt:variant>
      <vt:variant>
        <vt:i4>1065</vt:i4>
      </vt:variant>
      <vt:variant>
        <vt:i4>0</vt:i4>
      </vt:variant>
      <vt:variant>
        <vt:i4>5</vt:i4>
      </vt:variant>
      <vt:variant>
        <vt:lpwstr/>
      </vt:variant>
      <vt:variant>
        <vt:lpwstr>Par369</vt:lpwstr>
      </vt:variant>
      <vt:variant>
        <vt:i4>6946870</vt:i4>
      </vt:variant>
      <vt:variant>
        <vt:i4>1062</vt:i4>
      </vt:variant>
      <vt:variant>
        <vt:i4>0</vt:i4>
      </vt:variant>
      <vt:variant>
        <vt:i4>5</vt:i4>
      </vt:variant>
      <vt:variant>
        <vt:lpwstr/>
      </vt:variant>
      <vt:variant>
        <vt:lpwstr>Par348</vt:lpwstr>
      </vt:variant>
      <vt:variant>
        <vt:i4>6619190</vt:i4>
      </vt:variant>
      <vt:variant>
        <vt:i4>1059</vt:i4>
      </vt:variant>
      <vt:variant>
        <vt:i4>0</vt:i4>
      </vt:variant>
      <vt:variant>
        <vt:i4>5</vt:i4>
      </vt:variant>
      <vt:variant>
        <vt:lpwstr/>
      </vt:variant>
      <vt:variant>
        <vt:lpwstr>Par347</vt:lpwstr>
      </vt:variant>
      <vt:variant>
        <vt:i4>6619187</vt:i4>
      </vt:variant>
      <vt:variant>
        <vt:i4>1056</vt:i4>
      </vt:variant>
      <vt:variant>
        <vt:i4>0</vt:i4>
      </vt:variant>
      <vt:variant>
        <vt:i4>5</vt:i4>
      </vt:variant>
      <vt:variant>
        <vt:lpwstr/>
      </vt:variant>
      <vt:variant>
        <vt:lpwstr>Par317</vt:lpwstr>
      </vt:variant>
      <vt:variant>
        <vt:i4>6553655</vt:i4>
      </vt:variant>
      <vt:variant>
        <vt:i4>1053</vt:i4>
      </vt:variant>
      <vt:variant>
        <vt:i4>0</vt:i4>
      </vt:variant>
      <vt:variant>
        <vt:i4>5</vt:i4>
      </vt:variant>
      <vt:variant>
        <vt:lpwstr/>
      </vt:variant>
      <vt:variant>
        <vt:lpwstr>Par2574</vt:lpwstr>
      </vt:variant>
      <vt:variant>
        <vt:i4>6946865</vt:i4>
      </vt:variant>
      <vt:variant>
        <vt:i4>1050</vt:i4>
      </vt:variant>
      <vt:variant>
        <vt:i4>0</vt:i4>
      </vt:variant>
      <vt:variant>
        <vt:i4>5</vt:i4>
      </vt:variant>
      <vt:variant>
        <vt:lpwstr/>
      </vt:variant>
      <vt:variant>
        <vt:lpwstr>Par338</vt:lpwstr>
      </vt:variant>
      <vt:variant>
        <vt:i4>6553655</vt:i4>
      </vt:variant>
      <vt:variant>
        <vt:i4>1047</vt:i4>
      </vt:variant>
      <vt:variant>
        <vt:i4>0</vt:i4>
      </vt:variant>
      <vt:variant>
        <vt:i4>5</vt:i4>
      </vt:variant>
      <vt:variant>
        <vt:lpwstr/>
      </vt:variant>
      <vt:variant>
        <vt:lpwstr>Par2576</vt:lpwstr>
      </vt:variant>
      <vt:variant>
        <vt:i4>6553655</vt:i4>
      </vt:variant>
      <vt:variant>
        <vt:i4>1044</vt:i4>
      </vt:variant>
      <vt:variant>
        <vt:i4>0</vt:i4>
      </vt:variant>
      <vt:variant>
        <vt:i4>5</vt:i4>
      </vt:variant>
      <vt:variant>
        <vt:lpwstr/>
      </vt:variant>
      <vt:variant>
        <vt:lpwstr>Par2574</vt:lpwstr>
      </vt:variant>
      <vt:variant>
        <vt:i4>6291510</vt:i4>
      </vt:variant>
      <vt:variant>
        <vt:i4>1041</vt:i4>
      </vt:variant>
      <vt:variant>
        <vt:i4>0</vt:i4>
      </vt:variant>
      <vt:variant>
        <vt:i4>5</vt:i4>
      </vt:variant>
      <vt:variant>
        <vt:lpwstr/>
      </vt:variant>
      <vt:variant>
        <vt:lpwstr>Par2438</vt:lpwstr>
      </vt:variant>
      <vt:variant>
        <vt:i4>6815802</vt:i4>
      </vt:variant>
      <vt:variant>
        <vt:i4>1038</vt:i4>
      </vt:variant>
      <vt:variant>
        <vt:i4>0</vt:i4>
      </vt:variant>
      <vt:variant>
        <vt:i4>5</vt:i4>
      </vt:variant>
      <vt:variant>
        <vt:lpwstr/>
      </vt:variant>
      <vt:variant>
        <vt:lpwstr>Par1882</vt:lpwstr>
      </vt:variant>
      <vt:variant>
        <vt:i4>6750260</vt:i4>
      </vt:variant>
      <vt:variant>
        <vt:i4>1035</vt:i4>
      </vt:variant>
      <vt:variant>
        <vt:i4>0</vt:i4>
      </vt:variant>
      <vt:variant>
        <vt:i4>5</vt:i4>
      </vt:variant>
      <vt:variant>
        <vt:lpwstr/>
      </vt:variant>
      <vt:variant>
        <vt:lpwstr>Par1671</vt:lpwstr>
      </vt:variant>
      <vt:variant>
        <vt:i4>6684724</vt:i4>
      </vt:variant>
      <vt:variant>
        <vt:i4>1032</vt:i4>
      </vt:variant>
      <vt:variant>
        <vt:i4>0</vt:i4>
      </vt:variant>
      <vt:variant>
        <vt:i4>5</vt:i4>
      </vt:variant>
      <vt:variant>
        <vt:lpwstr/>
      </vt:variant>
      <vt:variant>
        <vt:lpwstr>Par1667</vt:lpwstr>
      </vt:variant>
      <vt:variant>
        <vt:i4>6553648</vt:i4>
      </vt:variant>
      <vt:variant>
        <vt:i4>1029</vt:i4>
      </vt:variant>
      <vt:variant>
        <vt:i4>0</vt:i4>
      </vt:variant>
      <vt:variant>
        <vt:i4>5</vt:i4>
      </vt:variant>
      <vt:variant>
        <vt:lpwstr/>
      </vt:variant>
      <vt:variant>
        <vt:lpwstr>Par722</vt:lpwstr>
      </vt:variant>
      <vt:variant>
        <vt:i4>6488113</vt:i4>
      </vt:variant>
      <vt:variant>
        <vt:i4>1026</vt:i4>
      </vt:variant>
      <vt:variant>
        <vt:i4>0</vt:i4>
      </vt:variant>
      <vt:variant>
        <vt:i4>5</vt:i4>
      </vt:variant>
      <vt:variant>
        <vt:lpwstr/>
      </vt:variant>
      <vt:variant>
        <vt:lpwstr>Par634</vt:lpwstr>
      </vt:variant>
      <vt:variant>
        <vt:i4>6684725</vt:i4>
      </vt:variant>
      <vt:variant>
        <vt:i4>1023</vt:i4>
      </vt:variant>
      <vt:variant>
        <vt:i4>0</vt:i4>
      </vt:variant>
      <vt:variant>
        <vt:i4>5</vt:i4>
      </vt:variant>
      <vt:variant>
        <vt:lpwstr/>
      </vt:variant>
      <vt:variant>
        <vt:lpwstr>Par275</vt:lpwstr>
      </vt:variant>
      <vt:variant>
        <vt:i4>6357047</vt:i4>
      </vt:variant>
      <vt:variant>
        <vt:i4>1020</vt:i4>
      </vt:variant>
      <vt:variant>
        <vt:i4>0</vt:i4>
      </vt:variant>
      <vt:variant>
        <vt:i4>5</vt:i4>
      </vt:variant>
      <vt:variant>
        <vt:lpwstr/>
      </vt:variant>
      <vt:variant>
        <vt:lpwstr>Par656</vt:lpwstr>
      </vt:variant>
      <vt:variant>
        <vt:i4>6750257</vt:i4>
      </vt:variant>
      <vt:variant>
        <vt:i4>1017</vt:i4>
      </vt:variant>
      <vt:variant>
        <vt:i4>0</vt:i4>
      </vt:variant>
      <vt:variant>
        <vt:i4>5</vt:i4>
      </vt:variant>
      <vt:variant>
        <vt:lpwstr/>
      </vt:variant>
      <vt:variant>
        <vt:lpwstr>Par432</vt:lpwstr>
      </vt:variant>
      <vt:variant>
        <vt:i4>6553655</vt:i4>
      </vt:variant>
      <vt:variant>
        <vt:i4>1014</vt:i4>
      </vt:variant>
      <vt:variant>
        <vt:i4>0</vt:i4>
      </vt:variant>
      <vt:variant>
        <vt:i4>5</vt:i4>
      </vt:variant>
      <vt:variant>
        <vt:lpwstr/>
      </vt:variant>
      <vt:variant>
        <vt:lpwstr>Par2574</vt:lpwstr>
      </vt:variant>
      <vt:variant>
        <vt:i4>6684726</vt:i4>
      </vt:variant>
      <vt:variant>
        <vt:i4>1011</vt:i4>
      </vt:variant>
      <vt:variant>
        <vt:i4>0</vt:i4>
      </vt:variant>
      <vt:variant>
        <vt:i4>5</vt:i4>
      </vt:variant>
      <vt:variant>
        <vt:lpwstr/>
      </vt:variant>
      <vt:variant>
        <vt:lpwstr>Par2456</vt:lpwstr>
      </vt:variant>
      <vt:variant>
        <vt:i4>6488112</vt:i4>
      </vt:variant>
      <vt:variant>
        <vt:i4>1008</vt:i4>
      </vt:variant>
      <vt:variant>
        <vt:i4>0</vt:i4>
      </vt:variant>
      <vt:variant>
        <vt:i4>5</vt:i4>
      </vt:variant>
      <vt:variant>
        <vt:lpwstr/>
      </vt:variant>
      <vt:variant>
        <vt:lpwstr>Par321</vt:lpwstr>
      </vt:variant>
      <vt:variant>
        <vt:i4>6422576</vt:i4>
      </vt:variant>
      <vt:variant>
        <vt:i4>1005</vt:i4>
      </vt:variant>
      <vt:variant>
        <vt:i4>0</vt:i4>
      </vt:variant>
      <vt:variant>
        <vt:i4>5</vt:i4>
      </vt:variant>
      <vt:variant>
        <vt:lpwstr/>
      </vt:variant>
      <vt:variant>
        <vt:lpwstr>Par320</vt:lpwstr>
      </vt:variant>
      <vt:variant>
        <vt:i4>6488112</vt:i4>
      </vt:variant>
      <vt:variant>
        <vt:i4>1002</vt:i4>
      </vt:variant>
      <vt:variant>
        <vt:i4>0</vt:i4>
      </vt:variant>
      <vt:variant>
        <vt:i4>5</vt:i4>
      </vt:variant>
      <vt:variant>
        <vt:lpwstr/>
      </vt:variant>
      <vt:variant>
        <vt:lpwstr>Par321</vt:lpwstr>
      </vt:variant>
      <vt:variant>
        <vt:i4>6422576</vt:i4>
      </vt:variant>
      <vt:variant>
        <vt:i4>999</vt:i4>
      </vt:variant>
      <vt:variant>
        <vt:i4>0</vt:i4>
      </vt:variant>
      <vt:variant>
        <vt:i4>5</vt:i4>
      </vt:variant>
      <vt:variant>
        <vt:lpwstr/>
      </vt:variant>
      <vt:variant>
        <vt:lpwstr>Par320</vt:lpwstr>
      </vt:variant>
      <vt:variant>
        <vt:i4>6422576</vt:i4>
      </vt:variant>
      <vt:variant>
        <vt:i4>996</vt:i4>
      </vt:variant>
      <vt:variant>
        <vt:i4>0</vt:i4>
      </vt:variant>
      <vt:variant>
        <vt:i4>5</vt:i4>
      </vt:variant>
      <vt:variant>
        <vt:lpwstr/>
      </vt:variant>
      <vt:variant>
        <vt:lpwstr>Par320</vt:lpwstr>
      </vt:variant>
      <vt:variant>
        <vt:i4>7209008</vt:i4>
      </vt:variant>
      <vt:variant>
        <vt:i4>993</vt:i4>
      </vt:variant>
      <vt:variant>
        <vt:i4>0</vt:i4>
      </vt:variant>
      <vt:variant>
        <vt:i4>5</vt:i4>
      </vt:variant>
      <vt:variant>
        <vt:lpwstr/>
      </vt:variant>
      <vt:variant>
        <vt:lpwstr>Par728</vt:lpwstr>
      </vt:variant>
      <vt:variant>
        <vt:i4>6553655</vt:i4>
      </vt:variant>
      <vt:variant>
        <vt:i4>990</vt:i4>
      </vt:variant>
      <vt:variant>
        <vt:i4>0</vt:i4>
      </vt:variant>
      <vt:variant>
        <vt:i4>5</vt:i4>
      </vt:variant>
      <vt:variant>
        <vt:lpwstr/>
      </vt:variant>
      <vt:variant>
        <vt:lpwstr>Par2576</vt:lpwstr>
      </vt:variant>
      <vt:variant>
        <vt:i4>6684722</vt:i4>
      </vt:variant>
      <vt:variant>
        <vt:i4>987</vt:i4>
      </vt:variant>
      <vt:variant>
        <vt:i4>0</vt:i4>
      </vt:variant>
      <vt:variant>
        <vt:i4>5</vt:i4>
      </vt:variant>
      <vt:variant>
        <vt:lpwstr/>
      </vt:variant>
      <vt:variant>
        <vt:lpwstr>Par304</vt:lpwstr>
      </vt:variant>
      <vt:variant>
        <vt:i4>6422578</vt:i4>
      </vt:variant>
      <vt:variant>
        <vt:i4>984</vt:i4>
      </vt:variant>
      <vt:variant>
        <vt:i4>0</vt:i4>
      </vt:variant>
      <vt:variant>
        <vt:i4>5</vt:i4>
      </vt:variant>
      <vt:variant>
        <vt:lpwstr/>
      </vt:variant>
      <vt:variant>
        <vt:lpwstr>Par300</vt:lpwstr>
      </vt:variant>
      <vt:variant>
        <vt:i4>6553655</vt:i4>
      </vt:variant>
      <vt:variant>
        <vt:i4>981</vt:i4>
      </vt:variant>
      <vt:variant>
        <vt:i4>0</vt:i4>
      </vt:variant>
      <vt:variant>
        <vt:i4>5</vt:i4>
      </vt:variant>
      <vt:variant>
        <vt:lpwstr/>
      </vt:variant>
      <vt:variant>
        <vt:lpwstr>Par2574</vt:lpwstr>
      </vt:variant>
      <vt:variant>
        <vt:i4>6357043</vt:i4>
      </vt:variant>
      <vt:variant>
        <vt:i4>978</vt:i4>
      </vt:variant>
      <vt:variant>
        <vt:i4>0</vt:i4>
      </vt:variant>
      <vt:variant>
        <vt:i4>5</vt:i4>
      </vt:variant>
      <vt:variant>
        <vt:lpwstr/>
      </vt:variant>
      <vt:variant>
        <vt:lpwstr>Par2122</vt:lpwstr>
      </vt:variant>
      <vt:variant>
        <vt:i4>6357047</vt:i4>
      </vt:variant>
      <vt:variant>
        <vt:i4>975</vt:i4>
      </vt:variant>
      <vt:variant>
        <vt:i4>0</vt:i4>
      </vt:variant>
      <vt:variant>
        <vt:i4>5</vt:i4>
      </vt:variant>
      <vt:variant>
        <vt:lpwstr/>
      </vt:variant>
      <vt:variant>
        <vt:lpwstr>Par454</vt:lpwstr>
      </vt:variant>
      <vt:variant>
        <vt:i4>6357050</vt:i4>
      </vt:variant>
      <vt:variant>
        <vt:i4>972</vt:i4>
      </vt:variant>
      <vt:variant>
        <vt:i4>0</vt:i4>
      </vt:variant>
      <vt:variant>
        <vt:i4>5</vt:i4>
      </vt:variant>
      <vt:variant>
        <vt:lpwstr/>
      </vt:variant>
      <vt:variant>
        <vt:lpwstr>Par383</vt:lpwstr>
      </vt:variant>
      <vt:variant>
        <vt:i4>6291515</vt:i4>
      </vt:variant>
      <vt:variant>
        <vt:i4>969</vt:i4>
      </vt:variant>
      <vt:variant>
        <vt:i4>0</vt:i4>
      </vt:variant>
      <vt:variant>
        <vt:i4>5</vt:i4>
      </vt:variant>
      <vt:variant>
        <vt:lpwstr/>
      </vt:variant>
      <vt:variant>
        <vt:lpwstr>Par293</vt:lpwstr>
      </vt:variant>
      <vt:variant>
        <vt:i4>6750266</vt:i4>
      </vt:variant>
      <vt:variant>
        <vt:i4>966</vt:i4>
      </vt:variant>
      <vt:variant>
        <vt:i4>0</vt:i4>
      </vt:variant>
      <vt:variant>
        <vt:i4>5</vt:i4>
      </vt:variant>
      <vt:variant>
        <vt:lpwstr/>
      </vt:variant>
      <vt:variant>
        <vt:lpwstr>Par187</vt:lpwstr>
      </vt:variant>
      <vt:variant>
        <vt:i4>6750266</vt:i4>
      </vt:variant>
      <vt:variant>
        <vt:i4>963</vt:i4>
      </vt:variant>
      <vt:variant>
        <vt:i4>0</vt:i4>
      </vt:variant>
      <vt:variant>
        <vt:i4>5</vt:i4>
      </vt:variant>
      <vt:variant>
        <vt:lpwstr/>
      </vt:variant>
      <vt:variant>
        <vt:lpwstr>Par187</vt:lpwstr>
      </vt:variant>
      <vt:variant>
        <vt:i4>6553655</vt:i4>
      </vt:variant>
      <vt:variant>
        <vt:i4>960</vt:i4>
      </vt:variant>
      <vt:variant>
        <vt:i4>0</vt:i4>
      </vt:variant>
      <vt:variant>
        <vt:i4>5</vt:i4>
      </vt:variant>
      <vt:variant>
        <vt:lpwstr/>
      </vt:variant>
      <vt:variant>
        <vt:lpwstr>Par2574</vt:lpwstr>
      </vt:variant>
      <vt:variant>
        <vt:i4>7012407</vt:i4>
      </vt:variant>
      <vt:variant>
        <vt:i4>957</vt:i4>
      </vt:variant>
      <vt:variant>
        <vt:i4>0</vt:i4>
      </vt:variant>
      <vt:variant>
        <vt:i4>5</vt:i4>
      </vt:variant>
      <vt:variant>
        <vt:lpwstr/>
      </vt:variant>
      <vt:variant>
        <vt:lpwstr>Par258</vt:lpwstr>
      </vt:variant>
      <vt:variant>
        <vt:i4>6619187</vt:i4>
      </vt:variant>
      <vt:variant>
        <vt:i4>954</vt:i4>
      </vt:variant>
      <vt:variant>
        <vt:i4>0</vt:i4>
      </vt:variant>
      <vt:variant>
        <vt:i4>5</vt:i4>
      </vt:variant>
      <vt:variant>
        <vt:lpwstr/>
      </vt:variant>
      <vt:variant>
        <vt:lpwstr>Par317</vt:lpwstr>
      </vt:variant>
      <vt:variant>
        <vt:i4>6291515</vt:i4>
      </vt:variant>
      <vt:variant>
        <vt:i4>951</vt:i4>
      </vt:variant>
      <vt:variant>
        <vt:i4>0</vt:i4>
      </vt:variant>
      <vt:variant>
        <vt:i4>5</vt:i4>
      </vt:variant>
      <vt:variant>
        <vt:lpwstr/>
      </vt:variant>
      <vt:variant>
        <vt:lpwstr>Par293</vt:lpwstr>
      </vt:variant>
      <vt:variant>
        <vt:i4>6750266</vt:i4>
      </vt:variant>
      <vt:variant>
        <vt:i4>948</vt:i4>
      </vt:variant>
      <vt:variant>
        <vt:i4>0</vt:i4>
      </vt:variant>
      <vt:variant>
        <vt:i4>5</vt:i4>
      </vt:variant>
      <vt:variant>
        <vt:lpwstr/>
      </vt:variant>
      <vt:variant>
        <vt:lpwstr>Par187</vt:lpwstr>
      </vt:variant>
      <vt:variant>
        <vt:i4>7012407</vt:i4>
      </vt:variant>
      <vt:variant>
        <vt:i4>945</vt:i4>
      </vt:variant>
      <vt:variant>
        <vt:i4>0</vt:i4>
      </vt:variant>
      <vt:variant>
        <vt:i4>5</vt:i4>
      </vt:variant>
      <vt:variant>
        <vt:lpwstr/>
      </vt:variant>
      <vt:variant>
        <vt:lpwstr>Par258</vt:lpwstr>
      </vt:variant>
      <vt:variant>
        <vt:i4>6619190</vt:i4>
      </vt:variant>
      <vt:variant>
        <vt:i4>942</vt:i4>
      </vt:variant>
      <vt:variant>
        <vt:i4>0</vt:i4>
      </vt:variant>
      <vt:variant>
        <vt:i4>5</vt:i4>
      </vt:variant>
      <vt:variant>
        <vt:lpwstr/>
      </vt:variant>
      <vt:variant>
        <vt:lpwstr>Par246</vt:lpwstr>
      </vt:variant>
      <vt:variant>
        <vt:i4>6619187</vt:i4>
      </vt:variant>
      <vt:variant>
        <vt:i4>939</vt:i4>
      </vt:variant>
      <vt:variant>
        <vt:i4>0</vt:i4>
      </vt:variant>
      <vt:variant>
        <vt:i4>5</vt:i4>
      </vt:variant>
      <vt:variant>
        <vt:lpwstr/>
      </vt:variant>
      <vt:variant>
        <vt:lpwstr>Par317</vt:lpwstr>
      </vt:variant>
      <vt:variant>
        <vt:i4>6684725</vt:i4>
      </vt:variant>
      <vt:variant>
        <vt:i4>936</vt:i4>
      </vt:variant>
      <vt:variant>
        <vt:i4>0</vt:i4>
      </vt:variant>
      <vt:variant>
        <vt:i4>5</vt:i4>
      </vt:variant>
      <vt:variant>
        <vt:lpwstr/>
      </vt:variant>
      <vt:variant>
        <vt:lpwstr>Par275</vt:lpwstr>
      </vt:variant>
      <vt:variant>
        <vt:i4>6750266</vt:i4>
      </vt:variant>
      <vt:variant>
        <vt:i4>933</vt:i4>
      </vt:variant>
      <vt:variant>
        <vt:i4>0</vt:i4>
      </vt:variant>
      <vt:variant>
        <vt:i4>5</vt:i4>
      </vt:variant>
      <vt:variant>
        <vt:lpwstr/>
      </vt:variant>
      <vt:variant>
        <vt:lpwstr>Par187</vt:lpwstr>
      </vt:variant>
      <vt:variant>
        <vt:i4>6750257</vt:i4>
      </vt:variant>
      <vt:variant>
        <vt:i4>930</vt:i4>
      </vt:variant>
      <vt:variant>
        <vt:i4>0</vt:i4>
      </vt:variant>
      <vt:variant>
        <vt:i4>5</vt:i4>
      </vt:variant>
      <vt:variant>
        <vt:lpwstr/>
      </vt:variant>
      <vt:variant>
        <vt:lpwstr>Par432</vt:lpwstr>
      </vt:variant>
      <vt:variant>
        <vt:i4>6291515</vt:i4>
      </vt:variant>
      <vt:variant>
        <vt:i4>927</vt:i4>
      </vt:variant>
      <vt:variant>
        <vt:i4>0</vt:i4>
      </vt:variant>
      <vt:variant>
        <vt:i4>5</vt:i4>
      </vt:variant>
      <vt:variant>
        <vt:lpwstr/>
      </vt:variant>
      <vt:variant>
        <vt:lpwstr>Par293</vt:lpwstr>
      </vt:variant>
      <vt:variant>
        <vt:i4>6750266</vt:i4>
      </vt:variant>
      <vt:variant>
        <vt:i4>924</vt:i4>
      </vt:variant>
      <vt:variant>
        <vt:i4>0</vt:i4>
      </vt:variant>
      <vt:variant>
        <vt:i4>5</vt:i4>
      </vt:variant>
      <vt:variant>
        <vt:lpwstr/>
      </vt:variant>
      <vt:variant>
        <vt:lpwstr>Par187</vt:lpwstr>
      </vt:variant>
      <vt:variant>
        <vt:i4>6553655</vt:i4>
      </vt:variant>
      <vt:variant>
        <vt:i4>921</vt:i4>
      </vt:variant>
      <vt:variant>
        <vt:i4>0</vt:i4>
      </vt:variant>
      <vt:variant>
        <vt:i4>5</vt:i4>
      </vt:variant>
      <vt:variant>
        <vt:lpwstr/>
      </vt:variant>
      <vt:variant>
        <vt:lpwstr>Par2574</vt:lpwstr>
      </vt:variant>
      <vt:variant>
        <vt:i4>6750266</vt:i4>
      </vt:variant>
      <vt:variant>
        <vt:i4>918</vt:i4>
      </vt:variant>
      <vt:variant>
        <vt:i4>0</vt:i4>
      </vt:variant>
      <vt:variant>
        <vt:i4>5</vt:i4>
      </vt:variant>
      <vt:variant>
        <vt:lpwstr/>
      </vt:variant>
      <vt:variant>
        <vt:lpwstr>Par187</vt:lpwstr>
      </vt:variant>
      <vt:variant>
        <vt:i4>6553655</vt:i4>
      </vt:variant>
      <vt:variant>
        <vt:i4>915</vt:i4>
      </vt:variant>
      <vt:variant>
        <vt:i4>0</vt:i4>
      </vt:variant>
      <vt:variant>
        <vt:i4>5</vt:i4>
      </vt:variant>
      <vt:variant>
        <vt:lpwstr/>
      </vt:variant>
      <vt:variant>
        <vt:lpwstr>Par2574</vt:lpwstr>
      </vt:variant>
      <vt:variant>
        <vt:i4>5373954</vt:i4>
      </vt:variant>
      <vt:variant>
        <vt:i4>912</vt:i4>
      </vt:variant>
      <vt:variant>
        <vt:i4>0</vt:i4>
      </vt:variant>
      <vt:variant>
        <vt:i4>5</vt:i4>
      </vt:variant>
      <vt:variant>
        <vt:lpwstr/>
      </vt:variant>
      <vt:variant>
        <vt:lpwstr>Par33</vt:lpwstr>
      </vt:variant>
      <vt:variant>
        <vt:i4>5373954</vt:i4>
      </vt:variant>
      <vt:variant>
        <vt:i4>909</vt:i4>
      </vt:variant>
      <vt:variant>
        <vt:i4>0</vt:i4>
      </vt:variant>
      <vt:variant>
        <vt:i4>5</vt:i4>
      </vt:variant>
      <vt:variant>
        <vt:lpwstr/>
      </vt:variant>
      <vt:variant>
        <vt:lpwstr>Par31</vt:lpwstr>
      </vt:variant>
      <vt:variant>
        <vt:i4>6488119</vt:i4>
      </vt:variant>
      <vt:variant>
        <vt:i4>906</vt:i4>
      </vt:variant>
      <vt:variant>
        <vt:i4>0</vt:i4>
      </vt:variant>
      <vt:variant>
        <vt:i4>5</vt:i4>
      </vt:variant>
      <vt:variant>
        <vt:lpwstr/>
      </vt:variant>
      <vt:variant>
        <vt:lpwstr>Par2502</vt:lpwstr>
      </vt:variant>
      <vt:variant>
        <vt:i4>6488115</vt:i4>
      </vt:variant>
      <vt:variant>
        <vt:i4>903</vt:i4>
      </vt:variant>
      <vt:variant>
        <vt:i4>0</vt:i4>
      </vt:variant>
      <vt:variant>
        <vt:i4>5</vt:i4>
      </vt:variant>
      <vt:variant>
        <vt:lpwstr/>
      </vt:variant>
      <vt:variant>
        <vt:lpwstr>Par210</vt:lpwstr>
      </vt:variant>
      <vt:variant>
        <vt:i4>6553650</vt:i4>
      </vt:variant>
      <vt:variant>
        <vt:i4>900</vt:i4>
      </vt:variant>
      <vt:variant>
        <vt:i4>0</vt:i4>
      </vt:variant>
      <vt:variant>
        <vt:i4>5</vt:i4>
      </vt:variant>
      <vt:variant>
        <vt:lpwstr/>
      </vt:variant>
      <vt:variant>
        <vt:lpwstr>Par207</vt:lpwstr>
      </vt:variant>
      <vt:variant>
        <vt:i4>6357043</vt:i4>
      </vt:variant>
      <vt:variant>
        <vt:i4>897</vt:i4>
      </vt:variant>
      <vt:variant>
        <vt:i4>0</vt:i4>
      </vt:variant>
      <vt:variant>
        <vt:i4>5</vt:i4>
      </vt:variant>
      <vt:variant>
        <vt:lpwstr/>
      </vt:variant>
      <vt:variant>
        <vt:lpwstr>Par212</vt:lpwstr>
      </vt:variant>
      <vt:variant>
        <vt:i4>6619186</vt:i4>
      </vt:variant>
      <vt:variant>
        <vt:i4>894</vt:i4>
      </vt:variant>
      <vt:variant>
        <vt:i4>0</vt:i4>
      </vt:variant>
      <vt:variant>
        <vt:i4>5</vt:i4>
      </vt:variant>
      <vt:variant>
        <vt:lpwstr/>
      </vt:variant>
      <vt:variant>
        <vt:lpwstr>Par206</vt:lpwstr>
      </vt:variant>
      <vt:variant>
        <vt:i4>6881339</vt:i4>
      </vt:variant>
      <vt:variant>
        <vt:i4>891</vt:i4>
      </vt:variant>
      <vt:variant>
        <vt:i4>0</vt:i4>
      </vt:variant>
      <vt:variant>
        <vt:i4>5</vt:i4>
      </vt:variant>
      <vt:variant>
        <vt:lpwstr/>
      </vt:variant>
      <vt:variant>
        <vt:lpwstr>Par199</vt:lpwstr>
      </vt:variant>
      <vt:variant>
        <vt:i4>6815803</vt:i4>
      </vt:variant>
      <vt:variant>
        <vt:i4>888</vt:i4>
      </vt:variant>
      <vt:variant>
        <vt:i4>0</vt:i4>
      </vt:variant>
      <vt:variant>
        <vt:i4>5</vt:i4>
      </vt:variant>
      <vt:variant>
        <vt:lpwstr/>
      </vt:variant>
      <vt:variant>
        <vt:lpwstr>Par198</vt:lpwstr>
      </vt:variant>
      <vt:variant>
        <vt:i4>6815803</vt:i4>
      </vt:variant>
      <vt:variant>
        <vt:i4>885</vt:i4>
      </vt:variant>
      <vt:variant>
        <vt:i4>0</vt:i4>
      </vt:variant>
      <vt:variant>
        <vt:i4>5</vt:i4>
      </vt:variant>
      <vt:variant>
        <vt:lpwstr/>
      </vt:variant>
      <vt:variant>
        <vt:lpwstr>Par198</vt:lpwstr>
      </vt:variant>
      <vt:variant>
        <vt:i4>6684731</vt:i4>
      </vt:variant>
      <vt:variant>
        <vt:i4>882</vt:i4>
      </vt:variant>
      <vt:variant>
        <vt:i4>0</vt:i4>
      </vt:variant>
      <vt:variant>
        <vt:i4>5</vt:i4>
      </vt:variant>
      <vt:variant>
        <vt:lpwstr/>
      </vt:variant>
      <vt:variant>
        <vt:lpwstr>Par196</vt:lpwstr>
      </vt:variant>
      <vt:variant>
        <vt:i4>6357051</vt:i4>
      </vt:variant>
      <vt:variant>
        <vt:i4>879</vt:i4>
      </vt:variant>
      <vt:variant>
        <vt:i4>0</vt:i4>
      </vt:variant>
      <vt:variant>
        <vt:i4>5</vt:i4>
      </vt:variant>
      <vt:variant>
        <vt:lpwstr/>
      </vt:variant>
      <vt:variant>
        <vt:lpwstr>Par191</vt:lpwstr>
      </vt:variant>
      <vt:variant>
        <vt:i4>6291515</vt:i4>
      </vt:variant>
      <vt:variant>
        <vt:i4>876</vt:i4>
      </vt:variant>
      <vt:variant>
        <vt:i4>0</vt:i4>
      </vt:variant>
      <vt:variant>
        <vt:i4>5</vt:i4>
      </vt:variant>
      <vt:variant>
        <vt:lpwstr/>
      </vt:variant>
      <vt:variant>
        <vt:lpwstr>Par190</vt:lpwstr>
      </vt:variant>
      <vt:variant>
        <vt:i4>6291515</vt:i4>
      </vt:variant>
      <vt:variant>
        <vt:i4>873</vt:i4>
      </vt:variant>
      <vt:variant>
        <vt:i4>0</vt:i4>
      </vt:variant>
      <vt:variant>
        <vt:i4>5</vt:i4>
      </vt:variant>
      <vt:variant>
        <vt:lpwstr/>
      </vt:variant>
      <vt:variant>
        <vt:lpwstr>Par190</vt:lpwstr>
      </vt:variant>
      <vt:variant>
        <vt:i4>5701634</vt:i4>
      </vt:variant>
      <vt:variant>
        <vt:i4>870</vt:i4>
      </vt:variant>
      <vt:variant>
        <vt:i4>0</vt:i4>
      </vt:variant>
      <vt:variant>
        <vt:i4>5</vt:i4>
      </vt:variant>
      <vt:variant>
        <vt:lpwstr/>
      </vt:variant>
      <vt:variant>
        <vt:lpwstr>Par60</vt:lpwstr>
      </vt:variant>
      <vt:variant>
        <vt:i4>5505026</vt:i4>
      </vt:variant>
      <vt:variant>
        <vt:i4>867</vt:i4>
      </vt:variant>
      <vt:variant>
        <vt:i4>0</vt:i4>
      </vt:variant>
      <vt:variant>
        <vt:i4>5</vt:i4>
      </vt:variant>
      <vt:variant>
        <vt:lpwstr/>
      </vt:variant>
      <vt:variant>
        <vt:lpwstr>Par59</vt:lpwstr>
      </vt:variant>
      <vt:variant>
        <vt:i4>6291508</vt:i4>
      </vt:variant>
      <vt:variant>
        <vt:i4>864</vt:i4>
      </vt:variant>
      <vt:variant>
        <vt:i4>0</vt:i4>
      </vt:variant>
      <vt:variant>
        <vt:i4>5</vt:i4>
      </vt:variant>
      <vt:variant>
        <vt:lpwstr/>
      </vt:variant>
      <vt:variant>
        <vt:lpwstr>Par160</vt:lpwstr>
      </vt:variant>
      <vt:variant>
        <vt:i4>5373954</vt:i4>
      </vt:variant>
      <vt:variant>
        <vt:i4>861</vt:i4>
      </vt:variant>
      <vt:variant>
        <vt:i4>0</vt:i4>
      </vt:variant>
      <vt:variant>
        <vt:i4>5</vt:i4>
      </vt:variant>
      <vt:variant>
        <vt:lpwstr/>
      </vt:variant>
      <vt:variant>
        <vt:lpwstr>Par30</vt:lpwstr>
      </vt:variant>
      <vt:variant>
        <vt:i4>6553648</vt:i4>
      </vt:variant>
      <vt:variant>
        <vt:i4>858</vt:i4>
      </vt:variant>
      <vt:variant>
        <vt:i4>0</vt:i4>
      </vt:variant>
      <vt:variant>
        <vt:i4>5</vt:i4>
      </vt:variant>
      <vt:variant>
        <vt:lpwstr/>
      </vt:variant>
      <vt:variant>
        <vt:lpwstr>Par124</vt:lpwstr>
      </vt:variant>
      <vt:variant>
        <vt:i4>6291507</vt:i4>
      </vt:variant>
      <vt:variant>
        <vt:i4>855</vt:i4>
      </vt:variant>
      <vt:variant>
        <vt:i4>0</vt:i4>
      </vt:variant>
      <vt:variant>
        <vt:i4>5</vt:i4>
      </vt:variant>
      <vt:variant>
        <vt:lpwstr/>
      </vt:variant>
      <vt:variant>
        <vt:lpwstr>Par110</vt:lpwstr>
      </vt:variant>
      <vt:variant>
        <vt:i4>6946870</vt:i4>
      </vt:variant>
      <vt:variant>
        <vt:i4>852</vt:i4>
      </vt:variant>
      <vt:variant>
        <vt:i4>0</vt:i4>
      </vt:variant>
      <vt:variant>
        <vt:i4>5</vt:i4>
      </vt:variant>
      <vt:variant>
        <vt:lpwstr/>
      </vt:variant>
      <vt:variant>
        <vt:lpwstr>Par2499</vt:lpwstr>
      </vt:variant>
      <vt:variant>
        <vt:i4>6553649</vt:i4>
      </vt:variant>
      <vt:variant>
        <vt:i4>849</vt:i4>
      </vt:variant>
      <vt:variant>
        <vt:i4>0</vt:i4>
      </vt:variant>
      <vt:variant>
        <vt:i4>5</vt:i4>
      </vt:variant>
      <vt:variant>
        <vt:lpwstr/>
      </vt:variant>
      <vt:variant>
        <vt:lpwstr>Par134</vt:lpwstr>
      </vt:variant>
      <vt:variant>
        <vt:i4>6750267</vt:i4>
      </vt:variant>
      <vt:variant>
        <vt:i4>846</vt:i4>
      </vt:variant>
      <vt:variant>
        <vt:i4>0</vt:i4>
      </vt:variant>
      <vt:variant>
        <vt:i4>5</vt:i4>
      </vt:variant>
      <vt:variant>
        <vt:lpwstr/>
      </vt:variant>
      <vt:variant>
        <vt:lpwstr>Par395</vt:lpwstr>
      </vt:variant>
      <vt:variant>
        <vt:i4>6553655</vt:i4>
      </vt:variant>
      <vt:variant>
        <vt:i4>843</vt:i4>
      </vt:variant>
      <vt:variant>
        <vt:i4>0</vt:i4>
      </vt:variant>
      <vt:variant>
        <vt:i4>5</vt:i4>
      </vt:variant>
      <vt:variant>
        <vt:lpwstr/>
      </vt:variant>
      <vt:variant>
        <vt:lpwstr>Par2574</vt:lpwstr>
      </vt:variant>
      <vt:variant>
        <vt:i4>5373954</vt:i4>
      </vt:variant>
      <vt:variant>
        <vt:i4>840</vt:i4>
      </vt:variant>
      <vt:variant>
        <vt:i4>0</vt:i4>
      </vt:variant>
      <vt:variant>
        <vt:i4>5</vt:i4>
      </vt:variant>
      <vt:variant>
        <vt:lpwstr/>
      </vt:variant>
      <vt:variant>
        <vt:lpwstr>Par30</vt:lpwstr>
      </vt:variant>
      <vt:variant>
        <vt:i4>6553655</vt:i4>
      </vt:variant>
      <vt:variant>
        <vt:i4>837</vt:i4>
      </vt:variant>
      <vt:variant>
        <vt:i4>0</vt:i4>
      </vt:variant>
      <vt:variant>
        <vt:i4>5</vt:i4>
      </vt:variant>
      <vt:variant>
        <vt:lpwstr/>
      </vt:variant>
      <vt:variant>
        <vt:lpwstr>Par2576</vt:lpwstr>
      </vt:variant>
      <vt:variant>
        <vt:i4>6553655</vt:i4>
      </vt:variant>
      <vt:variant>
        <vt:i4>834</vt:i4>
      </vt:variant>
      <vt:variant>
        <vt:i4>0</vt:i4>
      </vt:variant>
      <vt:variant>
        <vt:i4>5</vt:i4>
      </vt:variant>
      <vt:variant>
        <vt:lpwstr/>
      </vt:variant>
      <vt:variant>
        <vt:lpwstr>Par2576</vt:lpwstr>
      </vt:variant>
      <vt:variant>
        <vt:i4>5373954</vt:i4>
      </vt:variant>
      <vt:variant>
        <vt:i4>831</vt:i4>
      </vt:variant>
      <vt:variant>
        <vt:i4>0</vt:i4>
      </vt:variant>
      <vt:variant>
        <vt:i4>5</vt:i4>
      </vt:variant>
      <vt:variant>
        <vt:lpwstr/>
      </vt:variant>
      <vt:variant>
        <vt:lpwstr>Par30</vt:lpwstr>
      </vt:variant>
      <vt:variant>
        <vt:i4>6553650</vt:i4>
      </vt:variant>
      <vt:variant>
        <vt:i4>828</vt:i4>
      </vt:variant>
      <vt:variant>
        <vt:i4>0</vt:i4>
      </vt:variant>
      <vt:variant>
        <vt:i4>5</vt:i4>
      </vt:variant>
      <vt:variant>
        <vt:lpwstr/>
      </vt:variant>
      <vt:variant>
        <vt:lpwstr>Par104</vt:lpwstr>
      </vt:variant>
      <vt:variant>
        <vt:i4>7077938</vt:i4>
      </vt:variant>
      <vt:variant>
        <vt:i4>825</vt:i4>
      </vt:variant>
      <vt:variant>
        <vt:i4>0</vt:i4>
      </vt:variant>
      <vt:variant>
        <vt:i4>5</vt:i4>
      </vt:variant>
      <vt:variant>
        <vt:lpwstr/>
      </vt:variant>
      <vt:variant>
        <vt:lpwstr>Par805</vt:lpwstr>
      </vt:variant>
      <vt:variant>
        <vt:i4>7077947</vt:i4>
      </vt:variant>
      <vt:variant>
        <vt:i4>822</vt:i4>
      </vt:variant>
      <vt:variant>
        <vt:i4>0</vt:i4>
      </vt:variant>
      <vt:variant>
        <vt:i4>5</vt:i4>
      </vt:variant>
      <vt:variant>
        <vt:lpwstr/>
      </vt:variant>
      <vt:variant>
        <vt:lpwstr>Par499</vt:lpwstr>
      </vt:variant>
      <vt:variant>
        <vt:i4>6619186</vt:i4>
      </vt:variant>
      <vt:variant>
        <vt:i4>819</vt:i4>
      </vt:variant>
      <vt:variant>
        <vt:i4>0</vt:i4>
      </vt:variant>
      <vt:variant>
        <vt:i4>5</vt:i4>
      </vt:variant>
      <vt:variant>
        <vt:lpwstr/>
      </vt:variant>
      <vt:variant>
        <vt:lpwstr>Par105</vt:lpwstr>
      </vt:variant>
      <vt:variant>
        <vt:i4>6684722</vt:i4>
      </vt:variant>
      <vt:variant>
        <vt:i4>816</vt:i4>
      </vt:variant>
      <vt:variant>
        <vt:i4>0</vt:i4>
      </vt:variant>
      <vt:variant>
        <vt:i4>5</vt:i4>
      </vt:variant>
      <vt:variant>
        <vt:lpwstr/>
      </vt:variant>
      <vt:variant>
        <vt:lpwstr>Par205</vt:lpwstr>
      </vt:variant>
      <vt:variant>
        <vt:i4>5505026</vt:i4>
      </vt:variant>
      <vt:variant>
        <vt:i4>813</vt:i4>
      </vt:variant>
      <vt:variant>
        <vt:i4>0</vt:i4>
      </vt:variant>
      <vt:variant>
        <vt:i4>5</vt:i4>
      </vt:variant>
      <vt:variant>
        <vt:lpwstr/>
      </vt:variant>
      <vt:variant>
        <vt:lpwstr>Par59</vt:lpwstr>
      </vt:variant>
      <vt:variant>
        <vt:i4>5505026</vt:i4>
      </vt:variant>
      <vt:variant>
        <vt:i4>810</vt:i4>
      </vt:variant>
      <vt:variant>
        <vt:i4>0</vt:i4>
      </vt:variant>
      <vt:variant>
        <vt:i4>5</vt:i4>
      </vt:variant>
      <vt:variant>
        <vt:lpwstr/>
      </vt:variant>
      <vt:variant>
        <vt:lpwstr>Par58</vt:lpwstr>
      </vt:variant>
      <vt:variant>
        <vt:i4>5373954</vt:i4>
      </vt:variant>
      <vt:variant>
        <vt:i4>807</vt:i4>
      </vt:variant>
      <vt:variant>
        <vt:i4>0</vt:i4>
      </vt:variant>
      <vt:variant>
        <vt:i4>5</vt:i4>
      </vt:variant>
      <vt:variant>
        <vt:lpwstr/>
      </vt:variant>
      <vt:variant>
        <vt:lpwstr>Par30</vt:lpwstr>
      </vt:variant>
      <vt:variant>
        <vt:i4>5373954</vt:i4>
      </vt:variant>
      <vt:variant>
        <vt:i4>804</vt:i4>
      </vt:variant>
      <vt:variant>
        <vt:i4>0</vt:i4>
      </vt:variant>
      <vt:variant>
        <vt:i4>5</vt:i4>
      </vt:variant>
      <vt:variant>
        <vt:lpwstr/>
      </vt:variant>
      <vt:variant>
        <vt:lpwstr>Par30</vt:lpwstr>
      </vt:variant>
      <vt:variant>
        <vt:i4>5373954</vt:i4>
      </vt:variant>
      <vt:variant>
        <vt:i4>801</vt:i4>
      </vt:variant>
      <vt:variant>
        <vt:i4>0</vt:i4>
      </vt:variant>
      <vt:variant>
        <vt:i4>5</vt:i4>
      </vt:variant>
      <vt:variant>
        <vt:lpwstr/>
      </vt:variant>
      <vt:variant>
        <vt:lpwstr>Par30</vt:lpwstr>
      </vt:variant>
      <vt:variant>
        <vt:i4>5373954</vt:i4>
      </vt:variant>
      <vt:variant>
        <vt:i4>798</vt:i4>
      </vt:variant>
      <vt:variant>
        <vt:i4>0</vt:i4>
      </vt:variant>
      <vt:variant>
        <vt:i4>5</vt:i4>
      </vt:variant>
      <vt:variant>
        <vt:lpwstr/>
      </vt:variant>
      <vt:variant>
        <vt:lpwstr>Par30</vt:lpwstr>
      </vt:variant>
      <vt:variant>
        <vt:i4>6946867</vt:i4>
      </vt:variant>
      <vt:variant>
        <vt:i4>795</vt:i4>
      </vt:variant>
      <vt:variant>
        <vt:i4>0</vt:i4>
      </vt:variant>
      <vt:variant>
        <vt:i4>5</vt:i4>
      </vt:variant>
      <vt:variant>
        <vt:lpwstr/>
      </vt:variant>
      <vt:variant>
        <vt:lpwstr>Par219</vt:lpwstr>
      </vt:variant>
      <vt:variant>
        <vt:i4>6553651</vt:i4>
      </vt:variant>
      <vt:variant>
        <vt:i4>792</vt:i4>
      </vt:variant>
      <vt:variant>
        <vt:i4>0</vt:i4>
      </vt:variant>
      <vt:variant>
        <vt:i4>5</vt:i4>
      </vt:variant>
      <vt:variant>
        <vt:lpwstr/>
      </vt:variant>
      <vt:variant>
        <vt:lpwstr>Par217</vt:lpwstr>
      </vt:variant>
      <vt:variant>
        <vt:i4>6684722</vt:i4>
      </vt:variant>
      <vt:variant>
        <vt:i4>789</vt:i4>
      </vt:variant>
      <vt:variant>
        <vt:i4>0</vt:i4>
      </vt:variant>
      <vt:variant>
        <vt:i4>5</vt:i4>
      </vt:variant>
      <vt:variant>
        <vt:lpwstr/>
      </vt:variant>
      <vt:variant>
        <vt:lpwstr>Par205</vt:lpwstr>
      </vt:variant>
      <vt:variant>
        <vt:i4>1310783</vt:i4>
      </vt:variant>
      <vt:variant>
        <vt:i4>782</vt:i4>
      </vt:variant>
      <vt:variant>
        <vt:i4>0</vt:i4>
      </vt:variant>
      <vt:variant>
        <vt:i4>5</vt:i4>
      </vt:variant>
      <vt:variant>
        <vt:lpwstr/>
      </vt:variant>
      <vt:variant>
        <vt:lpwstr>_Toc408767532</vt:lpwstr>
      </vt:variant>
      <vt:variant>
        <vt:i4>1310783</vt:i4>
      </vt:variant>
      <vt:variant>
        <vt:i4>776</vt:i4>
      </vt:variant>
      <vt:variant>
        <vt:i4>0</vt:i4>
      </vt:variant>
      <vt:variant>
        <vt:i4>5</vt:i4>
      </vt:variant>
      <vt:variant>
        <vt:lpwstr/>
      </vt:variant>
      <vt:variant>
        <vt:lpwstr>_Toc408767531</vt:lpwstr>
      </vt:variant>
      <vt:variant>
        <vt:i4>1310783</vt:i4>
      </vt:variant>
      <vt:variant>
        <vt:i4>770</vt:i4>
      </vt:variant>
      <vt:variant>
        <vt:i4>0</vt:i4>
      </vt:variant>
      <vt:variant>
        <vt:i4>5</vt:i4>
      </vt:variant>
      <vt:variant>
        <vt:lpwstr/>
      </vt:variant>
      <vt:variant>
        <vt:lpwstr>_Toc408767530</vt:lpwstr>
      </vt:variant>
      <vt:variant>
        <vt:i4>1376319</vt:i4>
      </vt:variant>
      <vt:variant>
        <vt:i4>764</vt:i4>
      </vt:variant>
      <vt:variant>
        <vt:i4>0</vt:i4>
      </vt:variant>
      <vt:variant>
        <vt:i4>5</vt:i4>
      </vt:variant>
      <vt:variant>
        <vt:lpwstr/>
      </vt:variant>
      <vt:variant>
        <vt:lpwstr>_Toc408767529</vt:lpwstr>
      </vt:variant>
      <vt:variant>
        <vt:i4>1376319</vt:i4>
      </vt:variant>
      <vt:variant>
        <vt:i4>758</vt:i4>
      </vt:variant>
      <vt:variant>
        <vt:i4>0</vt:i4>
      </vt:variant>
      <vt:variant>
        <vt:i4>5</vt:i4>
      </vt:variant>
      <vt:variant>
        <vt:lpwstr/>
      </vt:variant>
      <vt:variant>
        <vt:lpwstr>_Toc408767528</vt:lpwstr>
      </vt:variant>
      <vt:variant>
        <vt:i4>1376319</vt:i4>
      </vt:variant>
      <vt:variant>
        <vt:i4>752</vt:i4>
      </vt:variant>
      <vt:variant>
        <vt:i4>0</vt:i4>
      </vt:variant>
      <vt:variant>
        <vt:i4>5</vt:i4>
      </vt:variant>
      <vt:variant>
        <vt:lpwstr/>
      </vt:variant>
      <vt:variant>
        <vt:lpwstr>_Toc408767527</vt:lpwstr>
      </vt:variant>
      <vt:variant>
        <vt:i4>1376319</vt:i4>
      </vt:variant>
      <vt:variant>
        <vt:i4>746</vt:i4>
      </vt:variant>
      <vt:variant>
        <vt:i4>0</vt:i4>
      </vt:variant>
      <vt:variant>
        <vt:i4>5</vt:i4>
      </vt:variant>
      <vt:variant>
        <vt:lpwstr/>
      </vt:variant>
      <vt:variant>
        <vt:lpwstr>_Toc408767526</vt:lpwstr>
      </vt:variant>
      <vt:variant>
        <vt:i4>1376319</vt:i4>
      </vt:variant>
      <vt:variant>
        <vt:i4>740</vt:i4>
      </vt:variant>
      <vt:variant>
        <vt:i4>0</vt:i4>
      </vt:variant>
      <vt:variant>
        <vt:i4>5</vt:i4>
      </vt:variant>
      <vt:variant>
        <vt:lpwstr/>
      </vt:variant>
      <vt:variant>
        <vt:lpwstr>_Toc408767525</vt:lpwstr>
      </vt:variant>
      <vt:variant>
        <vt:i4>1376319</vt:i4>
      </vt:variant>
      <vt:variant>
        <vt:i4>734</vt:i4>
      </vt:variant>
      <vt:variant>
        <vt:i4>0</vt:i4>
      </vt:variant>
      <vt:variant>
        <vt:i4>5</vt:i4>
      </vt:variant>
      <vt:variant>
        <vt:lpwstr/>
      </vt:variant>
      <vt:variant>
        <vt:lpwstr>_Toc408767524</vt:lpwstr>
      </vt:variant>
      <vt:variant>
        <vt:i4>1376319</vt:i4>
      </vt:variant>
      <vt:variant>
        <vt:i4>728</vt:i4>
      </vt:variant>
      <vt:variant>
        <vt:i4>0</vt:i4>
      </vt:variant>
      <vt:variant>
        <vt:i4>5</vt:i4>
      </vt:variant>
      <vt:variant>
        <vt:lpwstr/>
      </vt:variant>
      <vt:variant>
        <vt:lpwstr>_Toc408767523</vt:lpwstr>
      </vt:variant>
      <vt:variant>
        <vt:i4>1376319</vt:i4>
      </vt:variant>
      <vt:variant>
        <vt:i4>722</vt:i4>
      </vt:variant>
      <vt:variant>
        <vt:i4>0</vt:i4>
      </vt:variant>
      <vt:variant>
        <vt:i4>5</vt:i4>
      </vt:variant>
      <vt:variant>
        <vt:lpwstr/>
      </vt:variant>
      <vt:variant>
        <vt:lpwstr>_Toc408767522</vt:lpwstr>
      </vt:variant>
      <vt:variant>
        <vt:i4>1376319</vt:i4>
      </vt:variant>
      <vt:variant>
        <vt:i4>716</vt:i4>
      </vt:variant>
      <vt:variant>
        <vt:i4>0</vt:i4>
      </vt:variant>
      <vt:variant>
        <vt:i4>5</vt:i4>
      </vt:variant>
      <vt:variant>
        <vt:lpwstr/>
      </vt:variant>
      <vt:variant>
        <vt:lpwstr>_Toc408767521</vt:lpwstr>
      </vt:variant>
      <vt:variant>
        <vt:i4>1376319</vt:i4>
      </vt:variant>
      <vt:variant>
        <vt:i4>710</vt:i4>
      </vt:variant>
      <vt:variant>
        <vt:i4>0</vt:i4>
      </vt:variant>
      <vt:variant>
        <vt:i4>5</vt:i4>
      </vt:variant>
      <vt:variant>
        <vt:lpwstr/>
      </vt:variant>
      <vt:variant>
        <vt:lpwstr>_Toc408767520</vt:lpwstr>
      </vt:variant>
      <vt:variant>
        <vt:i4>1441855</vt:i4>
      </vt:variant>
      <vt:variant>
        <vt:i4>704</vt:i4>
      </vt:variant>
      <vt:variant>
        <vt:i4>0</vt:i4>
      </vt:variant>
      <vt:variant>
        <vt:i4>5</vt:i4>
      </vt:variant>
      <vt:variant>
        <vt:lpwstr/>
      </vt:variant>
      <vt:variant>
        <vt:lpwstr>_Toc408767519</vt:lpwstr>
      </vt:variant>
      <vt:variant>
        <vt:i4>1441855</vt:i4>
      </vt:variant>
      <vt:variant>
        <vt:i4>698</vt:i4>
      </vt:variant>
      <vt:variant>
        <vt:i4>0</vt:i4>
      </vt:variant>
      <vt:variant>
        <vt:i4>5</vt:i4>
      </vt:variant>
      <vt:variant>
        <vt:lpwstr/>
      </vt:variant>
      <vt:variant>
        <vt:lpwstr>_Toc408767518</vt:lpwstr>
      </vt:variant>
      <vt:variant>
        <vt:i4>1441855</vt:i4>
      </vt:variant>
      <vt:variant>
        <vt:i4>692</vt:i4>
      </vt:variant>
      <vt:variant>
        <vt:i4>0</vt:i4>
      </vt:variant>
      <vt:variant>
        <vt:i4>5</vt:i4>
      </vt:variant>
      <vt:variant>
        <vt:lpwstr/>
      </vt:variant>
      <vt:variant>
        <vt:lpwstr>_Toc408767517</vt:lpwstr>
      </vt:variant>
      <vt:variant>
        <vt:i4>1441855</vt:i4>
      </vt:variant>
      <vt:variant>
        <vt:i4>686</vt:i4>
      </vt:variant>
      <vt:variant>
        <vt:i4>0</vt:i4>
      </vt:variant>
      <vt:variant>
        <vt:i4>5</vt:i4>
      </vt:variant>
      <vt:variant>
        <vt:lpwstr/>
      </vt:variant>
      <vt:variant>
        <vt:lpwstr>_Toc408767516</vt:lpwstr>
      </vt:variant>
      <vt:variant>
        <vt:i4>1441855</vt:i4>
      </vt:variant>
      <vt:variant>
        <vt:i4>680</vt:i4>
      </vt:variant>
      <vt:variant>
        <vt:i4>0</vt:i4>
      </vt:variant>
      <vt:variant>
        <vt:i4>5</vt:i4>
      </vt:variant>
      <vt:variant>
        <vt:lpwstr/>
      </vt:variant>
      <vt:variant>
        <vt:lpwstr>_Toc408767515</vt:lpwstr>
      </vt:variant>
      <vt:variant>
        <vt:i4>1441855</vt:i4>
      </vt:variant>
      <vt:variant>
        <vt:i4>674</vt:i4>
      </vt:variant>
      <vt:variant>
        <vt:i4>0</vt:i4>
      </vt:variant>
      <vt:variant>
        <vt:i4>5</vt:i4>
      </vt:variant>
      <vt:variant>
        <vt:lpwstr/>
      </vt:variant>
      <vt:variant>
        <vt:lpwstr>_Toc408767514</vt:lpwstr>
      </vt:variant>
      <vt:variant>
        <vt:i4>1441855</vt:i4>
      </vt:variant>
      <vt:variant>
        <vt:i4>668</vt:i4>
      </vt:variant>
      <vt:variant>
        <vt:i4>0</vt:i4>
      </vt:variant>
      <vt:variant>
        <vt:i4>5</vt:i4>
      </vt:variant>
      <vt:variant>
        <vt:lpwstr/>
      </vt:variant>
      <vt:variant>
        <vt:lpwstr>_Toc408767513</vt:lpwstr>
      </vt:variant>
      <vt:variant>
        <vt:i4>1441855</vt:i4>
      </vt:variant>
      <vt:variant>
        <vt:i4>662</vt:i4>
      </vt:variant>
      <vt:variant>
        <vt:i4>0</vt:i4>
      </vt:variant>
      <vt:variant>
        <vt:i4>5</vt:i4>
      </vt:variant>
      <vt:variant>
        <vt:lpwstr/>
      </vt:variant>
      <vt:variant>
        <vt:lpwstr>_Toc408767512</vt:lpwstr>
      </vt:variant>
      <vt:variant>
        <vt:i4>1441855</vt:i4>
      </vt:variant>
      <vt:variant>
        <vt:i4>656</vt:i4>
      </vt:variant>
      <vt:variant>
        <vt:i4>0</vt:i4>
      </vt:variant>
      <vt:variant>
        <vt:i4>5</vt:i4>
      </vt:variant>
      <vt:variant>
        <vt:lpwstr/>
      </vt:variant>
      <vt:variant>
        <vt:lpwstr>_Toc408767511</vt:lpwstr>
      </vt:variant>
      <vt:variant>
        <vt:i4>1441855</vt:i4>
      </vt:variant>
      <vt:variant>
        <vt:i4>650</vt:i4>
      </vt:variant>
      <vt:variant>
        <vt:i4>0</vt:i4>
      </vt:variant>
      <vt:variant>
        <vt:i4>5</vt:i4>
      </vt:variant>
      <vt:variant>
        <vt:lpwstr/>
      </vt:variant>
      <vt:variant>
        <vt:lpwstr>_Toc408767510</vt:lpwstr>
      </vt:variant>
      <vt:variant>
        <vt:i4>1507391</vt:i4>
      </vt:variant>
      <vt:variant>
        <vt:i4>644</vt:i4>
      </vt:variant>
      <vt:variant>
        <vt:i4>0</vt:i4>
      </vt:variant>
      <vt:variant>
        <vt:i4>5</vt:i4>
      </vt:variant>
      <vt:variant>
        <vt:lpwstr/>
      </vt:variant>
      <vt:variant>
        <vt:lpwstr>_Toc408767509</vt:lpwstr>
      </vt:variant>
      <vt:variant>
        <vt:i4>1507391</vt:i4>
      </vt:variant>
      <vt:variant>
        <vt:i4>638</vt:i4>
      </vt:variant>
      <vt:variant>
        <vt:i4>0</vt:i4>
      </vt:variant>
      <vt:variant>
        <vt:i4>5</vt:i4>
      </vt:variant>
      <vt:variant>
        <vt:lpwstr/>
      </vt:variant>
      <vt:variant>
        <vt:lpwstr>_Toc408767508</vt:lpwstr>
      </vt:variant>
      <vt:variant>
        <vt:i4>1507391</vt:i4>
      </vt:variant>
      <vt:variant>
        <vt:i4>632</vt:i4>
      </vt:variant>
      <vt:variant>
        <vt:i4>0</vt:i4>
      </vt:variant>
      <vt:variant>
        <vt:i4>5</vt:i4>
      </vt:variant>
      <vt:variant>
        <vt:lpwstr/>
      </vt:variant>
      <vt:variant>
        <vt:lpwstr>_Toc408767507</vt:lpwstr>
      </vt:variant>
      <vt:variant>
        <vt:i4>1507391</vt:i4>
      </vt:variant>
      <vt:variant>
        <vt:i4>626</vt:i4>
      </vt:variant>
      <vt:variant>
        <vt:i4>0</vt:i4>
      </vt:variant>
      <vt:variant>
        <vt:i4>5</vt:i4>
      </vt:variant>
      <vt:variant>
        <vt:lpwstr/>
      </vt:variant>
      <vt:variant>
        <vt:lpwstr>_Toc408767506</vt:lpwstr>
      </vt:variant>
      <vt:variant>
        <vt:i4>1507391</vt:i4>
      </vt:variant>
      <vt:variant>
        <vt:i4>620</vt:i4>
      </vt:variant>
      <vt:variant>
        <vt:i4>0</vt:i4>
      </vt:variant>
      <vt:variant>
        <vt:i4>5</vt:i4>
      </vt:variant>
      <vt:variant>
        <vt:lpwstr/>
      </vt:variant>
      <vt:variant>
        <vt:lpwstr>_Toc408767505</vt:lpwstr>
      </vt:variant>
      <vt:variant>
        <vt:i4>1507391</vt:i4>
      </vt:variant>
      <vt:variant>
        <vt:i4>614</vt:i4>
      </vt:variant>
      <vt:variant>
        <vt:i4>0</vt:i4>
      </vt:variant>
      <vt:variant>
        <vt:i4>5</vt:i4>
      </vt:variant>
      <vt:variant>
        <vt:lpwstr/>
      </vt:variant>
      <vt:variant>
        <vt:lpwstr>_Toc408767504</vt:lpwstr>
      </vt:variant>
      <vt:variant>
        <vt:i4>1507391</vt:i4>
      </vt:variant>
      <vt:variant>
        <vt:i4>608</vt:i4>
      </vt:variant>
      <vt:variant>
        <vt:i4>0</vt:i4>
      </vt:variant>
      <vt:variant>
        <vt:i4>5</vt:i4>
      </vt:variant>
      <vt:variant>
        <vt:lpwstr/>
      </vt:variant>
      <vt:variant>
        <vt:lpwstr>_Toc408767503</vt:lpwstr>
      </vt:variant>
      <vt:variant>
        <vt:i4>1507391</vt:i4>
      </vt:variant>
      <vt:variant>
        <vt:i4>602</vt:i4>
      </vt:variant>
      <vt:variant>
        <vt:i4>0</vt:i4>
      </vt:variant>
      <vt:variant>
        <vt:i4>5</vt:i4>
      </vt:variant>
      <vt:variant>
        <vt:lpwstr/>
      </vt:variant>
      <vt:variant>
        <vt:lpwstr>_Toc408767502</vt:lpwstr>
      </vt:variant>
      <vt:variant>
        <vt:i4>1507391</vt:i4>
      </vt:variant>
      <vt:variant>
        <vt:i4>596</vt:i4>
      </vt:variant>
      <vt:variant>
        <vt:i4>0</vt:i4>
      </vt:variant>
      <vt:variant>
        <vt:i4>5</vt:i4>
      </vt:variant>
      <vt:variant>
        <vt:lpwstr/>
      </vt:variant>
      <vt:variant>
        <vt:lpwstr>_Toc408767501</vt:lpwstr>
      </vt:variant>
      <vt:variant>
        <vt:i4>1507391</vt:i4>
      </vt:variant>
      <vt:variant>
        <vt:i4>590</vt:i4>
      </vt:variant>
      <vt:variant>
        <vt:i4>0</vt:i4>
      </vt:variant>
      <vt:variant>
        <vt:i4>5</vt:i4>
      </vt:variant>
      <vt:variant>
        <vt:lpwstr/>
      </vt:variant>
      <vt:variant>
        <vt:lpwstr>_Toc408767500</vt:lpwstr>
      </vt:variant>
      <vt:variant>
        <vt:i4>1966142</vt:i4>
      </vt:variant>
      <vt:variant>
        <vt:i4>584</vt:i4>
      </vt:variant>
      <vt:variant>
        <vt:i4>0</vt:i4>
      </vt:variant>
      <vt:variant>
        <vt:i4>5</vt:i4>
      </vt:variant>
      <vt:variant>
        <vt:lpwstr/>
      </vt:variant>
      <vt:variant>
        <vt:lpwstr>_Toc408767499</vt:lpwstr>
      </vt:variant>
      <vt:variant>
        <vt:i4>1966142</vt:i4>
      </vt:variant>
      <vt:variant>
        <vt:i4>578</vt:i4>
      </vt:variant>
      <vt:variant>
        <vt:i4>0</vt:i4>
      </vt:variant>
      <vt:variant>
        <vt:i4>5</vt:i4>
      </vt:variant>
      <vt:variant>
        <vt:lpwstr/>
      </vt:variant>
      <vt:variant>
        <vt:lpwstr>_Toc408767498</vt:lpwstr>
      </vt:variant>
      <vt:variant>
        <vt:i4>1966142</vt:i4>
      </vt:variant>
      <vt:variant>
        <vt:i4>572</vt:i4>
      </vt:variant>
      <vt:variant>
        <vt:i4>0</vt:i4>
      </vt:variant>
      <vt:variant>
        <vt:i4>5</vt:i4>
      </vt:variant>
      <vt:variant>
        <vt:lpwstr/>
      </vt:variant>
      <vt:variant>
        <vt:lpwstr>_Toc408767497</vt:lpwstr>
      </vt:variant>
      <vt:variant>
        <vt:i4>1966142</vt:i4>
      </vt:variant>
      <vt:variant>
        <vt:i4>566</vt:i4>
      </vt:variant>
      <vt:variant>
        <vt:i4>0</vt:i4>
      </vt:variant>
      <vt:variant>
        <vt:i4>5</vt:i4>
      </vt:variant>
      <vt:variant>
        <vt:lpwstr/>
      </vt:variant>
      <vt:variant>
        <vt:lpwstr>_Toc408767496</vt:lpwstr>
      </vt:variant>
      <vt:variant>
        <vt:i4>1966142</vt:i4>
      </vt:variant>
      <vt:variant>
        <vt:i4>560</vt:i4>
      </vt:variant>
      <vt:variant>
        <vt:i4>0</vt:i4>
      </vt:variant>
      <vt:variant>
        <vt:i4>5</vt:i4>
      </vt:variant>
      <vt:variant>
        <vt:lpwstr/>
      </vt:variant>
      <vt:variant>
        <vt:lpwstr>_Toc408767495</vt:lpwstr>
      </vt:variant>
      <vt:variant>
        <vt:i4>1966142</vt:i4>
      </vt:variant>
      <vt:variant>
        <vt:i4>554</vt:i4>
      </vt:variant>
      <vt:variant>
        <vt:i4>0</vt:i4>
      </vt:variant>
      <vt:variant>
        <vt:i4>5</vt:i4>
      </vt:variant>
      <vt:variant>
        <vt:lpwstr/>
      </vt:variant>
      <vt:variant>
        <vt:lpwstr>_Toc408767494</vt:lpwstr>
      </vt:variant>
      <vt:variant>
        <vt:i4>1966142</vt:i4>
      </vt:variant>
      <vt:variant>
        <vt:i4>548</vt:i4>
      </vt:variant>
      <vt:variant>
        <vt:i4>0</vt:i4>
      </vt:variant>
      <vt:variant>
        <vt:i4>5</vt:i4>
      </vt:variant>
      <vt:variant>
        <vt:lpwstr/>
      </vt:variant>
      <vt:variant>
        <vt:lpwstr>_Toc408767493</vt:lpwstr>
      </vt:variant>
      <vt:variant>
        <vt:i4>1966142</vt:i4>
      </vt:variant>
      <vt:variant>
        <vt:i4>542</vt:i4>
      </vt:variant>
      <vt:variant>
        <vt:i4>0</vt:i4>
      </vt:variant>
      <vt:variant>
        <vt:i4>5</vt:i4>
      </vt:variant>
      <vt:variant>
        <vt:lpwstr/>
      </vt:variant>
      <vt:variant>
        <vt:lpwstr>_Toc408767492</vt:lpwstr>
      </vt:variant>
      <vt:variant>
        <vt:i4>1966142</vt:i4>
      </vt:variant>
      <vt:variant>
        <vt:i4>536</vt:i4>
      </vt:variant>
      <vt:variant>
        <vt:i4>0</vt:i4>
      </vt:variant>
      <vt:variant>
        <vt:i4>5</vt:i4>
      </vt:variant>
      <vt:variant>
        <vt:lpwstr/>
      </vt:variant>
      <vt:variant>
        <vt:lpwstr>_Toc408767491</vt:lpwstr>
      </vt:variant>
      <vt:variant>
        <vt:i4>1966142</vt:i4>
      </vt:variant>
      <vt:variant>
        <vt:i4>530</vt:i4>
      </vt:variant>
      <vt:variant>
        <vt:i4>0</vt:i4>
      </vt:variant>
      <vt:variant>
        <vt:i4>5</vt:i4>
      </vt:variant>
      <vt:variant>
        <vt:lpwstr/>
      </vt:variant>
      <vt:variant>
        <vt:lpwstr>_Toc408767490</vt:lpwstr>
      </vt:variant>
      <vt:variant>
        <vt:i4>2031678</vt:i4>
      </vt:variant>
      <vt:variant>
        <vt:i4>524</vt:i4>
      </vt:variant>
      <vt:variant>
        <vt:i4>0</vt:i4>
      </vt:variant>
      <vt:variant>
        <vt:i4>5</vt:i4>
      </vt:variant>
      <vt:variant>
        <vt:lpwstr/>
      </vt:variant>
      <vt:variant>
        <vt:lpwstr>_Toc408767489</vt:lpwstr>
      </vt:variant>
      <vt:variant>
        <vt:i4>2031678</vt:i4>
      </vt:variant>
      <vt:variant>
        <vt:i4>518</vt:i4>
      </vt:variant>
      <vt:variant>
        <vt:i4>0</vt:i4>
      </vt:variant>
      <vt:variant>
        <vt:i4>5</vt:i4>
      </vt:variant>
      <vt:variant>
        <vt:lpwstr/>
      </vt:variant>
      <vt:variant>
        <vt:lpwstr>_Toc408767488</vt:lpwstr>
      </vt:variant>
      <vt:variant>
        <vt:i4>2031678</vt:i4>
      </vt:variant>
      <vt:variant>
        <vt:i4>512</vt:i4>
      </vt:variant>
      <vt:variant>
        <vt:i4>0</vt:i4>
      </vt:variant>
      <vt:variant>
        <vt:i4>5</vt:i4>
      </vt:variant>
      <vt:variant>
        <vt:lpwstr/>
      </vt:variant>
      <vt:variant>
        <vt:lpwstr>_Toc408767487</vt:lpwstr>
      </vt:variant>
      <vt:variant>
        <vt:i4>2031678</vt:i4>
      </vt:variant>
      <vt:variant>
        <vt:i4>506</vt:i4>
      </vt:variant>
      <vt:variant>
        <vt:i4>0</vt:i4>
      </vt:variant>
      <vt:variant>
        <vt:i4>5</vt:i4>
      </vt:variant>
      <vt:variant>
        <vt:lpwstr/>
      </vt:variant>
      <vt:variant>
        <vt:lpwstr>_Toc408767486</vt:lpwstr>
      </vt:variant>
      <vt:variant>
        <vt:i4>2031678</vt:i4>
      </vt:variant>
      <vt:variant>
        <vt:i4>500</vt:i4>
      </vt:variant>
      <vt:variant>
        <vt:i4>0</vt:i4>
      </vt:variant>
      <vt:variant>
        <vt:i4>5</vt:i4>
      </vt:variant>
      <vt:variant>
        <vt:lpwstr/>
      </vt:variant>
      <vt:variant>
        <vt:lpwstr>_Toc408767485</vt:lpwstr>
      </vt:variant>
      <vt:variant>
        <vt:i4>2031678</vt:i4>
      </vt:variant>
      <vt:variant>
        <vt:i4>494</vt:i4>
      </vt:variant>
      <vt:variant>
        <vt:i4>0</vt:i4>
      </vt:variant>
      <vt:variant>
        <vt:i4>5</vt:i4>
      </vt:variant>
      <vt:variant>
        <vt:lpwstr/>
      </vt:variant>
      <vt:variant>
        <vt:lpwstr>_Toc408767484</vt:lpwstr>
      </vt:variant>
      <vt:variant>
        <vt:i4>2031678</vt:i4>
      </vt:variant>
      <vt:variant>
        <vt:i4>488</vt:i4>
      </vt:variant>
      <vt:variant>
        <vt:i4>0</vt:i4>
      </vt:variant>
      <vt:variant>
        <vt:i4>5</vt:i4>
      </vt:variant>
      <vt:variant>
        <vt:lpwstr/>
      </vt:variant>
      <vt:variant>
        <vt:lpwstr>_Toc408767483</vt:lpwstr>
      </vt:variant>
      <vt:variant>
        <vt:i4>2031678</vt:i4>
      </vt:variant>
      <vt:variant>
        <vt:i4>482</vt:i4>
      </vt:variant>
      <vt:variant>
        <vt:i4>0</vt:i4>
      </vt:variant>
      <vt:variant>
        <vt:i4>5</vt:i4>
      </vt:variant>
      <vt:variant>
        <vt:lpwstr/>
      </vt:variant>
      <vt:variant>
        <vt:lpwstr>_Toc408767482</vt:lpwstr>
      </vt:variant>
      <vt:variant>
        <vt:i4>2031678</vt:i4>
      </vt:variant>
      <vt:variant>
        <vt:i4>476</vt:i4>
      </vt:variant>
      <vt:variant>
        <vt:i4>0</vt:i4>
      </vt:variant>
      <vt:variant>
        <vt:i4>5</vt:i4>
      </vt:variant>
      <vt:variant>
        <vt:lpwstr/>
      </vt:variant>
      <vt:variant>
        <vt:lpwstr>_Toc408767481</vt:lpwstr>
      </vt:variant>
      <vt:variant>
        <vt:i4>2031678</vt:i4>
      </vt:variant>
      <vt:variant>
        <vt:i4>470</vt:i4>
      </vt:variant>
      <vt:variant>
        <vt:i4>0</vt:i4>
      </vt:variant>
      <vt:variant>
        <vt:i4>5</vt:i4>
      </vt:variant>
      <vt:variant>
        <vt:lpwstr/>
      </vt:variant>
      <vt:variant>
        <vt:lpwstr>_Toc408767480</vt:lpwstr>
      </vt:variant>
      <vt:variant>
        <vt:i4>1048638</vt:i4>
      </vt:variant>
      <vt:variant>
        <vt:i4>464</vt:i4>
      </vt:variant>
      <vt:variant>
        <vt:i4>0</vt:i4>
      </vt:variant>
      <vt:variant>
        <vt:i4>5</vt:i4>
      </vt:variant>
      <vt:variant>
        <vt:lpwstr/>
      </vt:variant>
      <vt:variant>
        <vt:lpwstr>_Toc408767479</vt:lpwstr>
      </vt:variant>
      <vt:variant>
        <vt:i4>1048638</vt:i4>
      </vt:variant>
      <vt:variant>
        <vt:i4>458</vt:i4>
      </vt:variant>
      <vt:variant>
        <vt:i4>0</vt:i4>
      </vt:variant>
      <vt:variant>
        <vt:i4>5</vt:i4>
      </vt:variant>
      <vt:variant>
        <vt:lpwstr/>
      </vt:variant>
      <vt:variant>
        <vt:lpwstr>_Toc408767478</vt:lpwstr>
      </vt:variant>
      <vt:variant>
        <vt:i4>1048638</vt:i4>
      </vt:variant>
      <vt:variant>
        <vt:i4>452</vt:i4>
      </vt:variant>
      <vt:variant>
        <vt:i4>0</vt:i4>
      </vt:variant>
      <vt:variant>
        <vt:i4>5</vt:i4>
      </vt:variant>
      <vt:variant>
        <vt:lpwstr/>
      </vt:variant>
      <vt:variant>
        <vt:lpwstr>_Toc408767477</vt:lpwstr>
      </vt:variant>
      <vt:variant>
        <vt:i4>1048638</vt:i4>
      </vt:variant>
      <vt:variant>
        <vt:i4>446</vt:i4>
      </vt:variant>
      <vt:variant>
        <vt:i4>0</vt:i4>
      </vt:variant>
      <vt:variant>
        <vt:i4>5</vt:i4>
      </vt:variant>
      <vt:variant>
        <vt:lpwstr/>
      </vt:variant>
      <vt:variant>
        <vt:lpwstr>_Toc408767476</vt:lpwstr>
      </vt:variant>
      <vt:variant>
        <vt:i4>1048638</vt:i4>
      </vt:variant>
      <vt:variant>
        <vt:i4>440</vt:i4>
      </vt:variant>
      <vt:variant>
        <vt:i4>0</vt:i4>
      </vt:variant>
      <vt:variant>
        <vt:i4>5</vt:i4>
      </vt:variant>
      <vt:variant>
        <vt:lpwstr/>
      </vt:variant>
      <vt:variant>
        <vt:lpwstr>_Toc408767475</vt:lpwstr>
      </vt:variant>
      <vt:variant>
        <vt:i4>1048638</vt:i4>
      </vt:variant>
      <vt:variant>
        <vt:i4>434</vt:i4>
      </vt:variant>
      <vt:variant>
        <vt:i4>0</vt:i4>
      </vt:variant>
      <vt:variant>
        <vt:i4>5</vt:i4>
      </vt:variant>
      <vt:variant>
        <vt:lpwstr/>
      </vt:variant>
      <vt:variant>
        <vt:lpwstr>_Toc408767474</vt:lpwstr>
      </vt:variant>
      <vt:variant>
        <vt:i4>1048638</vt:i4>
      </vt:variant>
      <vt:variant>
        <vt:i4>428</vt:i4>
      </vt:variant>
      <vt:variant>
        <vt:i4>0</vt:i4>
      </vt:variant>
      <vt:variant>
        <vt:i4>5</vt:i4>
      </vt:variant>
      <vt:variant>
        <vt:lpwstr/>
      </vt:variant>
      <vt:variant>
        <vt:lpwstr>_Toc408767473</vt:lpwstr>
      </vt:variant>
      <vt:variant>
        <vt:i4>1048638</vt:i4>
      </vt:variant>
      <vt:variant>
        <vt:i4>422</vt:i4>
      </vt:variant>
      <vt:variant>
        <vt:i4>0</vt:i4>
      </vt:variant>
      <vt:variant>
        <vt:i4>5</vt:i4>
      </vt:variant>
      <vt:variant>
        <vt:lpwstr/>
      </vt:variant>
      <vt:variant>
        <vt:lpwstr>_Toc408767472</vt:lpwstr>
      </vt:variant>
      <vt:variant>
        <vt:i4>1048638</vt:i4>
      </vt:variant>
      <vt:variant>
        <vt:i4>416</vt:i4>
      </vt:variant>
      <vt:variant>
        <vt:i4>0</vt:i4>
      </vt:variant>
      <vt:variant>
        <vt:i4>5</vt:i4>
      </vt:variant>
      <vt:variant>
        <vt:lpwstr/>
      </vt:variant>
      <vt:variant>
        <vt:lpwstr>_Toc408767471</vt:lpwstr>
      </vt:variant>
      <vt:variant>
        <vt:i4>1048638</vt:i4>
      </vt:variant>
      <vt:variant>
        <vt:i4>410</vt:i4>
      </vt:variant>
      <vt:variant>
        <vt:i4>0</vt:i4>
      </vt:variant>
      <vt:variant>
        <vt:i4>5</vt:i4>
      </vt:variant>
      <vt:variant>
        <vt:lpwstr/>
      </vt:variant>
      <vt:variant>
        <vt:lpwstr>_Toc408767470</vt:lpwstr>
      </vt:variant>
      <vt:variant>
        <vt:i4>1114174</vt:i4>
      </vt:variant>
      <vt:variant>
        <vt:i4>404</vt:i4>
      </vt:variant>
      <vt:variant>
        <vt:i4>0</vt:i4>
      </vt:variant>
      <vt:variant>
        <vt:i4>5</vt:i4>
      </vt:variant>
      <vt:variant>
        <vt:lpwstr/>
      </vt:variant>
      <vt:variant>
        <vt:lpwstr>_Toc408767469</vt:lpwstr>
      </vt:variant>
      <vt:variant>
        <vt:i4>1114174</vt:i4>
      </vt:variant>
      <vt:variant>
        <vt:i4>398</vt:i4>
      </vt:variant>
      <vt:variant>
        <vt:i4>0</vt:i4>
      </vt:variant>
      <vt:variant>
        <vt:i4>5</vt:i4>
      </vt:variant>
      <vt:variant>
        <vt:lpwstr/>
      </vt:variant>
      <vt:variant>
        <vt:lpwstr>_Toc408767468</vt:lpwstr>
      </vt:variant>
      <vt:variant>
        <vt:i4>1114174</vt:i4>
      </vt:variant>
      <vt:variant>
        <vt:i4>392</vt:i4>
      </vt:variant>
      <vt:variant>
        <vt:i4>0</vt:i4>
      </vt:variant>
      <vt:variant>
        <vt:i4>5</vt:i4>
      </vt:variant>
      <vt:variant>
        <vt:lpwstr/>
      </vt:variant>
      <vt:variant>
        <vt:lpwstr>_Toc408767467</vt:lpwstr>
      </vt:variant>
      <vt:variant>
        <vt:i4>1114174</vt:i4>
      </vt:variant>
      <vt:variant>
        <vt:i4>386</vt:i4>
      </vt:variant>
      <vt:variant>
        <vt:i4>0</vt:i4>
      </vt:variant>
      <vt:variant>
        <vt:i4>5</vt:i4>
      </vt:variant>
      <vt:variant>
        <vt:lpwstr/>
      </vt:variant>
      <vt:variant>
        <vt:lpwstr>_Toc408767466</vt:lpwstr>
      </vt:variant>
      <vt:variant>
        <vt:i4>1114174</vt:i4>
      </vt:variant>
      <vt:variant>
        <vt:i4>380</vt:i4>
      </vt:variant>
      <vt:variant>
        <vt:i4>0</vt:i4>
      </vt:variant>
      <vt:variant>
        <vt:i4>5</vt:i4>
      </vt:variant>
      <vt:variant>
        <vt:lpwstr/>
      </vt:variant>
      <vt:variant>
        <vt:lpwstr>_Toc408767465</vt:lpwstr>
      </vt:variant>
      <vt:variant>
        <vt:i4>1114174</vt:i4>
      </vt:variant>
      <vt:variant>
        <vt:i4>374</vt:i4>
      </vt:variant>
      <vt:variant>
        <vt:i4>0</vt:i4>
      </vt:variant>
      <vt:variant>
        <vt:i4>5</vt:i4>
      </vt:variant>
      <vt:variant>
        <vt:lpwstr/>
      </vt:variant>
      <vt:variant>
        <vt:lpwstr>_Toc408767464</vt:lpwstr>
      </vt:variant>
      <vt:variant>
        <vt:i4>1114174</vt:i4>
      </vt:variant>
      <vt:variant>
        <vt:i4>368</vt:i4>
      </vt:variant>
      <vt:variant>
        <vt:i4>0</vt:i4>
      </vt:variant>
      <vt:variant>
        <vt:i4>5</vt:i4>
      </vt:variant>
      <vt:variant>
        <vt:lpwstr/>
      </vt:variant>
      <vt:variant>
        <vt:lpwstr>_Toc408767463</vt:lpwstr>
      </vt:variant>
      <vt:variant>
        <vt:i4>1114174</vt:i4>
      </vt:variant>
      <vt:variant>
        <vt:i4>362</vt:i4>
      </vt:variant>
      <vt:variant>
        <vt:i4>0</vt:i4>
      </vt:variant>
      <vt:variant>
        <vt:i4>5</vt:i4>
      </vt:variant>
      <vt:variant>
        <vt:lpwstr/>
      </vt:variant>
      <vt:variant>
        <vt:lpwstr>_Toc408767462</vt:lpwstr>
      </vt:variant>
      <vt:variant>
        <vt:i4>1114174</vt:i4>
      </vt:variant>
      <vt:variant>
        <vt:i4>356</vt:i4>
      </vt:variant>
      <vt:variant>
        <vt:i4>0</vt:i4>
      </vt:variant>
      <vt:variant>
        <vt:i4>5</vt:i4>
      </vt:variant>
      <vt:variant>
        <vt:lpwstr/>
      </vt:variant>
      <vt:variant>
        <vt:lpwstr>_Toc408767461</vt:lpwstr>
      </vt:variant>
      <vt:variant>
        <vt:i4>1114174</vt:i4>
      </vt:variant>
      <vt:variant>
        <vt:i4>350</vt:i4>
      </vt:variant>
      <vt:variant>
        <vt:i4>0</vt:i4>
      </vt:variant>
      <vt:variant>
        <vt:i4>5</vt:i4>
      </vt:variant>
      <vt:variant>
        <vt:lpwstr/>
      </vt:variant>
      <vt:variant>
        <vt:lpwstr>_Toc408767460</vt:lpwstr>
      </vt:variant>
      <vt:variant>
        <vt:i4>1179710</vt:i4>
      </vt:variant>
      <vt:variant>
        <vt:i4>344</vt:i4>
      </vt:variant>
      <vt:variant>
        <vt:i4>0</vt:i4>
      </vt:variant>
      <vt:variant>
        <vt:i4>5</vt:i4>
      </vt:variant>
      <vt:variant>
        <vt:lpwstr/>
      </vt:variant>
      <vt:variant>
        <vt:lpwstr>_Toc408767459</vt:lpwstr>
      </vt:variant>
      <vt:variant>
        <vt:i4>1179710</vt:i4>
      </vt:variant>
      <vt:variant>
        <vt:i4>338</vt:i4>
      </vt:variant>
      <vt:variant>
        <vt:i4>0</vt:i4>
      </vt:variant>
      <vt:variant>
        <vt:i4>5</vt:i4>
      </vt:variant>
      <vt:variant>
        <vt:lpwstr/>
      </vt:variant>
      <vt:variant>
        <vt:lpwstr>_Toc408767458</vt:lpwstr>
      </vt:variant>
      <vt:variant>
        <vt:i4>1179710</vt:i4>
      </vt:variant>
      <vt:variant>
        <vt:i4>332</vt:i4>
      </vt:variant>
      <vt:variant>
        <vt:i4>0</vt:i4>
      </vt:variant>
      <vt:variant>
        <vt:i4>5</vt:i4>
      </vt:variant>
      <vt:variant>
        <vt:lpwstr/>
      </vt:variant>
      <vt:variant>
        <vt:lpwstr>_Toc408767457</vt:lpwstr>
      </vt:variant>
      <vt:variant>
        <vt:i4>1179710</vt:i4>
      </vt:variant>
      <vt:variant>
        <vt:i4>326</vt:i4>
      </vt:variant>
      <vt:variant>
        <vt:i4>0</vt:i4>
      </vt:variant>
      <vt:variant>
        <vt:i4>5</vt:i4>
      </vt:variant>
      <vt:variant>
        <vt:lpwstr/>
      </vt:variant>
      <vt:variant>
        <vt:lpwstr>_Toc408767456</vt:lpwstr>
      </vt:variant>
      <vt:variant>
        <vt:i4>1179710</vt:i4>
      </vt:variant>
      <vt:variant>
        <vt:i4>320</vt:i4>
      </vt:variant>
      <vt:variant>
        <vt:i4>0</vt:i4>
      </vt:variant>
      <vt:variant>
        <vt:i4>5</vt:i4>
      </vt:variant>
      <vt:variant>
        <vt:lpwstr/>
      </vt:variant>
      <vt:variant>
        <vt:lpwstr>_Toc408767455</vt:lpwstr>
      </vt:variant>
      <vt:variant>
        <vt:i4>1179710</vt:i4>
      </vt:variant>
      <vt:variant>
        <vt:i4>314</vt:i4>
      </vt:variant>
      <vt:variant>
        <vt:i4>0</vt:i4>
      </vt:variant>
      <vt:variant>
        <vt:i4>5</vt:i4>
      </vt:variant>
      <vt:variant>
        <vt:lpwstr/>
      </vt:variant>
      <vt:variant>
        <vt:lpwstr>_Toc408767454</vt:lpwstr>
      </vt:variant>
      <vt:variant>
        <vt:i4>1179710</vt:i4>
      </vt:variant>
      <vt:variant>
        <vt:i4>308</vt:i4>
      </vt:variant>
      <vt:variant>
        <vt:i4>0</vt:i4>
      </vt:variant>
      <vt:variant>
        <vt:i4>5</vt:i4>
      </vt:variant>
      <vt:variant>
        <vt:lpwstr/>
      </vt:variant>
      <vt:variant>
        <vt:lpwstr>_Toc408767453</vt:lpwstr>
      </vt:variant>
      <vt:variant>
        <vt:i4>1179710</vt:i4>
      </vt:variant>
      <vt:variant>
        <vt:i4>302</vt:i4>
      </vt:variant>
      <vt:variant>
        <vt:i4>0</vt:i4>
      </vt:variant>
      <vt:variant>
        <vt:i4>5</vt:i4>
      </vt:variant>
      <vt:variant>
        <vt:lpwstr/>
      </vt:variant>
      <vt:variant>
        <vt:lpwstr>_Toc408767452</vt:lpwstr>
      </vt:variant>
      <vt:variant>
        <vt:i4>1179710</vt:i4>
      </vt:variant>
      <vt:variant>
        <vt:i4>296</vt:i4>
      </vt:variant>
      <vt:variant>
        <vt:i4>0</vt:i4>
      </vt:variant>
      <vt:variant>
        <vt:i4>5</vt:i4>
      </vt:variant>
      <vt:variant>
        <vt:lpwstr/>
      </vt:variant>
      <vt:variant>
        <vt:lpwstr>_Toc408767451</vt:lpwstr>
      </vt:variant>
      <vt:variant>
        <vt:i4>1179710</vt:i4>
      </vt:variant>
      <vt:variant>
        <vt:i4>290</vt:i4>
      </vt:variant>
      <vt:variant>
        <vt:i4>0</vt:i4>
      </vt:variant>
      <vt:variant>
        <vt:i4>5</vt:i4>
      </vt:variant>
      <vt:variant>
        <vt:lpwstr/>
      </vt:variant>
      <vt:variant>
        <vt:lpwstr>_Toc408767450</vt:lpwstr>
      </vt:variant>
      <vt:variant>
        <vt:i4>1245246</vt:i4>
      </vt:variant>
      <vt:variant>
        <vt:i4>284</vt:i4>
      </vt:variant>
      <vt:variant>
        <vt:i4>0</vt:i4>
      </vt:variant>
      <vt:variant>
        <vt:i4>5</vt:i4>
      </vt:variant>
      <vt:variant>
        <vt:lpwstr/>
      </vt:variant>
      <vt:variant>
        <vt:lpwstr>_Toc408767449</vt:lpwstr>
      </vt:variant>
      <vt:variant>
        <vt:i4>1245246</vt:i4>
      </vt:variant>
      <vt:variant>
        <vt:i4>278</vt:i4>
      </vt:variant>
      <vt:variant>
        <vt:i4>0</vt:i4>
      </vt:variant>
      <vt:variant>
        <vt:i4>5</vt:i4>
      </vt:variant>
      <vt:variant>
        <vt:lpwstr/>
      </vt:variant>
      <vt:variant>
        <vt:lpwstr>_Toc408767448</vt:lpwstr>
      </vt:variant>
      <vt:variant>
        <vt:i4>1245246</vt:i4>
      </vt:variant>
      <vt:variant>
        <vt:i4>272</vt:i4>
      </vt:variant>
      <vt:variant>
        <vt:i4>0</vt:i4>
      </vt:variant>
      <vt:variant>
        <vt:i4>5</vt:i4>
      </vt:variant>
      <vt:variant>
        <vt:lpwstr/>
      </vt:variant>
      <vt:variant>
        <vt:lpwstr>_Toc408767447</vt:lpwstr>
      </vt:variant>
      <vt:variant>
        <vt:i4>1245246</vt:i4>
      </vt:variant>
      <vt:variant>
        <vt:i4>266</vt:i4>
      </vt:variant>
      <vt:variant>
        <vt:i4>0</vt:i4>
      </vt:variant>
      <vt:variant>
        <vt:i4>5</vt:i4>
      </vt:variant>
      <vt:variant>
        <vt:lpwstr/>
      </vt:variant>
      <vt:variant>
        <vt:lpwstr>_Toc408767446</vt:lpwstr>
      </vt:variant>
      <vt:variant>
        <vt:i4>1245246</vt:i4>
      </vt:variant>
      <vt:variant>
        <vt:i4>260</vt:i4>
      </vt:variant>
      <vt:variant>
        <vt:i4>0</vt:i4>
      </vt:variant>
      <vt:variant>
        <vt:i4>5</vt:i4>
      </vt:variant>
      <vt:variant>
        <vt:lpwstr/>
      </vt:variant>
      <vt:variant>
        <vt:lpwstr>_Toc408767445</vt:lpwstr>
      </vt:variant>
      <vt:variant>
        <vt:i4>1245246</vt:i4>
      </vt:variant>
      <vt:variant>
        <vt:i4>254</vt:i4>
      </vt:variant>
      <vt:variant>
        <vt:i4>0</vt:i4>
      </vt:variant>
      <vt:variant>
        <vt:i4>5</vt:i4>
      </vt:variant>
      <vt:variant>
        <vt:lpwstr/>
      </vt:variant>
      <vt:variant>
        <vt:lpwstr>_Toc408767444</vt:lpwstr>
      </vt:variant>
      <vt:variant>
        <vt:i4>1245246</vt:i4>
      </vt:variant>
      <vt:variant>
        <vt:i4>248</vt:i4>
      </vt:variant>
      <vt:variant>
        <vt:i4>0</vt:i4>
      </vt:variant>
      <vt:variant>
        <vt:i4>5</vt:i4>
      </vt:variant>
      <vt:variant>
        <vt:lpwstr/>
      </vt:variant>
      <vt:variant>
        <vt:lpwstr>_Toc408767443</vt:lpwstr>
      </vt:variant>
      <vt:variant>
        <vt:i4>1245246</vt:i4>
      </vt:variant>
      <vt:variant>
        <vt:i4>242</vt:i4>
      </vt:variant>
      <vt:variant>
        <vt:i4>0</vt:i4>
      </vt:variant>
      <vt:variant>
        <vt:i4>5</vt:i4>
      </vt:variant>
      <vt:variant>
        <vt:lpwstr/>
      </vt:variant>
      <vt:variant>
        <vt:lpwstr>_Toc408767442</vt:lpwstr>
      </vt:variant>
      <vt:variant>
        <vt:i4>1245246</vt:i4>
      </vt:variant>
      <vt:variant>
        <vt:i4>236</vt:i4>
      </vt:variant>
      <vt:variant>
        <vt:i4>0</vt:i4>
      </vt:variant>
      <vt:variant>
        <vt:i4>5</vt:i4>
      </vt:variant>
      <vt:variant>
        <vt:lpwstr/>
      </vt:variant>
      <vt:variant>
        <vt:lpwstr>_Toc408767441</vt:lpwstr>
      </vt:variant>
      <vt:variant>
        <vt:i4>1245246</vt:i4>
      </vt:variant>
      <vt:variant>
        <vt:i4>230</vt:i4>
      </vt:variant>
      <vt:variant>
        <vt:i4>0</vt:i4>
      </vt:variant>
      <vt:variant>
        <vt:i4>5</vt:i4>
      </vt:variant>
      <vt:variant>
        <vt:lpwstr/>
      </vt:variant>
      <vt:variant>
        <vt:lpwstr>_Toc408767440</vt:lpwstr>
      </vt:variant>
      <vt:variant>
        <vt:i4>1310782</vt:i4>
      </vt:variant>
      <vt:variant>
        <vt:i4>224</vt:i4>
      </vt:variant>
      <vt:variant>
        <vt:i4>0</vt:i4>
      </vt:variant>
      <vt:variant>
        <vt:i4>5</vt:i4>
      </vt:variant>
      <vt:variant>
        <vt:lpwstr/>
      </vt:variant>
      <vt:variant>
        <vt:lpwstr>_Toc408767439</vt:lpwstr>
      </vt:variant>
      <vt:variant>
        <vt:i4>1310782</vt:i4>
      </vt:variant>
      <vt:variant>
        <vt:i4>218</vt:i4>
      </vt:variant>
      <vt:variant>
        <vt:i4>0</vt:i4>
      </vt:variant>
      <vt:variant>
        <vt:i4>5</vt:i4>
      </vt:variant>
      <vt:variant>
        <vt:lpwstr/>
      </vt:variant>
      <vt:variant>
        <vt:lpwstr>_Toc408767438</vt:lpwstr>
      </vt:variant>
      <vt:variant>
        <vt:i4>1310782</vt:i4>
      </vt:variant>
      <vt:variant>
        <vt:i4>212</vt:i4>
      </vt:variant>
      <vt:variant>
        <vt:i4>0</vt:i4>
      </vt:variant>
      <vt:variant>
        <vt:i4>5</vt:i4>
      </vt:variant>
      <vt:variant>
        <vt:lpwstr/>
      </vt:variant>
      <vt:variant>
        <vt:lpwstr>_Toc408767437</vt:lpwstr>
      </vt:variant>
      <vt:variant>
        <vt:i4>1310782</vt:i4>
      </vt:variant>
      <vt:variant>
        <vt:i4>206</vt:i4>
      </vt:variant>
      <vt:variant>
        <vt:i4>0</vt:i4>
      </vt:variant>
      <vt:variant>
        <vt:i4>5</vt:i4>
      </vt:variant>
      <vt:variant>
        <vt:lpwstr/>
      </vt:variant>
      <vt:variant>
        <vt:lpwstr>_Toc408767436</vt:lpwstr>
      </vt:variant>
      <vt:variant>
        <vt:i4>1310782</vt:i4>
      </vt:variant>
      <vt:variant>
        <vt:i4>200</vt:i4>
      </vt:variant>
      <vt:variant>
        <vt:i4>0</vt:i4>
      </vt:variant>
      <vt:variant>
        <vt:i4>5</vt:i4>
      </vt:variant>
      <vt:variant>
        <vt:lpwstr/>
      </vt:variant>
      <vt:variant>
        <vt:lpwstr>_Toc408767435</vt:lpwstr>
      </vt:variant>
      <vt:variant>
        <vt:i4>1310782</vt:i4>
      </vt:variant>
      <vt:variant>
        <vt:i4>194</vt:i4>
      </vt:variant>
      <vt:variant>
        <vt:i4>0</vt:i4>
      </vt:variant>
      <vt:variant>
        <vt:i4>5</vt:i4>
      </vt:variant>
      <vt:variant>
        <vt:lpwstr/>
      </vt:variant>
      <vt:variant>
        <vt:lpwstr>_Toc408767434</vt:lpwstr>
      </vt:variant>
      <vt:variant>
        <vt:i4>1310782</vt:i4>
      </vt:variant>
      <vt:variant>
        <vt:i4>188</vt:i4>
      </vt:variant>
      <vt:variant>
        <vt:i4>0</vt:i4>
      </vt:variant>
      <vt:variant>
        <vt:i4>5</vt:i4>
      </vt:variant>
      <vt:variant>
        <vt:lpwstr/>
      </vt:variant>
      <vt:variant>
        <vt:lpwstr>_Toc408767433</vt:lpwstr>
      </vt:variant>
      <vt:variant>
        <vt:i4>1310782</vt:i4>
      </vt:variant>
      <vt:variant>
        <vt:i4>182</vt:i4>
      </vt:variant>
      <vt:variant>
        <vt:i4>0</vt:i4>
      </vt:variant>
      <vt:variant>
        <vt:i4>5</vt:i4>
      </vt:variant>
      <vt:variant>
        <vt:lpwstr/>
      </vt:variant>
      <vt:variant>
        <vt:lpwstr>_Toc408767432</vt:lpwstr>
      </vt:variant>
      <vt:variant>
        <vt:i4>1310782</vt:i4>
      </vt:variant>
      <vt:variant>
        <vt:i4>176</vt:i4>
      </vt:variant>
      <vt:variant>
        <vt:i4>0</vt:i4>
      </vt:variant>
      <vt:variant>
        <vt:i4>5</vt:i4>
      </vt:variant>
      <vt:variant>
        <vt:lpwstr/>
      </vt:variant>
      <vt:variant>
        <vt:lpwstr>_Toc408767431</vt:lpwstr>
      </vt:variant>
      <vt:variant>
        <vt:i4>1310782</vt:i4>
      </vt:variant>
      <vt:variant>
        <vt:i4>170</vt:i4>
      </vt:variant>
      <vt:variant>
        <vt:i4>0</vt:i4>
      </vt:variant>
      <vt:variant>
        <vt:i4>5</vt:i4>
      </vt:variant>
      <vt:variant>
        <vt:lpwstr/>
      </vt:variant>
      <vt:variant>
        <vt:lpwstr>_Toc408767430</vt:lpwstr>
      </vt:variant>
      <vt:variant>
        <vt:i4>1376318</vt:i4>
      </vt:variant>
      <vt:variant>
        <vt:i4>164</vt:i4>
      </vt:variant>
      <vt:variant>
        <vt:i4>0</vt:i4>
      </vt:variant>
      <vt:variant>
        <vt:i4>5</vt:i4>
      </vt:variant>
      <vt:variant>
        <vt:lpwstr/>
      </vt:variant>
      <vt:variant>
        <vt:lpwstr>_Toc408767429</vt:lpwstr>
      </vt:variant>
      <vt:variant>
        <vt:i4>1376318</vt:i4>
      </vt:variant>
      <vt:variant>
        <vt:i4>158</vt:i4>
      </vt:variant>
      <vt:variant>
        <vt:i4>0</vt:i4>
      </vt:variant>
      <vt:variant>
        <vt:i4>5</vt:i4>
      </vt:variant>
      <vt:variant>
        <vt:lpwstr/>
      </vt:variant>
      <vt:variant>
        <vt:lpwstr>_Toc408767428</vt:lpwstr>
      </vt:variant>
      <vt:variant>
        <vt:i4>1376318</vt:i4>
      </vt:variant>
      <vt:variant>
        <vt:i4>152</vt:i4>
      </vt:variant>
      <vt:variant>
        <vt:i4>0</vt:i4>
      </vt:variant>
      <vt:variant>
        <vt:i4>5</vt:i4>
      </vt:variant>
      <vt:variant>
        <vt:lpwstr/>
      </vt:variant>
      <vt:variant>
        <vt:lpwstr>_Toc408767427</vt:lpwstr>
      </vt:variant>
      <vt:variant>
        <vt:i4>1376318</vt:i4>
      </vt:variant>
      <vt:variant>
        <vt:i4>146</vt:i4>
      </vt:variant>
      <vt:variant>
        <vt:i4>0</vt:i4>
      </vt:variant>
      <vt:variant>
        <vt:i4>5</vt:i4>
      </vt:variant>
      <vt:variant>
        <vt:lpwstr/>
      </vt:variant>
      <vt:variant>
        <vt:lpwstr>_Toc408767426</vt:lpwstr>
      </vt:variant>
      <vt:variant>
        <vt:i4>1376318</vt:i4>
      </vt:variant>
      <vt:variant>
        <vt:i4>140</vt:i4>
      </vt:variant>
      <vt:variant>
        <vt:i4>0</vt:i4>
      </vt:variant>
      <vt:variant>
        <vt:i4>5</vt:i4>
      </vt:variant>
      <vt:variant>
        <vt:lpwstr/>
      </vt:variant>
      <vt:variant>
        <vt:lpwstr>_Toc408767425</vt:lpwstr>
      </vt:variant>
      <vt:variant>
        <vt:i4>1376318</vt:i4>
      </vt:variant>
      <vt:variant>
        <vt:i4>134</vt:i4>
      </vt:variant>
      <vt:variant>
        <vt:i4>0</vt:i4>
      </vt:variant>
      <vt:variant>
        <vt:i4>5</vt:i4>
      </vt:variant>
      <vt:variant>
        <vt:lpwstr/>
      </vt:variant>
      <vt:variant>
        <vt:lpwstr>_Toc408767424</vt:lpwstr>
      </vt:variant>
      <vt:variant>
        <vt:i4>1376318</vt:i4>
      </vt:variant>
      <vt:variant>
        <vt:i4>128</vt:i4>
      </vt:variant>
      <vt:variant>
        <vt:i4>0</vt:i4>
      </vt:variant>
      <vt:variant>
        <vt:i4>5</vt:i4>
      </vt:variant>
      <vt:variant>
        <vt:lpwstr/>
      </vt:variant>
      <vt:variant>
        <vt:lpwstr>_Toc408767423</vt:lpwstr>
      </vt:variant>
      <vt:variant>
        <vt:i4>1376318</vt:i4>
      </vt:variant>
      <vt:variant>
        <vt:i4>122</vt:i4>
      </vt:variant>
      <vt:variant>
        <vt:i4>0</vt:i4>
      </vt:variant>
      <vt:variant>
        <vt:i4>5</vt:i4>
      </vt:variant>
      <vt:variant>
        <vt:lpwstr/>
      </vt:variant>
      <vt:variant>
        <vt:lpwstr>_Toc408767422</vt:lpwstr>
      </vt:variant>
      <vt:variant>
        <vt:i4>1376318</vt:i4>
      </vt:variant>
      <vt:variant>
        <vt:i4>116</vt:i4>
      </vt:variant>
      <vt:variant>
        <vt:i4>0</vt:i4>
      </vt:variant>
      <vt:variant>
        <vt:i4>5</vt:i4>
      </vt:variant>
      <vt:variant>
        <vt:lpwstr/>
      </vt:variant>
      <vt:variant>
        <vt:lpwstr>_Toc408767421</vt:lpwstr>
      </vt:variant>
      <vt:variant>
        <vt:i4>1376318</vt:i4>
      </vt:variant>
      <vt:variant>
        <vt:i4>110</vt:i4>
      </vt:variant>
      <vt:variant>
        <vt:i4>0</vt:i4>
      </vt:variant>
      <vt:variant>
        <vt:i4>5</vt:i4>
      </vt:variant>
      <vt:variant>
        <vt:lpwstr/>
      </vt:variant>
      <vt:variant>
        <vt:lpwstr>_Toc408767420</vt:lpwstr>
      </vt:variant>
      <vt:variant>
        <vt:i4>1441854</vt:i4>
      </vt:variant>
      <vt:variant>
        <vt:i4>104</vt:i4>
      </vt:variant>
      <vt:variant>
        <vt:i4>0</vt:i4>
      </vt:variant>
      <vt:variant>
        <vt:i4>5</vt:i4>
      </vt:variant>
      <vt:variant>
        <vt:lpwstr/>
      </vt:variant>
      <vt:variant>
        <vt:lpwstr>_Toc408767419</vt:lpwstr>
      </vt:variant>
      <vt:variant>
        <vt:i4>1441854</vt:i4>
      </vt:variant>
      <vt:variant>
        <vt:i4>98</vt:i4>
      </vt:variant>
      <vt:variant>
        <vt:i4>0</vt:i4>
      </vt:variant>
      <vt:variant>
        <vt:i4>5</vt:i4>
      </vt:variant>
      <vt:variant>
        <vt:lpwstr/>
      </vt:variant>
      <vt:variant>
        <vt:lpwstr>_Toc408767418</vt:lpwstr>
      </vt:variant>
      <vt:variant>
        <vt:i4>1441854</vt:i4>
      </vt:variant>
      <vt:variant>
        <vt:i4>92</vt:i4>
      </vt:variant>
      <vt:variant>
        <vt:i4>0</vt:i4>
      </vt:variant>
      <vt:variant>
        <vt:i4>5</vt:i4>
      </vt:variant>
      <vt:variant>
        <vt:lpwstr/>
      </vt:variant>
      <vt:variant>
        <vt:lpwstr>_Toc408767417</vt:lpwstr>
      </vt:variant>
      <vt:variant>
        <vt:i4>1441854</vt:i4>
      </vt:variant>
      <vt:variant>
        <vt:i4>86</vt:i4>
      </vt:variant>
      <vt:variant>
        <vt:i4>0</vt:i4>
      </vt:variant>
      <vt:variant>
        <vt:i4>5</vt:i4>
      </vt:variant>
      <vt:variant>
        <vt:lpwstr/>
      </vt:variant>
      <vt:variant>
        <vt:lpwstr>_Toc408767416</vt:lpwstr>
      </vt:variant>
      <vt:variant>
        <vt:i4>1441854</vt:i4>
      </vt:variant>
      <vt:variant>
        <vt:i4>80</vt:i4>
      </vt:variant>
      <vt:variant>
        <vt:i4>0</vt:i4>
      </vt:variant>
      <vt:variant>
        <vt:i4>5</vt:i4>
      </vt:variant>
      <vt:variant>
        <vt:lpwstr/>
      </vt:variant>
      <vt:variant>
        <vt:lpwstr>_Toc408767415</vt:lpwstr>
      </vt:variant>
      <vt:variant>
        <vt:i4>1441854</vt:i4>
      </vt:variant>
      <vt:variant>
        <vt:i4>74</vt:i4>
      </vt:variant>
      <vt:variant>
        <vt:i4>0</vt:i4>
      </vt:variant>
      <vt:variant>
        <vt:i4>5</vt:i4>
      </vt:variant>
      <vt:variant>
        <vt:lpwstr/>
      </vt:variant>
      <vt:variant>
        <vt:lpwstr>_Toc408767414</vt:lpwstr>
      </vt:variant>
      <vt:variant>
        <vt:i4>1441854</vt:i4>
      </vt:variant>
      <vt:variant>
        <vt:i4>68</vt:i4>
      </vt:variant>
      <vt:variant>
        <vt:i4>0</vt:i4>
      </vt:variant>
      <vt:variant>
        <vt:i4>5</vt:i4>
      </vt:variant>
      <vt:variant>
        <vt:lpwstr/>
      </vt:variant>
      <vt:variant>
        <vt:lpwstr>_Toc408767413</vt:lpwstr>
      </vt:variant>
      <vt:variant>
        <vt:i4>1441854</vt:i4>
      </vt:variant>
      <vt:variant>
        <vt:i4>62</vt:i4>
      </vt:variant>
      <vt:variant>
        <vt:i4>0</vt:i4>
      </vt:variant>
      <vt:variant>
        <vt:i4>5</vt:i4>
      </vt:variant>
      <vt:variant>
        <vt:lpwstr/>
      </vt:variant>
      <vt:variant>
        <vt:lpwstr>_Toc408767412</vt:lpwstr>
      </vt:variant>
      <vt:variant>
        <vt:i4>1441854</vt:i4>
      </vt:variant>
      <vt:variant>
        <vt:i4>56</vt:i4>
      </vt:variant>
      <vt:variant>
        <vt:i4>0</vt:i4>
      </vt:variant>
      <vt:variant>
        <vt:i4>5</vt:i4>
      </vt:variant>
      <vt:variant>
        <vt:lpwstr/>
      </vt:variant>
      <vt:variant>
        <vt:lpwstr>_Toc408767411</vt:lpwstr>
      </vt:variant>
      <vt:variant>
        <vt:i4>1441854</vt:i4>
      </vt:variant>
      <vt:variant>
        <vt:i4>50</vt:i4>
      </vt:variant>
      <vt:variant>
        <vt:i4>0</vt:i4>
      </vt:variant>
      <vt:variant>
        <vt:i4>5</vt:i4>
      </vt:variant>
      <vt:variant>
        <vt:lpwstr/>
      </vt:variant>
      <vt:variant>
        <vt:lpwstr>_Toc408767410</vt:lpwstr>
      </vt:variant>
      <vt:variant>
        <vt:i4>1507390</vt:i4>
      </vt:variant>
      <vt:variant>
        <vt:i4>44</vt:i4>
      </vt:variant>
      <vt:variant>
        <vt:i4>0</vt:i4>
      </vt:variant>
      <vt:variant>
        <vt:i4>5</vt:i4>
      </vt:variant>
      <vt:variant>
        <vt:lpwstr/>
      </vt:variant>
      <vt:variant>
        <vt:lpwstr>_Toc408767409</vt:lpwstr>
      </vt:variant>
      <vt:variant>
        <vt:i4>1507390</vt:i4>
      </vt:variant>
      <vt:variant>
        <vt:i4>38</vt:i4>
      </vt:variant>
      <vt:variant>
        <vt:i4>0</vt:i4>
      </vt:variant>
      <vt:variant>
        <vt:i4>5</vt:i4>
      </vt:variant>
      <vt:variant>
        <vt:lpwstr/>
      </vt:variant>
      <vt:variant>
        <vt:lpwstr>_Toc408767408</vt:lpwstr>
      </vt:variant>
      <vt:variant>
        <vt:i4>1507390</vt:i4>
      </vt:variant>
      <vt:variant>
        <vt:i4>32</vt:i4>
      </vt:variant>
      <vt:variant>
        <vt:i4>0</vt:i4>
      </vt:variant>
      <vt:variant>
        <vt:i4>5</vt:i4>
      </vt:variant>
      <vt:variant>
        <vt:lpwstr/>
      </vt:variant>
      <vt:variant>
        <vt:lpwstr>_Toc408767407</vt:lpwstr>
      </vt:variant>
      <vt:variant>
        <vt:i4>1507390</vt:i4>
      </vt:variant>
      <vt:variant>
        <vt:i4>26</vt:i4>
      </vt:variant>
      <vt:variant>
        <vt:i4>0</vt:i4>
      </vt:variant>
      <vt:variant>
        <vt:i4>5</vt:i4>
      </vt:variant>
      <vt:variant>
        <vt:lpwstr/>
      </vt:variant>
      <vt:variant>
        <vt:lpwstr>_Toc408767406</vt:lpwstr>
      </vt:variant>
      <vt:variant>
        <vt:i4>1507390</vt:i4>
      </vt:variant>
      <vt:variant>
        <vt:i4>20</vt:i4>
      </vt:variant>
      <vt:variant>
        <vt:i4>0</vt:i4>
      </vt:variant>
      <vt:variant>
        <vt:i4>5</vt:i4>
      </vt:variant>
      <vt:variant>
        <vt:lpwstr/>
      </vt:variant>
      <vt:variant>
        <vt:lpwstr>_Toc408767405</vt:lpwstr>
      </vt:variant>
      <vt:variant>
        <vt:i4>1507390</vt:i4>
      </vt:variant>
      <vt:variant>
        <vt:i4>14</vt:i4>
      </vt:variant>
      <vt:variant>
        <vt:i4>0</vt:i4>
      </vt:variant>
      <vt:variant>
        <vt:i4>5</vt:i4>
      </vt:variant>
      <vt:variant>
        <vt:lpwstr/>
      </vt:variant>
      <vt:variant>
        <vt:lpwstr>_Toc408767404</vt:lpwstr>
      </vt:variant>
      <vt:variant>
        <vt:i4>1507390</vt:i4>
      </vt:variant>
      <vt:variant>
        <vt:i4>8</vt:i4>
      </vt:variant>
      <vt:variant>
        <vt:i4>0</vt:i4>
      </vt:variant>
      <vt:variant>
        <vt:i4>5</vt:i4>
      </vt:variant>
      <vt:variant>
        <vt:lpwstr/>
      </vt:variant>
      <vt:variant>
        <vt:lpwstr>_Toc408767403</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dc:title>
  <dc:creator>Андрей</dc:creator>
  <cp:lastModifiedBy>Пользователь</cp:lastModifiedBy>
  <cp:revision>2</cp:revision>
  <dcterms:created xsi:type="dcterms:W3CDTF">2015-01-13T07:50:00Z</dcterms:created>
  <dcterms:modified xsi:type="dcterms:W3CDTF">2015-01-13T07:50:00Z</dcterms:modified>
</cp:coreProperties>
</file>