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80" w:type="dxa"/>
        <w:tblInd w:w="93" w:type="dxa"/>
        <w:tblLook w:val="04A0" w:firstRow="1" w:lastRow="0" w:firstColumn="1" w:lastColumn="0" w:noHBand="0" w:noVBand="1"/>
      </w:tblPr>
      <w:tblGrid>
        <w:gridCol w:w="10080"/>
      </w:tblGrid>
      <w:tr w:rsidR="00E375C9" w:rsidRPr="00D66CE3" w:rsidTr="0067204C">
        <w:trPr>
          <w:trHeight w:val="275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 w:rsidR="00E375C9" w:rsidRPr="003D48A7" w:rsidRDefault="00E375C9" w:rsidP="00E375C9">
            <w:pPr>
              <w:tabs>
                <w:tab w:val="num" w:pos="95"/>
                <w:tab w:val="left" w:pos="567"/>
                <w:tab w:val="left" w:pos="993"/>
              </w:tabs>
              <w:suppressAutoHyphens w:val="0"/>
              <w:spacing w:after="200"/>
              <w:ind w:hanging="426"/>
              <w:rPr>
                <w:lang w:eastAsia="ru-RU"/>
              </w:rPr>
            </w:pPr>
            <w:r w:rsidRPr="003D48A7">
              <w:rPr>
                <w:rFonts w:eastAsia="Calibri"/>
                <w:sz w:val="26"/>
                <w:szCs w:val="26"/>
                <w:lang w:eastAsia="ru-RU"/>
              </w:rPr>
              <w:t xml:space="preserve">1.                                                        </w:t>
            </w:r>
            <w:r w:rsidRPr="003D48A7">
              <w:rPr>
                <w:lang w:eastAsia="ru-RU"/>
              </w:rPr>
              <w:t>Приложение №1 к Разделу №2 Техническое задание</w:t>
            </w:r>
          </w:p>
          <w:p w:rsidR="00E375C9" w:rsidRPr="003D48A7" w:rsidRDefault="00E375C9" w:rsidP="0067204C">
            <w:pPr>
              <w:suppressAutoHyphens w:val="0"/>
              <w:ind w:firstLine="90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Требования к техническим характеристикам товаров (материалам и конструкциям), которые должны применяться при производстве работ, а также максимальные и/или минимальные значения показателей и показатели, значения которых не могут изменяться, определяющие качество товара, используемого при выполнении работ по предмету аукциона в электронной форме, его технические, функциональные и иные характеристики.</w:t>
            </w:r>
          </w:p>
          <w:p w:rsidR="00E375C9" w:rsidRPr="003D48A7" w:rsidRDefault="00E375C9" w:rsidP="0067204C">
            <w:pPr>
              <w:suppressAutoHyphens w:val="0"/>
              <w:ind w:firstLine="900"/>
              <w:rPr>
                <w:sz w:val="28"/>
                <w:szCs w:val="28"/>
                <w:lang w:eastAsia="ru-RU"/>
              </w:rPr>
            </w:pPr>
          </w:p>
          <w:tbl>
            <w:tblPr>
              <w:tblW w:w="8996" w:type="dxa"/>
              <w:tblInd w:w="75" w:type="dxa"/>
              <w:tblLook w:val="04A0" w:firstRow="1" w:lastRow="0" w:firstColumn="1" w:lastColumn="0" w:noHBand="0" w:noVBand="1"/>
            </w:tblPr>
            <w:tblGrid>
              <w:gridCol w:w="669"/>
              <w:gridCol w:w="3974"/>
              <w:gridCol w:w="1808"/>
              <w:gridCol w:w="931"/>
              <w:gridCol w:w="1614"/>
            </w:tblGrid>
            <w:tr w:rsidR="00E375C9" w:rsidRPr="003D48A7" w:rsidTr="0067204C">
              <w:trPr>
                <w:trHeight w:val="275"/>
              </w:trPr>
              <w:tc>
                <w:tcPr>
                  <w:tcW w:w="899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E375C9" w:rsidRPr="003D48A7" w:rsidRDefault="00E375C9" w:rsidP="0067204C">
                  <w:pPr>
                    <w:jc w:val="center"/>
                    <w:rPr>
                      <w:bCs/>
                      <w:i/>
                      <w:sz w:val="28"/>
                      <w:szCs w:val="28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716"/>
              </w:trPr>
              <w:tc>
                <w:tcPr>
                  <w:tcW w:w="8996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:rsidR="00E375C9" w:rsidRPr="003D48A7" w:rsidRDefault="00E375C9" w:rsidP="0067204C">
                  <w:pPr>
                    <w:rPr>
                      <w:color w:val="333333"/>
                      <w:shd w:val="clear" w:color="auto" w:fill="FFFFFF"/>
                    </w:rPr>
                  </w:pPr>
                  <w:r w:rsidRPr="003D48A7">
                    <w:rPr>
                      <w:color w:val="333333"/>
                      <w:shd w:val="clear" w:color="auto" w:fill="FFFFFF"/>
                    </w:rPr>
                    <w:t xml:space="preserve">                                                                                                            </w:t>
                  </w:r>
                </w:p>
                <w:p w:rsidR="00E375C9" w:rsidRPr="003D48A7" w:rsidRDefault="00E375C9" w:rsidP="0067204C">
                  <w:pPr>
                    <w:rPr>
                      <w:color w:val="333333"/>
                      <w:shd w:val="clear" w:color="auto" w:fill="FFFFFF"/>
                    </w:rPr>
                  </w:pPr>
                  <w:r w:rsidRPr="003D48A7">
                    <w:rPr>
                      <w:color w:val="333333"/>
                      <w:shd w:val="clear" w:color="auto" w:fill="FFFFFF"/>
                    </w:rPr>
                    <w:t xml:space="preserve">                                                       Дефектная ведомость</w:t>
                  </w:r>
                </w:p>
                <w:p w:rsidR="00E375C9" w:rsidRPr="003D48A7" w:rsidRDefault="00E375C9" w:rsidP="0067204C">
                  <w:pPr>
                    <w:rPr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187"/>
              </w:trPr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187"/>
              </w:trPr>
              <w:tc>
                <w:tcPr>
                  <w:tcW w:w="6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63"/>
              </w:trPr>
              <w:tc>
                <w:tcPr>
                  <w:tcW w:w="6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№ 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пп</w:t>
                  </w:r>
                  <w:proofErr w:type="spellEnd"/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80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Ед. изм.</w:t>
                  </w:r>
                </w:p>
              </w:tc>
              <w:tc>
                <w:tcPr>
                  <w:tcW w:w="93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Кол.</w:t>
                  </w:r>
                </w:p>
              </w:tc>
              <w:tc>
                <w:tcPr>
                  <w:tcW w:w="16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Примечание</w:t>
                  </w:r>
                </w:p>
              </w:tc>
            </w:tr>
            <w:tr w:rsidR="00E375C9" w:rsidRPr="003D48A7" w:rsidTr="0067204C">
              <w:trPr>
                <w:trHeight w:val="187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397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6</w:t>
                  </w:r>
                </w:p>
              </w:tc>
            </w:tr>
            <w:tr w:rsidR="00E375C9" w:rsidRPr="003D48A7" w:rsidTr="0067204C">
              <w:trPr>
                <w:trHeight w:val="281"/>
              </w:trPr>
              <w:tc>
                <w:tcPr>
                  <w:tcW w:w="89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Демонтажные работы</w:t>
                  </w:r>
                </w:p>
              </w:tc>
            </w:tr>
            <w:tr w:rsidR="00E375C9" w:rsidRPr="003D48A7" w:rsidTr="0067204C">
              <w:trPr>
                <w:trHeight w:val="1278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Демонтаж дверей деревянных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0,368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19 шт.-однополых дверей             2 шт.- двуполые двери</w:t>
                  </w: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Разборка плинтусов: деревянных и из пластмассовых материалов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 плинтуса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1,641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Разборка покрытий полов: из линолеума и 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релина</w:t>
                  </w:r>
                  <w:proofErr w:type="spellEnd"/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 покрытия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2,159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4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Разборка покрытий полов: из фанеры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 покрытия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2,159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Разборка дощатых полов и лаг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 покрытия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2,159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6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Демонтаж обоев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3,93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7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Демонтаж закруглений из известкового раствора между стеной и потолком по периметру (лепнина)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 борозда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2,0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8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proofErr w:type="gramStart"/>
                  <w:r w:rsidRPr="003D48A7">
                    <w:rPr>
                      <w:sz w:val="22"/>
                      <w:szCs w:val="22"/>
                      <w:lang w:eastAsia="ru-RU"/>
                    </w:rPr>
                    <w:t>Демонтаж  уголков</w:t>
                  </w:r>
                  <w:proofErr w:type="gramEnd"/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 ПВХ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100 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п.м</w:t>
                  </w:r>
                  <w:proofErr w:type="spellEnd"/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0,581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9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Демонтаж: подвесных потолков типа &lt;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Армстронг</w:t>
                  </w:r>
                  <w:proofErr w:type="spellEnd"/>
                  <w:r w:rsidRPr="003D48A7">
                    <w:rPr>
                      <w:sz w:val="22"/>
                      <w:szCs w:val="22"/>
                      <w:lang w:eastAsia="ru-RU"/>
                    </w:rPr>
                    <w:t>&gt;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0,86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Демонтаж - кабель-каналов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0,8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187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Демонтаж: светильников с лампами накаливания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100 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0,24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281"/>
              </w:trPr>
              <w:tc>
                <w:tcPr>
                  <w:tcW w:w="89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Ремонт</w:t>
                  </w:r>
                </w:p>
              </w:tc>
            </w:tr>
            <w:tr w:rsidR="00E375C9" w:rsidRPr="003D48A7" w:rsidTr="0067204C">
              <w:trPr>
                <w:trHeight w:val="833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Установка деревянных дверей (с фурнитурой)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 (проемов)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0,386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19 шт.-однополых дверей             2 шт.- двуполые двери</w:t>
                  </w:r>
                </w:p>
              </w:tc>
            </w:tr>
            <w:tr w:rsidR="00E375C9" w:rsidRPr="003D48A7" w:rsidTr="0067204C">
              <w:trPr>
                <w:trHeight w:val="303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Устройство стяжек: 50мм 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2,159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291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Устройство лаг из бруса 50х50 мм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2,159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7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lastRenderedPageBreak/>
                    <w:t>4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Устройство фанеры 20 мм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2,159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272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5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Устройство 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ламината</w:t>
                  </w:r>
                  <w:proofErr w:type="spellEnd"/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2,159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06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6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Устройство плинтусов ПВХ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1,64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421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7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Устройство металлического порога 40х900 мм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0,072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297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8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Облицовка стен </w:t>
                  </w:r>
                  <w:proofErr w:type="gramStart"/>
                  <w:r w:rsidRPr="003D48A7">
                    <w:rPr>
                      <w:sz w:val="22"/>
                      <w:szCs w:val="22"/>
                      <w:lang w:eastAsia="ru-RU"/>
                    </w:rPr>
                    <w:t>ГКЛ  без</w:t>
                  </w:r>
                  <w:proofErr w:type="gramEnd"/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 каркаса на клею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2,749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475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9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Облицовка стен ГКЛ по металлическому каркасу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0,791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454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Облицовка откосов ГКЛ по металлическому каркасу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0,523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19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Шпаклевка стен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4,468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407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proofErr w:type="gramStart"/>
                  <w:r w:rsidRPr="003D48A7">
                    <w:rPr>
                      <w:sz w:val="22"/>
                      <w:szCs w:val="22"/>
                      <w:lang w:eastAsia="ru-RU"/>
                    </w:rPr>
                    <w:t>Оклейка  обоями</w:t>
                  </w:r>
                  <w:proofErr w:type="gramEnd"/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 стен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4,183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88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Окраска стен, оклеенных обоями, красками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4,183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289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14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Окраска откосов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0,262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15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15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Установка уголков ПВХ на клее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100 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м.п</w:t>
                  </w:r>
                  <w:proofErr w:type="spellEnd"/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1,27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601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16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Устройство: подвесных потолков типа &lt;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Армстронг</w:t>
                  </w:r>
                  <w:proofErr w:type="spellEnd"/>
                  <w:r w:rsidRPr="003D48A7">
                    <w:rPr>
                      <w:sz w:val="22"/>
                      <w:szCs w:val="22"/>
                      <w:lang w:eastAsia="ru-RU"/>
                    </w:rPr>
                    <w:t>&gt; по каркасу из оцинкованного профиля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 поверхности облицовки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2,954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492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17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Покраска радиаторов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 окрашиваемой поверхности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0,13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603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18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Покраска труб отопления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м2 окрашиваемой поверхности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0,035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87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19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Монтаж кабель-канала шириной до 80х20 мм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0,8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936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20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Прокладка кабеля в ПВХ трубе провод групповой осветительных сетей в защитной оболочке или кабель 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7,31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715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21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 Прокладка кабеля в 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штробе</w:t>
                  </w:r>
                  <w:proofErr w:type="spellEnd"/>
                  <w:r w:rsidRPr="003D48A7">
                    <w:rPr>
                      <w:sz w:val="22"/>
                      <w:szCs w:val="22"/>
                      <w:lang w:eastAsia="ru-RU"/>
                    </w:rPr>
                    <w:t>. Провод групповой осветительных сетей в защитной</w:t>
                  </w:r>
                  <w:r>
                    <w:rPr>
                      <w:sz w:val="22"/>
                      <w:szCs w:val="22"/>
                      <w:lang w:eastAsia="ru-RU"/>
                    </w:rPr>
                    <w:t xml:space="preserve"> оболочке или кабель</w:t>
                  </w:r>
                  <w:r w:rsidRPr="003D48A7">
                    <w:rPr>
                      <w:sz w:val="22"/>
                      <w:szCs w:val="22"/>
                      <w:lang w:eastAsia="ru-RU"/>
                    </w:rPr>
                    <w:t>: под штукатурку по стенам или в бороздах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100 м</w:t>
                  </w:r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0,36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396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22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Установка выключателей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 xml:space="preserve">100 </w:t>
                  </w: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0,08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  <w:tr w:rsidR="00E375C9" w:rsidRPr="003D48A7" w:rsidTr="0067204C">
              <w:trPr>
                <w:trHeight w:val="506"/>
              </w:trPr>
              <w:tc>
                <w:tcPr>
                  <w:tcW w:w="6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23</w:t>
                  </w:r>
                </w:p>
              </w:tc>
              <w:tc>
                <w:tcPr>
                  <w:tcW w:w="39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Светильник в подвесных потолках, устанавливаемый: на закладных деталях</w:t>
                  </w:r>
                </w:p>
              </w:tc>
              <w:tc>
                <w:tcPr>
                  <w:tcW w:w="180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proofErr w:type="spellStart"/>
                  <w:r w:rsidRPr="003D48A7">
                    <w:rPr>
                      <w:sz w:val="22"/>
                      <w:szCs w:val="22"/>
                      <w:lang w:eastAsia="ru-RU"/>
                    </w:rPr>
                    <w:t>шт</w:t>
                  </w:r>
                  <w:proofErr w:type="spellEnd"/>
                </w:p>
              </w:tc>
              <w:tc>
                <w:tcPr>
                  <w:tcW w:w="9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  <w:r w:rsidRPr="003D48A7">
                    <w:rPr>
                      <w:sz w:val="22"/>
                      <w:szCs w:val="22"/>
                      <w:lang w:eastAsia="ru-RU"/>
                    </w:rPr>
                    <w:t>36</w:t>
                  </w:r>
                </w:p>
              </w:tc>
              <w:tc>
                <w:tcPr>
                  <w:tcW w:w="161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E375C9" w:rsidRPr="003D48A7" w:rsidRDefault="00E375C9" w:rsidP="0067204C">
                  <w:pPr>
                    <w:jc w:val="center"/>
                    <w:rPr>
                      <w:sz w:val="22"/>
                      <w:szCs w:val="22"/>
                      <w:lang w:eastAsia="ru-RU"/>
                    </w:rPr>
                  </w:pPr>
                </w:p>
              </w:tc>
            </w:tr>
          </w:tbl>
          <w:p w:rsidR="00E375C9" w:rsidRPr="003D48A7" w:rsidRDefault="00E375C9" w:rsidP="0067204C">
            <w:pPr>
              <w:suppressAutoHyphens w:val="0"/>
              <w:ind w:firstLine="90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ind w:firstLine="90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ind w:firstLine="900"/>
              <w:rPr>
                <w:sz w:val="20"/>
                <w:szCs w:val="20"/>
                <w:lang w:eastAsia="ru-RU"/>
              </w:rPr>
            </w:pPr>
          </w:p>
          <w:p w:rsidR="00E375C9" w:rsidRPr="00305341" w:rsidRDefault="00E375C9" w:rsidP="0067204C">
            <w:pPr>
              <w:suppressAutoHyphens w:val="0"/>
              <w:ind w:firstLine="900"/>
              <w:rPr>
                <w:b/>
                <w:sz w:val="28"/>
                <w:szCs w:val="28"/>
                <w:lang w:eastAsia="ru-RU"/>
              </w:rPr>
            </w:pPr>
            <w:r w:rsidRPr="00305341">
              <w:rPr>
                <w:b/>
                <w:sz w:val="28"/>
                <w:szCs w:val="28"/>
                <w:lang w:eastAsia="ru-RU"/>
              </w:rPr>
              <w:lastRenderedPageBreak/>
              <w:t>Используемые товары (материалы и оборудование) указаны ниже.</w:t>
            </w:r>
          </w:p>
          <w:p w:rsidR="00E375C9" w:rsidRPr="00305341" w:rsidRDefault="00E375C9" w:rsidP="0067204C">
            <w:pPr>
              <w:suppressAutoHyphens w:val="0"/>
              <w:ind w:firstLine="900"/>
              <w:rPr>
                <w:b/>
                <w:sz w:val="28"/>
                <w:szCs w:val="28"/>
                <w:lang w:eastAsia="ru-RU"/>
              </w:rPr>
            </w:pPr>
          </w:p>
          <w:p w:rsidR="00E375C9" w:rsidRDefault="00E375C9" w:rsidP="00E375C9">
            <w:pPr>
              <w:numPr>
                <w:ilvl w:val="0"/>
                <w:numId w:val="7"/>
              </w:numPr>
              <w:suppressAutoHyphens w:val="0"/>
              <w:rPr>
                <w:b/>
                <w:sz w:val="32"/>
                <w:szCs w:val="32"/>
                <w:lang w:eastAsia="ru-RU"/>
              </w:rPr>
            </w:pPr>
            <w:r w:rsidRPr="00D42497">
              <w:rPr>
                <w:b/>
                <w:sz w:val="32"/>
                <w:szCs w:val="32"/>
                <w:lang w:eastAsia="ru-RU"/>
              </w:rPr>
              <w:t>Кабинеты № 302,303,306,311,312,314,320,321</w:t>
            </w:r>
          </w:p>
          <w:p w:rsidR="00E375C9" w:rsidRPr="00D42497" w:rsidRDefault="00E375C9" w:rsidP="0067204C">
            <w:pPr>
              <w:suppressAutoHyphens w:val="0"/>
              <w:ind w:left="709"/>
              <w:rPr>
                <w:b/>
                <w:sz w:val="32"/>
                <w:szCs w:val="32"/>
                <w:lang w:eastAsia="ru-RU"/>
              </w:rPr>
            </w:pP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Разборка плинтусов деревянных и из пластмассовых материалов.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Снятие плинтусов и устранение гвоздей и дюбелей с шурупами.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Разборка покрытий и оснований покрытия полов.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работ: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Снятие линолеума, фанеры и основы пола из лаг, досок и брусков. 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Снятие обоев.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Снятие и собирание обоев в мешки для мусора.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sz w:val="28"/>
                <w:szCs w:val="28"/>
                <w:lang w:eastAsia="ru-RU"/>
              </w:rPr>
              <w:t>Демонтаж закруглений из известкового раствора между стеной и потолком по периметру (лепнина)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Демонтаж закруглений между стеной и потолком.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Демонтаж дверей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снятие дверных полотен. Демонтаж дверных коробок в каменных стенах с отбивкой штукатурки в откосах.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Демонтаж уголков ПВХ 20*20 мм.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Снятие уголков ПВХ 20*20 мм и устранение остатков клея.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Устройство стяжек.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Обеспыливание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, грунтование поверхностей под стяжку. Установка маяков и заливка стяжки из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цеметно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-песчаных смесей толщиной не менее 50 мм.</w:t>
            </w:r>
          </w:p>
          <w:p w:rsidR="00E375C9" w:rsidRPr="009341EA" w:rsidRDefault="00E375C9" w:rsidP="0067204C">
            <w:pPr>
              <w:pStyle w:val="3"/>
              <w:spacing w:before="180" w:after="45" w:line="270" w:lineRule="atLeast"/>
              <w:rPr>
                <w:rFonts w:ascii="Times New Roman" w:hAnsi="Times New Roman"/>
                <w:b w:val="0"/>
                <w:bCs w:val="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 xml:space="preserve">Технические </w:t>
            </w:r>
            <w:proofErr w:type="gramStart"/>
            <w:r w:rsidRPr="009341EA">
              <w:rPr>
                <w:rFonts w:ascii="Times New Roman" w:hAnsi="Times New Roman"/>
                <w:b w:val="0"/>
                <w:bCs w:val="0"/>
                <w:sz w:val="28"/>
                <w:szCs w:val="28"/>
              </w:rPr>
              <w:t>характеристики  ПЦС</w:t>
            </w:r>
            <w:proofErr w:type="gramEnd"/>
          </w:p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891"/>
              <w:gridCol w:w="1973"/>
            </w:tblGrid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98A8B4"/>
                  </w:tcBorders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-Пропорция замеса:</w:t>
                  </w:r>
                </w:p>
              </w:tc>
              <w:tc>
                <w:tcPr>
                  <w:tcW w:w="1000" w:type="pct"/>
                  <w:tcBorders>
                    <w:top w:val="single" w:sz="6" w:space="0" w:color="98A8B4"/>
                  </w:tcBorders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л воды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-на 50 кг смеси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Не менее 9,0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 xml:space="preserve">-Расход при толщине слоя 1 мм, на 1 </w:t>
                  </w:r>
                  <w:proofErr w:type="spellStart"/>
                  <w:r w:rsidRPr="003D48A7">
                    <w:rPr>
                      <w:sz w:val="28"/>
                      <w:szCs w:val="28"/>
                    </w:rPr>
                    <w:t>м.кв</w:t>
                  </w:r>
                  <w:proofErr w:type="spellEnd"/>
                  <w:r w:rsidRPr="003D48A7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2,2 кг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-Жизнеспособность раствора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 xml:space="preserve"> До 3 часов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-Время твердения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3 суток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-Температура работ и основания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 xml:space="preserve"> 0С до +30 С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-Прочность на сжатие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15 МПа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-Морозостойкость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before="120"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50 циклов</w:t>
                  </w:r>
                </w:p>
              </w:tc>
            </w:tr>
            <w:tr w:rsidR="00E375C9" w:rsidRPr="003D48A7" w:rsidTr="0067204C">
              <w:trPr>
                <w:trHeight w:val="361"/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-Упаковка мешок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before="120"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мешок 50 кг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-Стойкость к температурам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before="120"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 xml:space="preserve"> +60 °С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-Достижение полной прочности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before="120"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>До 28 суток</w:t>
                  </w:r>
                </w:p>
              </w:tc>
            </w:tr>
            <w:tr w:rsidR="00E375C9" w:rsidRPr="003D48A7" w:rsidTr="0067204C">
              <w:trPr>
                <w:tblCellSpacing w:w="0" w:type="dxa"/>
              </w:trPr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lastRenderedPageBreak/>
                    <w:t>-Максимальная крупность наполнителя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210" w:type="dxa"/>
                    <w:bottom w:w="45" w:type="dxa"/>
                    <w:right w:w="150" w:type="dxa"/>
                  </w:tcMar>
                </w:tcPr>
                <w:p w:rsidR="00E375C9" w:rsidRPr="003D48A7" w:rsidRDefault="00E375C9" w:rsidP="0067204C">
                  <w:pPr>
                    <w:spacing w:before="120" w:line="182" w:lineRule="atLeast"/>
                    <w:rPr>
                      <w:sz w:val="28"/>
                      <w:szCs w:val="28"/>
                    </w:rPr>
                  </w:pPr>
                  <w:r w:rsidRPr="003D48A7">
                    <w:rPr>
                      <w:sz w:val="28"/>
                      <w:szCs w:val="28"/>
                    </w:rPr>
                    <w:t xml:space="preserve"> 2,5 мм</w:t>
                  </w:r>
                </w:p>
              </w:tc>
            </w:tr>
          </w:tbl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Устройство деревянных полов.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Укладка лаг толщиной не менее 50*50 мм, по готовой стяжки с распиловкой и креплением. Устройство оснований полов, из фанеры </w:t>
            </w:r>
            <w:r>
              <w:rPr>
                <w:rFonts w:eastAsia="Calibri"/>
                <w:sz w:val="28"/>
                <w:szCs w:val="28"/>
                <w:lang w:eastAsia="en-US"/>
              </w:rPr>
              <w:t>толщиной не менее 2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0 мм с креплением на винты самонарезающие. 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E375C9" w:rsidRPr="009341EA" w:rsidRDefault="00E375C9" w:rsidP="00E375C9">
            <w:pPr>
              <w:pStyle w:val="HTML"/>
              <w:numPr>
                <w:ilvl w:val="0"/>
                <w:numId w:val="9"/>
              </w:num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Устройство покрытий из </w:t>
            </w:r>
            <w:proofErr w:type="spell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ламината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Состав работ: Приготовление битумной мастики и грунтовки, настилка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покрытий с креплением на мастике.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Применяемые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материалы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: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Ламинат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, не менее 32 и не более 33 класса.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размер 1292х194х8,1.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Технические характеристики: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Класс применения                                               32 - 33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Замковая система                                                 </w:t>
            </w:r>
            <w:proofErr w:type="spellStart"/>
            <w:r w:rsidRPr="003D48A7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Tlock</w:t>
            </w:r>
            <w:proofErr w:type="spellEnd"/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Толщина покрытия общая, мм.                          8,1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длина, мм.                                                             1292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Ширина, мм.                                                         194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дополнительное защитное покрытие                  </w:t>
            </w:r>
            <w:proofErr w:type="spellStart"/>
            <w:r w:rsidRPr="003D48A7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Teachwear</w:t>
            </w:r>
            <w:proofErr w:type="spellEnd"/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Количество в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упаковке,   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                           шт. 8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Вес 1 </w:t>
            </w:r>
            <w:proofErr w:type="spell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кв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м., кг.                                                        7,6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Антистатические свойства                                    да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Использование для теплых полов                         да</w:t>
            </w:r>
          </w:p>
          <w:p w:rsidR="00E375C9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Цвет согласовывается с Заказчиком.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3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E375C9" w:rsidRPr="00E375C9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E375C9">
              <w:rPr>
                <w:rFonts w:eastAsia="Calibri"/>
                <w:color w:val="FF0000"/>
                <w:sz w:val="28"/>
                <w:szCs w:val="28"/>
                <w:lang w:eastAsia="en-US"/>
              </w:rPr>
              <w:t>Устройство плинтусов и порогов.</w:t>
            </w:r>
          </w:p>
          <w:p w:rsidR="00E375C9" w:rsidRPr="00E375C9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color w:val="FF0000"/>
                <w:sz w:val="28"/>
                <w:szCs w:val="28"/>
                <w:lang w:eastAsia="en-US"/>
              </w:rPr>
            </w:pPr>
            <w:r w:rsidRPr="00E375C9">
              <w:rPr>
                <w:rFonts w:eastAsia="Calibri"/>
                <w:color w:val="FF0000"/>
                <w:sz w:val="28"/>
                <w:szCs w:val="28"/>
                <w:u w:val="single"/>
                <w:lang w:eastAsia="en-US"/>
              </w:rPr>
              <w:t>Состав работ:</w:t>
            </w:r>
            <w:r w:rsidRPr="00E375C9">
              <w:rPr>
                <w:rFonts w:eastAsia="Calibri"/>
                <w:color w:val="FF0000"/>
                <w:sz w:val="28"/>
                <w:szCs w:val="28"/>
                <w:lang w:eastAsia="en-US"/>
              </w:rPr>
              <w:t xml:space="preserve"> Распил и крепление плинтусов на самонарезающие винты. Распил и крепление порогов из алюминиевых сплавов на самонарезающие винты.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Установка дверей.</w:t>
            </w:r>
          </w:p>
          <w:p w:rsidR="00E375C9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Установка блоков дверных из массива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en-US"/>
              </w:rPr>
              <w:t>сосны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обклеенные шпоном с врезанием нажимной ручки и замка с сердечником. Монтаж наличником. Герметизация пенополиуретановым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герметиком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</w:rPr>
              <w:t>Цвет согласовывается с Заказчиком.</w:t>
            </w: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           Технические характеристики замка врезного:</w:t>
            </w: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Корпус замка — сталь, покрытие полимерная краска;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Торцевые и запорные планки — сталь, покрытие гальваническое;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Ригель — сталь;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Накладки — сталь, покрытие — многослойное гальваническое, лак;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Механизм цилиндровый — латунь;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Количество ключей — 5 шт.;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Тип ключа — «крестообразный»;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after="200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Количество секретных комбинаций 7500</w:t>
            </w:r>
          </w:p>
          <w:p w:rsidR="00E375C9" w:rsidRPr="003D48A7" w:rsidRDefault="00E375C9" w:rsidP="0067204C">
            <w:pPr>
              <w:tabs>
                <w:tab w:val="left" w:pos="540"/>
              </w:tabs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        Технические характеристики пены монтажной: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Физическая характеристика:</w:t>
            </w:r>
            <w:r w:rsidRPr="003D48A7">
              <w:rPr>
                <w:sz w:val="28"/>
                <w:szCs w:val="28"/>
                <w:lang w:eastAsia="ru-RU"/>
              </w:rPr>
              <w:t xml:space="preserve"> вязкая смесь, которая при выходе из баллона превращается в пену и затвердевает под воздействием влажности воздуха.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Базовое вещество:</w:t>
            </w:r>
            <w:r w:rsidRPr="003D48A7">
              <w:rPr>
                <w:sz w:val="28"/>
                <w:szCs w:val="28"/>
                <w:lang w:eastAsia="ru-RU"/>
              </w:rPr>
              <w:t xml:space="preserve"> полиуретан.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Запах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слабый специфический запах во время затвердевания, в затвердевшем состоянии не имеет запаха.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Плотность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30 кг/м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Время высыхания поверхности:</w:t>
            </w:r>
            <w:r w:rsidRPr="003D48A7">
              <w:rPr>
                <w:sz w:val="28"/>
                <w:szCs w:val="28"/>
                <w:lang w:eastAsia="ru-RU"/>
              </w:rPr>
              <w:t xml:space="preserve"> до 16 мин (20°С при влажности воздуха 30%).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Время затвердевания:</w:t>
            </w:r>
            <w:r w:rsidRPr="003D48A7">
              <w:rPr>
                <w:sz w:val="28"/>
                <w:szCs w:val="28"/>
                <w:lang w:eastAsia="ru-RU"/>
              </w:rPr>
              <w:t xml:space="preserve"> примерно 1 часа (при влажности воздуха 93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%)  18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часов (при влажности воздуха  15%);  до 24 часа.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Температура самовозгорания затвердевшей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пены:</w:t>
            </w:r>
            <w:r w:rsidRPr="003D48A7">
              <w:rPr>
                <w:sz w:val="28"/>
                <w:szCs w:val="28"/>
                <w:lang w:eastAsia="ru-RU"/>
              </w:rPr>
              <w:t xml:space="preserve">  +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400°C.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Огнестойкость затвердевшей пены:</w:t>
            </w:r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самозатухающая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, класс B3 (DIN 4102).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Термостойкость затвердевшей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пены:</w:t>
            </w:r>
            <w:r w:rsidRPr="003D48A7">
              <w:rPr>
                <w:sz w:val="28"/>
                <w:szCs w:val="28"/>
                <w:lang w:eastAsia="ru-RU"/>
              </w:rPr>
              <w:t xml:space="preserve">  +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100°C.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Поглощение воды в затвердевшем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состоянии:</w:t>
            </w:r>
            <w:r w:rsidRPr="003D48A7">
              <w:rPr>
                <w:sz w:val="28"/>
                <w:szCs w:val="28"/>
                <w:lang w:eastAsia="ru-RU"/>
              </w:rPr>
              <w:t xml:space="preserve">  10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%.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Прочность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растяжении:</w:t>
            </w:r>
            <w:r w:rsidRPr="003D48A7">
              <w:rPr>
                <w:sz w:val="28"/>
                <w:szCs w:val="28"/>
                <w:lang w:eastAsia="ru-RU"/>
              </w:rPr>
              <w:t xml:space="preserve">  -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3,5 Н/см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outlineLvl w:val="2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Прочность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сжатии:</w:t>
            </w:r>
            <w:r w:rsidRPr="003D48A7">
              <w:rPr>
                <w:sz w:val="28"/>
                <w:szCs w:val="28"/>
                <w:lang w:eastAsia="ru-RU"/>
              </w:rPr>
              <w:t xml:space="preserve">  3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,5 Н/см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E375C9" w:rsidRPr="003D48A7" w:rsidRDefault="00E375C9" w:rsidP="0067204C">
            <w:p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outlineLvl w:val="2"/>
              <w:rPr>
                <w:sz w:val="28"/>
                <w:szCs w:val="28"/>
                <w:vertAlign w:val="superscript"/>
                <w:lang w:eastAsia="ru-RU"/>
              </w:rPr>
            </w:pPr>
          </w:p>
          <w:p w:rsidR="00E375C9" w:rsidRPr="009341EA" w:rsidRDefault="00E375C9" w:rsidP="00E375C9">
            <w:pPr>
              <w:pStyle w:val="HTML"/>
              <w:numPr>
                <w:ilvl w:val="0"/>
                <w:numId w:val="9"/>
              </w:num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Облицовка стен ГКЛ по готовому каркасу.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   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Состав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работ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Разметка проектного положения металлического каркаса,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наклейка уплотнительной ленты на направляющие профили и прямые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подвесы, установка и крепление направляющих профилей и прямых</w:t>
            </w:r>
          </w:p>
          <w:p w:rsidR="00E375C9" w:rsidRPr="009341EA" w:rsidRDefault="00E375C9" w:rsidP="0067204C">
            <w:pPr>
              <w:pStyle w:val="HTML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подвесов дюбелями, установка потолочных профилей в направляющие и      закрепление их в подвесах, устройство горизонтальных вставок из ПП профиля и крепление их со стойками одноуровневыми соединителями, обшивка каркаса гипсокартонными листами с креплением их самонарезающими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винтами,  заделки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продольных швов шпаклевкой с применением армирующей ленты, поперечных швов и углублений от винтов - без ленты, грунтование поверхности.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Применяемые материалы: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Листы гипсокартонные: ГКЛ не менее 12,5 мм;</w:t>
            </w:r>
          </w:p>
          <w:p w:rsidR="00E375C9" w:rsidRPr="00E375C9" w:rsidRDefault="00E375C9" w:rsidP="0067204C">
            <w:pPr>
              <w:pStyle w:val="HTML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грунтовка; клей; шпаклевка; </w:t>
            </w:r>
            <w:proofErr w:type="gramStart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лента  для</w:t>
            </w:r>
            <w:proofErr w:type="gramEnd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повышения</w:t>
            </w:r>
          </w:p>
          <w:p w:rsidR="00E375C9" w:rsidRPr="00E375C9" w:rsidRDefault="00E375C9" w:rsidP="0067204C">
            <w:pPr>
              <w:pStyle w:val="HTML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трещиностойкости</w:t>
            </w:r>
            <w:proofErr w:type="spellEnd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стыков </w:t>
            </w:r>
            <w:proofErr w:type="gramStart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ГКЛ ;</w:t>
            </w:r>
            <w:proofErr w:type="gramEnd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шуруп самонарезающий: (</w:t>
            </w:r>
            <w:r w:rsidRPr="00E375C9"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  <w:t>LN</w:t>
            </w:r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) 3,5/9,5</w:t>
            </w:r>
          </w:p>
          <w:p w:rsidR="00E375C9" w:rsidRPr="00E375C9" w:rsidRDefault="00E375C9" w:rsidP="0067204C">
            <w:pPr>
              <w:pStyle w:val="HTML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мм; шуруп самонарезающий: (</w:t>
            </w:r>
            <w:r w:rsidRPr="00E375C9">
              <w:rPr>
                <w:rFonts w:ascii="Times New Roman" w:hAnsi="Times New Roman"/>
                <w:color w:val="FF0000"/>
                <w:sz w:val="28"/>
                <w:szCs w:val="28"/>
                <w:lang w:val="en-US"/>
              </w:rPr>
              <w:t>TN</w:t>
            </w:r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) 3,5/25 мм; дюбель с шурупом 6/35 мм;</w:t>
            </w:r>
          </w:p>
          <w:p w:rsidR="00E375C9" w:rsidRPr="00E375C9" w:rsidRDefault="00E375C9" w:rsidP="0067204C">
            <w:pPr>
              <w:pStyle w:val="HTML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профиль направляющий: ПН 28/27/0,6; профиль потолочный ПП 27/60/0,6</w:t>
            </w:r>
          </w:p>
          <w:p w:rsidR="00E375C9" w:rsidRPr="00E375C9" w:rsidRDefault="00E375C9" w:rsidP="0067204C">
            <w:pPr>
              <w:pStyle w:val="HTML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профиль угловой: ПУ 31/31 для защиты углов; подвес прямой для ПП-</w:t>
            </w:r>
          </w:p>
          <w:p w:rsidR="00E375C9" w:rsidRPr="00E375C9" w:rsidRDefault="00E375C9" w:rsidP="0067204C">
            <w:pPr>
              <w:pStyle w:val="HTML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профиля; соединители профилей: одноуровневые ПП.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Облицовка стен ГКЛ на клее.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Состав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работ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облицовка стен гипсокартонными листами с применением клея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Перлфикс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(или эквивалент), 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заделки продольных швов шпаклевкой с применением армирующей ленты, поперечных швов и углублений от винтов - без ленты, грунтование поверхности.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Применяемые материалы: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Листы гипсокартонные: ГКЛ не менее 12,5 мм;</w:t>
            </w:r>
          </w:p>
          <w:p w:rsidR="00E375C9" w:rsidRPr="00E375C9" w:rsidRDefault="00E375C9" w:rsidP="0067204C">
            <w:pPr>
              <w:pStyle w:val="HTML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грунтовка; клей; шпаклевка; лента для повышения</w:t>
            </w:r>
          </w:p>
          <w:p w:rsidR="00E375C9" w:rsidRPr="00E375C9" w:rsidRDefault="00E375C9" w:rsidP="0067204C">
            <w:pPr>
              <w:pStyle w:val="HTML"/>
              <w:jc w:val="left"/>
              <w:rPr>
                <w:rFonts w:ascii="Times New Roman" w:hAnsi="Times New Roman"/>
                <w:color w:val="FF0000"/>
                <w:sz w:val="28"/>
                <w:szCs w:val="28"/>
              </w:rPr>
            </w:pPr>
            <w:proofErr w:type="spellStart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трещиностойкости</w:t>
            </w:r>
            <w:proofErr w:type="spellEnd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стыков </w:t>
            </w:r>
            <w:proofErr w:type="gramStart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>ГКЛ ;</w:t>
            </w:r>
            <w:proofErr w:type="gramEnd"/>
            <w:r w:rsidRPr="00E375C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дюбель с шурупом не менее 6/40 мм;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E375C9" w:rsidRPr="009341EA" w:rsidRDefault="00E375C9" w:rsidP="00E375C9">
            <w:pPr>
              <w:pStyle w:val="HTML"/>
              <w:numPr>
                <w:ilvl w:val="0"/>
                <w:numId w:val="9"/>
              </w:numPr>
              <w:jc w:val="left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Облицовка ГКЛ оконных откосов по готовому каркасу.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u w:val="single"/>
                <w:lang w:eastAsia="ru-RU"/>
              </w:rPr>
              <w:t xml:space="preserve">Состав </w:t>
            </w:r>
            <w:proofErr w:type="gramStart"/>
            <w:r w:rsidRPr="003D48A7">
              <w:rPr>
                <w:color w:val="000000"/>
                <w:sz w:val="28"/>
                <w:szCs w:val="28"/>
                <w:u w:val="single"/>
                <w:lang w:eastAsia="ru-RU"/>
              </w:rPr>
              <w:t>работ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Разметка проектного положения металлического каркаса,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наклейка уплотнительной ленты на направляющие профили и прямые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подвесы, установка и крепление направляющих профилей и прямых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подвесов дюбелями, установка потолочных профилей в направляющие и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закрепление их в подвесах, устройство горизонтальных вставок из ПП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профиля и крепление их со стойками одноуровневыми соединителями,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устройство оконных проемов, наклейка разделительной ленты в местах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сопряжения с поверхностью стен и потолка, обшивка каркаса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гипсокартонными листами с креплением их самонарезающими винтами,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облицовка откосов гипсокартонными листами с применением клея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E375C9">
              <w:rPr>
                <w:color w:val="FF0000"/>
                <w:sz w:val="28"/>
                <w:szCs w:val="28"/>
                <w:lang w:eastAsia="ru-RU"/>
              </w:rPr>
              <w:t>Перлфикс</w:t>
            </w:r>
            <w:proofErr w:type="spellEnd"/>
            <w:r w:rsidRPr="00E375C9">
              <w:rPr>
                <w:color w:val="FF0000"/>
                <w:sz w:val="28"/>
                <w:szCs w:val="28"/>
              </w:rPr>
              <w:t xml:space="preserve"> (или эквивалент</w:t>
            </w:r>
            <w:proofErr w:type="gramStart"/>
            <w:r w:rsidRPr="00E375C9">
              <w:rPr>
                <w:color w:val="FF0000"/>
                <w:sz w:val="28"/>
                <w:szCs w:val="28"/>
              </w:rPr>
              <w:t>)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заделка</w:t>
            </w:r>
            <w:proofErr w:type="gram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внешних углов оконных проемов перфорированными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уголками с </w:t>
            </w:r>
            <w:proofErr w:type="spellStart"/>
            <w:r w:rsidRPr="003D48A7">
              <w:rPr>
                <w:color w:val="000000"/>
                <w:sz w:val="28"/>
                <w:szCs w:val="28"/>
                <w:lang w:eastAsia="ru-RU"/>
              </w:rPr>
              <w:t>шпаклеванием</w:t>
            </w:r>
            <w:proofErr w:type="spellEnd"/>
            <w:r w:rsidRPr="003D48A7">
              <w:rPr>
                <w:color w:val="000000"/>
                <w:sz w:val="28"/>
                <w:szCs w:val="28"/>
                <w:lang w:eastAsia="ru-RU"/>
              </w:rPr>
              <w:t>, заделка швов между облицовкой откосов и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оконной коробкой акриловым </w:t>
            </w:r>
            <w:proofErr w:type="spellStart"/>
            <w:r w:rsidRPr="003D48A7">
              <w:rPr>
                <w:color w:val="000000"/>
                <w:sz w:val="28"/>
                <w:szCs w:val="28"/>
                <w:lang w:eastAsia="ru-RU"/>
              </w:rPr>
              <w:t>герметиком</w:t>
            </w:r>
            <w:proofErr w:type="spellEnd"/>
            <w:r w:rsidRPr="003D48A7">
              <w:rPr>
                <w:color w:val="000000"/>
                <w:sz w:val="28"/>
                <w:szCs w:val="28"/>
                <w:lang w:eastAsia="ru-RU"/>
              </w:rPr>
              <w:t>, заделки продольных швов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шпаклевкой с применением армирующей ленты, поперечных швов и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углублений от винтов - без ленты, грунтование поверхности.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u w:val="single"/>
                <w:lang w:eastAsia="ru-RU"/>
              </w:rPr>
              <w:t>Применяемые материалы: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Листы гипсокартонные: ГКЛ не менее 12,5 мм;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грунтовка; клей; шпаклевка; лента для повышения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3D48A7">
              <w:rPr>
                <w:color w:val="000000"/>
                <w:sz w:val="28"/>
                <w:szCs w:val="28"/>
                <w:lang w:eastAsia="ru-RU"/>
              </w:rPr>
              <w:t>трещиностойкости</w:t>
            </w:r>
            <w:proofErr w:type="spell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стыков </w:t>
            </w:r>
            <w:proofErr w:type="gramStart"/>
            <w:r w:rsidRPr="003D48A7">
              <w:rPr>
                <w:color w:val="000000"/>
                <w:sz w:val="28"/>
                <w:szCs w:val="28"/>
                <w:lang w:eastAsia="ru-RU"/>
              </w:rPr>
              <w:t>ГКЛ ;</w:t>
            </w:r>
            <w:proofErr w:type="gram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шуруп самонарезающий: (</w:t>
            </w:r>
            <w:r w:rsidRPr="003D48A7">
              <w:rPr>
                <w:color w:val="000000"/>
                <w:sz w:val="28"/>
                <w:szCs w:val="28"/>
                <w:lang w:val="en-US" w:eastAsia="ru-RU"/>
              </w:rPr>
              <w:t>LN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>) 3,5/9,5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мм; шуруп самонарезающий: (</w:t>
            </w:r>
            <w:r w:rsidRPr="003D48A7">
              <w:rPr>
                <w:color w:val="000000"/>
                <w:sz w:val="28"/>
                <w:szCs w:val="28"/>
                <w:lang w:val="en-US" w:eastAsia="ru-RU"/>
              </w:rPr>
              <w:t>TN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>) 3,5/25 мм; дюбель с шурупом 6/35 мм;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lastRenderedPageBreak/>
              <w:t xml:space="preserve">герметик </w:t>
            </w:r>
            <w:proofErr w:type="gramStart"/>
            <w:r w:rsidRPr="003D48A7">
              <w:rPr>
                <w:color w:val="000000"/>
                <w:sz w:val="28"/>
                <w:szCs w:val="28"/>
                <w:lang w:eastAsia="ru-RU"/>
              </w:rPr>
              <w:t>строительный ;</w:t>
            </w:r>
            <w:proofErr w:type="gram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профиль направляющий: ПН 28/27/0,6;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профиль угловой: ПУ 31/31 для защиты углов; подвес прямой для ПП-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профиля; соединители профилей: одноуровневые ПП.</w:t>
            </w: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spacing w:before="100" w:beforeAutospacing="1" w:after="100" w:afterAutospacing="1"/>
              <w:rPr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        Технические характеристики листа ГКЛ: </w:t>
            </w:r>
            <w:proofErr w:type="spellStart"/>
            <w:r w:rsidRPr="003D48A7">
              <w:rPr>
                <w:bCs/>
                <w:sz w:val="28"/>
                <w:szCs w:val="28"/>
                <w:lang w:eastAsia="ru-RU"/>
              </w:rPr>
              <w:t>Кнауф</w:t>
            </w:r>
            <w:proofErr w:type="spellEnd"/>
            <w:r>
              <w:rPr>
                <w:bCs/>
                <w:sz w:val="28"/>
                <w:szCs w:val="28"/>
                <w:lang w:eastAsia="ru-RU"/>
              </w:rPr>
              <w:t xml:space="preserve"> (или эквивалент)</w:t>
            </w:r>
          </w:p>
          <w:p w:rsidR="00E375C9" w:rsidRPr="003D48A7" w:rsidRDefault="00E375C9" w:rsidP="00E375C9">
            <w:pPr>
              <w:numPr>
                <w:ilvl w:val="0"/>
                <w:numId w:val="2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Масса 1 м², кг: 12,5 (ГКЛ с толщиной листа от 9,5 до 12,5 мм);</w:t>
            </w:r>
          </w:p>
          <w:p w:rsidR="00E375C9" w:rsidRPr="003D48A7" w:rsidRDefault="00E375C9" w:rsidP="00E375C9">
            <w:pPr>
              <w:numPr>
                <w:ilvl w:val="0"/>
                <w:numId w:val="2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Плотность: не менее 1000 кг/см³;</w:t>
            </w:r>
          </w:p>
          <w:p w:rsidR="00E375C9" w:rsidRPr="003D48A7" w:rsidRDefault="00E375C9" w:rsidP="00E375C9">
            <w:pPr>
              <w:numPr>
                <w:ilvl w:val="0"/>
                <w:numId w:val="2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Звукоизоляция одного листа (без утеплителя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):  не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менее 25 дБ;</w:t>
            </w:r>
          </w:p>
          <w:p w:rsidR="00E375C9" w:rsidRPr="003D48A7" w:rsidRDefault="00E375C9" w:rsidP="00E375C9">
            <w:pPr>
              <w:numPr>
                <w:ilvl w:val="0"/>
                <w:numId w:val="2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Пожарно-техническая характеристика: материал изменяет цвет, обугливается и воспламеняется картон. Время воспламенения не менее 348 с.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>Шпатлевка стен.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Технические характеристики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грунтовки :</w:t>
            </w:r>
            <w:proofErr w:type="gramEnd"/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Удельный вес - 1,0 кг/л 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Цвет пленки - бесцветная, прозрачная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Блеск - матовый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Доля сухого вещества - от 10 до 12%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Высыхание - через 1-2 часа при </w:t>
            </w:r>
            <w:r w:rsidRPr="003D48A7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t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-+25” С и влажности 65%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Расход - 1 л до 10 </w:t>
            </w:r>
            <w:proofErr w:type="spell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кв.м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Технические характеристики смеси - клей монтажный гипсовый: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Пропорции замеса: на 1 кг. смеси от 0,5 до 0,53 л. воды; на 1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мешок(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30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кг.) от 15 до 16 л. воды;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Расход: 2,5 - 5 кг/м2 (зависит от неровности стены)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Продолжительность работы с растворной смесью: не более 30 минут.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Высыхание: не более 7 суток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Температура основания и помещения: не ниже +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5. ..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7 С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Характеристики  шпаклевки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гипсовая высокопрочная: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Толщина наносимого слоя                  от 5мм до 10 мм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Расход                                                  для потолков 0,3 кг. Для перегородок 0,5 кг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Максимальная фракция                       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не  более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0,15 мм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Прочность на сжатие через 28 суток,     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Отн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Влж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50 %, +23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С ,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МПа               не менее 5,2 МПа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Прочность  на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растяжение при изгибе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через 28 суток                                          не менее 2,7 МПа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Технические характеристики шпаклевки: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Размер фракции: не более 0,15 мм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Выход раствора из 1 кг смеси: около 1,3 л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Прочность на сжатие: не менее 5,2 МПа: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Прочность  на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изгиб: не менее 2,7 Мпа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Технические характеристики герметика: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показателей                        значение показателя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1 Плотность, кг/м3                                       1400-1600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2 Консистенция   мм                                    7-11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3Предел прочности при растяжении,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Кгс/см2                                                           0,1-0,15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 Относ.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Удлинение  при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максимальной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нагрузке, %, не менее                                    45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5 Относ. удлинение при температуре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минус 50 С, %, не менее                                7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6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Стекание  мастики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при 70С,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теплостойкость )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, мм, не более                   1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7 </w:t>
            </w:r>
            <w:proofErr w:type="spell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Водопоглощение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, %, не более                   0.2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8 Срок хранения, мес.                                  12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9 Расход на 1п. стыка &lt;кг                           0,300-0,500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Оклейка обоями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en-US"/>
              </w:rPr>
              <w:t>стен .</w:t>
            </w:r>
            <w:proofErr w:type="gramEnd"/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Оклейка обоями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en-US"/>
              </w:rPr>
              <w:t>стен .Применяемые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материалы: Клей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val="en-US" w:eastAsia="en-US"/>
              </w:rPr>
              <w:t>Kleo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val="en-US" w:eastAsia="en-US"/>
              </w:rPr>
              <w:t>Specia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,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(или эквивалент)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обои под покраску (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флизелиновые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).</w:t>
            </w:r>
          </w:p>
          <w:p w:rsidR="00E375C9" w:rsidRPr="009341EA" w:rsidRDefault="00E375C9" w:rsidP="0067204C">
            <w:pPr>
              <w:pStyle w:val="3"/>
              <w:shd w:val="clear" w:color="auto" w:fill="FFFFFF"/>
              <w:rPr>
                <w:rFonts w:ascii="Times New Roman" w:hAnsi="Times New Roman"/>
                <w:b w:val="0"/>
                <w:color w:val="336633"/>
                <w:sz w:val="28"/>
                <w:szCs w:val="28"/>
                <w:lang w:eastAsia="ru-RU"/>
              </w:rPr>
            </w:pPr>
            <w:r w:rsidRPr="009341EA">
              <w:rPr>
                <w:rFonts w:ascii="Times New Roman" w:hAnsi="Times New Roman"/>
                <w:b w:val="0"/>
                <w:sz w:val="28"/>
                <w:szCs w:val="28"/>
                <w:lang w:eastAsia="ru-RU"/>
              </w:rPr>
              <w:t xml:space="preserve">          Техническая </w:t>
            </w:r>
            <w:proofErr w:type="gramStart"/>
            <w:r w:rsidRPr="009341EA">
              <w:rPr>
                <w:rFonts w:ascii="Times New Roman" w:hAnsi="Times New Roman"/>
                <w:b w:val="0"/>
                <w:sz w:val="28"/>
                <w:szCs w:val="28"/>
                <w:lang w:eastAsia="ru-RU"/>
              </w:rPr>
              <w:t xml:space="preserve">характеристика </w:t>
            </w:r>
            <w:r w:rsidRPr="009341EA">
              <w:rPr>
                <w:rFonts w:ascii="Times New Roman" w:hAnsi="Times New Roman"/>
                <w:b w:val="0"/>
                <w:color w:val="336633"/>
                <w:sz w:val="28"/>
                <w:szCs w:val="28"/>
                <w:lang w:eastAsia="ru-RU"/>
              </w:rPr>
              <w:t> </w:t>
            </w:r>
            <w:proofErr w:type="spellStart"/>
            <w:r w:rsidRPr="009341EA">
              <w:rPr>
                <w:rFonts w:ascii="Times New Roman" w:hAnsi="Times New Roman"/>
                <w:b w:val="0"/>
                <w:sz w:val="28"/>
                <w:szCs w:val="28"/>
                <w:lang w:eastAsia="ru-RU"/>
              </w:rPr>
              <w:t>флизелиновых</w:t>
            </w:r>
            <w:proofErr w:type="spellEnd"/>
            <w:proofErr w:type="gramEnd"/>
            <w:r w:rsidRPr="009341EA">
              <w:rPr>
                <w:rFonts w:ascii="Times New Roman" w:hAnsi="Times New Roman"/>
                <w:b w:val="0"/>
                <w:sz w:val="28"/>
                <w:szCs w:val="28"/>
                <w:lang w:eastAsia="ru-RU"/>
              </w:rPr>
              <w:t xml:space="preserve"> обоев 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 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Размер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флизелиновых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обоев :25х1,06 м; 4 рулона в коробке;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Основа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флизелиновых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обоев  целлюлоза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+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, образующие полотно, пропускающее воздух и влагу;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- Поверхность: вспененный экологически чистый винил;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lastRenderedPageBreak/>
              <w:t xml:space="preserve">- Влагостойкость: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супермоющиеся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- Огнестойкость: устойчивы к возгоранию;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Светостойкость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флизелиновых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обоев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высокая, очень светостойкие;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- Количество покрасок: выдерживают 7 покрасок;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- Нанесение клея: на стену;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Удаление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флизелиновых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обоев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полностью удаляемые, без остатков;</w:t>
            </w:r>
          </w:p>
          <w:p w:rsidR="00E375C9" w:rsidRPr="003D48A7" w:rsidRDefault="00E375C9" w:rsidP="0067204C">
            <w:pPr>
              <w:spacing w:before="100" w:beforeAutospacing="1"/>
              <w:ind w:left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Техническая характеристика Клея для обоев «</w:t>
            </w:r>
            <w:proofErr w:type="spellStart"/>
            <w:r w:rsidRPr="003D48A7">
              <w:rPr>
                <w:sz w:val="28"/>
                <w:szCs w:val="28"/>
                <w:lang w:val="en-US" w:eastAsia="ru-RU"/>
              </w:rPr>
              <w:t>Kleo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r w:rsidRPr="003D48A7">
              <w:rPr>
                <w:sz w:val="28"/>
                <w:szCs w:val="28"/>
                <w:lang w:val="en-US" w:eastAsia="ru-RU"/>
              </w:rPr>
              <w:t>Special</w:t>
            </w:r>
            <w:r w:rsidRPr="003D48A7">
              <w:rPr>
                <w:sz w:val="28"/>
                <w:szCs w:val="28"/>
                <w:lang w:eastAsia="ru-RU"/>
              </w:rPr>
              <w:t>»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(или эквивалент)</w:t>
            </w:r>
          </w:p>
          <w:p w:rsidR="00E375C9" w:rsidRPr="003D48A7" w:rsidRDefault="00E375C9" w:rsidP="0067204C">
            <w:pPr>
              <w:ind w:left="54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rPr>
                <w:rFonts w:eastAsia="Calibri"/>
                <w:sz w:val="28"/>
                <w:szCs w:val="28"/>
                <w:lang w:eastAsia="ru-RU"/>
              </w:rPr>
            </w:pPr>
            <w:r w:rsidRPr="003D48A7">
              <w:rPr>
                <w:rFonts w:ascii="Calibri" w:eastAsia="Calibri" w:hAnsi="Calibri"/>
                <w:sz w:val="28"/>
                <w:szCs w:val="28"/>
                <w:lang w:eastAsia="ru-RU"/>
              </w:rPr>
              <w:t xml:space="preserve">_      </w:t>
            </w:r>
            <w:r w:rsidRPr="003D48A7">
              <w:rPr>
                <w:rFonts w:eastAsia="Calibri"/>
                <w:sz w:val="28"/>
                <w:szCs w:val="28"/>
                <w:lang w:eastAsia="ru-RU"/>
              </w:rPr>
              <w:t>Основа: модифицированный крахмал</w:t>
            </w:r>
          </w:p>
          <w:p w:rsidR="00E375C9" w:rsidRPr="003D48A7" w:rsidRDefault="00E375C9" w:rsidP="0067204C">
            <w:pPr>
              <w:suppressAutoHyphens w:val="0"/>
              <w:rPr>
                <w:rFonts w:eastAsia="Calibri"/>
                <w:sz w:val="28"/>
                <w:szCs w:val="28"/>
                <w:lang w:eastAsia="ru-RU"/>
              </w:rPr>
            </w:pPr>
            <w:r w:rsidRPr="003D48A7">
              <w:rPr>
                <w:rFonts w:eastAsia="Calibri"/>
                <w:sz w:val="28"/>
                <w:szCs w:val="28"/>
                <w:lang w:eastAsia="ru-RU"/>
              </w:rPr>
              <w:t xml:space="preserve">_    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ru-RU"/>
              </w:rPr>
              <w:t>Плотность:-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ru-RU"/>
              </w:rPr>
              <w:t>450 г/л</w:t>
            </w:r>
          </w:p>
          <w:p w:rsidR="00E375C9" w:rsidRPr="003D48A7" w:rsidRDefault="00E375C9" w:rsidP="0067204C">
            <w:pPr>
              <w:suppressAutoHyphens w:val="0"/>
              <w:rPr>
                <w:rFonts w:eastAsia="Calibri"/>
                <w:sz w:val="28"/>
                <w:szCs w:val="28"/>
                <w:lang w:eastAsia="ru-RU"/>
              </w:rPr>
            </w:pPr>
            <w:r w:rsidRPr="003D48A7">
              <w:rPr>
                <w:rFonts w:eastAsia="Calibri"/>
                <w:sz w:val="28"/>
                <w:szCs w:val="28"/>
                <w:lang w:eastAsia="ru-RU"/>
              </w:rPr>
              <w:t xml:space="preserve">_     Клеящая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ru-RU"/>
              </w:rPr>
              <w:t>способность :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ru-RU"/>
              </w:rPr>
              <w:t xml:space="preserve"> 3,2 кг/см2</w:t>
            </w:r>
          </w:p>
          <w:p w:rsidR="00E375C9" w:rsidRPr="003D48A7" w:rsidRDefault="00E375C9" w:rsidP="0067204C">
            <w:pPr>
              <w:suppressAutoHyphens w:val="0"/>
              <w:rPr>
                <w:rFonts w:eastAsia="Calibri"/>
                <w:sz w:val="28"/>
                <w:szCs w:val="28"/>
                <w:lang w:eastAsia="ru-RU"/>
              </w:rPr>
            </w:pPr>
            <w:r w:rsidRPr="003D48A7">
              <w:rPr>
                <w:rFonts w:eastAsia="Calibri"/>
                <w:sz w:val="28"/>
                <w:szCs w:val="28"/>
                <w:lang w:eastAsia="ru-RU"/>
              </w:rPr>
              <w:t>_     Время высыхания:2 часа +20 С</w:t>
            </w: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Pr="009341EA" w:rsidRDefault="00E375C9" w:rsidP="00E375C9">
            <w:pPr>
              <w:pStyle w:val="HTML"/>
              <w:numPr>
                <w:ilvl w:val="0"/>
                <w:numId w:val="9"/>
              </w:num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r w:rsidRPr="009341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Окраска </w:t>
            </w:r>
            <w:proofErr w:type="gramStart"/>
            <w:r w:rsidRPr="009341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стен 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поливинилацетатными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водоэмульсионными  составами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4F4A8D">
              <w:rPr>
                <w:color w:val="000000"/>
                <w:sz w:val="28"/>
                <w:szCs w:val="28"/>
                <w:lang w:eastAsia="ru-RU"/>
              </w:rPr>
              <w:t xml:space="preserve">улучшенная: по сборным </w:t>
            </w:r>
            <w:proofErr w:type="gramStart"/>
            <w:r w:rsidRPr="004F4A8D">
              <w:rPr>
                <w:color w:val="000000"/>
                <w:sz w:val="28"/>
                <w:szCs w:val="28"/>
                <w:lang w:eastAsia="ru-RU"/>
              </w:rPr>
              <w:t xml:space="preserve">конструкциям  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>стен</w:t>
            </w:r>
            <w:proofErr w:type="gramEnd"/>
            <w:r w:rsidRPr="004F4A8D">
              <w:rPr>
                <w:color w:val="000000"/>
                <w:sz w:val="28"/>
                <w:szCs w:val="28"/>
                <w:lang w:eastAsia="ru-RU"/>
              </w:rPr>
              <w:t xml:space="preserve">, подготовленным  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>под окраску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Окраска водно-дисперсионными акриловыми составами по подготовленными под окраску откосов.</w:t>
            </w: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        Техническая характеристика краски акриловой: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Физическое состояние –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тиксотропная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кремообразная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паста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Удельный вес - 1,600 грамм/литр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Содержание твердых веществ – 68%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Сухое связующее вещество по весу – </w:t>
            </w:r>
            <w:r w:rsidRPr="003D48A7">
              <w:rPr>
                <w:sz w:val="28"/>
                <w:szCs w:val="28"/>
                <w:lang w:eastAsia="ru-RU"/>
              </w:rPr>
              <w:t>31,5%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Титан по весу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 xml:space="preserve">–  </w:t>
            </w:r>
            <w:r w:rsidRPr="003D48A7">
              <w:rPr>
                <w:sz w:val="28"/>
                <w:szCs w:val="28"/>
                <w:lang w:eastAsia="ru-RU"/>
              </w:rPr>
              <w:t>27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%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Свойства высохшего слоя – </w:t>
            </w:r>
            <w:r w:rsidRPr="003D48A7">
              <w:rPr>
                <w:sz w:val="28"/>
                <w:szCs w:val="28"/>
                <w:lang w:eastAsia="ru-RU"/>
              </w:rPr>
              <w:t>высокая степень эластичности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Стойкость к омылению,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Высокая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атмосферостойкость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,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Стойкость к мытью обычными моющими средствами,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Высокая износостойкость.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Расход на штукатурке   - 8 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  <w:r w:rsidRPr="003D48A7">
              <w:rPr>
                <w:sz w:val="28"/>
                <w:szCs w:val="28"/>
                <w:lang w:eastAsia="ru-RU"/>
              </w:rPr>
              <w:t>/л двумя слоями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Стойкость к чистке – </w:t>
            </w:r>
            <w:r w:rsidRPr="003D48A7">
              <w:rPr>
                <w:sz w:val="28"/>
                <w:szCs w:val="28"/>
                <w:lang w:eastAsia="ru-RU"/>
              </w:rPr>
              <w:t>18 000 циклов согласно стандарту UNI 168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Температура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 xml:space="preserve">нанесении </w:t>
            </w:r>
            <w:r w:rsidRPr="003D48A7">
              <w:rPr>
                <w:sz w:val="28"/>
                <w:szCs w:val="28"/>
                <w:lang w:eastAsia="ru-RU"/>
              </w:rPr>
              <w:t xml:space="preserve"> от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+5С +30С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Высыхание – </w:t>
            </w:r>
            <w:r w:rsidRPr="003D48A7">
              <w:rPr>
                <w:sz w:val="28"/>
                <w:szCs w:val="28"/>
                <w:lang w:eastAsia="ru-RU"/>
              </w:rPr>
              <w:t>возможность нанесения следующего слоя – примерно 5 ч.</w:t>
            </w:r>
          </w:p>
          <w:p w:rsidR="00E375C9" w:rsidRPr="003D48A7" w:rsidRDefault="00E375C9" w:rsidP="00E375C9">
            <w:pPr>
              <w:numPr>
                <w:ilvl w:val="0"/>
                <w:numId w:val="3"/>
              </w:numPr>
              <w:tabs>
                <w:tab w:val="num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Время, необходимое для достижения стойкости к моющим средствам 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–  до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10 суток.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Цвет согласовывается с Заказчиком.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Установка уголков ПВХ.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lastRenderedPageBreak/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Распиловка и наклеивание уголков ПВХ размером 20*20 мм.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Окраска радиаторов из ребристых труб в 1-2 слой раннее окрашенных.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Зачистка и окраска радиаторов.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Окраска маслеными составами ранее окрашенных поверхностей труб: стальных за 1-2 раз.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Зачистка и окраска труб.</w:t>
            </w:r>
          </w:p>
          <w:p w:rsidR="00E375C9" w:rsidRPr="003D48A7" w:rsidRDefault="00E375C9" w:rsidP="00E375C9">
            <w:pPr>
              <w:numPr>
                <w:ilvl w:val="0"/>
                <w:numId w:val="9"/>
              </w:numPr>
              <w:suppressAutoHyphens w:val="0"/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Устройство: подвесных потолков </w:t>
            </w:r>
            <w:r>
              <w:rPr>
                <w:rFonts w:eastAsia="Calibri"/>
                <w:sz w:val="28"/>
                <w:szCs w:val="28"/>
                <w:lang w:eastAsia="en-US"/>
              </w:rPr>
              <w:t>(тип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Армстронг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»</w:t>
            </w:r>
            <w:r>
              <w:rPr>
                <w:rFonts w:eastAsia="Calibri"/>
                <w:sz w:val="28"/>
                <w:szCs w:val="28"/>
                <w:lang w:eastAsia="en-US"/>
              </w:rPr>
              <w:t>)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по каркасу из оцинкованного профиля.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Разметка проектного положения металлического каркаса, установка подвесов с зажимами и тягами. Установка основных и несущих профилей, заполнение основы плитами </w:t>
            </w:r>
            <w:r>
              <w:rPr>
                <w:rFonts w:eastAsia="Calibri"/>
                <w:sz w:val="28"/>
                <w:szCs w:val="28"/>
                <w:lang w:eastAsia="en-US"/>
              </w:rPr>
              <w:t>(тип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Армстронг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»</w:t>
            </w:r>
            <w:r>
              <w:rPr>
                <w:rFonts w:eastAsia="Calibri"/>
                <w:sz w:val="28"/>
                <w:szCs w:val="28"/>
                <w:lang w:eastAsia="en-US"/>
              </w:rPr>
              <w:t>)</w:t>
            </w:r>
          </w:p>
          <w:p w:rsidR="00E375C9" w:rsidRPr="003D48A7" w:rsidRDefault="00E375C9" w:rsidP="0067204C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3D48A7">
              <w:rPr>
                <w:sz w:val="28"/>
                <w:szCs w:val="28"/>
                <w:lang w:eastAsia="ru-RU"/>
              </w:rPr>
              <w:t xml:space="preserve">       Техническая характеристика: Панели потолочные с комплектующими </w:t>
            </w:r>
            <w:r>
              <w:rPr>
                <w:sz w:val="28"/>
                <w:szCs w:val="28"/>
                <w:lang w:eastAsia="ru-RU"/>
              </w:rPr>
              <w:t>(тип «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Армстронг</w:t>
            </w:r>
            <w:proofErr w:type="spellEnd"/>
            <w:r>
              <w:rPr>
                <w:sz w:val="28"/>
                <w:szCs w:val="28"/>
                <w:lang w:eastAsia="ru-RU"/>
              </w:rPr>
              <w:t>»)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Потолочные плиты изготавливаются из </w:t>
            </w:r>
            <w:proofErr w:type="gramStart"/>
            <w:r w:rsidRPr="003D48A7">
              <w:rPr>
                <w:color w:val="000000"/>
                <w:sz w:val="28"/>
                <w:szCs w:val="28"/>
                <w:lang w:eastAsia="ru-RU"/>
              </w:rPr>
              <w:t>прессованного  волокна</w:t>
            </w:r>
            <w:proofErr w:type="gram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, МДФ, алюминия, ПВХ.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Все современные плиты соответствуют </w:t>
            </w:r>
            <w:proofErr w:type="gramStart"/>
            <w:r w:rsidRPr="003D48A7">
              <w:rPr>
                <w:color w:val="000000"/>
                <w:sz w:val="28"/>
                <w:szCs w:val="28"/>
                <w:lang w:eastAsia="ru-RU"/>
              </w:rPr>
              <w:t>ГОСТ:  панели</w:t>
            </w:r>
            <w:proofErr w:type="gram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потолочные с комплектующими.  А также</w:t>
            </w:r>
            <w:r w:rsidRPr="003D48A7"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 xml:space="preserve"> 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ГОСТ 30244-94.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Звукопоглощение.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Преобразование звуковой энергии в тепловую при прохождении через материал или при </w:t>
            </w:r>
            <w:proofErr w:type="spellStart"/>
            <w:r w:rsidRPr="003D48A7">
              <w:rPr>
                <w:color w:val="000000"/>
                <w:sz w:val="28"/>
                <w:szCs w:val="28"/>
                <w:lang w:eastAsia="ru-RU"/>
              </w:rPr>
              <w:t>резонировании</w:t>
            </w:r>
            <w:proofErr w:type="spell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воздуха. &lt;0.45 Звукоизоляция.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Снижение уровня шума. &lt;30 дБ Светоотражение.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Поверхность плит отражает: &lt;75% Влагостойкость. </w:t>
            </w:r>
          </w:p>
          <w:p w:rsidR="00E375C9" w:rsidRDefault="00E375C9" w:rsidP="0067204C">
            <w:pPr>
              <w:suppressAutoHyphens w:val="0"/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Допустимая влажность помещения.  70% Возможность мытья. Можно мыть мягкой тканью или губкой, используя не агрессивные моющие средства</w:t>
            </w:r>
            <w:r w:rsidRPr="003D48A7"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>.</w:t>
            </w:r>
          </w:p>
          <w:p w:rsidR="00E375C9" w:rsidRDefault="00E375C9" w:rsidP="0067204C">
            <w:pPr>
              <w:suppressAutoHyphens w:val="0"/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</w:pPr>
            <w:r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 xml:space="preserve">             </w:t>
            </w:r>
          </w:p>
          <w:p w:rsidR="00E375C9" w:rsidRDefault="00E375C9" w:rsidP="0067204C">
            <w:pPr>
              <w:shd w:val="clear" w:color="auto" w:fill="FFFFFF"/>
              <w:suppressAutoHyphens w:val="0"/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</w:pPr>
            <w:r w:rsidRPr="005338D2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23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 xml:space="preserve"> </w:t>
            </w:r>
            <w:r w:rsidRPr="005338D2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Демонтаж кабель-канала 20*80 мм</w:t>
            </w:r>
            <w:r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 xml:space="preserve"> </w:t>
            </w:r>
          </w:p>
          <w:p w:rsidR="00E375C9" w:rsidRDefault="00E375C9" w:rsidP="0067204C">
            <w:pPr>
              <w:suppressAutoHyphens w:val="0"/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</w:pPr>
          </w:p>
          <w:p w:rsidR="00E375C9" w:rsidRDefault="00E375C9" w:rsidP="0067204C">
            <w:pPr>
              <w:shd w:val="clear" w:color="auto" w:fill="FFFFFF"/>
              <w:suppressAutoHyphens w:val="0"/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</w:pPr>
            <w:r w:rsidRPr="005338D2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24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5338D2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 xml:space="preserve"> Демонтаж светильников накаливания</w:t>
            </w:r>
            <w:r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>.</w:t>
            </w:r>
          </w:p>
          <w:p w:rsidR="00E375C9" w:rsidRDefault="00E375C9" w:rsidP="0067204C">
            <w:pPr>
              <w:suppressAutoHyphens w:val="0"/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</w:pPr>
          </w:p>
          <w:p w:rsidR="00E375C9" w:rsidRPr="00E375C9" w:rsidRDefault="00E375C9" w:rsidP="0067204C">
            <w:pPr>
              <w:suppressAutoHyphens w:val="0"/>
              <w:rPr>
                <w:color w:val="FF0000"/>
                <w:sz w:val="28"/>
                <w:szCs w:val="28"/>
                <w:lang w:eastAsia="ru-RU"/>
              </w:rPr>
            </w:pPr>
            <w:r w:rsidRPr="005338D2"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25</w:t>
            </w:r>
            <w:r>
              <w:rPr>
                <w:color w:val="000000"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C222DB"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 xml:space="preserve"> </w:t>
            </w:r>
            <w:r w:rsidRPr="00E375C9">
              <w:rPr>
                <w:color w:val="FF0000"/>
                <w:sz w:val="28"/>
                <w:szCs w:val="28"/>
                <w:lang w:eastAsia="ru-RU"/>
              </w:rPr>
              <w:t xml:space="preserve">Прокладка кабеля ВВГНГ двух-трехжильного в ПВХ трубе </w:t>
            </w:r>
            <w:r w:rsidRPr="00E375C9">
              <w:rPr>
                <w:color w:val="FF0000"/>
                <w:sz w:val="28"/>
                <w:szCs w:val="28"/>
                <w:lang w:val="en-US" w:eastAsia="ru-RU"/>
              </w:rPr>
              <w:t>d</w:t>
            </w:r>
            <w:r w:rsidRPr="00E375C9">
              <w:rPr>
                <w:color w:val="FF0000"/>
                <w:sz w:val="28"/>
                <w:szCs w:val="28"/>
                <w:lang w:eastAsia="ru-RU"/>
              </w:rPr>
              <w:t xml:space="preserve"> 16 – 25 мм- </w:t>
            </w:r>
          </w:p>
          <w:p w:rsidR="00E375C9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C222DB">
              <w:rPr>
                <w:sz w:val="28"/>
                <w:szCs w:val="28"/>
                <w:lang w:eastAsia="ru-RU"/>
              </w:rPr>
              <w:t>26</w:t>
            </w:r>
            <w:r>
              <w:rPr>
                <w:sz w:val="28"/>
                <w:szCs w:val="28"/>
                <w:lang w:eastAsia="ru-RU"/>
              </w:rPr>
              <w:t>.</w:t>
            </w:r>
            <w:r w:rsidRPr="00C222DB">
              <w:rPr>
                <w:sz w:val="28"/>
                <w:szCs w:val="28"/>
                <w:lang w:eastAsia="ru-RU"/>
              </w:rPr>
              <w:t xml:space="preserve"> Прокладка кабеля в </w:t>
            </w:r>
            <w:proofErr w:type="spellStart"/>
            <w:r w:rsidRPr="00C222DB">
              <w:rPr>
                <w:sz w:val="28"/>
                <w:szCs w:val="28"/>
                <w:lang w:eastAsia="ru-RU"/>
              </w:rPr>
              <w:t>штробе</w:t>
            </w:r>
            <w:proofErr w:type="spellEnd"/>
            <w:r w:rsidRPr="00C222DB">
              <w:rPr>
                <w:sz w:val="28"/>
                <w:szCs w:val="28"/>
                <w:lang w:eastAsia="ru-RU"/>
              </w:rPr>
              <w:t>.</w:t>
            </w:r>
            <w:r>
              <w:rPr>
                <w:sz w:val="28"/>
                <w:szCs w:val="28"/>
                <w:lang w:eastAsia="ru-RU"/>
              </w:rPr>
              <w:t xml:space="preserve"> Кабель ВВГНГ двух-трехжильный </w:t>
            </w:r>
          </w:p>
          <w:p w:rsidR="00E375C9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Pr="00E375C9" w:rsidRDefault="00E375C9" w:rsidP="0067204C">
            <w:pPr>
              <w:suppressAutoHyphens w:val="0"/>
              <w:rPr>
                <w:color w:val="FF0000"/>
                <w:sz w:val="28"/>
                <w:szCs w:val="28"/>
                <w:lang w:eastAsia="ru-RU"/>
              </w:rPr>
            </w:pPr>
            <w:bookmarkStart w:id="0" w:name="_GoBack"/>
            <w:r w:rsidRPr="00E375C9">
              <w:rPr>
                <w:color w:val="FF0000"/>
                <w:sz w:val="28"/>
                <w:szCs w:val="28"/>
                <w:lang w:eastAsia="ru-RU"/>
              </w:rPr>
              <w:t xml:space="preserve">27. Монтаж выключателей двухклавишных </w:t>
            </w:r>
            <w:proofErr w:type="gramStart"/>
            <w:r w:rsidRPr="00E375C9">
              <w:rPr>
                <w:color w:val="FF0000"/>
                <w:sz w:val="28"/>
                <w:szCs w:val="28"/>
                <w:lang w:eastAsia="ru-RU"/>
              </w:rPr>
              <w:t>встраиваемых  «</w:t>
            </w:r>
            <w:proofErr w:type="spellStart"/>
            <w:proofErr w:type="gramEnd"/>
            <w:r w:rsidRPr="00E375C9">
              <w:rPr>
                <w:color w:val="FF0000"/>
                <w:sz w:val="28"/>
                <w:szCs w:val="28"/>
                <w:lang w:val="en-US" w:eastAsia="ru-RU"/>
              </w:rPr>
              <w:t>Leqrand</w:t>
            </w:r>
            <w:proofErr w:type="spellEnd"/>
            <w:r w:rsidRPr="00E375C9">
              <w:rPr>
                <w:color w:val="FF0000"/>
                <w:sz w:val="28"/>
                <w:szCs w:val="28"/>
                <w:lang w:eastAsia="ru-RU"/>
              </w:rPr>
              <w:t>»( или эквивалент)</w:t>
            </w:r>
          </w:p>
          <w:p w:rsidR="00E375C9" w:rsidRPr="00E375C9" w:rsidRDefault="00E375C9" w:rsidP="0067204C">
            <w:pPr>
              <w:suppressAutoHyphens w:val="0"/>
              <w:rPr>
                <w:color w:val="FF0000"/>
                <w:sz w:val="28"/>
                <w:szCs w:val="28"/>
                <w:lang w:eastAsia="ru-RU"/>
              </w:rPr>
            </w:pPr>
          </w:p>
          <w:p w:rsidR="00E375C9" w:rsidRPr="00E375C9" w:rsidRDefault="00E375C9" w:rsidP="0067204C">
            <w:pPr>
              <w:suppressAutoHyphens w:val="0"/>
              <w:rPr>
                <w:color w:val="FF0000"/>
                <w:sz w:val="28"/>
                <w:szCs w:val="28"/>
                <w:lang w:eastAsia="ru-RU"/>
              </w:rPr>
            </w:pPr>
            <w:r w:rsidRPr="00E375C9">
              <w:rPr>
                <w:color w:val="FF0000"/>
                <w:sz w:val="28"/>
                <w:szCs w:val="28"/>
                <w:lang w:eastAsia="ru-RU"/>
              </w:rPr>
              <w:t>28. Монтаж кабель-канала 20*80 мм</w:t>
            </w:r>
          </w:p>
          <w:bookmarkEnd w:id="0"/>
          <w:p w:rsidR="00E375C9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Pr="0059528F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29. </w:t>
            </w:r>
            <w:r w:rsidRPr="0059528F">
              <w:rPr>
                <w:sz w:val="28"/>
                <w:szCs w:val="28"/>
                <w:lang w:eastAsia="ru-RU"/>
              </w:rPr>
              <w:t>Монтаж: светильник в подвесных потолках, устанавливаемый: на закладных деталях, количество ламп в светильнике до 4.</w:t>
            </w:r>
          </w:p>
          <w:p w:rsidR="00E375C9" w:rsidRPr="0059528F" w:rsidRDefault="00E375C9" w:rsidP="0067204C">
            <w:pPr>
              <w:suppressAutoHyphens w:val="0"/>
              <w:spacing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u w:val="single"/>
                <w:lang w:eastAsia="ru-RU"/>
              </w:rPr>
              <w:lastRenderedPageBreak/>
              <w:t>Состав работ</w:t>
            </w:r>
            <w:r w:rsidRPr="0059528F">
              <w:rPr>
                <w:sz w:val="28"/>
                <w:szCs w:val="28"/>
                <w:lang w:eastAsia="ru-RU"/>
              </w:rPr>
              <w:t>: Установка светильника, присоединение, ввертывание ламп, опробование на зажигание.</w:t>
            </w:r>
          </w:p>
          <w:p w:rsidR="00E375C9" w:rsidRPr="0059528F" w:rsidRDefault="00E375C9" w:rsidP="0067204C">
            <w:pPr>
              <w:suppressAutoHyphens w:val="0"/>
              <w:spacing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u w:val="single"/>
                <w:lang w:eastAsia="ru-RU"/>
              </w:rPr>
              <w:t>Применяемые материалы</w:t>
            </w:r>
            <w:r w:rsidRPr="0059528F">
              <w:rPr>
                <w:sz w:val="28"/>
                <w:szCs w:val="28"/>
                <w:lang w:eastAsia="ru-RU"/>
              </w:rPr>
              <w:t>: Светильник растровый.</w:t>
            </w:r>
          </w:p>
          <w:p w:rsidR="00E375C9" w:rsidRPr="0059528F" w:rsidRDefault="00E375C9" w:rsidP="0067204C">
            <w:pPr>
              <w:suppressAutoHyphens w:val="0"/>
              <w:spacing w:line="276" w:lineRule="auto"/>
              <w:rPr>
                <w:sz w:val="28"/>
                <w:szCs w:val="28"/>
                <w:lang w:eastAsia="ru-RU"/>
              </w:rPr>
            </w:pPr>
          </w:p>
          <w:p w:rsidR="00E375C9" w:rsidRPr="0059528F" w:rsidRDefault="00E375C9" w:rsidP="0067204C">
            <w:pPr>
              <w:suppressAutoHyphens w:val="0"/>
              <w:spacing w:after="20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 xml:space="preserve">            Характеристика светильника растрового встраиваемого: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 xml:space="preserve">Наименование            Светильник растровый встраиваемый 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>Лампы                    Не менее 4 люминесцентные Т</w:t>
            </w:r>
            <w:proofErr w:type="gramStart"/>
            <w:r w:rsidRPr="0059528F">
              <w:rPr>
                <w:sz w:val="28"/>
                <w:szCs w:val="28"/>
                <w:lang w:eastAsia="ru-RU"/>
              </w:rPr>
              <w:t>8  с</w:t>
            </w:r>
            <w:proofErr w:type="gramEnd"/>
            <w:r w:rsidRPr="0059528F">
              <w:rPr>
                <w:sz w:val="28"/>
                <w:szCs w:val="28"/>
                <w:lang w:eastAsia="ru-RU"/>
              </w:rPr>
              <w:t xml:space="preserve"> диаметром трубки 26 мм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>Мощность ламп           Не менее 18 ВТ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 xml:space="preserve">Цоколь ламп               </w:t>
            </w:r>
            <w:r w:rsidRPr="0059528F">
              <w:rPr>
                <w:sz w:val="28"/>
                <w:szCs w:val="28"/>
                <w:lang w:val="en-US" w:eastAsia="ru-RU"/>
              </w:rPr>
              <w:t>G</w:t>
            </w:r>
            <w:r w:rsidRPr="0059528F">
              <w:rPr>
                <w:sz w:val="28"/>
                <w:szCs w:val="28"/>
                <w:lang w:eastAsia="ru-RU"/>
              </w:rPr>
              <w:t xml:space="preserve"> 13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>Параметры Электрической   однофазная, 220-240 В, 50 Гц</w:t>
            </w:r>
            <w:r>
              <w:rPr>
                <w:sz w:val="28"/>
                <w:szCs w:val="28"/>
                <w:lang w:eastAsia="ru-RU"/>
              </w:rPr>
              <w:t xml:space="preserve"> </w:t>
            </w:r>
            <w:r w:rsidRPr="0059528F">
              <w:rPr>
                <w:sz w:val="28"/>
                <w:szCs w:val="28"/>
                <w:lang w:eastAsia="ru-RU"/>
              </w:rPr>
              <w:t>сети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 xml:space="preserve">Класс </w:t>
            </w:r>
            <w:proofErr w:type="spellStart"/>
            <w:r w:rsidRPr="0059528F">
              <w:rPr>
                <w:sz w:val="28"/>
                <w:szCs w:val="28"/>
                <w:lang w:eastAsia="ru-RU"/>
              </w:rPr>
              <w:t>светораспределения</w:t>
            </w:r>
            <w:proofErr w:type="spellEnd"/>
            <w:r w:rsidRPr="0059528F">
              <w:rPr>
                <w:sz w:val="28"/>
                <w:szCs w:val="28"/>
                <w:lang w:eastAsia="ru-RU"/>
              </w:rPr>
              <w:t xml:space="preserve">     П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>Тип кривой силы света         Г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>КПД                            примерно 60 %</w:t>
            </w:r>
          </w:p>
          <w:p w:rsidR="00E375C9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 xml:space="preserve">Пускорегулирующая           электромагнитные дроссели с параллельной параллель-  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>аппаратура                     ной или электронный ПРА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 xml:space="preserve">Степень защиты                </w:t>
            </w:r>
            <w:r w:rsidRPr="0059528F">
              <w:rPr>
                <w:sz w:val="28"/>
                <w:szCs w:val="28"/>
                <w:lang w:val="en-US" w:eastAsia="ru-RU"/>
              </w:rPr>
              <w:t>IP</w:t>
            </w:r>
            <w:r w:rsidRPr="0059528F">
              <w:rPr>
                <w:sz w:val="28"/>
                <w:szCs w:val="28"/>
                <w:lang w:eastAsia="ru-RU"/>
              </w:rPr>
              <w:t xml:space="preserve"> 20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>Размеры                        595х595х72 мм</w:t>
            </w:r>
          </w:p>
          <w:p w:rsidR="00E375C9" w:rsidRPr="0059528F" w:rsidRDefault="00E375C9" w:rsidP="0067204C">
            <w:pPr>
              <w:suppressAutoHyphens w:val="0"/>
              <w:spacing w:after="120" w:line="276" w:lineRule="auto"/>
              <w:rPr>
                <w:sz w:val="28"/>
                <w:szCs w:val="28"/>
                <w:lang w:eastAsia="ru-RU"/>
              </w:rPr>
            </w:pPr>
            <w:r w:rsidRPr="0059528F">
              <w:rPr>
                <w:sz w:val="28"/>
                <w:szCs w:val="28"/>
                <w:lang w:eastAsia="ru-RU"/>
              </w:rPr>
              <w:t>Вес                             Примерно 2,6 кг</w:t>
            </w:r>
          </w:p>
          <w:tbl>
            <w:tblPr>
              <w:tblW w:w="8997" w:type="dxa"/>
              <w:jc w:val="center"/>
              <w:tblCellSpacing w:w="15" w:type="dxa"/>
              <w:tblLook w:val="0000" w:firstRow="0" w:lastRow="0" w:firstColumn="0" w:lastColumn="0" w:noHBand="0" w:noVBand="0"/>
            </w:tblPr>
            <w:tblGrid>
              <w:gridCol w:w="4063"/>
              <w:gridCol w:w="4934"/>
            </w:tblGrid>
            <w:tr w:rsidR="00E375C9" w:rsidRPr="003D48A7" w:rsidTr="0067204C">
              <w:trPr>
                <w:trHeight w:val="463"/>
                <w:tblCellSpacing w:w="15" w:type="dxa"/>
                <w:jc w:val="center"/>
              </w:trPr>
              <w:tc>
                <w:tcPr>
                  <w:tcW w:w="401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E375C9" w:rsidRPr="003D48A7" w:rsidRDefault="00E375C9" w:rsidP="0067204C">
                  <w:pPr>
                    <w:suppressAutoHyphens w:val="0"/>
                    <w:spacing w:before="100" w:beforeAutospacing="1" w:after="100" w:afterAutospacing="1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</w:tcPr>
                <w:p w:rsidR="00E375C9" w:rsidRPr="003D48A7" w:rsidRDefault="00E375C9" w:rsidP="0067204C">
                  <w:pPr>
                    <w:suppressAutoHyphens w:val="0"/>
                    <w:spacing w:before="100" w:beforeAutospacing="1" w:after="100" w:afterAutospacing="1"/>
                    <w:rPr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E375C9" w:rsidRPr="00D42497" w:rsidRDefault="00E375C9" w:rsidP="00E375C9">
            <w:pPr>
              <w:numPr>
                <w:ilvl w:val="0"/>
                <w:numId w:val="8"/>
              </w:numPr>
              <w:suppressAutoHyphens w:val="0"/>
              <w:rPr>
                <w:b/>
                <w:sz w:val="32"/>
                <w:szCs w:val="32"/>
                <w:lang w:eastAsia="ru-RU"/>
              </w:rPr>
            </w:pPr>
            <w:r w:rsidRPr="00D42497">
              <w:rPr>
                <w:b/>
                <w:sz w:val="32"/>
                <w:szCs w:val="32"/>
                <w:lang w:eastAsia="ru-RU"/>
              </w:rPr>
              <w:t xml:space="preserve"> Кабинет № 317.</w:t>
            </w:r>
          </w:p>
          <w:p w:rsidR="00E375C9" w:rsidRDefault="00E375C9" w:rsidP="0067204C">
            <w:pPr>
              <w:suppressAutoHyphens w:val="0"/>
              <w:ind w:left="1134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3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1.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Снятие обоев.</w:t>
            </w:r>
          </w:p>
          <w:p w:rsidR="00E375C9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Снятие и собирание обоев в мешки для мусора.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3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2.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Демонтаж дверей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снятие дверных полотен. Демонтаж дверных коробок в каменных стенах с отбивкой штукатурки в откосах.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3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3.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Установка дверей.</w:t>
            </w:r>
          </w:p>
          <w:p w:rsidR="00E375C9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Установка блоков дверных из массива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en-US"/>
              </w:rPr>
              <w:t>сосны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обклеенные шпоном с врезанием нажимной ручки и замка с сердечником. Монтаж наличником. Герметизация пенополиуретановым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герметиком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u w:val="single"/>
                <w:lang w:eastAsia="en-US"/>
              </w:rPr>
              <w:t>Цвет согласовывается с Заказчиком</w:t>
            </w:r>
            <w:r w:rsidRPr="00CD1D5D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           Технические характеристики замка врезного:</w:t>
            </w: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lastRenderedPageBreak/>
              <w:t>Корпус замка — сталь, покрытие полимерная краска;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Торцевые и запорные планки — сталь, покрытие гальваническое;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Ригель — сталь;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Накладки — сталь, покрытие — многослойное гальваническое, лак;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Механизм цилиндровый — латунь;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Количество ключей — 5 шт.;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after="200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Количество секретных комбинаций 7500</w:t>
            </w:r>
          </w:p>
          <w:p w:rsidR="00E375C9" w:rsidRPr="003D48A7" w:rsidRDefault="00E375C9" w:rsidP="0067204C">
            <w:pPr>
              <w:tabs>
                <w:tab w:val="left" w:pos="540"/>
              </w:tabs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        Технические характеристики пены монтажной: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Физическая характеристика:</w:t>
            </w:r>
            <w:r w:rsidRPr="003D48A7">
              <w:rPr>
                <w:sz w:val="28"/>
                <w:szCs w:val="28"/>
                <w:lang w:eastAsia="ru-RU"/>
              </w:rPr>
              <w:t xml:space="preserve"> вязкая смесь, которая при выходе из баллона превращается в пену и затвердевает под воздействием влажности воздуха.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Базовое вещество:</w:t>
            </w:r>
            <w:r w:rsidRPr="003D48A7">
              <w:rPr>
                <w:sz w:val="28"/>
                <w:szCs w:val="28"/>
                <w:lang w:eastAsia="ru-RU"/>
              </w:rPr>
              <w:t xml:space="preserve"> полиуретан.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Запах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слабый специфический запах во время затвердевания, в затвердевшем состоянии не имеет запаха.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Плотность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30 кг/м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Время высыхания поверхности:</w:t>
            </w:r>
            <w:r w:rsidRPr="003D48A7">
              <w:rPr>
                <w:sz w:val="28"/>
                <w:szCs w:val="28"/>
                <w:lang w:eastAsia="ru-RU"/>
              </w:rPr>
              <w:t xml:space="preserve"> до 16 мин (20°С при влажности воздуха 30%).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Время затвердевания:</w:t>
            </w:r>
            <w:r w:rsidRPr="003D48A7">
              <w:rPr>
                <w:sz w:val="28"/>
                <w:szCs w:val="28"/>
                <w:lang w:eastAsia="ru-RU"/>
              </w:rPr>
              <w:t xml:space="preserve"> примерно 1 часа (при влажности воздуха 93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%)  18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часов (при влажности воздуха  15%);  до 24 часа.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Температура самовозгорания затвердевшей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пены:</w:t>
            </w:r>
            <w:r w:rsidRPr="003D48A7">
              <w:rPr>
                <w:sz w:val="28"/>
                <w:szCs w:val="28"/>
                <w:lang w:eastAsia="ru-RU"/>
              </w:rPr>
              <w:t xml:space="preserve">  +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400°C.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Огнестойкость затвердевшей пены:</w:t>
            </w:r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самозатухающая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, класс B3 (DIN 4102).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Термостойкость затвердевшей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пены:</w:t>
            </w:r>
            <w:r w:rsidRPr="003D48A7">
              <w:rPr>
                <w:sz w:val="28"/>
                <w:szCs w:val="28"/>
                <w:lang w:eastAsia="ru-RU"/>
              </w:rPr>
              <w:t xml:space="preserve">  +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100°C.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Поглощение воды в затвердевшем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состоянии:</w:t>
            </w:r>
            <w:r w:rsidRPr="003D48A7">
              <w:rPr>
                <w:sz w:val="28"/>
                <w:szCs w:val="28"/>
                <w:lang w:eastAsia="ru-RU"/>
              </w:rPr>
              <w:t xml:space="preserve">  10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%.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Прочность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растяжении:</w:t>
            </w:r>
            <w:r w:rsidRPr="003D48A7">
              <w:rPr>
                <w:sz w:val="28"/>
                <w:szCs w:val="28"/>
                <w:lang w:eastAsia="ru-RU"/>
              </w:rPr>
              <w:t xml:space="preserve">  -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3,5 Н/см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outlineLvl w:val="2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Прочность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сжатии:</w:t>
            </w:r>
            <w:r w:rsidRPr="003D48A7">
              <w:rPr>
                <w:sz w:val="28"/>
                <w:szCs w:val="28"/>
                <w:lang w:eastAsia="ru-RU"/>
              </w:rPr>
              <w:t xml:space="preserve">  3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,5 Н/см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3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Шпатлевка стен.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Технические характеристики </w:t>
            </w:r>
            <w:proofErr w:type="gramStart"/>
            <w:r w:rsidRPr="009341EA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>грунтовки :</w:t>
            </w:r>
            <w:proofErr w:type="gramEnd"/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Удельный вес - 1,0 кг/л 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Цвет пленки - бесцветная, прозрачная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Блеск - матовый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 Доля сухого вещества - от 10 до 12%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Высыхание - через 1-2 часа при </w:t>
            </w:r>
            <w:r w:rsidRPr="003D48A7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t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-+25” С и влажности 65%</w:t>
            </w:r>
          </w:p>
          <w:p w:rsidR="00E375C9" w:rsidRPr="009341EA" w:rsidRDefault="00E375C9" w:rsidP="0067204C">
            <w:pPr>
              <w:pStyle w:val="HTML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Расход - 1 л до 10 </w:t>
            </w:r>
            <w:proofErr w:type="spellStart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кв.м</w:t>
            </w:r>
            <w:proofErr w:type="spellEnd"/>
            <w:r w:rsidRPr="009341EA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36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5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Оклейка обоями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en-US"/>
              </w:rPr>
              <w:t>стен .</w:t>
            </w:r>
            <w:proofErr w:type="gramEnd"/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lastRenderedPageBreak/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Оклейка обоями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en-US"/>
              </w:rPr>
              <w:t>стен .Применяемые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материалы: Клей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val="en-US" w:eastAsia="en-US"/>
              </w:rPr>
              <w:t>Kleo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val="en-US" w:eastAsia="en-US"/>
              </w:rPr>
              <w:t>Specia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 xml:space="preserve"> (или эквивалент),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обои под покраску (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флизелиновые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).</w:t>
            </w:r>
          </w:p>
          <w:p w:rsidR="00E375C9" w:rsidRPr="009341EA" w:rsidRDefault="00E375C9" w:rsidP="0067204C">
            <w:pPr>
              <w:pStyle w:val="3"/>
              <w:shd w:val="clear" w:color="auto" w:fill="FFFFFF"/>
              <w:rPr>
                <w:rFonts w:ascii="Times New Roman" w:hAnsi="Times New Roman"/>
                <w:b w:val="0"/>
                <w:color w:val="336633"/>
                <w:sz w:val="28"/>
                <w:szCs w:val="28"/>
                <w:lang w:eastAsia="ru-RU"/>
              </w:rPr>
            </w:pPr>
            <w:r w:rsidRPr="009341EA">
              <w:rPr>
                <w:rFonts w:ascii="Times New Roman" w:hAnsi="Times New Roman"/>
                <w:b w:val="0"/>
                <w:sz w:val="28"/>
                <w:szCs w:val="28"/>
                <w:lang w:eastAsia="ru-RU"/>
              </w:rPr>
              <w:t xml:space="preserve">          Техническая </w:t>
            </w:r>
            <w:proofErr w:type="gramStart"/>
            <w:r w:rsidRPr="009341EA">
              <w:rPr>
                <w:rFonts w:ascii="Times New Roman" w:hAnsi="Times New Roman"/>
                <w:b w:val="0"/>
                <w:sz w:val="28"/>
                <w:szCs w:val="28"/>
                <w:lang w:eastAsia="ru-RU"/>
              </w:rPr>
              <w:t xml:space="preserve">характеристика </w:t>
            </w:r>
            <w:r w:rsidRPr="009341EA">
              <w:rPr>
                <w:rFonts w:ascii="Times New Roman" w:hAnsi="Times New Roman"/>
                <w:b w:val="0"/>
                <w:color w:val="336633"/>
                <w:sz w:val="28"/>
                <w:szCs w:val="28"/>
                <w:lang w:eastAsia="ru-RU"/>
              </w:rPr>
              <w:t> </w:t>
            </w:r>
            <w:proofErr w:type="spellStart"/>
            <w:r w:rsidRPr="009341EA">
              <w:rPr>
                <w:rFonts w:ascii="Times New Roman" w:hAnsi="Times New Roman"/>
                <w:b w:val="0"/>
                <w:sz w:val="28"/>
                <w:szCs w:val="28"/>
                <w:lang w:eastAsia="ru-RU"/>
              </w:rPr>
              <w:t>флизелиновых</w:t>
            </w:r>
            <w:proofErr w:type="spellEnd"/>
            <w:proofErr w:type="gramEnd"/>
            <w:r w:rsidRPr="009341EA">
              <w:rPr>
                <w:rFonts w:ascii="Times New Roman" w:hAnsi="Times New Roman"/>
                <w:b w:val="0"/>
                <w:sz w:val="28"/>
                <w:szCs w:val="28"/>
                <w:lang w:eastAsia="ru-RU"/>
              </w:rPr>
              <w:t xml:space="preserve"> обоев 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 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Размер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флизелиновых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обоев :25х1,06 м; 4 рулона в коробке;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Основа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флизелиновых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обоев  целлюлоза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+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, образующие полотно, пропускающее воздух и влагу;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- Поверхность: вспененный экологически чистый винил;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Влагостойкость: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супермоющиеся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- Огнестойкость: устойчивы к возгоранию;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Светостойкость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флизелиновых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обоев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высокая, очень светостойкие;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- Количество покрасок: выдерживают 7 покрасок;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- Нанесение клея: на стену;</w:t>
            </w:r>
          </w:p>
          <w:p w:rsidR="00E375C9" w:rsidRPr="003D48A7" w:rsidRDefault="00E375C9" w:rsidP="00E375C9">
            <w:pPr>
              <w:numPr>
                <w:ilvl w:val="0"/>
                <w:numId w:val="6"/>
              </w:numPr>
              <w:shd w:val="clear" w:color="auto" w:fill="FFFFFF"/>
              <w:suppressAutoHyphens w:val="0"/>
              <w:spacing w:before="100" w:beforeAutospacing="1" w:after="100" w:afterAutospacing="1" w:line="225" w:lineRule="atLeast"/>
              <w:ind w:left="0"/>
              <w:jc w:val="both"/>
              <w:textAlignment w:val="top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- Удаление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флизелиновых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обоев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полностью удаляемые, без остатков;</w:t>
            </w:r>
          </w:p>
          <w:p w:rsidR="00E375C9" w:rsidRPr="003D48A7" w:rsidRDefault="00E375C9" w:rsidP="0067204C">
            <w:pPr>
              <w:spacing w:before="100" w:beforeAutospacing="1"/>
              <w:ind w:left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Техническая характеристика Клея для обоев «</w:t>
            </w:r>
            <w:proofErr w:type="spellStart"/>
            <w:r w:rsidRPr="003D48A7">
              <w:rPr>
                <w:sz w:val="28"/>
                <w:szCs w:val="28"/>
                <w:lang w:val="en-US" w:eastAsia="ru-RU"/>
              </w:rPr>
              <w:t>Kleo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r w:rsidRPr="003D48A7">
              <w:rPr>
                <w:sz w:val="28"/>
                <w:szCs w:val="28"/>
                <w:lang w:val="en-US" w:eastAsia="ru-RU"/>
              </w:rPr>
              <w:t>Special</w:t>
            </w:r>
            <w:r w:rsidRPr="003D48A7">
              <w:rPr>
                <w:sz w:val="28"/>
                <w:szCs w:val="28"/>
                <w:lang w:eastAsia="ru-RU"/>
              </w:rPr>
              <w:t>»</w:t>
            </w:r>
            <w:r>
              <w:rPr>
                <w:sz w:val="28"/>
                <w:szCs w:val="28"/>
                <w:lang w:eastAsia="ru-RU"/>
              </w:rPr>
              <w:t xml:space="preserve"> (или эквивалент)</w:t>
            </w:r>
          </w:p>
          <w:p w:rsidR="00E375C9" w:rsidRPr="003D48A7" w:rsidRDefault="00E375C9" w:rsidP="0067204C">
            <w:pPr>
              <w:ind w:left="54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rPr>
                <w:rFonts w:eastAsia="Calibri"/>
                <w:sz w:val="28"/>
                <w:szCs w:val="28"/>
                <w:lang w:eastAsia="ru-RU"/>
              </w:rPr>
            </w:pPr>
            <w:r w:rsidRPr="003D48A7">
              <w:rPr>
                <w:rFonts w:ascii="Calibri" w:eastAsia="Calibri" w:hAnsi="Calibri"/>
                <w:sz w:val="28"/>
                <w:szCs w:val="28"/>
                <w:lang w:eastAsia="ru-RU"/>
              </w:rPr>
              <w:t xml:space="preserve">_      </w:t>
            </w:r>
            <w:r w:rsidRPr="003D48A7">
              <w:rPr>
                <w:rFonts w:eastAsia="Calibri"/>
                <w:sz w:val="28"/>
                <w:szCs w:val="28"/>
                <w:lang w:eastAsia="ru-RU"/>
              </w:rPr>
              <w:t>Основа: модифицированный крахмал</w:t>
            </w:r>
          </w:p>
          <w:p w:rsidR="00E375C9" w:rsidRPr="003D48A7" w:rsidRDefault="00E375C9" w:rsidP="0067204C">
            <w:pPr>
              <w:suppressAutoHyphens w:val="0"/>
              <w:rPr>
                <w:rFonts w:eastAsia="Calibri"/>
                <w:sz w:val="28"/>
                <w:szCs w:val="28"/>
                <w:lang w:eastAsia="ru-RU"/>
              </w:rPr>
            </w:pPr>
            <w:r w:rsidRPr="003D48A7">
              <w:rPr>
                <w:rFonts w:eastAsia="Calibri"/>
                <w:sz w:val="28"/>
                <w:szCs w:val="28"/>
                <w:lang w:eastAsia="ru-RU"/>
              </w:rPr>
              <w:t xml:space="preserve">_    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ru-RU"/>
              </w:rPr>
              <w:t>Плотность:-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ru-RU"/>
              </w:rPr>
              <w:t>450 г/л</w:t>
            </w:r>
          </w:p>
          <w:p w:rsidR="00E375C9" w:rsidRPr="003D48A7" w:rsidRDefault="00E375C9" w:rsidP="0067204C">
            <w:pPr>
              <w:suppressAutoHyphens w:val="0"/>
              <w:rPr>
                <w:rFonts w:eastAsia="Calibri"/>
                <w:sz w:val="28"/>
                <w:szCs w:val="28"/>
                <w:lang w:eastAsia="ru-RU"/>
              </w:rPr>
            </w:pPr>
            <w:r w:rsidRPr="003D48A7">
              <w:rPr>
                <w:rFonts w:eastAsia="Calibri"/>
                <w:sz w:val="28"/>
                <w:szCs w:val="28"/>
                <w:lang w:eastAsia="ru-RU"/>
              </w:rPr>
              <w:t xml:space="preserve">_     Клеящая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ru-RU"/>
              </w:rPr>
              <w:t>способность :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ru-RU"/>
              </w:rPr>
              <w:t xml:space="preserve"> 3,2 кг/см2</w:t>
            </w:r>
          </w:p>
          <w:p w:rsidR="00E375C9" w:rsidRPr="003D48A7" w:rsidRDefault="00E375C9" w:rsidP="0067204C">
            <w:pPr>
              <w:suppressAutoHyphens w:val="0"/>
              <w:rPr>
                <w:rFonts w:eastAsia="Calibri"/>
                <w:sz w:val="28"/>
                <w:szCs w:val="28"/>
                <w:lang w:eastAsia="ru-RU"/>
              </w:rPr>
            </w:pPr>
            <w:r w:rsidRPr="003D48A7">
              <w:rPr>
                <w:rFonts w:eastAsia="Calibri"/>
                <w:sz w:val="28"/>
                <w:szCs w:val="28"/>
                <w:lang w:eastAsia="ru-RU"/>
              </w:rPr>
              <w:t>_     Время высыхания:2 часа +20 С</w:t>
            </w:r>
          </w:p>
          <w:p w:rsidR="00E375C9" w:rsidRPr="009341EA" w:rsidRDefault="00E375C9" w:rsidP="0067204C">
            <w:pPr>
              <w:pStyle w:val="HTML"/>
              <w:ind w:left="360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9341EA"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9341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Окраска </w:t>
            </w:r>
            <w:proofErr w:type="gramStart"/>
            <w:r w:rsidRPr="009341EA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стен </w:t>
            </w:r>
            <w:r w:rsidRPr="009341E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поливинилацетатными</w:t>
            </w:r>
            <w:proofErr w:type="gramEnd"/>
            <w:r w:rsidRPr="009341EA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 водоэмульсионными  составами</w:t>
            </w:r>
          </w:p>
          <w:p w:rsidR="00E375C9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color w:val="000000"/>
                <w:sz w:val="28"/>
                <w:szCs w:val="28"/>
                <w:lang w:eastAsia="ru-RU"/>
              </w:rPr>
            </w:pPr>
            <w:r w:rsidRPr="004F4A8D">
              <w:rPr>
                <w:color w:val="000000"/>
                <w:sz w:val="28"/>
                <w:szCs w:val="28"/>
                <w:lang w:eastAsia="ru-RU"/>
              </w:rPr>
              <w:t xml:space="preserve">улучшенная: по сборным </w:t>
            </w:r>
            <w:proofErr w:type="gramStart"/>
            <w:r w:rsidRPr="004F4A8D">
              <w:rPr>
                <w:color w:val="000000"/>
                <w:sz w:val="28"/>
                <w:szCs w:val="28"/>
                <w:lang w:eastAsia="ru-RU"/>
              </w:rPr>
              <w:t xml:space="preserve">конструкциям  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>стен</w:t>
            </w:r>
            <w:proofErr w:type="gramEnd"/>
            <w:r w:rsidRPr="004F4A8D">
              <w:rPr>
                <w:color w:val="000000"/>
                <w:sz w:val="28"/>
                <w:szCs w:val="28"/>
                <w:lang w:eastAsia="ru-RU"/>
              </w:rPr>
              <w:t xml:space="preserve">, подготовленным  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>под окраску</w:t>
            </w:r>
            <w:r>
              <w:rPr>
                <w:color w:val="000000"/>
                <w:sz w:val="28"/>
                <w:szCs w:val="28"/>
                <w:lang w:eastAsia="ru-RU"/>
              </w:rPr>
              <w:t>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Цвет согласовывается с Заказчиком.</w:t>
            </w:r>
          </w:p>
          <w:p w:rsidR="00E375C9" w:rsidRPr="00D42497" w:rsidRDefault="00E375C9" w:rsidP="00E375C9">
            <w:pPr>
              <w:numPr>
                <w:ilvl w:val="0"/>
                <w:numId w:val="8"/>
              </w:numPr>
              <w:suppressAutoHyphens w:val="0"/>
              <w:spacing w:after="200" w:line="276" w:lineRule="auto"/>
              <w:contextualSpacing/>
              <w:rPr>
                <w:rFonts w:eastAsia="Calibri"/>
                <w:b/>
                <w:sz w:val="32"/>
                <w:szCs w:val="32"/>
                <w:lang w:eastAsia="en-US"/>
              </w:rPr>
            </w:pPr>
            <w:r w:rsidRPr="00D42497">
              <w:rPr>
                <w:rFonts w:eastAsia="Calibri"/>
                <w:b/>
                <w:sz w:val="32"/>
                <w:szCs w:val="32"/>
                <w:lang w:eastAsia="en-US"/>
              </w:rPr>
              <w:t>Кабинеты №301,304,305,307,308,309,310,313,319,315,316</w:t>
            </w:r>
          </w:p>
          <w:p w:rsidR="00E375C9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09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1.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Демонтаж дверей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снятие дверных полотен. Демонтаж дверных коробок в каменных стенах с отбивкой штукатурки в откосах.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09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2.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Установка дверей.</w:t>
            </w:r>
          </w:p>
          <w:p w:rsidR="00E375C9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Установка блоков дверных из массива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en-US"/>
              </w:rPr>
              <w:t>сосны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обклеенные шпоном с врезанием нажимной ручки и замка с сердечником. Монтаж наличником. Герметизация пенополиуретановым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герметиком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u w:val="single"/>
                <w:lang w:eastAsia="en-US"/>
              </w:rPr>
              <w:t xml:space="preserve"> </w:t>
            </w:r>
            <w:r>
              <w:rPr>
                <w:color w:val="000000"/>
                <w:sz w:val="28"/>
                <w:szCs w:val="28"/>
                <w:lang w:eastAsia="ru-RU"/>
              </w:rPr>
              <w:t>Цвет согласовывается с Заказчиком.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 xml:space="preserve">           Технические характеристики замка врезного:</w:t>
            </w: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Корпус замка — сталь, покрытие полимерная краска;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Торцевые и запорные планки — сталь, покрытие гальваническое;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lastRenderedPageBreak/>
              <w:t>Ригель — сталь;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Накладки — сталь, покрытие — многослойное гальваническое, лак;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Механизм цилиндровый — латунь;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Количество ключей — 5 шт.;</w:t>
            </w:r>
          </w:p>
          <w:p w:rsidR="00E375C9" w:rsidRPr="003D48A7" w:rsidRDefault="00E375C9" w:rsidP="00E375C9">
            <w:pPr>
              <w:numPr>
                <w:ilvl w:val="0"/>
                <w:numId w:val="4"/>
              </w:numPr>
              <w:tabs>
                <w:tab w:val="num" w:pos="540"/>
              </w:tabs>
              <w:suppressAutoHyphens w:val="0"/>
              <w:spacing w:after="200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sz w:val="28"/>
                <w:szCs w:val="28"/>
                <w:lang w:eastAsia="ru-RU"/>
              </w:rPr>
              <w:t>Количество секретных комбинаций 7500</w:t>
            </w:r>
          </w:p>
          <w:p w:rsidR="00E375C9" w:rsidRPr="003D48A7" w:rsidRDefault="00E375C9" w:rsidP="0067204C">
            <w:pPr>
              <w:tabs>
                <w:tab w:val="left" w:pos="540"/>
              </w:tabs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        Технические характеристики пены монтажной: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Физическая характеристика:</w:t>
            </w:r>
            <w:r w:rsidRPr="003D48A7">
              <w:rPr>
                <w:sz w:val="28"/>
                <w:szCs w:val="28"/>
                <w:lang w:eastAsia="ru-RU"/>
              </w:rPr>
              <w:t xml:space="preserve"> вязкая смесь, которая при выходе из баллона превращается в пену и затвердевает под воздействием влажности воздуха.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Базовое вещество:</w:t>
            </w:r>
            <w:r w:rsidRPr="003D48A7">
              <w:rPr>
                <w:sz w:val="28"/>
                <w:szCs w:val="28"/>
                <w:lang w:eastAsia="ru-RU"/>
              </w:rPr>
              <w:t xml:space="preserve"> полиуретан.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Запах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слабый специфический запах во время затвердевания, в затвердевшем состоянии не имеет запаха.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Плотность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30 кг/м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Время высыхания поверхности:</w:t>
            </w:r>
            <w:r w:rsidRPr="003D48A7">
              <w:rPr>
                <w:sz w:val="28"/>
                <w:szCs w:val="28"/>
                <w:lang w:eastAsia="ru-RU"/>
              </w:rPr>
              <w:t xml:space="preserve"> до 16 мин (20°С при влажности воздуха 30%).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Время затвердевания:</w:t>
            </w:r>
            <w:r w:rsidRPr="003D48A7">
              <w:rPr>
                <w:sz w:val="28"/>
                <w:szCs w:val="28"/>
                <w:lang w:eastAsia="ru-RU"/>
              </w:rPr>
              <w:t xml:space="preserve"> примерно 1 часа (при влажности воздуха 93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%)  18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часов (при влажности воздуха  15%);  до 24 часа.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Температура самовозгорания затвердевшей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пены:</w:t>
            </w:r>
            <w:r w:rsidRPr="003D48A7">
              <w:rPr>
                <w:sz w:val="28"/>
                <w:szCs w:val="28"/>
                <w:lang w:eastAsia="ru-RU"/>
              </w:rPr>
              <w:t xml:space="preserve">  +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400°C.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Огнестойкость затвердевшей пены:</w:t>
            </w:r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самозатухающая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, класс B3 (DIN 4102).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Термостойкость затвердевшей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пены:</w:t>
            </w:r>
            <w:r w:rsidRPr="003D48A7">
              <w:rPr>
                <w:sz w:val="28"/>
                <w:szCs w:val="28"/>
                <w:lang w:eastAsia="ru-RU"/>
              </w:rPr>
              <w:t xml:space="preserve">  +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100°C.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Поглощение воды в затвердевшем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состоянии:</w:t>
            </w:r>
            <w:r w:rsidRPr="003D48A7">
              <w:rPr>
                <w:sz w:val="28"/>
                <w:szCs w:val="28"/>
                <w:lang w:eastAsia="ru-RU"/>
              </w:rPr>
              <w:t xml:space="preserve">  10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%.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Прочность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растяжении:</w:t>
            </w:r>
            <w:r w:rsidRPr="003D48A7">
              <w:rPr>
                <w:sz w:val="28"/>
                <w:szCs w:val="28"/>
                <w:lang w:eastAsia="ru-RU"/>
              </w:rPr>
              <w:t xml:space="preserve">  -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3,5 Н/см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outlineLvl w:val="2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Прочность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сжатии:</w:t>
            </w:r>
            <w:r w:rsidRPr="003D48A7">
              <w:rPr>
                <w:sz w:val="28"/>
                <w:szCs w:val="28"/>
                <w:lang w:eastAsia="ru-RU"/>
              </w:rPr>
              <w:t xml:space="preserve">  3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,5 Н/см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E375C9" w:rsidRPr="00D42497" w:rsidRDefault="00E375C9" w:rsidP="00E375C9">
            <w:pPr>
              <w:numPr>
                <w:ilvl w:val="0"/>
                <w:numId w:val="8"/>
              </w:numPr>
              <w:suppressAutoHyphens w:val="0"/>
              <w:rPr>
                <w:b/>
                <w:sz w:val="32"/>
                <w:szCs w:val="32"/>
                <w:lang w:eastAsia="ru-RU"/>
              </w:rPr>
            </w:pPr>
            <w:r w:rsidRPr="00D42497">
              <w:rPr>
                <w:b/>
                <w:sz w:val="32"/>
                <w:szCs w:val="32"/>
                <w:lang w:eastAsia="ru-RU"/>
              </w:rPr>
              <w:t>Коридор</w:t>
            </w:r>
          </w:p>
          <w:p w:rsidR="00E375C9" w:rsidRDefault="00E375C9" w:rsidP="0067204C">
            <w:pPr>
              <w:suppressAutoHyphens w:val="0"/>
              <w:ind w:left="1494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09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1.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Демонтаж дверей</w:t>
            </w:r>
          </w:p>
          <w:p w:rsidR="00E375C9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снятие дверных полотен. Демонтаж дверных коробок в каменных стенах с отбивкой штукатурки в откосах.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2. Демонтаж подвесного потолка (тип «</w:t>
            </w:r>
            <w:proofErr w:type="spellStart"/>
            <w:r>
              <w:rPr>
                <w:rFonts w:eastAsia="Calibri"/>
                <w:sz w:val="28"/>
                <w:szCs w:val="28"/>
                <w:lang w:eastAsia="en-US"/>
              </w:rPr>
              <w:t>Армстронг</w:t>
            </w:r>
            <w:proofErr w:type="spellEnd"/>
            <w:r>
              <w:rPr>
                <w:rFonts w:eastAsia="Calibri"/>
                <w:sz w:val="28"/>
                <w:szCs w:val="28"/>
                <w:lang w:eastAsia="en-US"/>
              </w:rPr>
              <w:t>»)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09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3.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Установка дверей.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: Установка блоков дверных из массива </w:t>
            </w:r>
            <w:proofErr w:type="gramStart"/>
            <w:r w:rsidRPr="003D48A7">
              <w:rPr>
                <w:rFonts w:eastAsia="Calibri"/>
                <w:sz w:val="28"/>
                <w:szCs w:val="28"/>
                <w:lang w:eastAsia="en-US"/>
              </w:rPr>
              <w:t>сосны</w:t>
            </w:r>
            <w:proofErr w:type="gramEnd"/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обклеенные шпоном с врезанием нажимной ручки</w:t>
            </w:r>
            <w:r>
              <w:rPr>
                <w:rFonts w:eastAsia="Calibri"/>
                <w:sz w:val="28"/>
                <w:szCs w:val="28"/>
                <w:lang w:eastAsia="en-US"/>
              </w:rPr>
              <w:t>, ригеля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и замка с сердечником. Монтаж наличником. Герметизация пенополиуретановым 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герметиком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color w:val="000000"/>
                <w:sz w:val="28"/>
                <w:szCs w:val="28"/>
                <w:lang w:eastAsia="ru-RU"/>
              </w:rPr>
              <w:t>Цвет согласовывается с Заказчиком.</w:t>
            </w:r>
          </w:p>
          <w:p w:rsidR="00E375C9" w:rsidRPr="003D48A7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  <w:p w:rsidR="00E375C9" w:rsidRPr="003D48A7" w:rsidRDefault="00E375C9" w:rsidP="0067204C">
            <w:pPr>
              <w:tabs>
                <w:tab w:val="left" w:pos="540"/>
              </w:tabs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lastRenderedPageBreak/>
              <w:t xml:space="preserve">        Технические характеристики пены монтажной: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Физическая характеристика:</w:t>
            </w:r>
            <w:r w:rsidRPr="003D48A7">
              <w:rPr>
                <w:sz w:val="28"/>
                <w:szCs w:val="28"/>
                <w:lang w:eastAsia="ru-RU"/>
              </w:rPr>
              <w:t xml:space="preserve"> вязкая смесь, которая при выходе из баллона превращается в пену и затвердевает под воздействием влажности воздуха.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Базовое вещество:</w:t>
            </w:r>
            <w:r w:rsidRPr="003D48A7">
              <w:rPr>
                <w:sz w:val="28"/>
                <w:szCs w:val="28"/>
                <w:lang w:eastAsia="ru-RU"/>
              </w:rPr>
              <w:t xml:space="preserve"> полиуретан.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Запах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слабый специфический запах во время затвердевания, в затвердевшем состоянии не имеет запаха.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Плотность :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30 кг/м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3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Время высыхания поверхности:</w:t>
            </w:r>
            <w:r w:rsidRPr="003D48A7">
              <w:rPr>
                <w:sz w:val="28"/>
                <w:szCs w:val="28"/>
                <w:lang w:eastAsia="ru-RU"/>
              </w:rPr>
              <w:t xml:space="preserve"> до 16 мин (20°С при влажности воздуха 30%).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Время затвердевания:</w:t>
            </w:r>
            <w:r w:rsidRPr="003D48A7">
              <w:rPr>
                <w:sz w:val="28"/>
                <w:szCs w:val="28"/>
                <w:lang w:eastAsia="ru-RU"/>
              </w:rPr>
              <w:t xml:space="preserve"> примерно 1 часа (при влажности воздуха 93</w:t>
            </w:r>
            <w:proofErr w:type="gramStart"/>
            <w:r w:rsidRPr="003D48A7">
              <w:rPr>
                <w:sz w:val="28"/>
                <w:szCs w:val="28"/>
                <w:lang w:eastAsia="ru-RU"/>
              </w:rPr>
              <w:t>%)  18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часов (при влажности воздуха  15%);  до 24 часа.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Температура самовозгорания затвердевшей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пены:</w:t>
            </w:r>
            <w:r w:rsidRPr="003D48A7">
              <w:rPr>
                <w:sz w:val="28"/>
                <w:szCs w:val="28"/>
                <w:lang w:eastAsia="ru-RU"/>
              </w:rPr>
              <w:t xml:space="preserve">  +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400°C.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>Огнестойкость затвердевшей пены:</w:t>
            </w:r>
            <w:r w:rsidRPr="003D48A7">
              <w:rPr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самозатухающая</w:t>
            </w:r>
            <w:proofErr w:type="spellEnd"/>
            <w:r w:rsidRPr="003D48A7">
              <w:rPr>
                <w:sz w:val="28"/>
                <w:szCs w:val="28"/>
                <w:lang w:eastAsia="ru-RU"/>
              </w:rPr>
              <w:t>, класс B3 (DIN 4102).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Термостойкость затвердевшей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пены:</w:t>
            </w:r>
            <w:r w:rsidRPr="003D48A7">
              <w:rPr>
                <w:sz w:val="28"/>
                <w:szCs w:val="28"/>
                <w:lang w:eastAsia="ru-RU"/>
              </w:rPr>
              <w:t xml:space="preserve">  +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100°C.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Поглощение воды в затвердевшем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состоянии:</w:t>
            </w:r>
            <w:r w:rsidRPr="003D48A7">
              <w:rPr>
                <w:sz w:val="28"/>
                <w:szCs w:val="28"/>
                <w:lang w:eastAsia="ru-RU"/>
              </w:rPr>
              <w:t xml:space="preserve">  10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%.</w:t>
            </w:r>
          </w:p>
          <w:p w:rsidR="00E375C9" w:rsidRPr="003D48A7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Прочность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растяжении:</w:t>
            </w:r>
            <w:r w:rsidRPr="003D48A7">
              <w:rPr>
                <w:sz w:val="28"/>
                <w:szCs w:val="28"/>
                <w:lang w:eastAsia="ru-RU"/>
              </w:rPr>
              <w:t xml:space="preserve">  -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 xml:space="preserve"> 3,5 Н/см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E375C9" w:rsidRPr="000E05EB" w:rsidRDefault="00E375C9" w:rsidP="00E375C9">
            <w:pPr>
              <w:numPr>
                <w:ilvl w:val="0"/>
                <w:numId w:val="5"/>
              </w:numPr>
              <w:tabs>
                <w:tab w:val="left" w:pos="540"/>
              </w:tabs>
              <w:suppressAutoHyphens w:val="0"/>
              <w:spacing w:before="100" w:beforeAutospacing="1" w:after="100" w:afterAutospacing="1" w:line="276" w:lineRule="auto"/>
              <w:ind w:left="540" w:hanging="540"/>
              <w:outlineLvl w:val="2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sz w:val="28"/>
                <w:szCs w:val="28"/>
                <w:lang w:eastAsia="ru-RU"/>
              </w:rPr>
              <w:t xml:space="preserve">Прочность при </w:t>
            </w:r>
            <w:proofErr w:type="gramStart"/>
            <w:r w:rsidRPr="003D48A7">
              <w:rPr>
                <w:bCs/>
                <w:sz w:val="28"/>
                <w:szCs w:val="28"/>
                <w:lang w:eastAsia="ru-RU"/>
              </w:rPr>
              <w:t>сжатии:</w:t>
            </w:r>
            <w:r w:rsidRPr="003D48A7">
              <w:rPr>
                <w:sz w:val="28"/>
                <w:szCs w:val="28"/>
                <w:lang w:eastAsia="ru-RU"/>
              </w:rPr>
              <w:t xml:space="preserve">  3</w:t>
            </w:r>
            <w:proofErr w:type="gramEnd"/>
            <w:r w:rsidRPr="003D48A7">
              <w:rPr>
                <w:sz w:val="28"/>
                <w:szCs w:val="28"/>
                <w:lang w:eastAsia="ru-RU"/>
              </w:rPr>
              <w:t>,5 Н/см</w:t>
            </w:r>
            <w:r w:rsidRPr="003D48A7">
              <w:rPr>
                <w:sz w:val="28"/>
                <w:szCs w:val="28"/>
                <w:vertAlign w:val="superscript"/>
                <w:lang w:eastAsia="ru-RU"/>
              </w:rPr>
              <w:t>2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09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4. 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Уст</w:t>
            </w:r>
            <w:r>
              <w:rPr>
                <w:rFonts w:eastAsia="Calibri"/>
                <w:sz w:val="28"/>
                <w:szCs w:val="28"/>
                <w:lang w:eastAsia="en-US"/>
              </w:rPr>
              <w:t>ройство: подвесных потолков (тип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Армстронг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»</w:t>
            </w:r>
            <w:r>
              <w:rPr>
                <w:rFonts w:eastAsia="Calibri"/>
                <w:sz w:val="28"/>
                <w:szCs w:val="28"/>
                <w:lang w:eastAsia="en-US"/>
              </w:rPr>
              <w:t>)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по каркасу из оцинкованного профиля.</w:t>
            </w:r>
          </w:p>
          <w:p w:rsidR="00E375C9" w:rsidRPr="003D48A7" w:rsidRDefault="00E375C9" w:rsidP="0067204C">
            <w:pPr>
              <w:suppressAutoHyphens w:val="0"/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3D48A7">
              <w:rPr>
                <w:rFonts w:eastAsia="Calibri"/>
                <w:sz w:val="28"/>
                <w:szCs w:val="28"/>
                <w:u w:val="single"/>
                <w:lang w:eastAsia="en-US"/>
              </w:rPr>
              <w:t>Состав работ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>: Разметка проектного положения металлического каркаса, установка подвесов с зажимами и тягами. Установка основных и несущих профилей</w:t>
            </w:r>
            <w:r>
              <w:rPr>
                <w:rFonts w:eastAsia="Calibri"/>
                <w:sz w:val="28"/>
                <w:szCs w:val="28"/>
                <w:lang w:eastAsia="en-US"/>
              </w:rPr>
              <w:t>, заполнение основы плитами (тип</w:t>
            </w:r>
            <w:r w:rsidRPr="003D48A7">
              <w:rPr>
                <w:rFonts w:eastAsia="Calibri"/>
                <w:sz w:val="28"/>
                <w:szCs w:val="28"/>
                <w:lang w:eastAsia="en-US"/>
              </w:rPr>
              <w:t xml:space="preserve"> «</w:t>
            </w:r>
            <w:proofErr w:type="spellStart"/>
            <w:r w:rsidRPr="003D48A7">
              <w:rPr>
                <w:rFonts w:eastAsia="Calibri"/>
                <w:sz w:val="28"/>
                <w:szCs w:val="28"/>
                <w:lang w:eastAsia="en-US"/>
              </w:rPr>
              <w:t>Армстронг</w:t>
            </w:r>
            <w:proofErr w:type="spellEnd"/>
            <w:r w:rsidRPr="003D48A7">
              <w:rPr>
                <w:rFonts w:eastAsia="Calibri"/>
                <w:sz w:val="28"/>
                <w:szCs w:val="28"/>
                <w:lang w:eastAsia="en-US"/>
              </w:rPr>
              <w:t>»</w:t>
            </w:r>
            <w:r>
              <w:rPr>
                <w:rFonts w:eastAsia="Calibri"/>
                <w:sz w:val="28"/>
                <w:szCs w:val="28"/>
                <w:lang w:eastAsia="en-US"/>
              </w:rPr>
              <w:t>)</w:t>
            </w:r>
          </w:p>
          <w:p w:rsidR="00E375C9" w:rsidRPr="003D48A7" w:rsidRDefault="00E375C9" w:rsidP="0067204C">
            <w:pPr>
              <w:suppressAutoHyphens w:val="0"/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 w:rsidRPr="003D48A7">
              <w:rPr>
                <w:bCs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3D48A7">
              <w:rPr>
                <w:sz w:val="28"/>
                <w:szCs w:val="28"/>
                <w:lang w:eastAsia="ru-RU"/>
              </w:rPr>
              <w:t xml:space="preserve">       Техническая характеристика: Панели потолочные с комплектующими </w:t>
            </w:r>
            <w:r>
              <w:rPr>
                <w:sz w:val="28"/>
                <w:szCs w:val="28"/>
                <w:lang w:eastAsia="ru-RU"/>
              </w:rPr>
              <w:t>(тип «</w:t>
            </w:r>
            <w:proofErr w:type="spellStart"/>
            <w:r w:rsidRPr="003D48A7">
              <w:rPr>
                <w:sz w:val="28"/>
                <w:szCs w:val="28"/>
                <w:lang w:eastAsia="ru-RU"/>
              </w:rPr>
              <w:t>Армстронг</w:t>
            </w:r>
            <w:proofErr w:type="spellEnd"/>
            <w:r>
              <w:rPr>
                <w:sz w:val="28"/>
                <w:szCs w:val="28"/>
                <w:lang w:eastAsia="ru-RU"/>
              </w:rPr>
              <w:t>»)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Потолочные плиты изготавливаются из </w:t>
            </w:r>
            <w:proofErr w:type="gramStart"/>
            <w:r w:rsidRPr="003D48A7">
              <w:rPr>
                <w:color w:val="000000"/>
                <w:sz w:val="28"/>
                <w:szCs w:val="28"/>
                <w:lang w:eastAsia="ru-RU"/>
              </w:rPr>
              <w:t>прессованного  волокна</w:t>
            </w:r>
            <w:proofErr w:type="gram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, МДФ, алюминия, ПВХ.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Все современные плиты соответс</w:t>
            </w:r>
            <w:r>
              <w:rPr>
                <w:color w:val="000000"/>
                <w:sz w:val="28"/>
                <w:szCs w:val="28"/>
                <w:lang w:eastAsia="ru-RU"/>
              </w:rPr>
              <w:t xml:space="preserve">твуют </w:t>
            </w:r>
            <w:proofErr w:type="gramStart"/>
            <w:r>
              <w:rPr>
                <w:color w:val="000000"/>
                <w:sz w:val="28"/>
                <w:szCs w:val="28"/>
                <w:lang w:eastAsia="ru-RU"/>
              </w:rPr>
              <w:t>ГОСТ:  панели</w:t>
            </w:r>
            <w:proofErr w:type="gramEnd"/>
            <w:r>
              <w:rPr>
                <w:color w:val="000000"/>
                <w:sz w:val="28"/>
                <w:szCs w:val="28"/>
                <w:lang w:eastAsia="ru-RU"/>
              </w:rPr>
              <w:t xml:space="preserve"> потолочные 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с комплектующими.  А также</w:t>
            </w:r>
            <w:r w:rsidRPr="003D48A7"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 xml:space="preserve"> </w:t>
            </w: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ГОСТ 30244-94.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Звукопоглощение.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Преобразование звуковой энергии в тепловую при прохождении через материал или при </w:t>
            </w:r>
            <w:proofErr w:type="spellStart"/>
            <w:r w:rsidRPr="003D48A7">
              <w:rPr>
                <w:color w:val="000000"/>
                <w:sz w:val="28"/>
                <w:szCs w:val="28"/>
                <w:lang w:eastAsia="ru-RU"/>
              </w:rPr>
              <w:t>резонировании</w:t>
            </w:r>
            <w:proofErr w:type="spellEnd"/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 воздуха. &lt;0.45 Звукоизоляция.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Снижение уровня шума. &lt;30 дБ Светоотражение.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 xml:space="preserve">Поверхность плит отражает: &lt;75% Влагостойкость. </w:t>
            </w:r>
          </w:p>
          <w:p w:rsidR="00E375C9" w:rsidRPr="003D48A7" w:rsidRDefault="00E375C9" w:rsidP="0067204C">
            <w:pPr>
              <w:suppressAutoHyphens w:val="0"/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</w:pPr>
            <w:r w:rsidRPr="003D48A7">
              <w:rPr>
                <w:color w:val="000000"/>
                <w:sz w:val="28"/>
                <w:szCs w:val="28"/>
                <w:lang w:eastAsia="ru-RU"/>
              </w:rPr>
              <w:t>Допустимая влажность помещения.  70% Возможность мытья. Можно мыть мягкой тканью или губкой, используя не агрессивные моющие средства</w:t>
            </w:r>
            <w:r w:rsidRPr="003D48A7">
              <w:rPr>
                <w:color w:val="000000"/>
                <w:sz w:val="28"/>
                <w:szCs w:val="28"/>
                <w:shd w:val="clear" w:color="auto" w:fill="FEEAD2"/>
                <w:lang w:eastAsia="ru-RU"/>
              </w:rPr>
              <w:t>.</w:t>
            </w:r>
          </w:p>
          <w:p w:rsidR="00E375C9" w:rsidRPr="003D48A7" w:rsidRDefault="00E375C9" w:rsidP="0067204C">
            <w:pPr>
              <w:suppressAutoHyphens w:val="0"/>
              <w:jc w:val="center"/>
              <w:rPr>
                <w:bCs/>
                <w:sz w:val="28"/>
                <w:szCs w:val="28"/>
                <w:lang w:eastAsia="ru-RU"/>
              </w:rPr>
            </w:pPr>
          </w:p>
        </w:tc>
      </w:tr>
      <w:tr w:rsidR="00E375C9" w:rsidRPr="00D66CE3" w:rsidTr="0067204C">
        <w:trPr>
          <w:trHeight w:val="716"/>
        </w:trPr>
        <w:tc>
          <w:tcPr>
            <w:tcW w:w="10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375C9" w:rsidRPr="00D66CE3" w:rsidRDefault="00E375C9" w:rsidP="0067204C">
            <w:pPr>
              <w:suppressAutoHyphens w:val="0"/>
              <w:rPr>
                <w:sz w:val="28"/>
                <w:szCs w:val="28"/>
                <w:lang w:eastAsia="ru-RU"/>
              </w:rPr>
            </w:pPr>
          </w:p>
        </w:tc>
      </w:tr>
    </w:tbl>
    <w:p w:rsidR="00E375C9" w:rsidRPr="005F51F7" w:rsidRDefault="00E375C9" w:rsidP="00E375C9">
      <w:pPr>
        <w:suppressAutoHyphens w:val="0"/>
        <w:rPr>
          <w:sz w:val="28"/>
          <w:szCs w:val="28"/>
          <w:lang w:eastAsia="ru-RU"/>
        </w:rPr>
      </w:pPr>
    </w:p>
    <w:p w:rsidR="00E375C9" w:rsidRPr="00473817" w:rsidRDefault="00E375C9" w:rsidP="00E375C9">
      <w:pPr>
        <w:pStyle w:val="head21"/>
        <w:tabs>
          <w:tab w:val="left" w:pos="426"/>
        </w:tabs>
        <w:overflowPunct/>
        <w:autoSpaceDE/>
        <w:autoSpaceDN/>
        <w:jc w:val="left"/>
      </w:pPr>
    </w:p>
    <w:p w:rsidR="00E375C9" w:rsidRPr="00473817" w:rsidRDefault="00E375C9" w:rsidP="00E375C9">
      <w:pPr>
        <w:pStyle w:val="head21"/>
        <w:tabs>
          <w:tab w:val="left" w:pos="426"/>
        </w:tabs>
        <w:overflowPunct/>
        <w:autoSpaceDE/>
        <w:autoSpaceDN/>
        <w:jc w:val="left"/>
      </w:pPr>
    </w:p>
    <w:p w:rsidR="004861B8" w:rsidRDefault="004861B8"/>
    <w:sectPr w:rsidR="004861B8" w:rsidSect="003E0AF1">
      <w:headerReference w:type="default" r:id="rId5"/>
      <w:footerReference w:type="default" r:id="rId6"/>
      <w:pgSz w:w="11906" w:h="16838"/>
      <w:pgMar w:top="426" w:right="566" w:bottom="1134" w:left="1134" w:header="708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66B" w:rsidRDefault="00E375C9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66B" w:rsidRDefault="00E375C9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52400" cy="250825"/>
              <wp:effectExtent l="0" t="635" r="0" b="5715"/>
              <wp:wrapSquare wrapText="largest"/>
              <wp:docPr id="1" name="Надпись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2508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34012D" id="_x0000_t202" coordsize="21600,21600" o:spt="202" path="m,l,21600r21600,l21600,xe">
              <v:stroke joinstyle="miter"/>
              <v:path gradientshapeok="t" o:connecttype="rect"/>
            </v:shapetype>
            <v:shape id="Надпись 1" o:spid="_x0000_s1026" type="#_x0000_t202" style="position:absolute;margin-left:0;margin-top:.05pt;width:12pt;height:19.75pt;z-index:25165926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h+SnAIAABkFAAAOAAAAZHJzL2Uyb0RvYy54bWysVM2O0zAQviPxDpbv3SRVuttEm672hyKk&#10;5UdaeADXcRqLxGPZbtMFcdg7r8A7cODAjVfovhFju126cEGIVko8mfE388189unZpu/IWhgrQVU0&#10;O0opEYpDLdWyou/ezkdTSqxjqmYdKFHRW2Hp2ezpk9NBl2IMLXS1MARBlC0HXdHWOV0mieWt6Jk9&#10;Ai0UOhswPXNommVSGzYget8l4zQ9TgYwtTbAhbX49So66SzgN43g7nXTWOFIV1GszYWnCc+Ffyaz&#10;U1YuDdOt5Lsy2D9U0TOpMOkD1BVzjKyM/AOql9yAhcYdcegTaBrJReCAbLL0NzY3LdMicMHmWP3Q&#10;Jvv/YPmr9RtDZI2zo0SxHke0/bL9uv22/bH9fn93/5lkvkeDtiWG3mgMdpsL2Ph4z9fqa+DvLVFw&#10;2TK1FOfGwNAKVmONYWdysDXiWA+yGF5CjcnYykEA2jSm94DYEoLoOKvbh/mIjSPcp5yM8xQ9HF3j&#10;STodT3xtCSv3m7Wx7rmAnvhFRQ2OP4Cz9bV1MXQfEoqHTtZz2XXBMMvFZWfImqFU5uEX93a6ZfFr&#10;kAumszE0pLaHGJ3ySAo8ZkwXvyABLMD7PJWgi49FhmQuxsVofjw9GeXzfDIqTtLpKM2Ki+I4zYv8&#10;av7JV5DlZSvrWqhrqcReo1n+dxrYnZaorqBSMlS0mGDrAunD6ne0Itdp6v+7/j4iaWClamTHSj/n&#10;Z7u1Y7KL6+RxxaFLSHv/Do0IqvBCiJJYQH2LojCAQ8P54n2CixbMB0oGPJsVVXh5UNK9UCirIstz&#10;f5SDkU9OxmiYQ8/i0MMUR6CKcmcoicalixfAShu5bDFTlLKCcxRjI4NQvGpjVVi3N/D8BQa7u8If&#10;8EM7RP260WY/AQAA//8DAFBLAwQUAAYACAAAACEAfGjNddgAAAADAQAADwAAAGRycy9kb3ducmV2&#10;LnhtbEyPzU7DMBCE70i8g7VI3KjTAhVN41T8qEcOTbnk5sZbJ8Jeh9hpw9uzPdHj7Kxmvik2k3fi&#10;hEPsAimYzzIQSE0wHVkFX/vtwwuImDQZ7QKhgl+MsClvbwqdm3CmHZ6qZAWHUMy1gjalPpcyNi16&#10;HWehR2LvGAavE8vBSjPoM4d7JxdZtpRed8QNre7xvcXmuxq9gue3uNX7z3pX25+hHu3K+epjrtT9&#10;3fS6BpFwSv/PcMFndCiZ6RBGMlE4BTwkXa6CvcUTq4OCx9USZFnIa/byDwAA//8DAFBLAQItABQA&#10;BgAIAAAAIQC2gziS/gAAAOEBAAATAAAAAAAAAAAAAAAAAAAAAABbQ29udGVudF9UeXBlc10ueG1s&#10;UEsBAi0AFAAGAAgAAAAhADj9If/WAAAAlAEAAAsAAAAAAAAAAAAAAAAALwEAAF9yZWxzLy5yZWxz&#10;UEsBAi0AFAAGAAgAAAAhAHZaH5KcAgAAGQUAAA4AAAAAAAAAAAAAAAAALgIAAGRycy9lMm9Eb2Mu&#10;eG1sUEsBAi0AFAAGAAgAAAAhAHxozXXYAAAAAwEAAA8AAAAAAAAAAAAAAAAA9gQAAGRycy9kb3du&#10;cmV2LnhtbFBLBQYAAAAABAAEAPMAAAD7BQAAAAA=&#10;" stroked="f" strokecolor="gray">
              <v:fill opacity="0"/>
              <v:stroke joinstyle="round"/>
              <w10:wrap type="square" side="largest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1774A5"/>
    <w:multiLevelType w:val="hybridMultilevel"/>
    <w:tmpl w:val="2FEAB0AA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B2B28"/>
    <w:multiLevelType w:val="hybridMultilevel"/>
    <w:tmpl w:val="093CBFDE"/>
    <w:lvl w:ilvl="0" w:tplc="2F0AF7CE">
      <w:start w:val="1"/>
      <w:numFmt w:val="bullet"/>
      <w:lvlText w:val=""/>
      <w:lvlJc w:val="left"/>
      <w:pPr>
        <w:tabs>
          <w:tab w:val="num" w:pos="1977"/>
        </w:tabs>
        <w:ind w:left="2318" w:hanging="33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4E4609"/>
    <w:multiLevelType w:val="hybridMultilevel"/>
    <w:tmpl w:val="05141E20"/>
    <w:lvl w:ilvl="0" w:tplc="2F0AF7CE">
      <w:start w:val="1"/>
      <w:numFmt w:val="bullet"/>
      <w:lvlText w:val=""/>
      <w:lvlJc w:val="left"/>
      <w:pPr>
        <w:tabs>
          <w:tab w:val="num" w:pos="2337"/>
        </w:tabs>
        <w:ind w:left="2678" w:hanging="33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4BF9458E"/>
    <w:multiLevelType w:val="hybridMultilevel"/>
    <w:tmpl w:val="36167084"/>
    <w:lvl w:ilvl="0" w:tplc="2F0AF7CE">
      <w:start w:val="1"/>
      <w:numFmt w:val="bullet"/>
      <w:lvlText w:val=""/>
      <w:lvlJc w:val="left"/>
      <w:pPr>
        <w:tabs>
          <w:tab w:val="num" w:pos="1977"/>
        </w:tabs>
        <w:ind w:left="2318" w:hanging="33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B0E6ED7"/>
    <w:multiLevelType w:val="hybridMultilevel"/>
    <w:tmpl w:val="1C264022"/>
    <w:lvl w:ilvl="0" w:tplc="2F0AF7CE">
      <w:start w:val="1"/>
      <w:numFmt w:val="bullet"/>
      <w:lvlText w:val=""/>
      <w:lvlJc w:val="left"/>
      <w:pPr>
        <w:tabs>
          <w:tab w:val="num" w:pos="1977"/>
        </w:tabs>
        <w:ind w:left="2318" w:hanging="33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F545E65"/>
    <w:multiLevelType w:val="hybridMultilevel"/>
    <w:tmpl w:val="56EE5A2C"/>
    <w:lvl w:ilvl="0" w:tplc="F378EF42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60446B1B"/>
    <w:multiLevelType w:val="hybridMultilevel"/>
    <w:tmpl w:val="D4C89D98"/>
    <w:lvl w:ilvl="0" w:tplc="F92237F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64560DFA"/>
    <w:multiLevelType w:val="multilevel"/>
    <w:tmpl w:val="B150B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A41859"/>
    <w:multiLevelType w:val="hybridMultilevel"/>
    <w:tmpl w:val="C6960A1E"/>
    <w:lvl w:ilvl="0" w:tplc="79D8F938">
      <w:start w:val="2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0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5C9"/>
    <w:rsid w:val="004861B8"/>
    <w:rsid w:val="00E3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1B8A8E-24C8-40EE-A33C-0FDCBBC22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5C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heading 3"/>
    <w:basedOn w:val="a"/>
    <w:next w:val="a"/>
    <w:link w:val="31"/>
    <w:qFormat/>
    <w:rsid w:val="00E375C9"/>
    <w:pPr>
      <w:keepNext/>
      <w:spacing w:before="240" w:after="60"/>
      <w:jc w:val="both"/>
      <w:outlineLvl w:val="2"/>
    </w:pPr>
    <w:rPr>
      <w:rFonts w:ascii="Arial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uiPriority w:val="9"/>
    <w:semiHidden/>
    <w:rsid w:val="00E375C9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zh-CN"/>
    </w:rPr>
  </w:style>
  <w:style w:type="character" w:customStyle="1" w:styleId="31">
    <w:name w:val="Заголовок 3 Знак1"/>
    <w:basedOn w:val="a0"/>
    <w:link w:val="3"/>
    <w:locked/>
    <w:rsid w:val="00E375C9"/>
    <w:rPr>
      <w:rFonts w:ascii="Arial" w:eastAsia="Times New Roman" w:hAnsi="Arial" w:cs="Arial"/>
      <w:b/>
      <w:bCs/>
      <w:sz w:val="24"/>
      <w:szCs w:val="24"/>
      <w:lang w:eastAsia="zh-CN"/>
    </w:rPr>
  </w:style>
  <w:style w:type="paragraph" w:styleId="a3">
    <w:name w:val="header"/>
    <w:basedOn w:val="a"/>
    <w:link w:val="1"/>
    <w:rsid w:val="00E375C9"/>
    <w:pPr>
      <w:spacing w:before="120" w:after="120"/>
      <w:jc w:val="both"/>
    </w:pPr>
    <w:rPr>
      <w:rFonts w:ascii="Arial" w:hAnsi="Arial" w:cs="Arial"/>
      <w:lang w:eastAsia="ru-RU"/>
    </w:rPr>
  </w:style>
  <w:style w:type="character" w:customStyle="1" w:styleId="a4">
    <w:name w:val="Верхний колонтитул Знак"/>
    <w:basedOn w:val="a0"/>
    <w:uiPriority w:val="99"/>
    <w:semiHidden/>
    <w:rsid w:val="00E375C9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1">
    <w:name w:val="Верхний колонтитул Знак1"/>
    <w:basedOn w:val="a0"/>
    <w:link w:val="a3"/>
    <w:locked/>
    <w:rsid w:val="00E375C9"/>
    <w:rPr>
      <w:rFonts w:ascii="Arial" w:eastAsia="Times New Roman" w:hAnsi="Arial" w:cs="Arial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E375C9"/>
    <w:pPr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375C9"/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">
    <w:name w:val=" Знак Знак2 Знак Знак"/>
    <w:basedOn w:val="a"/>
    <w:rsid w:val="00E375C9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head21">
    <w:name w:val="head21"/>
    <w:basedOn w:val="a"/>
    <w:rsid w:val="00E375C9"/>
    <w:pPr>
      <w:suppressAutoHyphens w:val="0"/>
      <w:overflowPunct w:val="0"/>
      <w:autoSpaceDE w:val="0"/>
      <w:autoSpaceDN w:val="0"/>
      <w:jc w:val="center"/>
    </w:pPr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16</Pages>
  <Words>3591</Words>
  <Characters>20469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Win-Yagd</Company>
  <LinksUpToDate>false</LinksUpToDate>
  <CharactersWithSpaces>24012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</cp:revision>
  <dcterms:created xsi:type="dcterms:W3CDTF">2014-11-10T19:39:00Z</dcterms:created>
  <dcterms:modified xsi:type="dcterms:W3CDTF">2014-11-10T19:43:00Z</dcterms:modified>
</cp:coreProperties>
</file>