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338B" w:rsidRPr="00BE1BD2" w:rsidRDefault="0010338B" w:rsidP="0010338B">
      <w:pPr>
        <w:widowControl w:val="0"/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BE1BD2">
        <w:rPr>
          <w:sz w:val="28"/>
          <w:szCs w:val="28"/>
        </w:rPr>
        <w:t>СОГЛАСИЕ УЧАСТНИКА РАЗМЕЩЕНИЯ</w:t>
      </w:r>
    </w:p>
    <w:p w:rsidR="0010338B" w:rsidRPr="00BE1BD2" w:rsidRDefault="0010338B" w:rsidP="0010338B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 w:rsidRPr="00BE1BD2">
        <w:rPr>
          <w:sz w:val="28"/>
          <w:szCs w:val="28"/>
        </w:rPr>
        <w:t>ЗАКУПКИ НА ПОСТАВКУ ТОВАРОВ, ВЫПОЛНЕНИЕ РАБОТ, ОКАЗАНИЕ УСЛУГ</w:t>
      </w:r>
    </w:p>
    <w:p w:rsidR="0010338B" w:rsidRPr="00BE1BD2" w:rsidRDefault="0010338B" w:rsidP="0010338B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10338B" w:rsidRPr="0010338B" w:rsidRDefault="0010338B" w:rsidP="0010338B">
      <w:pPr>
        <w:suppressAutoHyphens w:val="0"/>
        <w:jc w:val="left"/>
        <w:rPr>
          <w:rFonts w:ascii="Tahoma" w:hAnsi="Tahoma" w:cs="Tahoma"/>
          <w:color w:val="181818"/>
          <w:sz w:val="30"/>
          <w:szCs w:val="30"/>
          <w:lang w:eastAsia="ru-RU"/>
        </w:rPr>
      </w:pPr>
      <w:proofErr w:type="gramStart"/>
      <w:r w:rsidRPr="00BE1BD2">
        <w:rPr>
          <w:sz w:val="28"/>
          <w:szCs w:val="28"/>
          <w:lang w:eastAsia="ru-RU"/>
        </w:rPr>
        <w:t>Настоящим организация, сведения о  которой</w:t>
      </w:r>
      <w:r>
        <w:rPr>
          <w:sz w:val="28"/>
          <w:szCs w:val="28"/>
          <w:lang w:eastAsia="ru-RU"/>
        </w:rPr>
        <w:t xml:space="preserve"> </w:t>
      </w:r>
      <w:r w:rsidRPr="00BE1BD2">
        <w:rPr>
          <w:sz w:val="28"/>
          <w:szCs w:val="28"/>
          <w:lang w:eastAsia="ru-RU"/>
        </w:rPr>
        <w:t>указаны во второй части заявки на участие в аукционе в электронной форме, выражает  согласие  на поставку товаров (выполнение работ, оказание услуг), соответствующих требованиям документации аукциона в электронной форме на право заключения контракта</w:t>
      </w:r>
      <w:r>
        <w:rPr>
          <w:sz w:val="28"/>
          <w:szCs w:val="28"/>
          <w:lang w:eastAsia="ru-RU"/>
        </w:rPr>
        <w:t xml:space="preserve"> </w:t>
      </w:r>
      <w:r w:rsidRPr="00BE1BD2">
        <w:rPr>
          <w:sz w:val="28"/>
          <w:szCs w:val="28"/>
          <w:lang w:eastAsia="ru-RU"/>
        </w:rPr>
        <w:t xml:space="preserve">(Договора) на </w:t>
      </w:r>
      <w:r>
        <w:rPr>
          <w:sz w:val="28"/>
          <w:szCs w:val="28"/>
          <w:lang w:eastAsia="ru-RU"/>
        </w:rPr>
        <w:t>поставку</w:t>
      </w:r>
      <w:r w:rsidRPr="0010338B">
        <w:rPr>
          <w:sz w:val="28"/>
          <w:szCs w:val="28"/>
          <w:lang w:eastAsia="ru-RU"/>
        </w:rPr>
        <w:t xml:space="preserve"> компонентов систем контроля управления доступа для нужд </w:t>
      </w:r>
      <w:proofErr w:type="spellStart"/>
      <w:r w:rsidRPr="0010338B">
        <w:rPr>
          <w:sz w:val="28"/>
          <w:szCs w:val="28"/>
          <w:lang w:eastAsia="ru-RU"/>
        </w:rPr>
        <w:t>Средневолжского</w:t>
      </w:r>
      <w:proofErr w:type="spellEnd"/>
      <w:r w:rsidRPr="0010338B">
        <w:rPr>
          <w:sz w:val="28"/>
          <w:szCs w:val="28"/>
          <w:lang w:eastAsia="ru-RU"/>
        </w:rPr>
        <w:t xml:space="preserve"> ЛУ МВД России на транспорте</w:t>
      </w:r>
      <w:r w:rsidRPr="00BE1BD2">
        <w:rPr>
          <w:sz w:val="28"/>
          <w:szCs w:val="28"/>
          <w:lang w:eastAsia="ru-RU"/>
        </w:rPr>
        <w:t xml:space="preserve"> (реестровый номер закупки </w:t>
      </w:r>
      <w:r w:rsidRPr="0010338B">
        <w:rPr>
          <w:sz w:val="28"/>
          <w:szCs w:val="28"/>
          <w:lang w:eastAsia="ru-RU"/>
        </w:rPr>
        <w:t>0342100023614000086), на условиях, предусмотренных</w:t>
      </w:r>
      <w:proofErr w:type="gramEnd"/>
      <w:r w:rsidRPr="0010338B">
        <w:rPr>
          <w:sz w:val="28"/>
          <w:szCs w:val="28"/>
          <w:lang w:eastAsia="ru-RU"/>
        </w:rPr>
        <w:t xml:space="preserve"> указанной документацией аукциона в электронной форме.</w:t>
      </w:r>
    </w:p>
    <w:p w:rsidR="0010338B" w:rsidRPr="00BE1BD2" w:rsidRDefault="0010338B" w:rsidP="0010338B">
      <w:pPr>
        <w:rPr>
          <w:sz w:val="28"/>
          <w:szCs w:val="28"/>
        </w:rPr>
      </w:pPr>
    </w:p>
    <w:p w:rsidR="0010338B" w:rsidRDefault="0010338B" w:rsidP="0010338B"/>
    <w:p w:rsidR="00916005" w:rsidRDefault="00916005" w:rsidP="00E86298">
      <w:pPr>
        <w:jc w:val="center"/>
        <w:rPr>
          <w:sz w:val="26"/>
          <w:szCs w:val="26"/>
          <w:u w:val="single"/>
        </w:rPr>
      </w:pPr>
    </w:p>
    <w:tbl>
      <w:tblPr>
        <w:tblW w:w="15451" w:type="dxa"/>
        <w:tblInd w:w="108" w:type="dxa"/>
        <w:tblLayout w:type="fixed"/>
        <w:tblLook w:val="00A0"/>
      </w:tblPr>
      <w:tblGrid>
        <w:gridCol w:w="540"/>
        <w:gridCol w:w="4500"/>
        <w:gridCol w:w="5308"/>
        <w:gridCol w:w="5103"/>
      </w:tblGrid>
      <w:tr w:rsidR="00E86298" w:rsidRPr="00F16693" w:rsidTr="00E86298">
        <w:trPr>
          <w:trHeight w:val="91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86298" w:rsidRPr="00F16693" w:rsidRDefault="00E86298" w:rsidP="004D42D1">
            <w:pPr>
              <w:jc w:val="center"/>
              <w:rPr>
                <w:rFonts w:ascii="Calibri" w:hAnsi="Calibri" w:cs="Calibri"/>
                <w:color w:val="000000"/>
              </w:rPr>
            </w:pPr>
            <w:r w:rsidRPr="00F16693">
              <w:rPr>
                <w:rFonts w:ascii="Calibri" w:hAnsi="Calibri" w:cs="Calibri"/>
                <w:color w:val="000000"/>
              </w:rPr>
              <w:t>№№</w:t>
            </w:r>
          </w:p>
        </w:tc>
        <w:tc>
          <w:tcPr>
            <w:tcW w:w="4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86298" w:rsidRPr="008E144A" w:rsidRDefault="00E86298" w:rsidP="004D42D1">
            <w:pPr>
              <w:jc w:val="center"/>
              <w:rPr>
                <w:color w:val="000000"/>
              </w:rPr>
            </w:pPr>
            <w:r w:rsidRPr="008E144A">
              <w:rPr>
                <w:color w:val="000000"/>
              </w:rPr>
              <w:t xml:space="preserve">Наименование </w:t>
            </w:r>
            <w:r w:rsidR="00395755">
              <w:rPr>
                <w:color w:val="000000"/>
              </w:rPr>
              <w:t xml:space="preserve">и количество </w:t>
            </w:r>
            <w:r w:rsidRPr="008E144A">
              <w:rPr>
                <w:color w:val="000000"/>
              </w:rPr>
              <w:t>товара</w:t>
            </w:r>
            <w:r>
              <w:rPr>
                <w:color w:val="000000"/>
              </w:rPr>
              <w:t xml:space="preserve"> в соответствии с потребностями заказчика</w:t>
            </w:r>
          </w:p>
        </w:tc>
        <w:tc>
          <w:tcPr>
            <w:tcW w:w="53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86298" w:rsidRDefault="00E86298" w:rsidP="004D42D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Конкретные показатели предлагаемого участником закупки товара, товарный знак, при наличии и т.д.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6298" w:rsidRPr="00F16693" w:rsidRDefault="00E86298" w:rsidP="004D42D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Наименование производителя или наименование места происхождения товара </w:t>
            </w:r>
          </w:p>
        </w:tc>
      </w:tr>
      <w:tr w:rsidR="00E86298" w:rsidRPr="00F16693" w:rsidTr="00AC4D33">
        <w:trPr>
          <w:trHeight w:val="6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86298" w:rsidRPr="00F16693" w:rsidRDefault="00E86298" w:rsidP="004D42D1">
            <w:pPr>
              <w:jc w:val="center"/>
              <w:rPr>
                <w:rFonts w:ascii="Calibri" w:hAnsi="Calibri" w:cs="Calibri"/>
                <w:color w:val="000000"/>
              </w:rPr>
            </w:pPr>
            <w:r w:rsidRPr="00F16693"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4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86298" w:rsidRPr="00916005" w:rsidRDefault="00E86298" w:rsidP="004D42D1">
            <w:pPr>
              <w:rPr>
                <w:sz w:val="26"/>
                <w:szCs w:val="26"/>
              </w:rPr>
            </w:pPr>
            <w:proofErr w:type="spellStart"/>
            <w:r w:rsidRPr="0026533F">
              <w:rPr>
                <w:sz w:val="26"/>
                <w:szCs w:val="26"/>
              </w:rPr>
              <w:t>Турникет-трипод</w:t>
            </w:r>
            <w:proofErr w:type="spellEnd"/>
            <w:r w:rsidRPr="00916005">
              <w:rPr>
                <w:sz w:val="26"/>
                <w:szCs w:val="26"/>
              </w:rPr>
              <w:t xml:space="preserve"> </w:t>
            </w:r>
            <w:proofErr w:type="spellStart"/>
            <w:r w:rsidR="00AC4D33">
              <w:rPr>
                <w:sz w:val="26"/>
                <w:szCs w:val="26"/>
                <w:lang w:val="en-US"/>
              </w:rPr>
              <w:t>PERCo</w:t>
            </w:r>
            <w:proofErr w:type="spellEnd"/>
            <w:r w:rsidR="00AC4D33" w:rsidRPr="00916005">
              <w:rPr>
                <w:sz w:val="26"/>
                <w:szCs w:val="26"/>
              </w:rPr>
              <w:t>-</w:t>
            </w:r>
            <w:r w:rsidR="00AC4D33">
              <w:rPr>
                <w:sz w:val="26"/>
                <w:szCs w:val="26"/>
                <w:lang w:val="en-US"/>
              </w:rPr>
              <w:t>TTR</w:t>
            </w:r>
            <w:r w:rsidR="00AC4D33" w:rsidRPr="00916005">
              <w:rPr>
                <w:sz w:val="26"/>
                <w:szCs w:val="26"/>
              </w:rPr>
              <w:t>-04.1</w:t>
            </w:r>
            <w:r w:rsidR="00916005" w:rsidRPr="00916005">
              <w:rPr>
                <w:sz w:val="26"/>
                <w:szCs w:val="26"/>
              </w:rPr>
              <w:t xml:space="preserve"> – 1шт.</w:t>
            </w:r>
          </w:p>
          <w:p w:rsidR="00E86298" w:rsidRPr="00A23548" w:rsidRDefault="00E86298" w:rsidP="004D42D1">
            <w:pPr>
              <w:rPr>
                <w:color w:val="000000"/>
              </w:rPr>
            </w:pPr>
          </w:p>
        </w:tc>
        <w:tc>
          <w:tcPr>
            <w:tcW w:w="53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86298" w:rsidRDefault="00AC4D33" w:rsidP="004D42D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Особенности конструкции: Со встроенной платой управления</w:t>
            </w:r>
          </w:p>
          <w:p w:rsidR="00AC4D33" w:rsidRDefault="00AC4D33" w:rsidP="004D42D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Напряжение питания турникета: 12В</w:t>
            </w:r>
          </w:p>
          <w:p w:rsidR="00AC4D33" w:rsidRDefault="00AC4D33" w:rsidP="004D42D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Мощность: 8.5Вт</w:t>
            </w:r>
          </w:p>
          <w:p w:rsidR="00AC4D33" w:rsidRDefault="00AC4D33" w:rsidP="004D42D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Пропускная способность в режиме однократного прохода: 30 чел./мин</w:t>
            </w:r>
          </w:p>
          <w:p w:rsidR="00AC4D33" w:rsidRDefault="00AC4D33" w:rsidP="004D42D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Пропускная способность в режиме свободного прохода: 60 чел./мин</w:t>
            </w:r>
          </w:p>
          <w:p w:rsidR="00AC4D33" w:rsidRDefault="00AC4D33" w:rsidP="00AC4D3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Габаритные размеры (без планок)</w:t>
            </w:r>
          </w:p>
          <w:p w:rsidR="00AC4D33" w:rsidRDefault="00AC4D33" w:rsidP="00AC4D3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(длина </w:t>
            </w:r>
            <w:proofErr w:type="spellStart"/>
            <w:r>
              <w:rPr>
                <w:sz w:val="28"/>
                <w:szCs w:val="28"/>
              </w:rPr>
              <w:t>х</w:t>
            </w:r>
            <w:proofErr w:type="spellEnd"/>
            <w:r>
              <w:rPr>
                <w:sz w:val="28"/>
                <w:szCs w:val="28"/>
              </w:rPr>
              <w:t xml:space="preserve"> ширина </w:t>
            </w:r>
            <w:proofErr w:type="spellStart"/>
            <w:r>
              <w:rPr>
                <w:sz w:val="28"/>
                <w:szCs w:val="28"/>
              </w:rPr>
              <w:t>х</w:t>
            </w:r>
            <w:proofErr w:type="spellEnd"/>
            <w:r>
              <w:rPr>
                <w:sz w:val="28"/>
                <w:szCs w:val="28"/>
              </w:rPr>
              <w:t xml:space="preserve"> высота): 280х260х1050</w:t>
            </w:r>
          </w:p>
          <w:p w:rsidR="00AC4D33" w:rsidRDefault="00AC4D33" w:rsidP="00AC4D3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Габаритные размеры (с планками)</w:t>
            </w:r>
          </w:p>
          <w:p w:rsidR="00AC4D33" w:rsidRDefault="00AC4D33" w:rsidP="00AC4D3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(длина </w:t>
            </w:r>
            <w:proofErr w:type="spellStart"/>
            <w:r>
              <w:rPr>
                <w:sz w:val="28"/>
                <w:szCs w:val="28"/>
              </w:rPr>
              <w:t>х</w:t>
            </w:r>
            <w:proofErr w:type="spellEnd"/>
            <w:r>
              <w:rPr>
                <w:sz w:val="28"/>
                <w:szCs w:val="28"/>
              </w:rPr>
              <w:t xml:space="preserve"> ширина </w:t>
            </w:r>
            <w:proofErr w:type="spellStart"/>
            <w:r>
              <w:rPr>
                <w:sz w:val="28"/>
                <w:szCs w:val="28"/>
              </w:rPr>
              <w:t>х</w:t>
            </w:r>
            <w:proofErr w:type="spellEnd"/>
            <w:r>
              <w:rPr>
                <w:sz w:val="28"/>
                <w:szCs w:val="28"/>
              </w:rPr>
              <w:t xml:space="preserve"> высота): 855х810х1050</w:t>
            </w:r>
          </w:p>
          <w:p w:rsidR="00AC4D33" w:rsidRDefault="00AC4D33" w:rsidP="00AC4D3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Ширина зоны прохода: 600мм</w:t>
            </w:r>
          </w:p>
          <w:p w:rsidR="00AC4D33" w:rsidRDefault="00AC4D33" w:rsidP="00AC4D3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Средняя наработка на отказ: 1500000 проходов</w:t>
            </w:r>
          </w:p>
          <w:p w:rsidR="00AC4D33" w:rsidRDefault="00AC4D33" w:rsidP="00AC4D3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Рабочий температурный диапазон: от +1С до +40С</w:t>
            </w:r>
          </w:p>
          <w:p w:rsidR="00AC4D33" w:rsidRDefault="00AC4D33" w:rsidP="00AC4D3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Средний срок службы: 8 лет</w:t>
            </w:r>
          </w:p>
          <w:p w:rsidR="00AC4D33" w:rsidRPr="004E16EC" w:rsidRDefault="00AC4D33" w:rsidP="00AC4D3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Товарный знак: </w:t>
            </w:r>
            <w:proofErr w:type="spellStart"/>
            <w:r>
              <w:rPr>
                <w:sz w:val="28"/>
                <w:szCs w:val="28"/>
                <w:lang w:val="en-US"/>
              </w:rPr>
              <w:t>PERCo</w:t>
            </w:r>
            <w:proofErr w:type="spellEnd"/>
          </w:p>
          <w:p w:rsidR="00AC4D33" w:rsidRPr="00AC4D33" w:rsidRDefault="00AC4D33" w:rsidP="00AC4D33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86298" w:rsidRPr="00AC4D33" w:rsidRDefault="00AC4D33" w:rsidP="00AC4D33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ООО «Завод </w:t>
            </w:r>
            <w:proofErr w:type="spellStart"/>
            <w:r>
              <w:rPr>
                <w:rFonts w:ascii="Calibri" w:hAnsi="Calibri" w:cs="Calibri"/>
                <w:color w:val="000000"/>
              </w:rPr>
              <w:t>ПЭРко</w:t>
            </w:r>
            <w:proofErr w:type="spellEnd"/>
            <w:r>
              <w:rPr>
                <w:rFonts w:ascii="Calibri" w:hAnsi="Calibri" w:cs="Calibri"/>
                <w:color w:val="000000"/>
              </w:rPr>
              <w:t>»</w:t>
            </w:r>
          </w:p>
        </w:tc>
      </w:tr>
      <w:tr w:rsidR="00E86298" w:rsidRPr="00F16693" w:rsidTr="004E16EC">
        <w:trPr>
          <w:trHeight w:val="369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86298" w:rsidRPr="00F16693" w:rsidRDefault="00E86298" w:rsidP="004D42D1">
            <w:pPr>
              <w:jc w:val="center"/>
              <w:rPr>
                <w:rFonts w:ascii="Calibri" w:hAnsi="Calibri" w:cs="Calibri"/>
                <w:color w:val="000000"/>
              </w:rPr>
            </w:pPr>
            <w:r w:rsidRPr="00F16693">
              <w:rPr>
                <w:rFonts w:ascii="Calibri" w:hAnsi="Calibri" w:cs="Calibri"/>
                <w:color w:val="000000"/>
              </w:rPr>
              <w:t>2</w:t>
            </w:r>
          </w:p>
        </w:tc>
        <w:tc>
          <w:tcPr>
            <w:tcW w:w="4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86298" w:rsidRPr="00916005" w:rsidRDefault="00E86298" w:rsidP="004D42D1">
            <w:pPr>
              <w:rPr>
                <w:color w:val="000000"/>
                <w:sz w:val="26"/>
                <w:szCs w:val="26"/>
              </w:rPr>
            </w:pPr>
            <w:proofErr w:type="spellStart"/>
            <w:r w:rsidRPr="0026533F">
              <w:rPr>
                <w:sz w:val="26"/>
                <w:szCs w:val="26"/>
              </w:rPr>
              <w:t>По</w:t>
            </w:r>
            <w:r>
              <w:rPr>
                <w:sz w:val="26"/>
                <w:szCs w:val="26"/>
              </w:rPr>
              <w:t>луростовое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r w:rsidRPr="0026533F">
              <w:rPr>
                <w:sz w:val="26"/>
                <w:szCs w:val="26"/>
              </w:rPr>
              <w:t>огражд</w:t>
            </w:r>
            <w:r>
              <w:rPr>
                <w:sz w:val="26"/>
                <w:szCs w:val="26"/>
              </w:rPr>
              <w:t>ение</w:t>
            </w:r>
            <w:r w:rsidRPr="0026533F">
              <w:rPr>
                <w:sz w:val="26"/>
                <w:szCs w:val="26"/>
              </w:rPr>
              <w:t xml:space="preserve"> с </w:t>
            </w:r>
            <w:proofErr w:type="gramStart"/>
            <w:r w:rsidRPr="0026533F">
              <w:rPr>
                <w:sz w:val="26"/>
                <w:szCs w:val="26"/>
              </w:rPr>
              <w:lastRenderedPageBreak/>
              <w:t>механическим</w:t>
            </w:r>
            <w:proofErr w:type="gramEnd"/>
            <w:r w:rsidRPr="0026533F">
              <w:rPr>
                <w:sz w:val="26"/>
                <w:szCs w:val="26"/>
              </w:rPr>
              <w:t xml:space="preserve"> УБ</w:t>
            </w:r>
            <w:r w:rsidR="00916005">
              <w:rPr>
                <w:sz w:val="26"/>
                <w:szCs w:val="26"/>
              </w:rPr>
              <w:t xml:space="preserve"> </w:t>
            </w:r>
            <w:proofErr w:type="spellStart"/>
            <w:r w:rsidR="00916005">
              <w:rPr>
                <w:sz w:val="26"/>
                <w:szCs w:val="26"/>
                <w:lang w:val="en-US"/>
              </w:rPr>
              <w:t>PERCo</w:t>
            </w:r>
            <w:proofErr w:type="spellEnd"/>
            <w:r w:rsidR="00916005">
              <w:rPr>
                <w:sz w:val="26"/>
                <w:szCs w:val="26"/>
              </w:rPr>
              <w:t>-</w:t>
            </w:r>
            <w:r w:rsidR="00916005">
              <w:rPr>
                <w:sz w:val="26"/>
                <w:szCs w:val="26"/>
                <w:lang w:val="en-US"/>
              </w:rPr>
              <w:t>BH</w:t>
            </w:r>
            <w:r w:rsidR="00916005" w:rsidRPr="00916005">
              <w:rPr>
                <w:sz w:val="26"/>
                <w:szCs w:val="26"/>
              </w:rPr>
              <w:t>02</w:t>
            </w:r>
            <w:r w:rsidR="00395755">
              <w:rPr>
                <w:sz w:val="26"/>
                <w:szCs w:val="26"/>
              </w:rPr>
              <w:t xml:space="preserve"> – 2 шт.</w:t>
            </w:r>
          </w:p>
        </w:tc>
        <w:tc>
          <w:tcPr>
            <w:tcW w:w="53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86298" w:rsidRDefault="00395755" w:rsidP="004D42D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Поворотная стойка с шарнирами для </w:t>
            </w:r>
            <w:r>
              <w:rPr>
                <w:sz w:val="28"/>
                <w:szCs w:val="28"/>
              </w:rPr>
              <w:lastRenderedPageBreak/>
              <w:t xml:space="preserve">поворотной секции </w:t>
            </w:r>
            <w:proofErr w:type="gramStart"/>
            <w:r>
              <w:rPr>
                <w:sz w:val="28"/>
                <w:szCs w:val="28"/>
              </w:rPr>
              <w:t>с</w:t>
            </w:r>
            <w:proofErr w:type="gramEnd"/>
            <w:r>
              <w:rPr>
                <w:sz w:val="28"/>
                <w:szCs w:val="28"/>
              </w:rPr>
              <w:t xml:space="preserve"> механической УБ: Ширина прохода 1000 мм</w:t>
            </w:r>
          </w:p>
          <w:p w:rsidR="00395755" w:rsidRDefault="00395755" w:rsidP="004D42D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Стойка с отверстием под стопорный механизм: Крайняя стойка</w:t>
            </w:r>
          </w:p>
          <w:p w:rsidR="00395755" w:rsidRDefault="00395755" w:rsidP="0039575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Стойка с отверстиями под стопорный механизм и с двумя отверстиями для крепления патрубков на стороне, противоположной створке: Промежуточная стойка для прямолинейной стыковки секций</w:t>
            </w:r>
          </w:p>
          <w:p w:rsidR="00395755" w:rsidRDefault="00395755" w:rsidP="00395755">
            <w:pPr>
              <w:shd w:val="clear" w:color="auto" w:fill="FFFFFF"/>
              <w:rPr>
                <w:sz w:val="28"/>
                <w:szCs w:val="28"/>
              </w:rPr>
            </w:pPr>
            <w:r w:rsidRPr="00741CA1">
              <w:rPr>
                <w:sz w:val="28"/>
                <w:szCs w:val="28"/>
              </w:rPr>
              <w:t>Высота стойки</w:t>
            </w:r>
            <w:r>
              <w:rPr>
                <w:sz w:val="28"/>
                <w:szCs w:val="28"/>
              </w:rPr>
              <w:t xml:space="preserve"> ограждения, </w:t>
            </w:r>
            <w:proofErr w:type="gramStart"/>
            <w:r>
              <w:rPr>
                <w:sz w:val="28"/>
                <w:szCs w:val="28"/>
              </w:rPr>
              <w:t>мм</w:t>
            </w:r>
            <w:proofErr w:type="gramEnd"/>
            <w:r>
              <w:rPr>
                <w:sz w:val="28"/>
                <w:szCs w:val="28"/>
              </w:rPr>
              <w:t xml:space="preserve"> – 1000</w:t>
            </w:r>
          </w:p>
          <w:p w:rsidR="00395755" w:rsidRDefault="00395755" w:rsidP="00395755">
            <w:pPr>
              <w:shd w:val="clear" w:color="auto" w:fill="FFFFFF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Диаметр стойки ограждения, </w:t>
            </w:r>
            <w:proofErr w:type="gramStart"/>
            <w:r>
              <w:rPr>
                <w:sz w:val="28"/>
                <w:szCs w:val="28"/>
              </w:rPr>
              <w:t>мм</w:t>
            </w:r>
            <w:proofErr w:type="gramEnd"/>
            <w:r>
              <w:rPr>
                <w:sz w:val="28"/>
                <w:szCs w:val="28"/>
              </w:rPr>
              <w:t xml:space="preserve"> – 50</w:t>
            </w:r>
          </w:p>
          <w:p w:rsidR="00395755" w:rsidRDefault="00395755" w:rsidP="00395755">
            <w:pPr>
              <w:shd w:val="clear" w:color="auto" w:fill="FFFFFF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Диаметр поручня ограждения, </w:t>
            </w:r>
            <w:proofErr w:type="gramStart"/>
            <w:r>
              <w:rPr>
                <w:sz w:val="28"/>
                <w:szCs w:val="28"/>
              </w:rPr>
              <w:t>мм</w:t>
            </w:r>
            <w:proofErr w:type="gramEnd"/>
            <w:r>
              <w:rPr>
                <w:sz w:val="28"/>
                <w:szCs w:val="28"/>
              </w:rPr>
              <w:t xml:space="preserve"> – 32</w:t>
            </w:r>
          </w:p>
          <w:p w:rsidR="00395755" w:rsidRDefault="00395755" w:rsidP="00395755">
            <w:pPr>
              <w:shd w:val="clear" w:color="auto" w:fill="FFFFFF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Диаметр трубы поворотной стойки, </w:t>
            </w:r>
            <w:proofErr w:type="gramStart"/>
            <w:r>
              <w:rPr>
                <w:sz w:val="28"/>
                <w:szCs w:val="28"/>
              </w:rPr>
              <w:t>мм</w:t>
            </w:r>
            <w:proofErr w:type="gramEnd"/>
            <w:r>
              <w:rPr>
                <w:sz w:val="28"/>
                <w:szCs w:val="28"/>
              </w:rPr>
              <w:t xml:space="preserve"> – 32</w:t>
            </w:r>
          </w:p>
          <w:p w:rsidR="00395755" w:rsidRDefault="00395755" w:rsidP="00395755">
            <w:pPr>
              <w:shd w:val="clear" w:color="auto" w:fill="FFFFFF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Диапазон рабочих температур от - 10 до  + 40 градусов</w:t>
            </w:r>
          </w:p>
          <w:p w:rsidR="00AE130A" w:rsidRPr="00AC4D33" w:rsidRDefault="00AE130A" w:rsidP="00AE130A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</w:rPr>
              <w:t xml:space="preserve">Товарный знак: </w:t>
            </w:r>
            <w:proofErr w:type="spellStart"/>
            <w:r>
              <w:rPr>
                <w:sz w:val="28"/>
                <w:szCs w:val="28"/>
                <w:lang w:val="en-US"/>
              </w:rPr>
              <w:t>PERCo</w:t>
            </w:r>
            <w:proofErr w:type="spellEnd"/>
          </w:p>
          <w:p w:rsidR="00395755" w:rsidRPr="00F16693" w:rsidRDefault="00395755" w:rsidP="004D42D1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16EC" w:rsidRDefault="004E16EC" w:rsidP="00395755">
            <w:pPr>
              <w:jc w:val="center"/>
              <w:rPr>
                <w:rFonts w:ascii="Calibri" w:hAnsi="Calibri" w:cs="Calibri"/>
                <w:color w:val="000000"/>
              </w:rPr>
            </w:pPr>
          </w:p>
          <w:p w:rsidR="004E16EC" w:rsidRDefault="004E16EC" w:rsidP="00395755">
            <w:pPr>
              <w:jc w:val="center"/>
              <w:rPr>
                <w:rFonts w:ascii="Calibri" w:hAnsi="Calibri" w:cs="Calibri"/>
                <w:color w:val="000000"/>
              </w:rPr>
            </w:pPr>
          </w:p>
          <w:p w:rsidR="004E16EC" w:rsidRDefault="004E16EC" w:rsidP="00395755">
            <w:pPr>
              <w:jc w:val="center"/>
              <w:rPr>
                <w:rFonts w:ascii="Calibri" w:hAnsi="Calibri" w:cs="Calibri"/>
                <w:color w:val="000000"/>
              </w:rPr>
            </w:pPr>
          </w:p>
          <w:p w:rsidR="004E16EC" w:rsidRDefault="004E16EC" w:rsidP="00395755">
            <w:pPr>
              <w:jc w:val="center"/>
              <w:rPr>
                <w:rFonts w:ascii="Calibri" w:hAnsi="Calibri" w:cs="Calibri"/>
                <w:color w:val="000000"/>
              </w:rPr>
            </w:pPr>
          </w:p>
          <w:p w:rsidR="004E16EC" w:rsidRDefault="004E16EC" w:rsidP="00395755">
            <w:pPr>
              <w:jc w:val="center"/>
              <w:rPr>
                <w:rFonts w:ascii="Calibri" w:hAnsi="Calibri" w:cs="Calibri"/>
                <w:color w:val="000000"/>
              </w:rPr>
            </w:pPr>
          </w:p>
          <w:p w:rsidR="004E16EC" w:rsidRDefault="004E16EC" w:rsidP="00395755">
            <w:pPr>
              <w:jc w:val="center"/>
              <w:rPr>
                <w:rFonts w:ascii="Calibri" w:hAnsi="Calibri" w:cs="Calibri"/>
                <w:color w:val="000000"/>
              </w:rPr>
            </w:pPr>
          </w:p>
          <w:p w:rsidR="004E16EC" w:rsidRDefault="004E16EC" w:rsidP="00395755">
            <w:pPr>
              <w:jc w:val="center"/>
              <w:rPr>
                <w:rFonts w:ascii="Calibri" w:hAnsi="Calibri" w:cs="Calibri"/>
                <w:color w:val="000000"/>
              </w:rPr>
            </w:pPr>
          </w:p>
          <w:p w:rsidR="00E86298" w:rsidRPr="00F16693" w:rsidRDefault="00395755" w:rsidP="00395755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ООО «Завод </w:t>
            </w:r>
            <w:proofErr w:type="spellStart"/>
            <w:r>
              <w:rPr>
                <w:rFonts w:ascii="Calibri" w:hAnsi="Calibri" w:cs="Calibri"/>
                <w:color w:val="000000"/>
              </w:rPr>
              <w:t>ПЭРко</w:t>
            </w:r>
            <w:proofErr w:type="spellEnd"/>
            <w:r>
              <w:rPr>
                <w:rFonts w:ascii="Calibri" w:hAnsi="Calibri" w:cs="Calibri"/>
                <w:color w:val="000000"/>
              </w:rPr>
              <w:t>»</w:t>
            </w:r>
          </w:p>
        </w:tc>
      </w:tr>
    </w:tbl>
    <w:p w:rsidR="001A7457" w:rsidRDefault="001A7457"/>
    <w:sectPr w:rsidR="001A7457" w:rsidSect="004E16EC">
      <w:pgSz w:w="16838" w:h="11906" w:orient="landscape"/>
      <w:pgMar w:top="426" w:right="820" w:bottom="142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EC652C"/>
    <w:multiLevelType w:val="multilevel"/>
    <w:tmpl w:val="3AD66E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86298"/>
    <w:rsid w:val="00061408"/>
    <w:rsid w:val="0010338B"/>
    <w:rsid w:val="00160048"/>
    <w:rsid w:val="001A7457"/>
    <w:rsid w:val="001E7FB4"/>
    <w:rsid w:val="002F4C6D"/>
    <w:rsid w:val="00306F25"/>
    <w:rsid w:val="00395755"/>
    <w:rsid w:val="0044228C"/>
    <w:rsid w:val="00465F58"/>
    <w:rsid w:val="004B2C98"/>
    <w:rsid w:val="004B6066"/>
    <w:rsid w:val="004E16EC"/>
    <w:rsid w:val="00544804"/>
    <w:rsid w:val="00622617"/>
    <w:rsid w:val="00671275"/>
    <w:rsid w:val="00712001"/>
    <w:rsid w:val="00730DC7"/>
    <w:rsid w:val="00777DA3"/>
    <w:rsid w:val="007A62E1"/>
    <w:rsid w:val="00817FF2"/>
    <w:rsid w:val="008B343E"/>
    <w:rsid w:val="008C6CBE"/>
    <w:rsid w:val="00916005"/>
    <w:rsid w:val="00991061"/>
    <w:rsid w:val="00A34755"/>
    <w:rsid w:val="00A5206E"/>
    <w:rsid w:val="00AC4D33"/>
    <w:rsid w:val="00AE130A"/>
    <w:rsid w:val="00B13163"/>
    <w:rsid w:val="00BA17AB"/>
    <w:rsid w:val="00C7521B"/>
    <w:rsid w:val="00C82723"/>
    <w:rsid w:val="00CB7BBD"/>
    <w:rsid w:val="00E115FB"/>
    <w:rsid w:val="00E16392"/>
    <w:rsid w:val="00E22ED7"/>
    <w:rsid w:val="00E86298"/>
    <w:rsid w:val="00EA5879"/>
    <w:rsid w:val="00EE050E"/>
    <w:rsid w:val="00FF1F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6298"/>
    <w:pPr>
      <w:suppressAutoHyphens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qFormat/>
    <w:rsid w:val="00E86298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4">
    <w:name w:val="Без интервала Знак"/>
    <w:basedOn w:val="a0"/>
    <w:link w:val="a3"/>
    <w:rsid w:val="00E86298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456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89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95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D73F79-D151-42BF-9C7E-0682D6F81B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320</Words>
  <Characters>1828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sis_manager3</dc:creator>
  <cp:keywords/>
  <dc:description/>
  <cp:lastModifiedBy>sis_manager3</cp:lastModifiedBy>
  <cp:revision>5</cp:revision>
  <dcterms:created xsi:type="dcterms:W3CDTF">2014-10-30T13:30:00Z</dcterms:created>
  <dcterms:modified xsi:type="dcterms:W3CDTF">2014-10-30T14:23:00Z</dcterms:modified>
</cp:coreProperties>
</file>