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49C" w:rsidRPr="00B2049C" w:rsidRDefault="00A073A6" w:rsidP="00B2049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8F3EE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bookmarkStart w:id="0" w:name="_GoBack"/>
      <w:bookmarkEnd w:id="0"/>
      <w:r w:rsidR="00B2049C" w:rsidRPr="00B2049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ПОСТАНОВЛЕНИЕ</w:t>
      </w:r>
      <w:r w:rsidR="00B2049C" w:rsidRPr="00B2049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br/>
        <w:t>от 10 сентября 2009 г. N 722</w:t>
      </w:r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2049C" w:rsidRPr="00B2049C" w:rsidRDefault="00B2049C" w:rsidP="00B2049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2049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ОБ УТВЕРЖДЕНИИ ПРАВИЛ ОЦЕНКИ ЗАЯВОК НА УЧАСТИЕ В КОНКУРСЕ </w:t>
      </w:r>
      <w:bookmarkStart w:id="1" w:name="l1"/>
      <w:bookmarkEnd w:id="1"/>
      <w:r w:rsidRPr="00B2049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 ПРАВО ЗАКЛЮЧИТЬ ГОСУДАРСТВЕННЫЙ ИЛИ МУНИЦИПАЛЬНЫЙ КОНТРАКТ (ГРАЖДАНСКО-ПРАВОВОЙ ДОГОВОР БЮДЖЕТНОГО УЧРЕЖДЕНИЯ) НА ПОСТАВКИ ТОВАРОВ, ВЫПОЛНЕНИЕ РАБОТ, ОКАЗАНИЕ УСЛУГ ДЛЯ НУЖД ЗАКАЗЧИКОВ</w:t>
      </w:r>
      <w:bookmarkStart w:id="2" w:name="l2"/>
      <w:bookmarkEnd w:id="2"/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2049C" w:rsidRPr="00B2049C" w:rsidRDefault="00B2049C" w:rsidP="00B204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ред. Постановлений Правительства РФ </w:t>
      </w:r>
      <w:hyperlink r:id="rId5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17.12.2010 N 1045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6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 соответствии со </w:t>
      </w:r>
      <w:hyperlink r:id="rId7" w:anchor="l2703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28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"О размещении заказов на поставки товаров, выполнение работ, оказание услуг для государственных и муниципальных нужд" </w:t>
      </w:r>
      <w:bookmarkStart w:id="3" w:name="l3"/>
      <w:bookmarkEnd w:id="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Правительство Российской Федерации постановляет: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1. Утвердить прилагаемые Правила оценки заявок на участие в конкурсе на право заключить государственный или муниципальный контракт (гражданско-правовой договор бюджетного учреждения) на поставки товаров, выполнение работ, оказание услуг для нужд заказчиков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8" w:anchor="l24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2. Настоящее постановление вступает в силу с 1 ноября 2009 г.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B2049C" w:rsidRPr="00B2049C" w:rsidRDefault="00B2049C" w:rsidP="00B2049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Председатель Правительства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2049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Российской Федерации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4" w:name="l5"/>
      <w:bookmarkEnd w:id="4"/>
      <w:r w:rsidRPr="00B2049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В.ПУТИН </w:t>
      </w:r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B2049C" w:rsidRPr="00B2049C" w:rsidRDefault="00B2049C" w:rsidP="00B2049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УТВЕРЖДЕНЫ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2049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постановлением Правительства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2049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Российской Федерации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2049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от 10 сентября 2009 г. N 722 </w:t>
      </w:r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2049C" w:rsidRPr="00B2049C" w:rsidRDefault="00B2049C" w:rsidP="00B2049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5" w:name="h261"/>
      <w:bookmarkStart w:id="6" w:name="l6"/>
      <w:bookmarkStart w:id="7" w:name="l7"/>
      <w:bookmarkEnd w:id="5"/>
      <w:bookmarkEnd w:id="6"/>
      <w:bookmarkEnd w:id="7"/>
      <w:r w:rsidRPr="00B2049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ПРАВИЛА </w:t>
      </w:r>
      <w:r w:rsidRPr="00B2049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br/>
      </w:r>
      <w:bookmarkStart w:id="8" w:name="h262"/>
      <w:bookmarkEnd w:id="8"/>
      <w:r w:rsidRPr="00B2049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ОЦЕНКИ ЗАЯВОК НА УЧАСТИЕ В КОНКУРСЕ НА </w:t>
      </w:r>
      <w:r w:rsidRPr="00B2049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ПРАВО ЗАКЛЮЧИТЬ ГОСУДАРСТВЕННЫЙ ИЛИ МУНИЦИПАЛЬНЫЙ КОНТРАКТ (ГРАЖДАНСКО-ПРАВОВОЙ ДОГОВОР БЮДЖЕТНОГО УЧРЕЖДЕНИЯ) НА ПОСТАВКИ ТОВАРОВ, ВЫПОЛНЕНИЕ РАБОТ, ОКАЗАНИЕ УСЛУГ ДЛЯ НУЖД ЗАКАЗЧИКОВ</w:t>
      </w:r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2049C" w:rsidRPr="00B2049C" w:rsidRDefault="00B2049C" w:rsidP="00B204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ред. Постановлений Правительства РФ </w:t>
      </w:r>
      <w:hyperlink r:id="rId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17.12.2010 N 1045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0" w:anchor="l24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2049C" w:rsidRPr="00B2049C" w:rsidRDefault="00B2049C" w:rsidP="00B2049C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9" w:name="h263"/>
      <w:bookmarkEnd w:id="9"/>
      <w:r w:rsidRPr="00B204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I. Общие положения </w:t>
      </w:r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1.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Настоящие Правила определяют порядок оценки заявок на участие в конкурсе на право заключить государственный или муниципальный контракт (гражданско-правовой договор бюджетного </w:t>
      </w:r>
      <w:bookmarkStart w:id="10" w:name="l292"/>
      <w:bookmarkEnd w:id="1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учреждения) на поставки товаров, выполнение работ, </w:t>
      </w:r>
      <w:bookmarkStart w:id="11" w:name="l8"/>
      <w:bookmarkEnd w:id="1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 для нужд заказчиков (далее соответственно - заявка, конкурс, контракт), содержание и значимость критериев оценки заявок в зависимости от видов товаров, работ, </w:t>
      </w:r>
      <w:bookmarkStart w:id="12" w:name="l9"/>
      <w:bookmarkEnd w:id="1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для оценки и сопоставления заявок, осуществляемых конкурсными комиссиями в целях выявления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лучших условий исполнения государственного или муниципального контракта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11" w:anchor="l17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2. Оценка заявок осуществляется с использованием следующих критериев оценки заявок: </w:t>
      </w:r>
      <w:bookmarkStart w:id="13" w:name="l10"/>
      <w:bookmarkEnd w:id="1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а) цена контракта;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за единицу товара, работы, услуги, которая включает в себя: </w:t>
      </w:r>
      <w:bookmarkStart w:id="14" w:name="l11"/>
      <w:bookmarkEnd w:id="1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цену единицы товара, услуги в случае размещения заказа на поставку технических средств реабилитации инвалидов, оказание услуг в сфере образования, услуг по санаторно-курортному лечению и оздоровлению для нужд заказчиков - если </w:t>
      </w:r>
      <w:bookmarkStart w:id="15" w:name="l12"/>
      <w:bookmarkEnd w:id="1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конкурсной документацией предусмотрено право заказчика заключить контракт с несколькими участниками размещения заказа;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(в ред. Постановления Правительства РФ </w:t>
      </w:r>
      <w:hyperlink r:id="rId12" w:anchor="l17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цену запасных частей к технике, оборудованию и цену единицы работы, услуги - если при проведении конкурса на право заключить </w:t>
      </w:r>
      <w:bookmarkStart w:id="16" w:name="l13"/>
      <w:bookmarkEnd w:id="1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 на выполнение технического обслуживания и (или) на ремонт техники, оборудования конкурсной документацией предусмотрена начальная (максимальная) </w:t>
      </w:r>
      <w:bookmarkStart w:id="17" w:name="l14"/>
      <w:bookmarkEnd w:id="1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запасных частей к технике, оборудованию;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ред. Постановления Правительства РФ </w:t>
      </w:r>
      <w:hyperlink r:id="rId13" w:anchor="l17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цену единицы услуги - если при проведении конкурса на право заключить контракт на оказание услуг связи, юридических услуг конкурсной документацией </w:t>
      </w:r>
      <w:bookmarkStart w:id="18" w:name="l15"/>
      <w:bookmarkEnd w:id="1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предусмотрена начальная (максимальная) цена единицы услуги;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(в ред. Постановления Правительства РФ </w:t>
      </w:r>
      <w:hyperlink r:id="rId14" w:anchor="l17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б) функциональные характеристики (потребительские свойства) или качественные характеристики товара;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качество работ, услуг и (или) квалификация участника </w:t>
      </w:r>
      <w:bookmarkStart w:id="19" w:name="l16"/>
      <w:bookmarkEnd w:id="1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конкурса при размещении заказа на выполнение работ, оказание услуг;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г) расходы на эксплуатацию товара; </w:t>
      </w:r>
      <w:bookmarkStart w:id="20" w:name="l17"/>
      <w:bookmarkEnd w:id="2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д) расходы на техническое обслуживание товара;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е) сроки (периоды) поставки товара, выполнения работ, оказания услуг;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ж) срок предоставления гарантии качества товара, работ, услуг; </w:t>
      </w:r>
      <w:bookmarkStart w:id="21" w:name="l18"/>
      <w:bookmarkEnd w:id="2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з) объем предоставления гарантий качества товара, работ, услуг.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3.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осуществления расчетов в соответствии с настоящими Правилами используются следующие обозначения: </w:t>
      </w:r>
      <w:bookmarkStart w:id="22" w:name="l19"/>
      <w:bookmarkEnd w:id="2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Ka_i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значимость критерия "цена контракта" ("цена контракта за единицу товара, работы, услуги");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Kb_i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значимость критерия "функциональные характеристики </w:t>
      </w:r>
      <w:bookmarkStart w:id="23" w:name="l20"/>
      <w:bookmarkEnd w:id="2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(потребительские свойства) или качественные характеристики товара";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Kc_i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значимость критерия "качество работ, услуг и (или) квалификация участника конкурса при размещении заказа на </w:t>
      </w:r>
      <w:bookmarkStart w:id="24" w:name="l21"/>
      <w:bookmarkEnd w:id="2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работ, оказание услуг";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Kd_i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значимость критерия "расходы на эксплуатацию товара";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Ke_i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значимость критерия "расходы на техническое обслуживание </w:t>
      </w:r>
      <w:bookmarkStart w:id="25" w:name="l22"/>
      <w:bookmarkEnd w:id="2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товара";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Kf_i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значимость критерия "сроки (периоды) поставки товара, выполнения работ, оказания услуг";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Kg_i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значимость критерия "срок предоставления гарантии </w:t>
      </w:r>
      <w:bookmarkStart w:id="26" w:name="l23"/>
      <w:bookmarkEnd w:id="2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качества товара, работ, услуг";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Kh_i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значимость критерия "объем предоставления гарантий качества товара, работ, услуг".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4.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Рейтинг представляет собой оценку в баллах, получаемую по </w:t>
      </w:r>
      <w:bookmarkStart w:id="27" w:name="l24"/>
      <w:bookmarkEnd w:id="2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результатам оценки по критериям. Дробное значение рейтинга округляется до двух десятичных знаков после запятой по математическим правилам округления.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Значимость критериев определяется в процентах. При этом для </w:t>
      </w:r>
      <w:bookmarkStart w:id="28" w:name="l25"/>
      <w:bookmarkEnd w:id="2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расчетов рейтингов применяется коэффициент значимости, равный значению соответствующего критерия в процентах, деленному на 100.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5. Оценка заявок производится на основании критериев оценки, их содержания и значимости, установленных в конкурсной </w:t>
      </w:r>
      <w:bookmarkStart w:id="29" w:name="l26"/>
      <w:bookmarkEnd w:id="2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документации, в соответствии с Федеральным </w:t>
      </w:r>
      <w:hyperlink r:id="rId15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 размещении заказов на поставки товаров, выполнение работ, оказание услуг для государственных и муниципальных нужд" (далее - Федеральный закон) и настоящими Правилами. </w:t>
      </w:r>
      <w:bookmarkStart w:id="30" w:name="l27"/>
      <w:bookmarkEnd w:id="3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6. Оценка заявок производится с использованием не менее 2 критериев оценки заявок, одним из которых является критерий "цена контракта" ("цена контракта за единицу товара, работы, </w:t>
      </w:r>
      <w:bookmarkStart w:id="31" w:name="l28"/>
      <w:bookmarkEnd w:id="3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услуги"), значимость которого не может быть менее 35 процентов.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7. Сумма значимостей критериев оценки заявок, установленных в конкурсной документации, составляет 100 процентов.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8. Значимость каждого из критериев, предусмотренных </w:t>
      </w:r>
      <w:bookmarkStart w:id="32" w:name="l29"/>
      <w:bookmarkEnd w:id="3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подпунктами "г", "д" и "ж" пункта 2 настоящих Правил, не может составлять более 10 процентов, при этом сумма значимостей при одновременном использовании указанных критериев не может составлять более 20 процентов. </w:t>
      </w:r>
      <w:bookmarkStart w:id="33" w:name="l30"/>
      <w:bookmarkEnd w:id="3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9. Значимость каждого из критериев, предусмотренных подпунктами "г", "д" и "з" пункта 2 настоящих Правил, не может составлять более 10 процентов, при этом сумма значимостей при </w:t>
      </w:r>
      <w:bookmarkStart w:id="34" w:name="l31"/>
      <w:bookmarkEnd w:id="3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одновременном использовании указанных критериев не может составлять более 20 процентов.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10. Значимость каждого из критериев, предусмотренных подпунктами "б" и "в" пункта 2 настоящих Правил, а также совокупная </w:t>
      </w:r>
      <w:bookmarkStart w:id="35" w:name="l32"/>
      <w:bookmarkEnd w:id="3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значимость указанных критериев не может составлять более 20 процентов.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проведения конкурса на выполнение научно-исследовательских, опытно-конструкторских или технологических работ, на разработку документов, регламентирующих </w:t>
      </w:r>
      <w:bookmarkStart w:id="36" w:name="l33"/>
      <w:bookmarkEnd w:id="3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обучение, воспитание, контроль качества образования в соответствии с законодательством Российской Федерации в области образования, на выполнение аварийно-спасательных работ, на реставрацию объектов </w:t>
      </w:r>
      <w:bookmarkStart w:id="37" w:name="l34"/>
      <w:bookmarkEnd w:id="3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культурного наследия (памятников истории и культуры) народов Российской Федерации, на осуществление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 по реконструкции и ремонту, без выполнения которых невозможно проведение реставрации, при условии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включения работ по реконструкции и ремонту в один предмет контракта (один лот) с реставрацией таких объектов, на реставрацию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</w:t>
      </w:r>
      <w:bookmarkStart w:id="38" w:name="l35"/>
      <w:bookmarkEnd w:id="3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редких документов, входящих в состав библиотечных фондов, на оказание медицинских услуг, образовательных услуг (обучение, воспитание), юридических услуг, услуг по проведению экспертизы, услуг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обслуживанию официального сайта и обеспечению </w:t>
      </w:r>
      <w:bookmarkStart w:id="39" w:name="l36"/>
      <w:bookmarkEnd w:id="3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функционирования такого сайта, услуг специализированной организации, уполномоченной для осуществления функций по размещению заказа, совокупная значимость, а также значимость каждого из </w:t>
      </w:r>
      <w:bookmarkStart w:id="40" w:name="l37"/>
      <w:bookmarkEnd w:id="4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критериев, предусмотренных подпунктами "б" и "в" пункта 2 настоящих Правил, не может составлять более 45 процентов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16" w:anchor="l17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11. Для оценки заявки осуществляется расчет итогового рейтинга по каждой заявке. Итоговый рейтинг заявки рассчитывается </w:t>
      </w:r>
      <w:bookmarkStart w:id="41" w:name="l38"/>
      <w:bookmarkEnd w:id="4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путем сложения рейтингов по каждому критерию оценки заявки, установленному в конкурсной документации, умноженных на их значимость.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12. Присуждение каждой заявке порядкового номера по мере </w:t>
      </w:r>
      <w:bookmarkStart w:id="42" w:name="l39"/>
      <w:bookmarkEnd w:id="4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уменьшения степени выгодности содержащихся в ней условий исполнения контракта производится по результатам расчета итогового рейтинга по каждой заявке.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Заявке, набравшей наибольший итоговый рейтинг, присваивается </w:t>
      </w:r>
      <w:bookmarkStart w:id="43" w:name="l40"/>
      <w:bookmarkEnd w:id="4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номер.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 случае если конкурсной документацией предусмотрено право заказчика заключить контракты на выполнение поисковых научно-исследовательских работ с несколькими </w:t>
      </w:r>
      <w:bookmarkStart w:id="44" w:name="l41"/>
      <w:bookmarkEnd w:id="4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размещения заказа, первый номер присваивается нескольким заявкам, набравшим наибольший итоговый рейтинг. При этом число заявок, которым присвоен первый номер, должно равняться </w:t>
      </w:r>
      <w:bookmarkStart w:id="45" w:name="l42"/>
      <w:bookmarkEnd w:id="4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указанному в конкурсной документации количеству контрактов на выполнение поисковых научно-исследовательских работ. Дальнейшее распределение порядковых номеров заявок осуществляется в порядке убывания итогового рейтинга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46" w:name="l43"/>
      <w:bookmarkEnd w:id="4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17" w:anchor="l17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13.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определения рейтинга заявки в случае применения критериев оценки заявок "объем предоставления гарантий качества товара, работ, услуг" или "срок предоставления гарантии качества товара, работ, услуг" в конкурсной документации может быть </w:t>
      </w:r>
      <w:bookmarkStart w:id="47" w:name="l44"/>
      <w:bookmarkEnd w:id="4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установлено, что если заявка не содержит предложения об обеспечении исполнения условий контракта по указанным критериям, рейтинг заявки по соответствующему критерию равен 0.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если </w:t>
      </w:r>
      <w:bookmarkStart w:id="48" w:name="l45"/>
      <w:bookmarkEnd w:id="4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заявка содержит предложение об обеспечении исполнения части условий контракта по указанным критериям (обеспечена часть объема гарантии или обеспечена часть срока гарантии), рейтинг заявки по соответствующему критерию рассчитывается только исходя из </w:t>
      </w:r>
      <w:bookmarkStart w:id="49" w:name="l46"/>
      <w:bookmarkEnd w:id="4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обеспеченной части предложения участника конкурса.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Предложение участника конкурса в отношении условий исполнения контракта в соответствии с критерием подлежит оценке только в той части, которая обеспечена в соответствии с требованиями конкурсной </w:t>
      </w:r>
      <w:bookmarkStart w:id="50" w:name="l47"/>
      <w:bookmarkEnd w:id="5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документации.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Размер обеспечения по соответствующему критерию, превышающий минимальные показатели, установленные в конкурсной документации (минимальный объем гарантии, минимальный срок гарантии), не входит </w:t>
      </w:r>
      <w:bookmarkStart w:id="51" w:name="l48"/>
      <w:bookmarkEnd w:id="5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размер обеспечения исполнения контракта, устанавливаемый в соответствии с </w:t>
      </w:r>
      <w:hyperlink r:id="rId18" w:anchor="l1877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15.2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 4 статьи 22 Федерального закона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52" w:name="l49"/>
      <w:bookmarkEnd w:id="5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19" w:anchor="l1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Способ обеспечения исполнения условий контракта по соответствующему критерию выбирается участником конкурса самостоятельно из перечня, указанного в </w:t>
      </w:r>
      <w:hyperlink r:id="rId20" w:anchor="l2394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4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29 Федерального закона. </w:t>
      </w:r>
      <w:bookmarkStart w:id="53" w:name="l50"/>
      <w:bookmarkEnd w:id="5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Контракт заключается после представления участником, с которым заключается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контракт, обеспечения исполнения условий контракта по соответствующему критерию (в случае если заявка содержит </w:t>
      </w:r>
      <w:bookmarkStart w:id="54" w:name="l51"/>
      <w:bookmarkEnd w:id="5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об обеспечении исполнения условий контракта по данному критерию)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21" w:anchor="l1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В случае если участником конкурса является казенное учреждение, рейтинг по соответствующему критерию присваивается заявке такого участника конкурса независимо от наличия обеспечения исполнения условий контракта по данному критерию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22" w:anchor="l107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17.12.2010 N 1045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B2049C" w:rsidRPr="00B2049C" w:rsidRDefault="00B2049C" w:rsidP="00B2049C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55" w:name="h264"/>
      <w:bookmarkEnd w:id="55"/>
      <w:r w:rsidRPr="00B204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II. Порядок оценки заявок по критериям оценки заявок </w:t>
      </w:r>
      <w:bookmarkStart w:id="56" w:name="l53"/>
      <w:bookmarkEnd w:id="56"/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2049C" w:rsidRPr="00B2049C" w:rsidRDefault="00B2049C" w:rsidP="00B2049C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57" w:name="h265"/>
      <w:bookmarkEnd w:id="57"/>
      <w:r w:rsidRPr="00B204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Оценка заявок по критерию "цена контракта" ("цена контракта за единицу товара, работы, услуги") </w:t>
      </w:r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14. При оценке заявок по критерию "цена контракта" ("цена </w:t>
      </w:r>
      <w:bookmarkStart w:id="58" w:name="l54"/>
      <w:bookmarkEnd w:id="5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за единицу товара, работы, услуги") использование подкритериев не допускается.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15.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определения рейтинга заявки по критерию "цена </w:t>
      </w:r>
      <w:bookmarkStart w:id="59" w:name="l55"/>
      <w:bookmarkEnd w:id="5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контракта" ("цена контракта за единицу товара, работы, услуги") в конкурсной документации устанавливается начальная (максимальная) цена контракта (сумма начальных (максимальных) цен за единицу товара, работы, услуги, предусмотренных в конкурсной документации, </w:t>
      </w:r>
      <w:bookmarkStart w:id="60" w:name="l56"/>
      <w:bookmarkEnd w:id="6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применяется критерий "цена контракта за единицу товара, работы, услуги").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16.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Рейтинг, присуждаемый заявке по критерию "цена контракта" ("цена контракта за единицу товара, работы, услуги"), определяется </w:t>
      </w:r>
      <w:bookmarkStart w:id="61" w:name="l57"/>
      <w:bookmarkEnd w:id="6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формуле: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"/>
        <w:gridCol w:w="1260"/>
        <w:gridCol w:w="587"/>
        <w:gridCol w:w="120"/>
      </w:tblGrid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2" w:name="l266"/>
            <w:bookmarkEnd w:id="62"/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Ra_i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=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A_max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A_i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x 100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A_max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63" w:name="l267"/>
      <w:bookmarkEnd w:id="63"/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Ra_i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рейтинг, присуждаемый i-й заявке по указанному критерию;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A_max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начальная (максимальная) цена контракта, установленная </w:t>
      </w:r>
      <w:bookmarkStart w:id="64" w:name="l59"/>
      <w:bookmarkEnd w:id="6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конкурсной документации (сумма начальных (максимальных) цен за единицу товара, работы, услуги, установленных в конкурсной документации) в соответствии с пунктом 15 настоящих Правил;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A_i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предложение i-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конкурса по цене контракта </w:t>
      </w:r>
      <w:bookmarkStart w:id="65" w:name="l60"/>
      <w:bookmarkEnd w:id="6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 сумме цен за единицу товара, работы, услуги).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17.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расчета итогового рейтинга по заявке в соответствии с пунктом 11 настоящих Правил рейтинг, присуждаемый этой заявке по </w:t>
      </w:r>
      <w:bookmarkStart w:id="66" w:name="l61"/>
      <w:bookmarkEnd w:id="6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критерию "цена контракта" ("цена контракта за единицу товара, работы, услуги"), умножается на соответствующую указанному критерию значимость.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18. При оценке заявок по критерию "цена контракта" ("цена </w:t>
      </w:r>
      <w:bookmarkStart w:id="67" w:name="l62"/>
      <w:bookmarkEnd w:id="6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за единицу товара, работы, услуги") лучшим условием исполнения контракта по указанному критерию признается предложение участника конкурса с наименьшей ценой контракта (с наименьшей суммой цен за единицу </w:t>
      </w:r>
      <w:bookmarkStart w:id="68" w:name="l63"/>
      <w:bookmarkEnd w:id="6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товара, работы, услуги)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23" w:anchor="l1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Контракт заключается на условиях по данному критерию, указанных в заявке.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(в ред. Постановления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Правительства РФ </w:t>
      </w:r>
      <w:hyperlink r:id="rId24" w:anchor="l1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proofErr w:type="gramEnd"/>
    </w:p>
    <w:p w:rsidR="00B2049C" w:rsidRPr="00B2049C" w:rsidRDefault="00B2049C" w:rsidP="00B2049C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69" w:name="h268"/>
      <w:bookmarkEnd w:id="69"/>
      <w:r w:rsidRPr="00B204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Оценка заявок по критерию </w:t>
      </w:r>
      <w:bookmarkStart w:id="70" w:name="l64"/>
      <w:bookmarkEnd w:id="70"/>
      <w:r w:rsidRPr="00B204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"функциональные характеристики (потребительские свойства) или качественные характеристики товара" </w:t>
      </w:r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19. Оценка заявок по критерию "функциональные характеристики </w:t>
      </w:r>
      <w:bookmarkStart w:id="71" w:name="l65"/>
      <w:bookmarkEnd w:id="7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(потребительские свойства) или качественные характеристики товара" может производиться в случае, если предметом конкурса является поставка товаров, а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предметом конкурса является выполнение работ, оказание услуг, в результате которых создается </w:t>
      </w:r>
      <w:bookmarkStart w:id="72" w:name="l66"/>
      <w:bookmarkEnd w:id="7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Содержание указанного критерия, включающее в себя перечень функциональных характеристик (потребительских свойств) или качественных характеристик товара либо одну функциональную </w:t>
      </w:r>
      <w:bookmarkStart w:id="73" w:name="l67"/>
      <w:bookmarkEnd w:id="7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характеристику (потребительское свойство) или качественную характеристику товара, определяется в конкурсной документации в отношении товара, являющегося предметом конкурса, или товара, </w:t>
      </w:r>
      <w:bookmarkStart w:id="74" w:name="l68"/>
      <w:bookmarkEnd w:id="7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который должен быть создан в результате выполнения работ, оказания услуг.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При этом не допускается определять содержание указанного критерия через квалификацию участника конкурса (в том числе через </w:t>
      </w:r>
      <w:bookmarkStart w:id="75" w:name="l69"/>
      <w:bookmarkEnd w:id="7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 работы, деловую репутацию, производственные мощности, наличие у участника конкурса технологического оборудования, трудовых, финансовых и других ресурсов).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20. Для оценки заявок по критерию "функциональные </w:t>
      </w:r>
      <w:bookmarkStart w:id="76" w:name="l70"/>
      <w:bookmarkEnd w:id="7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характеристики (потребительские свойства) или качественные характеристики товара" каждой заявке выставляется значение от 0 до 100 баллов. В случае если в конкурсной документации установлено </w:t>
      </w:r>
      <w:bookmarkStart w:id="77" w:name="l71"/>
      <w:bookmarkEnd w:id="7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несколько функциональных характеристик (потребительских свойств) или качественных характеристик товара, сумма максимальных значений всех характеристик (потребительских свойств) указанного критерия должна составлять 100 баллов. </w:t>
      </w:r>
      <w:bookmarkStart w:id="78" w:name="l72"/>
      <w:bookmarkEnd w:id="7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21. Для определения рейтинга заявки по критерию "функциональные характеристики (потребительские свойства) или качественные характеристики товара" в конкурсной документации устанавливаются: </w:t>
      </w:r>
      <w:bookmarkStart w:id="79" w:name="l73"/>
      <w:bookmarkEnd w:id="7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предмет оценки, исчерпывающий перечень функциональных характеристик (потребительских свойств) или качественных характеристик товара по указанному критерию либо одна такая характеристика (потребительское свойство); </w:t>
      </w:r>
      <w:bookmarkStart w:id="80" w:name="l74"/>
      <w:bookmarkEnd w:id="8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максимальное значение в баллах для каждой характеристики (потребительского свойства), установленных в конкурсной документации, - в случае применения нескольких функциональных </w:t>
      </w:r>
      <w:bookmarkStart w:id="81" w:name="l75"/>
      <w:bookmarkEnd w:id="8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характеристик (потребительских свойств) или качественных характеристик товара, при этом сумма максимальных значений всех установленных характеристик (потребительских свойств) должна составлять 100 баллов. </w:t>
      </w:r>
      <w:bookmarkStart w:id="82" w:name="l76"/>
      <w:bookmarkEnd w:id="8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 случае применения одного показателя критерия (одной функциональной характеристики (потребительского свойства) или качественной характеристики товара) для него устанавливается максимальное значение, равное 100 баллам. </w:t>
      </w:r>
      <w:bookmarkStart w:id="83" w:name="l77"/>
      <w:bookmarkEnd w:id="8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22. Рейтинг, присуждаемый заявке по критерию "функциональные характеристики (потребительские свойства) или качественные характеристики товара", определяется как среднее арифметическое </w:t>
      </w:r>
      <w:bookmarkStart w:id="84" w:name="l78"/>
      <w:bookmarkEnd w:id="8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оценок в баллах всех членов конкурсной комиссии, присуждаемых этой заявке по указанному критерию. В случае применения нескольких функциональных характеристик (потребительских свойств) или качественных характеристик товара рейтинг, присуждаемый i-й заявке </w:t>
      </w:r>
      <w:bookmarkStart w:id="85" w:name="l79"/>
      <w:bookmarkEnd w:id="8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критерию "функциональные характеристики (потребительские свойства) или качественные характеристики товара", определяется по формуле: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86" w:name="l80"/>
      <w:bookmarkEnd w:id="86"/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7"/>
        <w:gridCol w:w="90"/>
      </w:tblGrid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bookmarkStart w:id="87" w:name="l270"/>
            <w:bookmarkEnd w:id="87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Rb_i = B(i)_1 + B(i)_2 + ... + B(i)_k</w:t>
            </w:r>
          </w:p>
        </w:tc>
        <w:tc>
          <w:tcPr>
            <w:tcW w:w="0" w:type="auto"/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</w:t>
            </w:r>
          </w:p>
        </w:tc>
      </w:tr>
    </w:tbl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88" w:name="l271"/>
      <w:bookmarkEnd w:id="8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Rb_i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рейтинг, присуждаемый i-й заявке по указанному критерию;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89" w:name="l81"/>
      <w:bookmarkEnd w:id="8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B(i)_k - значение в баллах (среднее арифметическое оценок в баллах всех членов конкурсной комиссии), присуждаемое комиссией i-й заявке по k-й характеристике (потребительскому свойству), где k - количество установленных характеристик (потребительских свойств). </w:t>
      </w:r>
      <w:bookmarkStart w:id="90" w:name="l82"/>
      <w:bookmarkEnd w:id="9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23.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получения оценки (значения в баллах) по критерию (отдельной характеристике (потребительскому свойству) для каждой заявки вычисляется среднее арифметическое оценок в баллах, присвоенных всеми членами конкурсной комиссии по критерию </w:t>
      </w:r>
      <w:bookmarkStart w:id="91" w:name="l83"/>
      <w:bookmarkEnd w:id="9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(отдельной характеристике (потребительскому свойству).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Для получения итогового рейтинга по заявке в соответствии с пунктом 11 настоящих Правил рейтинг, присуждаемый этой заявке по </w:t>
      </w:r>
      <w:bookmarkStart w:id="92" w:name="l84"/>
      <w:bookmarkEnd w:id="9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критерию "функциональные характеристики (потребительские свойства) или качественные характеристики товара", умножается на соответствующую указанному критерию значимость.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24. При оценке заявок по критерию "функциональные </w:t>
      </w:r>
      <w:bookmarkStart w:id="93" w:name="l85"/>
      <w:bookmarkEnd w:id="9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характеристики (потребительские свойства) или качественные характеристики товара" заявке с лучшим предложением по функциональным характеристикам (потребительским свойствам) или качественным характеристикам товара присваивается наибольшее </w:t>
      </w:r>
      <w:bookmarkStart w:id="94" w:name="l86"/>
      <w:bookmarkEnd w:id="9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баллов.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25. При оценке заявок по критерию "функциональные характеристики (потребительские свойства) или качественные характеристики товара" заявкам с одинаковыми предложениями по </w:t>
      </w:r>
      <w:bookmarkStart w:id="95" w:name="l87"/>
      <w:bookmarkEnd w:id="9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функциональным характеристикам (потребительским свойствам) или качественным характеристикам товара присваивается одинаковое количество баллов. </w:t>
      </w:r>
      <w:bookmarkStart w:id="96" w:name="l88"/>
      <w:bookmarkEnd w:id="9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B2049C" w:rsidRPr="00B2049C" w:rsidRDefault="00B2049C" w:rsidP="00B2049C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97" w:name="h269"/>
      <w:bookmarkEnd w:id="97"/>
      <w:r w:rsidRPr="00B204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Оценка заявок по критерию "качество работ, услуг и (или) квалификация участника конкурса при размещении заказа на выполнение работ, оказание услуг" </w:t>
      </w:r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26. Оценка заявок по критерию "качество работ, услуг и (или) </w:t>
      </w:r>
      <w:bookmarkStart w:id="98" w:name="l89"/>
      <w:bookmarkEnd w:id="9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квалификация участника конкурса при размещении заказа на выполнение работ, оказание услуг" может производиться в случае, если предметом конкурса является выполнение работ, оказание услуг.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Содержание указанного критерия, в том числе его показатели, </w:t>
      </w:r>
      <w:bookmarkStart w:id="99" w:name="l90"/>
      <w:bookmarkEnd w:id="9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определяется в конкурсной документации в соответствии с </w:t>
      </w:r>
      <w:hyperlink r:id="rId25" w:anchor="l440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4.1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28 Федерального закона.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27. Для оценки заявок по критерию "качество работ, услуг и </w:t>
      </w:r>
      <w:bookmarkStart w:id="100" w:name="l91"/>
      <w:bookmarkEnd w:id="10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(или) квалификация участника конкурса при размещении заказа на выполнение работ, оказание услуг" каждой заявке выставляется значение от 0 до 100 баллов. В случае если показатели указанного критерия установлены, сумма максимальных значений всех показателей </w:t>
      </w:r>
      <w:bookmarkStart w:id="101" w:name="l92"/>
      <w:bookmarkEnd w:id="10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этого критерия, установленных в конкурсной документации, должна составлять 100 баллов.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28.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определения рейтинга заявки по критерию "качество работ, услуг и (или) квалификация участника конкурса при </w:t>
      </w:r>
      <w:bookmarkStart w:id="102" w:name="l93"/>
      <w:bookmarkEnd w:id="10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размещении заказа на выполнение работ, оказание услуг" в конкурсной документации устанавливаются: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а) предмет оценки и исчерпывающий перечень показателей по </w:t>
      </w:r>
      <w:bookmarkStart w:id="103" w:name="l94"/>
      <w:bookmarkEnd w:id="10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данному критерию;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б) максимальное значение в баллах для каждого показателя указанного критерия - в случае применения нескольких показателей.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сумма максимальных значений всех установленных </w:t>
      </w:r>
      <w:bookmarkStart w:id="104" w:name="l95"/>
      <w:bookmarkEnd w:id="10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показателей составляет 100 баллов;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в) максимальное значение в баллах для указанного критерия, равное 100 баллам, - в случае неприменения показателей.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29. Рейтинг, присуждаемый заявке по критерию "качество работ, </w:t>
      </w:r>
      <w:bookmarkStart w:id="105" w:name="l96"/>
      <w:bookmarkEnd w:id="10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 и (или) квалификация участника конкурса при размещении заказа на выполнение работ, оказание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услуг", определяется как среднее арифметическое оценок в баллах всех членов конкурсной комиссии, присуждаемых этой заявке по указанному критерию. В </w:t>
      </w:r>
      <w:bookmarkStart w:id="106" w:name="l97"/>
      <w:bookmarkEnd w:id="10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случае применения показателей рейтинг, присуждаемый i-й заявке по критерию "качество работ, услуг и (или) квалификация участника конкурса при размещении заказа на выполнение работ, оказание </w:t>
      </w:r>
      <w:bookmarkStart w:id="107" w:name="l98"/>
      <w:bookmarkEnd w:id="10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услуг", определяется по формуле: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4"/>
        <w:gridCol w:w="90"/>
      </w:tblGrid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bookmarkStart w:id="108" w:name="l272"/>
            <w:bookmarkEnd w:id="108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Rc_i = C(i)_1 + C(i)_2 + ... + C(i)_k</w:t>
            </w:r>
          </w:p>
        </w:tc>
        <w:tc>
          <w:tcPr>
            <w:tcW w:w="0" w:type="auto"/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</w:t>
            </w:r>
          </w:p>
        </w:tc>
      </w:tr>
    </w:tbl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109" w:name="l273"/>
      <w:bookmarkEnd w:id="10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где: </w:t>
      </w:r>
      <w:bookmarkStart w:id="110" w:name="l99"/>
      <w:bookmarkEnd w:id="11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Rc_i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рейтинг, присуждаемый i-й заявке по указанному критерию;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C(i)_k - значение в баллах (среднее арифметическое оценок в баллах всех членов конкурсной комиссии), присуждаемое комиссией i-й заявке </w:t>
      </w:r>
      <w:bookmarkStart w:id="111" w:name="l100"/>
      <w:bookmarkEnd w:id="11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участие в конкурсе по k-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показателю, где k - количество установленных показателей.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30. Для получения оценки (значения в баллах) по критерию (показателю) для каждой заявки вычисляется среднее арифметическое оценок в баллах, присвоенных всеми членами конкурсной комиссии по </w:t>
      </w:r>
      <w:bookmarkStart w:id="112" w:name="l101"/>
      <w:bookmarkEnd w:id="11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критерию (показателю).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31. Для получения итогового рейтинга по заявке в соответствии с пунктом 11 настоящих Правил рейтинг, присуждаемый этой заявке по </w:t>
      </w:r>
      <w:bookmarkStart w:id="113" w:name="l102"/>
      <w:bookmarkEnd w:id="11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критерию "качество работ, услуг и (или) квалификация участника конкурса при размещении заказа на выполнение работ, оказание услуг", умножается на соответствующую указанному критерию значимость. </w:t>
      </w:r>
      <w:bookmarkStart w:id="114" w:name="l103"/>
      <w:bookmarkEnd w:id="11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32.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оценке заявок по критерию "качество работ, услуг и (или) квалификация участника конкурса при размещении заказа на выполнение работ, оказание услуг" наибольшее количество баллов присваивается заявке с лучшим предложением по качеству работ, </w:t>
      </w:r>
      <w:bookmarkStart w:id="115" w:name="l104"/>
      <w:bookmarkEnd w:id="11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 и (или) квалификации участника конкурса, а в случае если результатом выполнения работ (оказания услуг) является создание товара - лучшему предложению по функциональным характеристикам </w:t>
      </w:r>
      <w:bookmarkStart w:id="116" w:name="l105"/>
      <w:bookmarkEnd w:id="11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(потребительским свойствам) или качественным характеристикам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создаваемого товара.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B2049C" w:rsidRPr="00B2049C" w:rsidRDefault="00B2049C" w:rsidP="00B2049C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17" w:name="h274"/>
      <w:bookmarkEnd w:id="117"/>
      <w:r w:rsidRPr="00B204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Оценка заявок по критерию "расходы на эксплуатацию товара" </w:t>
      </w:r>
      <w:bookmarkStart w:id="118" w:name="l106"/>
      <w:bookmarkEnd w:id="118"/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33. Оценка заявок по критерию "расходы на эксплуатацию товара" может производиться при размещении заказа на поставку товаров, а также на выполнение работ (оказание услуг), результатом выполнения (оказания) которых является создание товаров. </w:t>
      </w:r>
      <w:bookmarkStart w:id="119" w:name="l107"/>
      <w:bookmarkEnd w:id="11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При оценке заявок по указанному критерию использование подкритериев не допускается.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34. Для определения рейтинга заявки по критерию "расходы на эксплуатацию товара" в конкурсной документации устанавливаются: </w:t>
      </w:r>
      <w:bookmarkStart w:id="120" w:name="l108"/>
      <w:bookmarkEnd w:id="12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а) исчерпывающий перечень либо один вид эксплуатационных расходов и режим эксплуатации товара, в отношении которых устанавливается критерий; </w:t>
      </w:r>
      <w:bookmarkStart w:id="121" w:name="l109"/>
      <w:bookmarkEnd w:id="12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б) единица измерения расходов на эксплуатацию товара в валюте, используемой для формирования цены контракта, на срок эксплуатации товара, который для оценки по указанному критерию составляет не более 1 года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поставки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товара, указанной в </w:t>
      </w:r>
      <w:bookmarkStart w:id="122" w:name="l110"/>
      <w:bookmarkEnd w:id="12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конкурсной документации;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в) максимальная (предельная) стоимость расходов на эксплуатацию товара в расчете на срок эксплуатации товара (в кварталах, неделях, днях, часах), который для оценки по указанному </w:t>
      </w:r>
      <w:bookmarkStart w:id="123" w:name="l111"/>
      <w:bookmarkEnd w:id="12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критерию заявок составляет не более 1 года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поставки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товара, указанной в конкурсной документации, при этом минимальная стоимость расходов на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эксплуатацию товара не устанавливается; </w:t>
      </w:r>
      <w:bookmarkStart w:id="124" w:name="l112"/>
      <w:bookmarkEnd w:id="12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г) срок эксплуатации товара (в кварталах, месяцах, неделях, днях, часах).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35. В случае если конкурсная документация не соответствует требованиям, предусмотренным пунктом 34 настоящих Правил, оценка </w:t>
      </w:r>
      <w:bookmarkStart w:id="125" w:name="l113"/>
      <w:bookmarkEnd w:id="12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по критерию "расходы на эксплуатацию товара" не производится, а значимость этого критерия при оценке заявок суммируется со значимостью критерия "цена контракта" ("цена контракта за единицу товара, работы, услуги"). Оценка заявок по </w:t>
      </w:r>
      <w:bookmarkStart w:id="126" w:name="l114"/>
      <w:bookmarkEnd w:id="12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критерию "цена контракта" ("цена контракта за единицу товара, работы, услуги") производится с учетом применения новой значимости этого критерия.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36. В случае если в конкурсной документации используется </w:t>
      </w:r>
      <w:bookmarkStart w:id="127" w:name="l115"/>
      <w:bookmarkEnd w:id="12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критерий "расходы на эксплуатацию товара" и конкурсная документация соответствует требованиям, предусмотренным пунктом 34 настоящих Правил, предложения в заявках в отношении стоимости </w:t>
      </w:r>
      <w:bookmarkStart w:id="128" w:name="l116"/>
      <w:bookmarkEnd w:id="12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расходов на эксплуатацию товара указываются в единице измерения, установленной в конкурсной документации в соответствии с пунктом 34 настоящих Правил.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37. Рейтинг, присуждаемый i-й заявке по критерию "расходы на </w:t>
      </w:r>
      <w:bookmarkStart w:id="129" w:name="l117"/>
      <w:bookmarkEnd w:id="12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эксплуатацию товара", определяется по формуле: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"/>
        <w:gridCol w:w="1314"/>
        <w:gridCol w:w="587"/>
        <w:gridCol w:w="120"/>
      </w:tblGrid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0" w:name="l279"/>
            <w:bookmarkEnd w:id="130"/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Rd_i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=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D_max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D_i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x 100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D_max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131" w:name="l280"/>
      <w:bookmarkEnd w:id="13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Rd_i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рейтинг, присуждаемый i-й заявке по указанному критерию;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D_max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максимальная стоимость расходов на эксплуатацию товара, </w:t>
      </w:r>
      <w:bookmarkStart w:id="132" w:name="l119"/>
      <w:bookmarkEnd w:id="13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в конкурсной документации в соответствии с пунктом 34 настоящих Правил;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D_i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предложение i-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по стоимости расходов на эксплуатацию товара.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38. Для получения итогового рейтинга по заявке в соответствии </w:t>
      </w:r>
      <w:bookmarkStart w:id="133" w:name="l120"/>
      <w:bookmarkEnd w:id="13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пунктом 11 настоящих Правил рейтинг, присуждаемый по этой заявке по критерию "расходы на эксплуатацию товара", умножается на соответствующую указанному критерию значимость. </w:t>
      </w:r>
      <w:bookmarkStart w:id="134" w:name="l121"/>
      <w:bookmarkEnd w:id="13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39. При оценке заявок по критерию "расходы на эксплуатацию товара" лучшим условием исполнения контракта по указанному критерию признается предложение с наименьшей стоимостью расходов на эксплуатацию </w:t>
      </w:r>
      <w:bookmarkStart w:id="135" w:name="l122"/>
      <w:bookmarkEnd w:id="13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26" w:anchor="l1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 целях оценки и сопоставления предложений в заявках со стоимостью расходов на эксплуатацию товара, составляющей значение, равное или меньше половины максимальной стоимости расходов на </w:t>
      </w:r>
      <w:bookmarkStart w:id="136" w:name="l123"/>
      <w:bookmarkEnd w:id="13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эксплуатацию товара,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установленной в конкурсной документации, таким заявкам присваивается рейтинг по указанному критерию, равный 50.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При этом контракт заключается на условиях по данному критерию, указанных в заявке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137" w:name="l124"/>
      <w:bookmarkEnd w:id="13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27" w:anchor="l1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40.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расходы на эксплуатацию товара включены в начальную максимальную цену контракта, установленную в конкурсной документации (сумму </w:t>
      </w:r>
      <w:bookmarkStart w:id="138" w:name="l125"/>
      <w:bookmarkEnd w:id="13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начальных (максимальных) цен за единицу товара, работы, услуги, установленных в конкурсной документации), исполнение контракта в части условий по расходам на эксплуатацию товара осуществляется участником </w:t>
      </w:r>
      <w:bookmarkStart w:id="139" w:name="l126"/>
      <w:bookmarkEnd w:id="13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конкурса, с которым заключается контракт, в рамках цены указанного контракта.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Критерий "расходы на эксплуатацию товара" в таком случае не применяется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28" w:anchor="l1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41.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расходы на эксплуатацию товара включены </w:t>
      </w:r>
      <w:bookmarkStart w:id="140" w:name="l127"/>
      <w:bookmarkEnd w:id="14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начальную (максимальную) цену контракта, установленную в конкурсной документации (сумму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начальных (максимальных) цен за единицу товара, работы, услуги, </w:t>
      </w:r>
      <w:bookmarkStart w:id="141" w:name="l128"/>
      <w:bookmarkEnd w:id="14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установленных в конкурсной документации), и при этом дополнительно установлен критерий "расходы на эксплуатацию товара", оценка по данному критерию не производится, а значимость этого критерия суммируется со значимостью критерия "цена контракта" ("цена </w:t>
      </w:r>
      <w:bookmarkStart w:id="142" w:name="l129"/>
      <w:bookmarkEnd w:id="14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за единицу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товара, работы, услуги") в порядке, предусмотренном пунктом 35 настоящих Правил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29" w:anchor="l1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42.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расходы на эксплуатацию товара не включены в начальную (максимальную) цену </w:t>
      </w:r>
      <w:bookmarkStart w:id="143" w:name="l130"/>
      <w:bookmarkEnd w:id="14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контракта, установленную в конкурсной документации (сумму начальных (максимальных) цен за единицу товара, работы, услуги, установленных в конкурсной документации), оплата исполнения данных условий контракта осуществляется </w:t>
      </w:r>
      <w:bookmarkStart w:id="144" w:name="l131"/>
      <w:bookmarkEnd w:id="14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 данному контракту, а по иным контрактам и гражданско-правовым договорам, заключаемым в соответствии с Федеральным </w:t>
      </w:r>
      <w:hyperlink r:id="rId30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Start w:id="145" w:name="l132"/>
      <w:bookmarkEnd w:id="14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(в ред. Постановления Правительства РФ </w:t>
      </w:r>
      <w:hyperlink r:id="rId31" w:anchor="l1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</w:t>
        </w:r>
        <w:proofErr w:type="gramEnd"/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  <w:proofErr w:type="gramStart"/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proofErr w:type="gramEnd"/>
    </w:p>
    <w:p w:rsidR="00B2049C" w:rsidRPr="00B2049C" w:rsidRDefault="00B2049C" w:rsidP="00B2049C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46" w:name="h275"/>
      <w:bookmarkEnd w:id="146"/>
      <w:r w:rsidRPr="00B204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Оценка заявок по критерию "расходы на техническое обслуживание товара" </w:t>
      </w:r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43. Оценка заявок по критерию "расходы на техническое обслуживание товара" может производиться при размещении заказа на </w:t>
      </w:r>
      <w:bookmarkStart w:id="147" w:name="l133"/>
      <w:bookmarkEnd w:id="14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товаров, а также выполнение работ (оказание услуг), результатом выполнения (оказания) которых является создание товаров.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При оценке заявок по указанному критерию использование </w:t>
      </w:r>
      <w:bookmarkStart w:id="148" w:name="l134"/>
      <w:bookmarkEnd w:id="14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подкритериев не допускается.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44. Для определения рейтинга заявки по критерию "расходы на техническое обслуживание товара" в конкурсной документации </w:t>
      </w:r>
      <w:bookmarkStart w:id="149" w:name="l135"/>
      <w:bookmarkEnd w:id="14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устанавливаются: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а) исчерпывающий перечень либо один вид расходов на техническое обслуживание и режим технического обслуживания товара, в отношении которых устанавливается критерий; </w:t>
      </w:r>
      <w:bookmarkStart w:id="150" w:name="l136"/>
      <w:bookmarkEnd w:id="15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б) единица измерения расходов на техническое обслуживание в валюте, используемой для формирования цены контракта, на срок технического обслуживания товара, который для оценки по данному критерию заявок составляет не более 1 года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поставки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товара, </w:t>
      </w:r>
      <w:bookmarkStart w:id="151" w:name="l137"/>
      <w:bookmarkEnd w:id="15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указанной в конкурсной документации;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максимальная (предельная) стоимость расходов на техническое обслуживание товара в расчете на срок технического обслуживания </w:t>
      </w:r>
      <w:bookmarkStart w:id="152" w:name="l138"/>
      <w:bookmarkEnd w:id="15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(в кварталах, месяцах, неделях, днях, часах), который для оценки по данному критерию заявок составляет не более 1 года с даты поставки товара, указанной в конкурсной документации, при этом минимальная стоимость расходов на техническое обслуживание товара </w:t>
      </w:r>
      <w:bookmarkStart w:id="153" w:name="l139"/>
      <w:bookmarkEnd w:id="15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устанавливается;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г) срок технического обслуживания товара (в кварталах, месяцах, неделях, днях, часах).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45. В случае если конкурсная документация не соответствует требованиям, предусмотренным пунктом 44 настоящих Правил, оценка </w:t>
      </w:r>
      <w:bookmarkStart w:id="154" w:name="l140"/>
      <w:bookmarkEnd w:id="15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по критерию "расходы на техническое обслуживание товара" не производится, а значимость этого критерия при оценке заявок суммируется со значимостью критерия "цена контракта" ("цена </w:t>
      </w:r>
      <w:bookmarkStart w:id="155" w:name="l141"/>
      <w:bookmarkEnd w:id="15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за единицу товара, работы, услуги"). Оценка заявок производится по критерию "цена контракта" ("цена контракта за единицу товара, работы, услуги") с новой значимостью этого критерия. </w:t>
      </w:r>
      <w:bookmarkStart w:id="156" w:name="l142"/>
      <w:bookmarkEnd w:id="15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46. В случае если в конкурсной документации используется критерий "расходы на техническое обслуживание товара" и конкурсная документация соответствует требованиям, предусмотренным пунктом 44 настоящих Правил, предложения в заявках по стоимости расходов на </w:t>
      </w:r>
      <w:bookmarkStart w:id="157" w:name="l143"/>
      <w:bookmarkEnd w:id="15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техническое обслуживание товара указываются в единице измерения, установленной в конкурсной документации в соответствии с пунктом 44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настоящих Правил. </w:t>
      </w:r>
      <w:bookmarkStart w:id="158" w:name="l144"/>
      <w:bookmarkEnd w:id="15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47. Рейтинг, присуждаемый i-й заявке по критерию "расходы на техническое обслуживание товара", определяется по формуле: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2"/>
        <w:gridCol w:w="1260"/>
        <w:gridCol w:w="587"/>
        <w:gridCol w:w="120"/>
      </w:tblGrid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9" w:name="l281"/>
            <w:bookmarkEnd w:id="159"/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Re_i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=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E_max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E_i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x 100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E_max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160" w:name="l282"/>
      <w:bookmarkEnd w:id="16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Re_i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рейтинг, присуждаемый i-й заявке по указанному критерию;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E_max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максимальная стоимость расходов на техническое </w:t>
      </w:r>
      <w:bookmarkStart w:id="161" w:name="l146"/>
      <w:bookmarkEnd w:id="16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обслуживание товара, установленная в конкурсной документации в соответствии с пунктом 44 настоящих Правил;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E_i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предложение i-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по стоимости расходов на техническое обслуживание товара. </w:t>
      </w:r>
      <w:bookmarkStart w:id="162" w:name="l147"/>
      <w:bookmarkEnd w:id="16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48. Для получения итогового рейтинга по заявке в соответствии с пунктом 11 настоящих Правил рейтинг, присуждаемый этой заявке по критерию "расходы на техническое обслуживание товара", умножается </w:t>
      </w:r>
      <w:bookmarkStart w:id="163" w:name="l148"/>
      <w:bookmarkEnd w:id="16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соответствующую указанному критерию значимость.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49. При оценке заявок по критерию "расходы на техническое обслуживание товара" лучшим условием исполнения контракта по указанному критерию признается </w:t>
      </w:r>
      <w:bookmarkStart w:id="164" w:name="l149"/>
      <w:bookmarkEnd w:id="16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с наименьшей стоимостью расходов на техническое обслуживание товара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32" w:anchor="l1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 целях оценки и сопоставления предложений в заявках со стоимостью расходов на техническое обслуживание товара, </w:t>
      </w:r>
      <w:bookmarkStart w:id="165" w:name="l150"/>
      <w:bookmarkEnd w:id="16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составляющей значение, равное или меньше половины максимальной стоимости расходов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техническое обслуживание товара, установленной в конкурсной документации, таким заявкам </w:t>
      </w:r>
      <w:bookmarkStart w:id="166" w:name="l151"/>
      <w:bookmarkEnd w:id="16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присваивается рейтинг по указанному критерию, равный 50.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При этом контракт заключается на условиях по данному критерию, указанных в заявке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33" w:anchor="l1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50.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расходы на техническое обслуживание товара </w:t>
      </w:r>
      <w:bookmarkStart w:id="167" w:name="l152"/>
      <w:bookmarkEnd w:id="16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включены в начальную максимальную цену контракта, установленную в конкурсной документации (сумму начальных (максимальных) цен за единицу товара, работы, услуги, установленных в конкурсной документации), </w:t>
      </w:r>
      <w:bookmarkStart w:id="168" w:name="l153"/>
      <w:bookmarkEnd w:id="16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исполнение контракта в части условий по расходам на техническое обслуживание товара осуществляется участником конкурса, с которым заключается контракт, в рамках цены данного контракта.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Критерий "расходы на </w:t>
      </w:r>
      <w:bookmarkStart w:id="169" w:name="l154"/>
      <w:bookmarkEnd w:id="16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обслуживание товара" в данном случае не применяется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34" w:anchor="l1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51.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расходы на техническое обслуживание товара включены в начальную (максимальную) цену </w:t>
      </w:r>
      <w:bookmarkStart w:id="170" w:name="l155"/>
      <w:bookmarkEnd w:id="17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контракта, установленную в конкурсной документации (сумму начальных (максимальных) цен за единицу товара, работы, услуги, установленных в конкурсной документации), и при этом дополнительно установлен критерий "расходы на </w:t>
      </w:r>
      <w:bookmarkStart w:id="171" w:name="l156"/>
      <w:bookmarkEnd w:id="17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обслуживание товара", оценка по данному критерию не производится, а его значимость суммируется со значимостью критерия "цена контракта" ("цена контракта за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единицу товара, работы, услуги") в порядке, предусмотренном пунктом 45 настоящих Правил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172" w:name="l157"/>
      <w:bookmarkEnd w:id="17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35" w:anchor="l1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52.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расходы на техническое обслуживание товара не включены в начальную (максимальную) цену контракта, установленную в конкурсной </w:t>
      </w:r>
      <w:bookmarkStart w:id="173" w:name="l158"/>
      <w:bookmarkEnd w:id="17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документации (сумму начальных (максимальных) цен за единицу товара, работы, услуги, установленных в конкурсной документации), оплата исполнения данных условий контракта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осуществляется не по данному контракту, а по иным </w:t>
      </w:r>
      <w:bookmarkStart w:id="174" w:name="l159"/>
      <w:bookmarkEnd w:id="17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контрактам и гражданско-правовым договорам, заключаемым в соответствии с Федеральным </w:t>
      </w:r>
      <w:hyperlink r:id="rId36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(в ред. Постановления Правительства РФ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7" w:anchor="l1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B2049C" w:rsidRPr="00B2049C" w:rsidRDefault="00B2049C" w:rsidP="00B2049C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175" w:name="h276"/>
      <w:bookmarkEnd w:id="175"/>
      <w:r w:rsidRPr="00B204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Оценка заявок по критерию "сроки (периоды) поставки товара, выполнения работ, </w:t>
      </w:r>
      <w:bookmarkStart w:id="176" w:name="l160"/>
      <w:bookmarkEnd w:id="176"/>
      <w:r w:rsidRPr="00B204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оказания услуг" </w:t>
      </w:r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53.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заявок осуществляется по одному сроку (периоду) поставки товара, выполнения работ, оказания услуг либо по нескольким срокам (периодам) поставки товара, выполнения работ, </w:t>
      </w:r>
      <w:bookmarkStart w:id="177" w:name="l161"/>
      <w:bookmarkEnd w:id="17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 (далее - срок (период) поставки, сроки (периоды) поставки).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При оценке заявок по данному критерию использование подкритериев не допускается. </w:t>
      </w:r>
      <w:bookmarkStart w:id="178" w:name="l162"/>
      <w:bookmarkEnd w:id="17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 рамках указанного критерия оценивается срок (период) поставки либо несколько сроков (периодов) поставки, в течение которых участник конкурса в случае заключения с ним </w:t>
      </w:r>
      <w:bookmarkStart w:id="179" w:name="l163"/>
      <w:bookmarkEnd w:id="17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должен поставить товары (выполнить работы, оказать услуги)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38" w:anchor="l19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54.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определения рейтинга заявки по критерию "сроки (периоды) поставки товара, выполнения работ, оказания услуг" в </w:t>
      </w:r>
      <w:bookmarkStart w:id="180" w:name="l164"/>
      <w:bookmarkEnd w:id="18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конкурсной документации устанавливается единица измерения срока (периода) поставки в годах, кварталах, месяцах, неделях, днях, часах.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 случае применения нескольких сроков (периодов) поставки они </w:t>
      </w:r>
      <w:bookmarkStart w:id="181" w:name="l165"/>
      <w:bookmarkEnd w:id="18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устанавливаются в одной единице измерения - либо в годах, либо в кварталах, либо в месяцах, либо в неделях, либо в днях, либо в часах.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Для оценки заявок по указанному критерию срок (период) </w:t>
      </w:r>
      <w:bookmarkStart w:id="182" w:name="l166"/>
      <w:bookmarkEnd w:id="18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не устанавливается в календарных датах (например, до 1 марта 2008 г.). В случае если срок (период) поставки либо один из сроков (периодов) поставки устанавливаются в календарной дате, </w:t>
      </w:r>
      <w:bookmarkStart w:id="183" w:name="l167"/>
      <w:bookmarkEnd w:id="18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такой срок (период) поставки не может применяться в целях оценки по указанному критерию.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Для оценки заявок по указанному критерию (если применяется один срок (период) поставки) разница между максимальным и </w:t>
      </w:r>
      <w:bookmarkStart w:id="184" w:name="l168"/>
      <w:bookmarkEnd w:id="18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минимальным сроками 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периодами) 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не может составлять меньше 25 процентов максимального срока поставки с даты заключения контракта. Для контрактов на выполнение поисковых </w:t>
      </w:r>
      <w:bookmarkStart w:id="185" w:name="l169"/>
      <w:bookmarkEnd w:id="18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научно-исследовательских работ, срок исполнения которых составляет более 3 лет, разница между максимальным и минимальным сроками поставки не может составлять меньше 10 процентов максимального </w:t>
      </w:r>
      <w:bookmarkStart w:id="186" w:name="l170"/>
      <w:bookmarkEnd w:id="18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срока поставки с даты заключения такого контракта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39" w:anchor="l28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 случае применения нескольких сроков (периодов) поставки разница между суммой максимальных сроков поставки каждого периода поставки и суммой минимальных сроков поставки каждого периода не </w:t>
      </w:r>
      <w:bookmarkStart w:id="187" w:name="l171"/>
      <w:bookmarkEnd w:id="18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составлять меньше 25 процентов суммы максимальных сроков поставки каждого периода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 Для контрактов на выполнение поисковых научно-исследовательских работ, </w:t>
      </w:r>
      <w:bookmarkStart w:id="188" w:name="l172"/>
      <w:bookmarkEnd w:id="18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исполнения которых составляет более 3 лет,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</w:t>
      </w:r>
      <w:bookmarkStart w:id="189" w:name="l173"/>
      <w:bookmarkEnd w:id="18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каждого периода с даты заключения контракта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40" w:anchor="l28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 случае применения одного срока (периода) поставки </w:t>
      </w:r>
      <w:bookmarkStart w:id="190" w:name="l174"/>
      <w:bookmarkEnd w:id="19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устанавливаются максимальный срок поставки и минимальный срок поставки в единицах измерения срока поставки (в годах, кварталах, месяцах, неделях, днях, часах) с даты заключения контракта, при этом минимальный срок поставки не может составлять менее половины максимального срока поставки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41" w:anchor="l28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</w:t>
      </w:r>
      <w:bookmarkStart w:id="191" w:name="l176"/>
      <w:bookmarkStart w:id="192" w:name="l177"/>
      <w:bookmarkEnd w:id="191"/>
      <w:bookmarkEnd w:id="19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применения нескольких сроков (периодов) поставки устанавливаются максимальный срок поставки по каждому сроку (периоду) поставки и минимальный срок поставки по каждому сроку (периоду) поставки в единицах измерения срока (периода) поставки (в годах, кварталах, месяцах, неделях, днях, часах) с даты заключения контракта, при этом минимальный срок поставки по каждому сроку (периоду) не может составлять менее половины максимального срока поставки по каждому сроку (периоду) поставки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193" w:name="l293"/>
      <w:bookmarkEnd w:id="19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42" w:anchor="l28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55. В случае если конкурсная документация не соответствует требованиям, предусмотренным пунктом 54 настоящих Правил, оценка заявок по критерию "сроки (периоды) поставки товара, выполнения </w:t>
      </w:r>
      <w:bookmarkStart w:id="194" w:name="l178"/>
      <w:bookmarkEnd w:id="19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работ, оказания услуг" не производится, а его значимость суммируется со значимостью критерия "цена контракта" ("цена контракта за единицу товара, работы, услуги"). Оценка заявок производится по критерию "цена контракта" ("цена контракта за </w:t>
      </w:r>
      <w:bookmarkStart w:id="195" w:name="l179"/>
      <w:bookmarkEnd w:id="19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единицу товара, работы, услуги") с новой значимостью этого критерия.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56.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в конкурсной документации используется критерий "сроки (периоды) поставки товара, выполнения работ, </w:t>
      </w:r>
      <w:bookmarkStart w:id="196" w:name="l180"/>
      <w:bookmarkEnd w:id="19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услуг" и конкурсная документация соответствует требованиям, предусмотренным пунктом 54 настоящих Правил, предложения в заявках указываются в пределах сроков (периодов) </w:t>
      </w:r>
      <w:bookmarkStart w:id="197" w:name="l181"/>
      <w:bookmarkEnd w:id="19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в единицах измерения сроков (периодов) поставки, установленных в конкурсной документации в соответствии с пунктом 54 настоящих Правил.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57.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применения одного срока (периода) поставки </w:t>
      </w:r>
      <w:bookmarkStart w:id="198" w:name="l182"/>
      <w:bookmarkEnd w:id="19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рейтинг, присуждаемый i-й заявке по критерию "сроки (периоды) поставки товара, выполнения работ, оказания услуг", определяется по формуле: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"/>
        <w:gridCol w:w="1633"/>
        <w:gridCol w:w="587"/>
        <w:gridCol w:w="120"/>
      </w:tblGrid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9" w:name="l283"/>
            <w:bookmarkEnd w:id="199"/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Rf_i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=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F(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max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) - F(i)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x 100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F(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max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 - F(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min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200" w:name="l285"/>
      <w:bookmarkEnd w:id="200"/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где: </w:t>
      </w:r>
      <w:bookmarkStart w:id="201" w:name="l184"/>
      <w:bookmarkEnd w:id="20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Rf_i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рейтинг, присуждаемый i-й заявке по указанному критерию;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F(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max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- максимальный срок поставки в единицах измерения срока (периода) поставки (количество лет, кварталов, месяцев, недель, дней, часов) с даты заключения </w:t>
      </w:r>
      <w:bookmarkStart w:id="202" w:name="l185"/>
      <w:bookmarkEnd w:id="20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контракта;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(в ред. Постановления Правительства РФ </w:t>
      </w:r>
      <w:hyperlink r:id="rId43" w:anchor="l28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F(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min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- минимальный срок поставки в единицах измерения срока (периода) поставки (количество лет, кварталов, месяцев, недель, </w:t>
      </w:r>
      <w:bookmarkStart w:id="203" w:name="l186"/>
      <w:bookmarkEnd w:id="20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дней, часов)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(в ред. Постановления Правительства РФ </w:t>
      </w:r>
      <w:hyperlink r:id="rId44" w:anchor="l28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F(i) - предложение, содержащееся в i-й заявке по сроку поставки, в единицах измерения срока (периода) поставки </w:t>
      </w:r>
      <w:bookmarkStart w:id="204" w:name="l187"/>
      <w:bookmarkEnd w:id="20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(количество лет, кварталов, месяцев, недель, дней, часов) с даты заключения контракта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45" w:anchor="l28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58. В случае применения нескольких сроков (периодов) поставки рейтинг, присуждаемый i-й заявке по критерию "сроки (периоды) </w:t>
      </w:r>
      <w:bookmarkStart w:id="205" w:name="l188"/>
      <w:bookmarkEnd w:id="20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товара, выполнения работ, оказания услуг", определяется по формуле: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8"/>
        <w:gridCol w:w="8104"/>
        <w:gridCol w:w="553"/>
        <w:gridCol w:w="120"/>
      </w:tblGrid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6" w:name="l286"/>
            <w:bookmarkEnd w:id="206"/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Rf_i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=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(F(max)_</w:t>
            </w: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</w:t>
            </w: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1 - F(i)_</w:t>
            </w: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</w:t>
            </w: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1) + (F(max)_</w:t>
            </w: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</w:t>
            </w: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2 - F(i)_</w:t>
            </w: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</w:t>
            </w: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2) + ... + (F(max)_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перк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 - F(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i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>)_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перк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ru-RU"/>
              </w:rPr>
              <w:t xml:space="preserve">)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x 100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(F(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max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)_пер</w:t>
            </w:r>
            <w:proofErr w:type="gram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</w:t>
            </w:r>
            <w:proofErr w:type="gram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- F(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min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)_пер1) + (F(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max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)_пер2 - F(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min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)_пер2) + ... + (F(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max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)_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перк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- F(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min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)_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перк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207" w:name="l287"/>
      <w:bookmarkEnd w:id="207"/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Rf_i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рейтинг, присуждаемый i-й заявке по указанному критерию; </w:t>
      </w:r>
      <w:bookmarkStart w:id="208" w:name="l191"/>
      <w:bookmarkEnd w:id="20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F(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max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)_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перк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максимальный срок поставки по k-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сроку (периоду) поставки в единицах измерения срока (периода) поставки (количество лет, кварталов, месяцев, недель, дней, часов) с даты заключения контракта;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209" w:name="l192"/>
      <w:bookmarkEnd w:id="20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ред. Постановления Правительства РФ </w:t>
      </w:r>
      <w:hyperlink r:id="rId46" w:anchor="l28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F(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min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)_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перк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минимальный срок поставки по k-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сроку (периоду) поставки в единицах измерения срока (периода) поставки (количество лет, кварталов, месяцев, недель, дней, часов)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(в ред. Постановления Правительства РФ </w:t>
      </w:r>
      <w:hyperlink r:id="rId47" w:anchor="l28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F(i)_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перк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предложение, содержащееся в i-й заявке по k-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сроку (периоду) поставки, в единицах измерения срока </w:t>
      </w:r>
      <w:bookmarkStart w:id="210" w:name="l294"/>
      <w:bookmarkEnd w:id="21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(периода) поставки (количество лет, кварталов, месяцев, недель, дней, часов) с даты </w:t>
      </w:r>
      <w:bookmarkStart w:id="211" w:name="l194"/>
      <w:bookmarkEnd w:id="21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заключения контракта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48" w:anchor="l28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59. Для получения итогового рейтинга по заявке в соответствии с пунктом 11 настоящих Правил рейтинг, присуждаемый этой заявке по критерию "сроки (периоды) поставки товара, выполнения работ, </w:t>
      </w:r>
      <w:bookmarkStart w:id="212" w:name="l195"/>
      <w:bookmarkEnd w:id="21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услуг", умножается на соответствующую указанному критерию значимость.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60.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оценке заявок по одному сроку (периоду) поставки лучшим условием исполнения </w:t>
      </w:r>
      <w:bookmarkStart w:id="213" w:name="l196"/>
      <w:bookmarkEnd w:id="21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по критерию "сроки (периоды) поставки товара, выполнения работ, оказания услуг" признается предложение в заявке с наименьшим сроком (периодом) поставки товара, работ, услуг.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bookmarkStart w:id="214" w:name="l197"/>
      <w:bookmarkEnd w:id="21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случае применения нескольких сроков (периодов) поставки лучшим условием исполнения контракта по данному критерию признается предложение в заявке с наименьшим суммарным сроком (периодом) поставки по всем срокам (периодам) </w:t>
      </w:r>
      <w:bookmarkStart w:id="215" w:name="l198"/>
      <w:bookmarkEnd w:id="21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49" w:anchor="l22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Абзацы второй и третий. - Утратили силу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50" w:anchor="l22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При этом контракт заключается на условиях по данному критерию, указанных в заявке.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(в ред. Постановления Правительства РФ </w:t>
      </w:r>
      <w:hyperlink r:id="rId51" w:anchor="l22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B2049C" w:rsidRPr="00B2049C" w:rsidRDefault="00B2049C" w:rsidP="00B2049C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216" w:name="h277"/>
      <w:bookmarkEnd w:id="216"/>
      <w:r w:rsidRPr="00B204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Оценка заявок по критерию </w:t>
      </w:r>
      <w:bookmarkStart w:id="217" w:name="l202"/>
      <w:bookmarkEnd w:id="217"/>
      <w:r w:rsidRPr="00B204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"срок предоставления гарантии качества товара, работ, услуг" </w:t>
      </w:r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61. При оценке заявок по критерию "срок предоставления гарантии качества товара, работ, услуг" использование подкритериев не допускается. </w:t>
      </w:r>
      <w:bookmarkStart w:id="218" w:name="l203"/>
      <w:bookmarkEnd w:id="21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 рамках указанного критерия оценивается срок предоставления гарантии качества товара, работ, услуг, на который участник конкурса в случае заключения с ним </w:t>
      </w:r>
      <w:bookmarkStart w:id="219" w:name="l204"/>
      <w:bookmarkEnd w:id="21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принимает на себя обязательство по гарантии качества товара, работ, услуг, при этом такой срок должен превышать минимальный срок гарантии качества товара, работ, услуг, установленный в конкурсной документации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220" w:name="l205"/>
      <w:bookmarkEnd w:id="22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52" w:anchor="l22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62. Для определения рейтинга заявки по критерию "срок предоставления гарантии качества товара, работ, услуг" в конкурсной документации устанавливаются: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а) объем предоставления гарантии качества товара, работ, </w:t>
      </w:r>
      <w:bookmarkStart w:id="221" w:name="l206"/>
      <w:bookmarkEnd w:id="22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 (предмет и исчерпывающий перечень условий исполнения гарантийного обязательства). Дополнительно объем гарантии может быть установлен в денежном выражении в валюте, используемой для </w:t>
      </w:r>
      <w:bookmarkStart w:id="222" w:name="l207"/>
      <w:bookmarkEnd w:id="22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формирования цены контракта;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б) минимальный срок предоставления гарантии качества товара, работ, услуг (в годах,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кварталах, месяцах, неделях, днях, часах) на объем предоставления гарантии качества товара, работ, услуг, </w:t>
      </w:r>
      <w:bookmarkStart w:id="223" w:name="l208"/>
      <w:bookmarkEnd w:id="22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установленный в конкурсной документации.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Максимальный срок предоставления гарантии качества товара, работ, услуг не устанавливается;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в) единица измерения срока предоставления гарантии качества </w:t>
      </w:r>
      <w:bookmarkStart w:id="224" w:name="l209"/>
      <w:bookmarkEnd w:id="22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товара, работ, услуг (в годах, кварталах, месяцах, неделях, днях, часах).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63.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конкурсной документации может быть установлено, что рейтинг заявки рассчитывается при наличии в этой заявке </w:t>
      </w:r>
      <w:bookmarkStart w:id="225" w:name="l210"/>
      <w:bookmarkEnd w:id="22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об обеспечении исполнения условий контракта по критерию "срок предоставления гарантии качества товара, работ, услуг" в соответствии с пунктом 13 настоящих Правил.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</w:t>
      </w:r>
      <w:bookmarkStart w:id="226" w:name="l211"/>
      <w:bookmarkEnd w:id="22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определения рейтинга заявки в дополнение к показателям, предусмотренным пунктом 62 настоящих Правил, в конкурсной документации устанавливается объем предоставления гарантии качества товара, работ, услуг в денежном выражении в валюте, </w:t>
      </w:r>
      <w:bookmarkStart w:id="227" w:name="l212"/>
      <w:bookmarkEnd w:id="22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используемой для формирования цены контракта, который в случае определения рейтинга заявки исходя из наличия обеспечения исполнения условий контракта по данному критерию не может превышать начальную (максимальную) цену </w:t>
      </w:r>
      <w:bookmarkStart w:id="228" w:name="l213"/>
      <w:bookmarkEnd w:id="22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(в ред. Постановления Правительства РФ </w:t>
      </w:r>
      <w:hyperlink r:id="rId53" w:anchor="l22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64.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конкурсная документация не соответствует требованиям, предусмотренным пунктом 62 (в соответствующих случаях </w:t>
      </w:r>
      <w:bookmarkStart w:id="229" w:name="l214"/>
      <w:bookmarkEnd w:id="22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пунктом 63) настоящих Правил, оценка заявок по критерию "срок предоставления гарантии качества товара, работ, услуг" не производится, а значимость этого критерия при оценке заявок суммируется со значимостью критерия "цена контракта" ("цена </w:t>
      </w:r>
      <w:bookmarkStart w:id="230" w:name="l215"/>
      <w:bookmarkEnd w:id="23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за единицу товара, работы, услуги").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заявок производится по критерию "цена контракта" ("цена контракта за единицу товара, работы, услуги") с новой значимостью указанного критерия. </w:t>
      </w:r>
      <w:bookmarkStart w:id="231" w:name="l216"/>
      <w:bookmarkEnd w:id="23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65.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в конкурсной документации используется критерий "срок предоставления гарантии качества товара, работ, услуг" и конкурсная документация соответствует требованиям, предусмотренным пунктом 62 (в соответствующих случаях также </w:t>
      </w:r>
      <w:bookmarkStart w:id="232" w:name="l217"/>
      <w:bookmarkEnd w:id="23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пунктом 63) настоящих Правил,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</w:t>
      </w:r>
      <w:bookmarkStart w:id="233" w:name="l218"/>
      <w:bookmarkEnd w:id="23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гарантии, установленными в конкурсной документации в соответствии с пунктом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62 (в соответствующих случаях также с пунктом 63) настоящих Правил.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66. Рейтинг, присуждаемый i-й заявке по критерию "срок </w:t>
      </w:r>
      <w:bookmarkStart w:id="234" w:name="l219"/>
      <w:bookmarkEnd w:id="23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гарантии качества товара, работ, услуг", определяется по формуле: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"/>
        <w:gridCol w:w="1274"/>
        <w:gridCol w:w="587"/>
        <w:gridCol w:w="120"/>
      </w:tblGrid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5" w:name="l288"/>
            <w:bookmarkEnd w:id="235"/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Rg_i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=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G_i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G_min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x 100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G_min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236" w:name="l289"/>
      <w:bookmarkEnd w:id="23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Rg_i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рейтинг, присуждаемый i-й заявке по указанному критерию;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G_min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минимальный срок предоставления гарантии качества </w:t>
      </w:r>
      <w:bookmarkStart w:id="237" w:name="l221"/>
      <w:bookmarkEnd w:id="23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товара, работ, услуг, установленный в конкурсной документации в соответствии с пунктом 64 настоящих Правил;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G_i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предложение i-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по сроку гарантии качества товара, работ, услуг. </w:t>
      </w:r>
      <w:bookmarkStart w:id="238" w:name="l222"/>
      <w:bookmarkEnd w:id="23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67. Для получения итогового рейтинга по заявке в соответствии с пунктом 11 настоящих Правил рейтинг, присуждаемый этой заявке по критерию "срок предоставления гарантии качества товара, работ, </w:t>
      </w:r>
      <w:bookmarkStart w:id="239" w:name="l223"/>
      <w:bookmarkEnd w:id="23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услуг", умножается на соответствующую указанному критерию значимость.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68. При оценке заявок по критерию "срок предоставления гарантий качества товара, работ, услуг" лучшим условием исполнения </w:t>
      </w:r>
      <w:bookmarkStart w:id="240" w:name="l224"/>
      <w:bookmarkEnd w:id="24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по указанному критерию признается предложение в заявке с наибольшим сроком предоставления гарантии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качества товара, работ, услуг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54" w:anchor="l22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 целях оценки и сопоставления предложений в заявках со </w:t>
      </w:r>
      <w:bookmarkStart w:id="241" w:name="l225"/>
      <w:bookmarkEnd w:id="24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сроком предоставления гарантии качества товара, работ, услуг, превышающим более чем на половину минимальный срок предоставления гарантии качества товара, работ, услуг, установленный в конкурсной </w:t>
      </w:r>
      <w:bookmarkStart w:id="242" w:name="l226"/>
      <w:bookmarkEnd w:id="24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документации, таким заявкам присваивается рейтинг по указанному критерию, равный 50.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При этом контракт заключается на условиях по данному критерию, указанных в заявке. Исполнение </w:t>
      </w:r>
      <w:bookmarkStart w:id="243" w:name="l227"/>
      <w:bookmarkEnd w:id="24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гарантийного обязательства осуществляется участником конкурса, с которым заключается контракт, без взимания дополнительной платы, кроме цены контракта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55" w:anchor="l22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69. В случае применения для оценки заявок критерия "срок </w:t>
      </w:r>
      <w:bookmarkStart w:id="244" w:name="l228"/>
      <w:bookmarkEnd w:id="24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гарантии качества товара, работ, услуг" критерий "объем предоставления гарантий качества товара, работ, услуг" не применяется. </w:t>
      </w:r>
      <w:bookmarkStart w:id="245" w:name="l229"/>
      <w:bookmarkEnd w:id="24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70.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в конкурсной документации для оценки заявок установлены критерии "срок предоставления гарантии качества товара, работ, услуг" и "объем предоставления гарантий качества товара, работ, услуг", оценка заявок по данным критериям не </w:t>
      </w:r>
      <w:bookmarkStart w:id="246" w:name="l230"/>
      <w:bookmarkEnd w:id="24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производится, а суммарная значимость данных критериев суммируется со значимостью критерия "цена контракта" ("цена контракта за единицу товара, работы, услуги") в порядке, предусмотренном пунктом 64 настоящих Правил. </w:t>
      </w:r>
      <w:bookmarkStart w:id="247" w:name="l231"/>
      <w:bookmarkEnd w:id="24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proofErr w:type="gramEnd"/>
    </w:p>
    <w:p w:rsidR="00B2049C" w:rsidRPr="00B2049C" w:rsidRDefault="00B2049C" w:rsidP="00B2049C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248" w:name="h278"/>
      <w:bookmarkEnd w:id="248"/>
      <w:r w:rsidRPr="00B2049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Оценка заявок по критерию "объем предоставления гарантий качества товара, работ, услуг" </w:t>
      </w:r>
    </w:p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71.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критерия "объем предоставления гарантий качества товара, работ, услуг" оценивается объем предоставления гарантий </w:t>
      </w:r>
      <w:bookmarkStart w:id="249" w:name="l232"/>
      <w:bookmarkEnd w:id="24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качества товара, работ, услуг, на который участник конкурса в случае заключения с ним контракта принимает на себя обязательство по предоставлению </w:t>
      </w:r>
      <w:bookmarkStart w:id="250" w:name="l233"/>
      <w:bookmarkEnd w:id="25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 качества товара, работ, услуг, превышающее минимальный объем гарантий качества товара, работ, услуг, установленный в конкурсной документации.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объемом предоставления гарантий качества товара, работ, услуг понимается совокупный объем расходов </w:t>
      </w:r>
      <w:bookmarkStart w:id="251" w:name="l234"/>
      <w:bookmarkEnd w:id="25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конкурса, с которым заключается контракт, осуществляемых в случае наступления гарантийных обязательств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56" w:anchor="l22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При оценке заявок по указанному критерию использование </w:t>
      </w:r>
      <w:bookmarkStart w:id="252" w:name="l235"/>
      <w:bookmarkEnd w:id="25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подкритериев не допускается.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72. Для определения рейтинга заявки по критерию "объем предоставления гарантий качества товара, работ, услуг" в </w:t>
      </w:r>
      <w:bookmarkStart w:id="253" w:name="l236"/>
      <w:bookmarkEnd w:id="25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конкурсной документации устанавливаются: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а) предмет гарантийного обязательства и исчерпывающий перечень условий исполнения гарантийного обязательства на срок предоставления гарантий; </w:t>
      </w:r>
      <w:bookmarkStart w:id="254" w:name="l237"/>
      <w:bookmarkEnd w:id="25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б) единица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измерения объема предоставления гарантий качества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товара, работ, услуг в валюте, используемой для формирования цены контракта;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срок предоставления гарантии качества товара, работ, услуг </w:t>
      </w:r>
      <w:bookmarkStart w:id="255" w:name="l238"/>
      <w:bookmarkEnd w:id="25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 годах, кварталах, месяцах, неделях, днях, часах);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г) минимальный объем предоставления гарантий качества товара, работ, услуг в валюте, используемой для формирования цены контракта, на срок предоставления гарантии, при этом максимальный </w:t>
      </w:r>
      <w:bookmarkStart w:id="256" w:name="l239"/>
      <w:bookmarkEnd w:id="25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предоставления гарантий качества товара, работ, услуг не устанавливается.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73.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конкурсной документации может быть установлено, что </w:t>
      </w:r>
      <w:bookmarkStart w:id="257" w:name="l240"/>
      <w:bookmarkEnd w:id="25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рейтинг заявок рассчитывается при наличии в заявке предложения об обеспечении исполнения условий контракта по критерию "объем предоставления гарантий качества товара, работ, услуг" в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соответствии с пунктом 13 настоящих Правил. </w:t>
      </w:r>
      <w:bookmarkStart w:id="258" w:name="l241"/>
      <w:bookmarkEnd w:id="25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74.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конкурсная документация не соответствует требованиям, предусмотренным пунктом 72 (в соответствующих случаях также пунктом 73) настоящих Правил, оценка заявок по критерию "объем предоставления гарантий качества товара, работ, услуг" не </w:t>
      </w:r>
      <w:bookmarkStart w:id="259" w:name="l242"/>
      <w:bookmarkEnd w:id="25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производится, а значимость этого критерия при оценке заявок суммируется со значимостью критерия "цена контракта" ("цена контракта за единицу товара, работы, услуги").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заявок </w:t>
      </w:r>
      <w:bookmarkStart w:id="260" w:name="l243"/>
      <w:bookmarkEnd w:id="26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производится по критерию "цена контракта" ("цена контракта за единицу товара, работы, услуги") с новой значимостью этого критерия.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75.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в конкурсной документации используется </w:t>
      </w:r>
      <w:bookmarkStart w:id="261" w:name="l244"/>
      <w:bookmarkEnd w:id="26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критерий "объем предоставления гарантий качества товара, работ, услуг" и конкурсная документация соответствует требованиям, предусмотренным пунктом 72 (в соответствующих случаях также пунктом 73) настоящих Правил, в заявке указывается объем </w:t>
      </w:r>
      <w:bookmarkStart w:id="262" w:name="l245"/>
      <w:bookmarkEnd w:id="26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гарантии с учетом срока ее предоставления в соответствии с единицей измерения объема и сроком предоставления гарантии, установленными в конкурсной документации в соответствии с пунктом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72 (в соответствующих случаях также с пунктом 73) </w:t>
      </w:r>
      <w:bookmarkStart w:id="263" w:name="l246"/>
      <w:bookmarkEnd w:id="26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настоящих Правил.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76. Рейтинг, присуждаемый i-й заявке по критерию "объем предоставления гарантий качества товара, работ, услуг", </w:t>
      </w:r>
      <w:bookmarkStart w:id="264" w:name="l247"/>
      <w:bookmarkEnd w:id="26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определяется по формуле: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"/>
        <w:gridCol w:w="1274"/>
        <w:gridCol w:w="587"/>
        <w:gridCol w:w="120"/>
      </w:tblGrid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65" w:name="l290"/>
            <w:bookmarkEnd w:id="265"/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Rh_i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=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H_i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H_min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x 100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B2049C" w:rsidRPr="00B2049C" w:rsidTr="00B2049C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H_min</w:t>
            </w:r>
            <w:proofErr w:type="spellEnd"/>
            <w:r w:rsidRPr="00B204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49C" w:rsidRPr="00B2049C" w:rsidRDefault="00B2049C" w:rsidP="00B204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2049C" w:rsidRPr="00B2049C" w:rsidRDefault="00B2049C" w:rsidP="00B204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bookmarkStart w:id="266" w:name="l291"/>
      <w:bookmarkEnd w:id="26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где: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Rh_i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рейтинг, присуждаемый i-й заявке по указанному критерию;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H_min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минимальная стоимость гарантии качества товара, работ, услуг, установленная в конкурсной документации; </w:t>
      </w:r>
      <w:bookmarkStart w:id="267" w:name="l249"/>
      <w:bookmarkEnd w:id="267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H_i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предложение i-</w:t>
      </w:r>
      <w:proofErr w:type="spell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proofErr w:type="spell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 по стоимости гарантии качества товара, работ, услуг.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77. Для получения итогового рейтинга по заявке в соответствии </w:t>
      </w:r>
      <w:bookmarkStart w:id="268" w:name="l250"/>
      <w:bookmarkEnd w:id="268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пунктом 11 настоящих Правил рейтинг, присуждаемый этой заявке по критерию "объем предоставления гарантий качества товара, работ, услуг", умножается на соответствующую указанному критерию значимость. </w:t>
      </w:r>
      <w:bookmarkStart w:id="269" w:name="l251"/>
      <w:bookmarkEnd w:id="269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78. При оценке заявок по критерию "объем предоставления гарантий качества товара, работ, услуг" лучшим условием исполнения контракта по данному критерию признается предложение с наибольшим объемом предоставления </w:t>
      </w:r>
      <w:bookmarkStart w:id="270" w:name="l252"/>
      <w:bookmarkEnd w:id="270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гарантии качества товара, работ, услуг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57" w:anchor="l22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В целях оценки и сопоставления предложений в заявках по объему предоставления гарантий качества товара, работ, услуг, </w:t>
      </w:r>
      <w:bookmarkStart w:id="271" w:name="l253"/>
      <w:bookmarkEnd w:id="271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превышающему более чем на половину минимальный объем предоставления гарантий качества товара, работ, услуг, установленный в конкурсной документации, таким заявкам присваивается рейтинг по данному критерию, равный 50. </w:t>
      </w:r>
      <w:bookmarkStart w:id="272" w:name="l254"/>
      <w:bookmarkEnd w:id="272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При этом контракт заключается на условиях по данному критерию, указанных в заявке. Исполнение гарантийного обязательства осуществляется участником конкурса, с которым заключается контракт, без взимания дополнительной платы, </w:t>
      </w:r>
      <w:bookmarkStart w:id="273" w:name="l255"/>
      <w:bookmarkEnd w:id="273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цены контракта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(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Постановления Правительства РФ </w:t>
      </w:r>
      <w:hyperlink r:id="rId58" w:anchor="l22" w:history="1">
        <w:r w:rsidRPr="00B2049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 28.03.2012 N 265</w:t>
        </w:r>
      </w:hyperlink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79. В случае применения для оценки заявок критерия "объем предоставления гарантий качества товара, работ, услуг" критерий "срок предоставления гарантии качества товара, работ, услуг" не </w:t>
      </w:r>
      <w:bookmarkStart w:id="274" w:name="l256"/>
      <w:bookmarkEnd w:id="274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применяется.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80. </w:t>
      </w:r>
      <w:proofErr w:type="gramStart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в конкурсной документации для оценки заявок установлены критерии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"срок предоставления гарантии качества </w:t>
      </w:r>
      <w:bookmarkStart w:id="275" w:name="l257"/>
      <w:bookmarkEnd w:id="275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товара, работ, услуг" и "объем предоставления гарантий качества товара, работ, услуг", оценка заявок по указанным критериям не производится, а суммарная значимость этих критериев суммируется со значимостью критерия "цена контракта" ("цена контракта за единицу </w:t>
      </w:r>
      <w:bookmarkStart w:id="276" w:name="l258"/>
      <w:bookmarkEnd w:id="276"/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товара, работы, услуги") в порядке, предусмотренном пунктом 74 настоящих Правил. </w:t>
      </w:r>
      <w:r w:rsidRPr="00B204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proofErr w:type="gramEnd"/>
    </w:p>
    <w:p w:rsidR="00692147" w:rsidRDefault="00692147"/>
    <w:sectPr w:rsidR="00692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30A"/>
    <w:rsid w:val="00692147"/>
    <w:rsid w:val="008F3EE8"/>
    <w:rsid w:val="00A073A6"/>
    <w:rsid w:val="00B2049C"/>
    <w:rsid w:val="00B2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eferent.ru/1/196409?l17" TargetMode="External"/><Relationship Id="rId18" Type="http://schemas.openxmlformats.org/officeDocument/2006/relationships/hyperlink" Target="http://www.referent.ru/1/177563?l1877" TargetMode="External"/><Relationship Id="rId26" Type="http://schemas.openxmlformats.org/officeDocument/2006/relationships/hyperlink" Target="http://www.referent.ru/1/196409?l19" TargetMode="External"/><Relationship Id="rId39" Type="http://schemas.openxmlformats.org/officeDocument/2006/relationships/hyperlink" Target="http://www.referent.ru/1/196409?l28" TargetMode="External"/><Relationship Id="rId21" Type="http://schemas.openxmlformats.org/officeDocument/2006/relationships/hyperlink" Target="http://www.referent.ru/1/196409?l19" TargetMode="External"/><Relationship Id="rId34" Type="http://schemas.openxmlformats.org/officeDocument/2006/relationships/hyperlink" Target="http://www.referent.ru/1/196409?l19" TargetMode="External"/><Relationship Id="rId42" Type="http://schemas.openxmlformats.org/officeDocument/2006/relationships/hyperlink" Target="http://www.referent.ru/1/196409?l28" TargetMode="External"/><Relationship Id="rId47" Type="http://schemas.openxmlformats.org/officeDocument/2006/relationships/hyperlink" Target="http://www.referent.ru/1/196409?l28" TargetMode="External"/><Relationship Id="rId50" Type="http://schemas.openxmlformats.org/officeDocument/2006/relationships/hyperlink" Target="http://www.referent.ru/1/196409?l22" TargetMode="External"/><Relationship Id="rId55" Type="http://schemas.openxmlformats.org/officeDocument/2006/relationships/hyperlink" Target="http://www.referent.ru/1/196409?l22" TargetMode="External"/><Relationship Id="rId7" Type="http://schemas.openxmlformats.org/officeDocument/2006/relationships/hyperlink" Target="http://www.referent.ru/1/177563?l2703" TargetMode="External"/><Relationship Id="rId12" Type="http://schemas.openxmlformats.org/officeDocument/2006/relationships/hyperlink" Target="http://www.referent.ru/1/196409?l17" TargetMode="External"/><Relationship Id="rId17" Type="http://schemas.openxmlformats.org/officeDocument/2006/relationships/hyperlink" Target="http://www.referent.ru/1/196409?l17" TargetMode="External"/><Relationship Id="rId25" Type="http://schemas.openxmlformats.org/officeDocument/2006/relationships/hyperlink" Target="http://www.referent.ru/1/177563?l440" TargetMode="External"/><Relationship Id="rId33" Type="http://schemas.openxmlformats.org/officeDocument/2006/relationships/hyperlink" Target="http://www.referent.ru/1/196409?l19" TargetMode="External"/><Relationship Id="rId38" Type="http://schemas.openxmlformats.org/officeDocument/2006/relationships/hyperlink" Target="http://www.referent.ru/1/196409?l19" TargetMode="External"/><Relationship Id="rId46" Type="http://schemas.openxmlformats.org/officeDocument/2006/relationships/hyperlink" Target="http://www.referent.ru/1/196409?l28" TargetMode="External"/><Relationship Id="rId59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referent.ru/1/196409?l17" TargetMode="External"/><Relationship Id="rId20" Type="http://schemas.openxmlformats.org/officeDocument/2006/relationships/hyperlink" Target="http://www.referent.ru/1/177563?l2394" TargetMode="External"/><Relationship Id="rId29" Type="http://schemas.openxmlformats.org/officeDocument/2006/relationships/hyperlink" Target="http://www.referent.ru/1/196409?l19" TargetMode="External"/><Relationship Id="rId41" Type="http://schemas.openxmlformats.org/officeDocument/2006/relationships/hyperlink" Target="http://www.referent.ru/1/196409?l28" TargetMode="External"/><Relationship Id="rId54" Type="http://schemas.openxmlformats.org/officeDocument/2006/relationships/hyperlink" Target="http://www.referent.ru/1/196409?l22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referent.ru/1/196409?l0" TargetMode="External"/><Relationship Id="rId11" Type="http://schemas.openxmlformats.org/officeDocument/2006/relationships/hyperlink" Target="http://www.referent.ru/1/196409?l17" TargetMode="External"/><Relationship Id="rId24" Type="http://schemas.openxmlformats.org/officeDocument/2006/relationships/hyperlink" Target="http://www.referent.ru/1/196409?l19" TargetMode="External"/><Relationship Id="rId32" Type="http://schemas.openxmlformats.org/officeDocument/2006/relationships/hyperlink" Target="http://www.referent.ru/1/196409?l19" TargetMode="External"/><Relationship Id="rId37" Type="http://schemas.openxmlformats.org/officeDocument/2006/relationships/hyperlink" Target="http://www.referent.ru/1/196409?l19" TargetMode="External"/><Relationship Id="rId40" Type="http://schemas.openxmlformats.org/officeDocument/2006/relationships/hyperlink" Target="http://www.referent.ru/1/196409?l28" TargetMode="External"/><Relationship Id="rId45" Type="http://schemas.openxmlformats.org/officeDocument/2006/relationships/hyperlink" Target="http://www.referent.ru/1/196409?l28" TargetMode="External"/><Relationship Id="rId53" Type="http://schemas.openxmlformats.org/officeDocument/2006/relationships/hyperlink" Target="http://www.referent.ru/1/196409?l22" TargetMode="External"/><Relationship Id="rId58" Type="http://schemas.openxmlformats.org/officeDocument/2006/relationships/hyperlink" Target="http://www.referent.ru/1/196409?l22" TargetMode="External"/><Relationship Id="rId5" Type="http://schemas.openxmlformats.org/officeDocument/2006/relationships/hyperlink" Target="http://www.referent.ru/1/169938?l0" TargetMode="External"/><Relationship Id="rId15" Type="http://schemas.openxmlformats.org/officeDocument/2006/relationships/hyperlink" Target="http://www.referent.ru/1/177563?l0" TargetMode="External"/><Relationship Id="rId23" Type="http://schemas.openxmlformats.org/officeDocument/2006/relationships/hyperlink" Target="http://www.referent.ru/1/196409?l19" TargetMode="External"/><Relationship Id="rId28" Type="http://schemas.openxmlformats.org/officeDocument/2006/relationships/hyperlink" Target="http://www.referent.ru/1/196409?l19" TargetMode="External"/><Relationship Id="rId36" Type="http://schemas.openxmlformats.org/officeDocument/2006/relationships/hyperlink" Target="http://www.referent.ru/1/177563?l0" TargetMode="External"/><Relationship Id="rId49" Type="http://schemas.openxmlformats.org/officeDocument/2006/relationships/hyperlink" Target="http://www.referent.ru/1/196409?l22" TargetMode="External"/><Relationship Id="rId57" Type="http://schemas.openxmlformats.org/officeDocument/2006/relationships/hyperlink" Target="http://www.referent.ru/1/196409?l22" TargetMode="External"/><Relationship Id="rId10" Type="http://schemas.openxmlformats.org/officeDocument/2006/relationships/hyperlink" Target="http://www.referent.ru/1/196409?l24" TargetMode="External"/><Relationship Id="rId19" Type="http://schemas.openxmlformats.org/officeDocument/2006/relationships/hyperlink" Target="http://www.referent.ru/1/196409?l19" TargetMode="External"/><Relationship Id="rId31" Type="http://schemas.openxmlformats.org/officeDocument/2006/relationships/hyperlink" Target="http://www.referent.ru/1/196409?l19" TargetMode="External"/><Relationship Id="rId44" Type="http://schemas.openxmlformats.org/officeDocument/2006/relationships/hyperlink" Target="http://www.referent.ru/1/196409?l28" TargetMode="External"/><Relationship Id="rId52" Type="http://schemas.openxmlformats.org/officeDocument/2006/relationships/hyperlink" Target="http://www.referent.ru/1/196409?l22" TargetMode="Externa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referent.ru/1/169938?l0" TargetMode="External"/><Relationship Id="rId14" Type="http://schemas.openxmlformats.org/officeDocument/2006/relationships/hyperlink" Target="http://www.referent.ru/1/196409?l17" TargetMode="External"/><Relationship Id="rId22" Type="http://schemas.openxmlformats.org/officeDocument/2006/relationships/hyperlink" Target="http://www.referent.ru/1/169938?l107" TargetMode="External"/><Relationship Id="rId27" Type="http://schemas.openxmlformats.org/officeDocument/2006/relationships/hyperlink" Target="http://www.referent.ru/1/196409?l19" TargetMode="External"/><Relationship Id="rId30" Type="http://schemas.openxmlformats.org/officeDocument/2006/relationships/hyperlink" Target="http://www.referent.ru/1/177563?l0" TargetMode="External"/><Relationship Id="rId35" Type="http://schemas.openxmlformats.org/officeDocument/2006/relationships/hyperlink" Target="http://www.referent.ru/1/196409?l19" TargetMode="External"/><Relationship Id="rId43" Type="http://schemas.openxmlformats.org/officeDocument/2006/relationships/hyperlink" Target="http://www.referent.ru/1/196409?l28" TargetMode="External"/><Relationship Id="rId48" Type="http://schemas.openxmlformats.org/officeDocument/2006/relationships/hyperlink" Target="http://www.referent.ru/1/196409?l28" TargetMode="External"/><Relationship Id="rId56" Type="http://schemas.openxmlformats.org/officeDocument/2006/relationships/hyperlink" Target="http://www.referent.ru/1/196409?l22" TargetMode="External"/><Relationship Id="rId8" Type="http://schemas.openxmlformats.org/officeDocument/2006/relationships/hyperlink" Target="http://www.referent.ru/1/196409?l24" TargetMode="External"/><Relationship Id="rId51" Type="http://schemas.openxmlformats.org/officeDocument/2006/relationships/hyperlink" Target="http://www.referent.ru/1/196409?l22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8445</Words>
  <Characters>48139</Characters>
  <Application>Microsoft Office Word</Application>
  <DocSecurity>0</DocSecurity>
  <Lines>401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sedova_ns</dc:creator>
  <cp:keywords/>
  <dc:description/>
  <cp:lastModifiedBy>sedova_ns</cp:lastModifiedBy>
  <cp:revision>4</cp:revision>
  <dcterms:created xsi:type="dcterms:W3CDTF">2014-04-16T08:23:00Z</dcterms:created>
  <dcterms:modified xsi:type="dcterms:W3CDTF">2014-04-23T08:51:00Z</dcterms:modified>
</cp:coreProperties>
</file>