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E34" w:rsidRDefault="00B22E34" w:rsidP="00B22E34">
      <w:pPr>
        <w:ind w:firstLine="709"/>
        <w:jc w:val="both"/>
        <w:rPr>
          <w:b/>
          <w:bCs/>
        </w:rPr>
      </w:pPr>
      <w:r w:rsidRPr="00760DDB">
        <w:rPr>
          <w:b/>
          <w:snapToGrid w:val="0"/>
        </w:rPr>
        <w:t xml:space="preserve">1. Наименование и описание объекта закупки </w:t>
      </w:r>
      <w:r w:rsidRPr="00760DDB">
        <w:rPr>
          <w:b/>
          <w:bCs/>
        </w:rPr>
        <w:t>(функциональные, технические и качественные характеристики, эксплуатационные характеристики объекта закуп</w:t>
      </w:r>
      <w:r w:rsidRPr="00F16744">
        <w:rPr>
          <w:b/>
          <w:bCs/>
        </w:rPr>
        <w:t>ки (при необходимости)), количество товара</w:t>
      </w:r>
    </w:p>
    <w:p w:rsidR="00B22E34" w:rsidRDefault="00B22E34" w:rsidP="00B22E34">
      <w:pPr>
        <w:ind w:left="709"/>
        <w:jc w:val="both"/>
        <w:rPr>
          <w:b/>
        </w:rPr>
      </w:pPr>
    </w:p>
    <w:p w:rsidR="00B22E34" w:rsidRDefault="00B22E34" w:rsidP="00B22E34">
      <w:pPr>
        <w:ind w:left="709"/>
        <w:jc w:val="both"/>
        <w:rPr>
          <w:b/>
        </w:rPr>
      </w:pPr>
      <w:r>
        <w:rPr>
          <w:b/>
        </w:rPr>
        <w:t>Овощная консервация – 1 комплект:</w:t>
      </w:r>
    </w:p>
    <w:p w:rsidR="00B22E34" w:rsidRPr="00867EB7" w:rsidRDefault="00B22E34" w:rsidP="00B22E34">
      <w:pPr>
        <w:ind w:left="709"/>
        <w:jc w:val="center"/>
        <w:rPr>
          <w:b/>
          <w:i/>
        </w:rPr>
      </w:pPr>
    </w:p>
    <w:tbl>
      <w:tblPr>
        <w:tblW w:w="9069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9"/>
        <w:gridCol w:w="6303"/>
        <w:gridCol w:w="797"/>
        <w:gridCol w:w="1300"/>
      </w:tblGrid>
      <w:tr w:rsidR="00B22E34" w:rsidRPr="00FA52F1" w:rsidTr="00277F15">
        <w:tc>
          <w:tcPr>
            <w:tcW w:w="671" w:type="dxa"/>
            <w:vAlign w:val="center"/>
          </w:tcPr>
          <w:p w:rsidR="00B22E34" w:rsidRPr="00152B0C" w:rsidRDefault="00B22E34" w:rsidP="00277F15">
            <w:pPr>
              <w:spacing w:line="360" w:lineRule="auto"/>
              <w:jc w:val="center"/>
              <w:rPr>
                <w:b/>
              </w:rPr>
            </w:pPr>
            <w:bookmarkStart w:id="0" w:name="OLE_LINK1"/>
            <w:bookmarkStart w:id="1" w:name="OLE_LINK2"/>
            <w:r>
              <w:rPr>
                <w:b/>
              </w:rPr>
              <w:t>№ п/</w:t>
            </w:r>
            <w:r w:rsidRPr="00152B0C">
              <w:rPr>
                <w:b/>
              </w:rPr>
              <w:t>п</w:t>
            </w:r>
          </w:p>
        </w:tc>
        <w:tc>
          <w:tcPr>
            <w:tcW w:w="6379" w:type="dxa"/>
            <w:vAlign w:val="center"/>
          </w:tcPr>
          <w:p w:rsidR="00B22E34" w:rsidRPr="00152B0C" w:rsidRDefault="00B22E34" w:rsidP="00277F15">
            <w:pPr>
              <w:jc w:val="center"/>
              <w:rPr>
                <w:b/>
              </w:rPr>
            </w:pPr>
            <w:r w:rsidRPr="00152B0C">
              <w:rPr>
                <w:b/>
                <w:bCs/>
              </w:rPr>
              <w:t>Наименование, технические характеристики, функциональные характеристики (потребительские свойства) товара</w:t>
            </w:r>
          </w:p>
        </w:tc>
        <w:tc>
          <w:tcPr>
            <w:tcW w:w="708" w:type="dxa"/>
            <w:vAlign w:val="center"/>
          </w:tcPr>
          <w:p w:rsidR="00B22E34" w:rsidRPr="00152B0C" w:rsidRDefault="00B22E34" w:rsidP="00277F15">
            <w:pPr>
              <w:spacing w:line="360" w:lineRule="auto"/>
              <w:jc w:val="center"/>
              <w:rPr>
                <w:b/>
              </w:rPr>
            </w:pPr>
            <w:r w:rsidRPr="00152B0C">
              <w:rPr>
                <w:b/>
              </w:rPr>
              <w:t>Ед. изм.</w:t>
            </w:r>
          </w:p>
        </w:tc>
        <w:tc>
          <w:tcPr>
            <w:tcW w:w="1311" w:type="dxa"/>
            <w:vAlign w:val="center"/>
          </w:tcPr>
          <w:p w:rsidR="00B22E34" w:rsidRPr="00152B0C" w:rsidRDefault="00B22E34" w:rsidP="00277F15">
            <w:pPr>
              <w:spacing w:line="360" w:lineRule="auto"/>
              <w:jc w:val="center"/>
              <w:rPr>
                <w:b/>
              </w:rPr>
            </w:pPr>
            <w:r w:rsidRPr="00152B0C">
              <w:rPr>
                <w:b/>
              </w:rPr>
              <w:t>Кол-во</w:t>
            </w:r>
          </w:p>
        </w:tc>
      </w:tr>
      <w:tr w:rsidR="00B22E34" w:rsidRPr="009B191B" w:rsidTr="00277F15">
        <w:trPr>
          <w:trHeight w:val="85"/>
        </w:trPr>
        <w:tc>
          <w:tcPr>
            <w:tcW w:w="671" w:type="dxa"/>
            <w:vAlign w:val="center"/>
          </w:tcPr>
          <w:p w:rsidR="00B22E34" w:rsidRPr="009B191B" w:rsidRDefault="00B22E34" w:rsidP="00277F15">
            <w:pPr>
              <w:jc w:val="center"/>
            </w:pPr>
            <w:r w:rsidRPr="009B191B">
              <w:t>1.</w:t>
            </w:r>
          </w:p>
        </w:tc>
        <w:tc>
          <w:tcPr>
            <w:tcW w:w="6379" w:type="dxa"/>
            <w:vAlign w:val="center"/>
          </w:tcPr>
          <w:p w:rsidR="00B22E34" w:rsidRPr="009B191B" w:rsidRDefault="00B22E34" w:rsidP="00277F15">
            <w:r>
              <w:t>Огурцы консервированные, с</w:t>
            </w:r>
            <w:r w:rsidRPr="009B191B">
              <w:t>орт не ниже первого</w:t>
            </w:r>
            <w:r w:rsidRPr="009B191B">
              <w:rPr>
                <w:lang w:val="de-DE"/>
              </w:rPr>
              <w:t xml:space="preserve">. </w:t>
            </w:r>
          </w:p>
          <w:p w:rsidR="00B22E34" w:rsidRPr="009B191B" w:rsidRDefault="00B22E34" w:rsidP="00277F15">
            <w:r w:rsidRPr="009B191B">
              <w:t xml:space="preserve">Упаковка: банка </w:t>
            </w:r>
            <w:r>
              <w:t xml:space="preserve">объемом </w:t>
            </w:r>
            <w:r w:rsidRPr="009B191B">
              <w:t>3 литра.</w:t>
            </w:r>
          </w:p>
        </w:tc>
        <w:tc>
          <w:tcPr>
            <w:tcW w:w="708" w:type="dxa"/>
            <w:vAlign w:val="center"/>
          </w:tcPr>
          <w:p w:rsidR="00B22E34" w:rsidRPr="009B191B" w:rsidRDefault="00B22E34" w:rsidP="00277F15">
            <w:pPr>
              <w:jc w:val="center"/>
            </w:pPr>
            <w:r w:rsidRPr="009B191B">
              <w:t>банка</w:t>
            </w:r>
          </w:p>
        </w:tc>
        <w:tc>
          <w:tcPr>
            <w:tcW w:w="1311" w:type="dxa"/>
            <w:vAlign w:val="center"/>
          </w:tcPr>
          <w:p w:rsidR="00B22E34" w:rsidRPr="009B191B" w:rsidRDefault="00B22E34" w:rsidP="00277F15">
            <w:pPr>
              <w:jc w:val="center"/>
            </w:pPr>
            <w:r w:rsidRPr="009B191B">
              <w:t>80</w:t>
            </w:r>
          </w:p>
        </w:tc>
      </w:tr>
      <w:tr w:rsidR="00B22E34" w:rsidRPr="009B191B" w:rsidTr="00277F15">
        <w:trPr>
          <w:trHeight w:val="85"/>
        </w:trPr>
        <w:tc>
          <w:tcPr>
            <w:tcW w:w="671" w:type="dxa"/>
            <w:vAlign w:val="center"/>
          </w:tcPr>
          <w:p w:rsidR="00B22E34" w:rsidRPr="009B191B" w:rsidRDefault="00B22E34" w:rsidP="00277F15">
            <w:pPr>
              <w:jc w:val="center"/>
            </w:pPr>
            <w:r w:rsidRPr="009B191B">
              <w:t>2.</w:t>
            </w:r>
          </w:p>
        </w:tc>
        <w:tc>
          <w:tcPr>
            <w:tcW w:w="6379" w:type="dxa"/>
            <w:vAlign w:val="center"/>
          </w:tcPr>
          <w:p w:rsidR="00B22E34" w:rsidRPr="009B191B" w:rsidRDefault="00B22E34" w:rsidP="00277F15">
            <w:pPr>
              <w:jc w:val="both"/>
            </w:pPr>
            <w:r w:rsidRPr="009B191B">
              <w:t>Горошек зеленый консервированный</w:t>
            </w:r>
            <w:r>
              <w:t>.</w:t>
            </w:r>
          </w:p>
          <w:p w:rsidR="00B22E34" w:rsidRPr="009B191B" w:rsidRDefault="00B22E34" w:rsidP="00277F15">
            <w:pPr>
              <w:jc w:val="both"/>
            </w:pPr>
            <w:r w:rsidRPr="009B191B">
              <w:t xml:space="preserve">Упаковка: банка весом не менее </w:t>
            </w:r>
            <w:smartTag w:uri="urn:schemas-microsoft-com:office:smarttags" w:element="metricconverter">
              <w:smartTagPr>
                <w:attr w:name="ProductID" w:val="0,36 кг"/>
              </w:smartTagPr>
              <w:r w:rsidRPr="009B191B">
                <w:t>0,36 кг</w:t>
              </w:r>
            </w:smartTag>
            <w:r w:rsidRPr="009B191B">
              <w:t xml:space="preserve"> не более 0,41 кг</w:t>
            </w:r>
            <w:r>
              <w:t>.</w:t>
            </w:r>
          </w:p>
        </w:tc>
        <w:tc>
          <w:tcPr>
            <w:tcW w:w="708" w:type="dxa"/>
            <w:vAlign w:val="center"/>
          </w:tcPr>
          <w:p w:rsidR="00B22E34" w:rsidRPr="009B191B" w:rsidRDefault="00B22E34" w:rsidP="00277F15">
            <w:pPr>
              <w:jc w:val="center"/>
            </w:pPr>
            <w:r w:rsidRPr="009B191B">
              <w:t>банка</w:t>
            </w:r>
          </w:p>
        </w:tc>
        <w:tc>
          <w:tcPr>
            <w:tcW w:w="1311" w:type="dxa"/>
            <w:vAlign w:val="center"/>
          </w:tcPr>
          <w:p w:rsidR="00B22E34" w:rsidRPr="009B191B" w:rsidRDefault="00B22E34" w:rsidP="00277F15">
            <w:pPr>
              <w:jc w:val="center"/>
            </w:pPr>
            <w:r w:rsidRPr="009B191B">
              <w:t>240</w:t>
            </w:r>
          </w:p>
        </w:tc>
      </w:tr>
      <w:tr w:rsidR="00B22E34" w:rsidRPr="009B191B" w:rsidTr="00277F15">
        <w:trPr>
          <w:trHeight w:val="85"/>
        </w:trPr>
        <w:tc>
          <w:tcPr>
            <w:tcW w:w="671" w:type="dxa"/>
            <w:vAlign w:val="center"/>
          </w:tcPr>
          <w:p w:rsidR="00B22E34" w:rsidRPr="009B191B" w:rsidRDefault="00B22E34" w:rsidP="00277F15">
            <w:pPr>
              <w:jc w:val="center"/>
            </w:pPr>
            <w:r w:rsidRPr="009B191B">
              <w:t>3.</w:t>
            </w:r>
          </w:p>
        </w:tc>
        <w:tc>
          <w:tcPr>
            <w:tcW w:w="6379" w:type="dxa"/>
            <w:vAlign w:val="center"/>
          </w:tcPr>
          <w:p w:rsidR="00B22E34" w:rsidRPr="009B191B" w:rsidRDefault="00B22E34" w:rsidP="00277F15">
            <w:pPr>
              <w:jc w:val="both"/>
            </w:pPr>
            <w:r w:rsidRPr="009B191B">
              <w:t>Томатная паста</w:t>
            </w:r>
            <w:r>
              <w:t>.</w:t>
            </w:r>
          </w:p>
          <w:p w:rsidR="00B22E34" w:rsidRPr="009B191B" w:rsidRDefault="00B22E34" w:rsidP="00277F15">
            <w:pPr>
              <w:jc w:val="both"/>
            </w:pPr>
            <w:r w:rsidRPr="009B191B">
              <w:t>У</w:t>
            </w:r>
            <w:r>
              <w:t xml:space="preserve">паковка: банка </w:t>
            </w:r>
            <w:r w:rsidRPr="009B191B">
              <w:t>весом не менее 0,38 кг не более 0,40 кг</w:t>
            </w:r>
            <w:r>
              <w:t>.</w:t>
            </w:r>
          </w:p>
        </w:tc>
        <w:tc>
          <w:tcPr>
            <w:tcW w:w="708" w:type="dxa"/>
            <w:vAlign w:val="center"/>
          </w:tcPr>
          <w:p w:rsidR="00B22E34" w:rsidRPr="009B191B" w:rsidRDefault="00B22E34" w:rsidP="00277F15">
            <w:pPr>
              <w:jc w:val="center"/>
            </w:pPr>
            <w:r w:rsidRPr="009B191B">
              <w:t>банка</w:t>
            </w:r>
          </w:p>
        </w:tc>
        <w:tc>
          <w:tcPr>
            <w:tcW w:w="1311" w:type="dxa"/>
            <w:vAlign w:val="center"/>
          </w:tcPr>
          <w:p w:rsidR="00B22E34" w:rsidRPr="009B191B" w:rsidRDefault="00B22E34" w:rsidP="00277F15">
            <w:pPr>
              <w:jc w:val="center"/>
            </w:pPr>
            <w:r w:rsidRPr="009B191B">
              <w:t>560</w:t>
            </w:r>
          </w:p>
        </w:tc>
      </w:tr>
      <w:bookmarkEnd w:id="0"/>
      <w:bookmarkEnd w:id="1"/>
    </w:tbl>
    <w:p w:rsidR="00B22E34" w:rsidRDefault="00B22E34" w:rsidP="00B22E34">
      <w:pPr>
        <w:ind w:firstLine="709"/>
        <w:jc w:val="both"/>
      </w:pPr>
    </w:p>
    <w:p w:rsidR="00B22E34" w:rsidRDefault="00B22E34" w:rsidP="00B22E34">
      <w:pPr>
        <w:ind w:firstLine="709"/>
        <w:jc w:val="both"/>
      </w:pPr>
      <w:r>
        <w:t xml:space="preserve">Поставляемый товар должен соответствовать требованиям законодательства Российской Федерации в области обеспечения качества и безопасности пищевых продуктов. </w:t>
      </w:r>
    </w:p>
    <w:p w:rsidR="00B22E34" w:rsidRDefault="00B22E34" w:rsidP="00B22E34">
      <w:pPr>
        <w:ind w:firstLine="709"/>
        <w:jc w:val="both"/>
      </w:pPr>
      <w:r>
        <w:t>Качество поставляемого Товара по физико-химическим и органолептическим характеристикам должно соответствовать требованиям нормативных документов:</w:t>
      </w:r>
    </w:p>
    <w:p w:rsidR="00B22E34" w:rsidRDefault="00B22E34" w:rsidP="00B22E34">
      <w:pPr>
        <w:ind w:firstLine="709"/>
        <w:jc w:val="both"/>
      </w:pPr>
      <w:r>
        <w:t>- действующим в России межгосударственным стандартам (ГОСТ) и национальным стандартам Российской Федерации (ГОСТ Р);</w:t>
      </w:r>
    </w:p>
    <w:p w:rsidR="00B22E34" w:rsidRDefault="00B22E34" w:rsidP="00B22E34">
      <w:pPr>
        <w:ind w:firstLine="709"/>
        <w:jc w:val="both"/>
      </w:pPr>
      <w:r>
        <w:t>-Федеральному закону от 02.01.2000 г. №29-ФЗ «О качестве и безопасности пищевых продуктов»;</w:t>
      </w:r>
    </w:p>
    <w:p w:rsidR="00B22E34" w:rsidRDefault="00B22E34" w:rsidP="00B22E34">
      <w:pPr>
        <w:ind w:firstLine="709"/>
        <w:jc w:val="both"/>
      </w:pPr>
      <w:r>
        <w:t>-Федеральному закону от 30.03.1999 №52-ФЗ «О санитарно-эпидемиологическом благополучии населения».</w:t>
      </w:r>
    </w:p>
    <w:p w:rsidR="00B22E34" w:rsidRDefault="00B22E34" w:rsidP="00B22E34">
      <w:pPr>
        <w:ind w:firstLine="709"/>
        <w:jc w:val="both"/>
      </w:pPr>
      <w:r>
        <w:t>-санитарно-эпидемиологическим правилам и нормативам «Гигиенические требования к безопасности и пищевой ценности пищевых продуктов. СанПиН 2.3.2.1078-01».</w:t>
      </w:r>
    </w:p>
    <w:p w:rsidR="00B22E34" w:rsidRPr="00904109" w:rsidRDefault="00B22E34" w:rsidP="00B22E34">
      <w:pPr>
        <w:ind w:firstLine="709"/>
        <w:jc w:val="both"/>
      </w:pPr>
      <w:r w:rsidRPr="00904109">
        <w:t>При поставке каждая партия товара должна сопровождаться документами, удостоверяющими его качество (сертификат соответствия (декларация о соответствии)</w:t>
      </w:r>
      <w:r>
        <w:t xml:space="preserve"> </w:t>
      </w:r>
      <w:r w:rsidRPr="00904109">
        <w:t>и т.п.) установленного образца.</w:t>
      </w:r>
    </w:p>
    <w:p w:rsidR="00B22E34" w:rsidRPr="00904109" w:rsidRDefault="00B22E34" w:rsidP="00B22E34">
      <w:pPr>
        <w:ind w:firstLine="709"/>
        <w:jc w:val="both"/>
      </w:pPr>
      <w:r w:rsidRPr="00904109">
        <w:t>Поставщик несет ответственность за соблюдение условий хранения товара до момента поставки.</w:t>
      </w:r>
    </w:p>
    <w:p w:rsidR="006208FE" w:rsidRDefault="006208FE">
      <w:bookmarkStart w:id="2" w:name="_GoBack"/>
      <w:bookmarkEnd w:id="2"/>
    </w:p>
    <w:sectPr w:rsidR="006208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61E"/>
    <w:rsid w:val="003E661E"/>
    <w:rsid w:val="006208FE"/>
    <w:rsid w:val="00B22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E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E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1433</Characters>
  <Application>Microsoft Office Word</Application>
  <DocSecurity>0</DocSecurity>
  <Lines>11</Lines>
  <Paragraphs>3</Paragraphs>
  <ScaleCrop>false</ScaleCrop>
  <Company/>
  <LinksUpToDate>false</LinksUpToDate>
  <CharactersWithSpaces>1681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Титов Владимир Сергеевич</dc:creator>
  <cp:keywords/>
  <dc:description/>
  <cp:lastModifiedBy>Титов Владимир Сергеевич</cp:lastModifiedBy>
  <cp:revision>2</cp:revision>
  <dcterms:created xsi:type="dcterms:W3CDTF">2014-09-11T12:21:00Z</dcterms:created>
  <dcterms:modified xsi:type="dcterms:W3CDTF">2014-09-11T12:21:00Z</dcterms:modified>
</cp:coreProperties>
</file>